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3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1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8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.05.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</w:t>
      </w:r>
      <w:r>
        <w:rPr>
          <w:rStyle w:val="Style13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30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              </w:t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 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«Об утверждении Проекта организации дорожного движения муниципальных автомобильных дорог, находящихся 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на территории города Камышлов»</w:t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целях обеспечения безопасности дорожного движения на территории Камышловского городского округа, в соответствии с Федеральным </w:t>
      </w:r>
      <w:hyperlink r:id="rId3" w:tgtFrame="_top">
        <w:r>
          <w:rPr>
            <w:rStyle w:val="Style13"/>
            <w:rFonts w:ascii="Liberation Serif" w:hAnsi="Liberation Serif"/>
            <w:sz w:val="28"/>
            <w:szCs w:val="28"/>
          </w:rPr>
          <w:t>законом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4" w:tgtFrame="_top">
        <w:r>
          <w:rPr>
            <w:rStyle w:val="Style13"/>
            <w:rFonts w:ascii="Liberation Serif" w:hAnsi="Liberation Serif"/>
            <w:sz w:val="28"/>
            <w:szCs w:val="28"/>
          </w:rPr>
          <w:t>законом</w:t>
        </w:r>
      </w:hyperlink>
      <w:r>
        <w:rPr>
          <w:rStyle w:val="Style13"/>
          <w:rFonts w:ascii="Liberation Serif" w:hAnsi="Liberation Serif"/>
          <w:sz w:val="28"/>
          <w:szCs w:val="28"/>
        </w:rPr>
        <w:t xml:space="preserve"> от 10.12.1995 N 196-ФЗ "О безопасности дорожного движения", Уставом Камышловского городского округа, решением комиссий по безопасности дорожного движения Камышловского городского округа от 28.01.2020 № 1, от 28.04.2020 № 3, администрация Камышловского городского округа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изменение в Проект организации дорожного движения муниципальных автомобильных дорог, находящихся на территории города Камышлов, утвержденный постановлением главы Камышловского городского округа № 643 от 15.06.2016 года «Об утверждении Проекта организации дорожного движения муниципальных автомобильных дорог, находящихся на территории города Камышлов», следующие изменения: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color w:val="333333"/>
          <w:sz w:val="28"/>
          <w:szCs w:val="28"/>
        </w:rPr>
        <w:t xml:space="preserve">1.1. обустроить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не регулируемый пешеходный переход по адресу: г. Камышлов, ул. Северная, 39, регулируемыми светофорами</w:t>
      </w:r>
      <w:r>
        <w:rPr>
          <w:rStyle w:val="Style13"/>
          <w:rFonts w:ascii="Liberation Serif" w:hAnsi="Liberation Serif"/>
          <w:sz w:val="28"/>
          <w:szCs w:val="28"/>
        </w:rPr>
        <w:t>;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1.2. обустроить пешеходный переход на перекрестке через ул. Леваневского от ул. Куйбышева, 61, до пер. Механизаторов, 2а, г. Камышлов, с установкой дорожных знаков 5.19.1, 5.19.2 </w:t>
      </w:r>
      <w:r>
        <w:rPr>
          <w:rStyle w:val="Style13"/>
          <w:rFonts w:cs="Arial" w:ascii="Liberation Serif" w:hAnsi="Liberation Serif"/>
          <w:color w:val="333333"/>
          <w:sz w:val="28"/>
          <w:szCs w:val="28"/>
          <w:highlight w:val="white"/>
        </w:rPr>
        <w:t>«Пешеходный переход», нанесением дорожной разметки 1.14.1;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cs="Arial" w:ascii="Liberation Serif" w:hAnsi="Liberation Serif"/>
          <w:color w:val="333333"/>
          <w:sz w:val="28"/>
          <w:szCs w:val="28"/>
          <w:highlight w:val="white"/>
        </w:rPr>
        <w:t xml:space="preserve">1.3. </w:t>
      </w:r>
      <w:r>
        <w:rPr>
          <w:rStyle w:val="Style13"/>
          <w:rFonts w:ascii="Liberation Serif" w:hAnsi="Liberation Serif"/>
          <w:sz w:val="28"/>
          <w:szCs w:val="28"/>
        </w:rPr>
        <w:t>установить дорожный знак 3.20 «Обгон запрещен» по ул. Энгельса вблизи дома № 29, г. Камышлов в сторону с. Обуховское.</w:t>
      </w:r>
    </w:p>
    <w:p>
      <w:pPr>
        <w:sectPr>
          <w:headerReference w:type="default" r:id="rId5"/>
          <w:type w:val="nextPage"/>
          <w:pgSz w:w="11906" w:h="16838"/>
          <w:pgMar w:left="1701" w:right="567" w:header="1134" w:top="137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 и на официальном сайте Камышловского городского округа в сети Интернет.</w:t>
      </w:r>
    </w:p>
    <w:p>
      <w:pPr>
        <w:pStyle w:val="Style23"/>
        <w:ind w:left="0" w:right="0" w:firstLine="720"/>
        <w:jc w:val="both"/>
        <w:rPr/>
      </w:pPr>
      <w:r>
        <w:rPr>
          <w:rStyle w:val="Style13"/>
          <w:rFonts w:ascii="Liberation Serif" w:hAnsi="Liberation Serif"/>
          <w:bCs/>
          <w:sz w:val="28"/>
          <w:szCs w:val="28"/>
        </w:rPr>
        <w:t xml:space="preserve">3. </w:t>
      </w:r>
      <w:r>
        <w:rPr>
          <w:rStyle w:val="Style13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возлагается на первого заместителя главы администрации Камышловского городского округа Бессонова </w:t>
      </w:r>
      <w:r>
        <w:rPr>
          <w:rStyle w:val="Style13"/>
          <w:rFonts w:ascii="Liberation Serif" w:hAnsi="Liberation Serif"/>
          <w:sz w:val="28"/>
          <w:szCs w:val="28"/>
        </w:rPr>
        <w:t>Е.А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6"/>
      <w:type w:val="nextPage"/>
      <w:pgSz w:w="11906" w:h="16838"/>
      <w:pgMar w:left="1701" w:right="567" w:header="1134" w:top="137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t>2</w:t>
    </w:r>
    <w:r>
      <mc:AlternateContent>
        <mc:Choice Requires="wps">
          <w:drawing>
            <wp:anchor behindDoc="0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t>2</w:t>
    </w:r>
    <w:r>
      <mc:AlternateContent>
        <mc:Choice Requires="wps">
          <w:drawing>
            <wp:anchor behindDoc="0" distT="0" distB="12700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3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1.5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3"/>
    <w:next w:val="Style23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Название Знак"/>
    <w:basedOn w:val="Style13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9">
    <w:name w:val="Основной текст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>
    <w:name w:val="Основной текст Знак1"/>
    <w:qFormat/>
    <w:rPr>
      <w:rFonts w:ascii="Times New Roman" w:hAnsi="Times New Roman"/>
      <w:spacing w:val="10"/>
      <w:sz w:val="23"/>
      <w:szCs w:val="23"/>
      <w:highlight w:val="white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spacing w:before="0" w:after="120"/>
    </w:pPr>
    <w:rPr/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23"/>
    <w:qFormat/>
    <w:pPr>
      <w:suppressAutoHyphens w:val="true"/>
      <w:jc w:val="both"/>
    </w:pPr>
    <w:rPr>
      <w:sz w:val="28"/>
    </w:rPr>
  </w:style>
  <w:style w:type="paragraph" w:styleId="13">
    <w:name w:val="1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9">
    <w:name w:val="Caption"/>
    <w:basedOn w:val="Style23"/>
    <w:qFormat/>
    <w:pPr>
      <w:suppressAutoHyphens w:val="true"/>
      <w:jc w:val="center"/>
    </w:pPr>
    <w:rPr>
      <w:b/>
      <w:bCs/>
      <w:sz w:val="32"/>
      <w:szCs w:val="32"/>
    </w:rPr>
  </w:style>
  <w:style w:type="paragraph" w:styleId="Style30">
    <w:name w:val="Абзац списка"/>
    <w:basedOn w:val="Style2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BD927CC691569ED60D0DAC89D17184F4210227DC2DF87B403204DEE9030EB6F0A089D1E05CC4DD156C0093518nDQCJ" TargetMode="External"/><Relationship Id="rId4" Type="http://schemas.openxmlformats.org/officeDocument/2006/relationships/hyperlink" Target="consultantplus://offline/ref=8BD927CC691569ED60D0DAC89D17184F42112573CCD487B403204DEE9030EB6F1808C5120DCA5885029A5E3819D25D8FCD2D69CC34nFQ7J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278</Words>
  <CharactersWithSpaces>2289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2020-05-14T11:23:00Z</dcterms:created>
  <dc:creator>Семёнова Лариса</dc:creator>
  <dc:description/>
  <dc:language>ru-RU</dc:language>
  <cp:lastModifiedBy/>
  <cp:lastPrinted>2020-05-18T15:13:31Z</cp:lastPrinted>
  <dcterms:modified xsi:type="dcterms:W3CDTF">2020-05-18T15:14:21Z</dcterms:modified>
  <cp:revision>3</cp:revision>
  <dc:subject/>
  <dc:title/>
</cp:coreProperties>
</file>