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0" w:right="1" w:hanging="0"/>
        <w:jc w:val="center"/>
        <w:rPr/>
      </w:pPr>
      <w:r>
        <w:rPr>
          <w:rStyle w:val="Style15"/>
          <w:rFonts w:ascii="Liberation Serif" w:hAnsi="Liberation Serif"/>
        </w:rPr>
        <w:t xml:space="preserve">  </w:t>
      </w:r>
      <w:r>
        <w:rPr/>
        <w:drawing>
          <wp:inline distT="0" distB="0" distL="0" distR="0">
            <wp:extent cx="485140" cy="74993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jc w:val="left"/>
        <w:rPr/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от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07.10.2020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 N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681</w:t>
      </w:r>
    </w:p>
    <w:p>
      <w:pPr>
        <w:pStyle w:val="Normal"/>
        <w:widowControl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признании многоквартирного дома, расположенного по адресу: Свердловская область, город Камышлов, улица Кирова, дом 37, </w:t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0" w:name="__DdeLink__55524_3466535965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аварийным и подлежащим сносу</w:t>
      </w:r>
      <w:bookmarkEnd w:id="0"/>
    </w:p>
    <w:p>
      <w:pPr>
        <w:pStyle w:val="Normal"/>
        <w:widowControl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Российской Федерации от 28.01.2006 N 47 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Камышловского городского округа, утвержденного постановлением администрации Камышловского городского округа </w:t>
      </w:r>
      <w:r>
        <w:rPr>
          <w:rFonts w:cs="Liberation Serif" w:ascii="Liberation Serif" w:hAnsi="Liberation Serif"/>
          <w:bCs/>
          <w:sz w:val="28"/>
          <w:szCs w:val="28"/>
        </w:rPr>
        <w:t>от 13.05.2020 № 312</w:t>
      </w:r>
      <w:r>
        <w:rPr>
          <w:rFonts w:ascii="Liberation Serif" w:hAnsi="Liberation Serif"/>
          <w:sz w:val="28"/>
          <w:szCs w:val="28"/>
        </w:rPr>
        <w:t>; на основании заключения экспертизы ООО СПО УРАЛ» 16/07/20/ОБ-ТО от 28.07.2020, рассмотрев заявление  Румянцевой А.И. (вх.№6192 от 04.08.2020 года), акт и заключение межведомственной комиссии №3 от 31.08.2020 года,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overflowPunct w:val="true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Признать многоквартирный жилой дом №37 с кадастровым номером 66:46:0103004:1154, расположенный по адресу: Свердловская область, город Камышлов, улица Кирова, аварийным и подлежащим сносу.</w:t>
      </w:r>
    </w:p>
    <w:p>
      <w:pPr>
        <w:pStyle w:val="Normal"/>
        <w:widowControl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Установить срок переселения физических лиц – до 2031 года.</w:t>
      </w:r>
    </w:p>
    <w:p>
      <w:pPr>
        <w:pStyle w:val="Normal"/>
        <w:widowControl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интернет.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b3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31b36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31b36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2a146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LibreOffice/6.3.4.2$Windows_X86_64 LibreOffice_project/60da17e045e08f1793c57c00ba83cdfce946d0aa</Application>
  <Pages>1</Pages>
  <Words>252</Words>
  <Characters>1785</Characters>
  <CharactersWithSpaces>2077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2019-06-14T06:39:00Z</dcterms:created>
  <dc:creator>Ксения</dc:creator>
  <dc:description/>
  <dc:language>ru-RU</dc:language>
  <cp:lastModifiedBy/>
  <cp:lastPrinted>2020-10-07T16:49:24Z</cp:lastPrinted>
  <dcterms:modified xsi:type="dcterms:W3CDTF">2020-10-07T16:50:28Z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