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9"/>
        </w:tabs>
        <w:ind w:left="0" w:right="0" w:hanging="0"/>
        <w:jc w:val="center"/>
        <w:rPr>
          <w:sz w:val="28"/>
          <w:szCs w:val="28"/>
        </w:rPr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2600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suppressAutoHyphens w:val="true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02.03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40</w:t>
      </w:r>
      <w:r>
        <w:rPr>
          <w:rStyle w:val="Style13"/>
          <w:rFonts w:ascii="Liberation Serif" w:hAnsi="Liberation Serif"/>
          <w:b/>
          <w:i/>
          <w:iCs/>
          <w:color w:val="000000"/>
          <w:spacing w:val="-1"/>
          <w:sz w:val="28"/>
          <w:szCs w:val="28"/>
        </w:rPr>
        <w:t xml:space="preserve">                                   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от 04 июля 1991 года №1541-1 «О приватизации жилищного фонда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Камышловского городского округа 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u w:val="none"/>
        </w:rPr>
        <w:t>(</w:t>
      </w:r>
      <w:hyperlink r:id="rId3" w:tgtFrame="_top">
        <w:r>
          <w:rPr>
            <w:rStyle w:val="Style18"/>
            <w:rFonts w:ascii="Liberation Serif" w:hAnsi="Liberation Serif"/>
            <w:color w:val="000000"/>
            <w:u w:val="none"/>
          </w:rPr>
          <w:t>http://www.gorod-kamyshlov.ru</w:t>
        </w:r>
      </w:hyperlink>
      <w:r>
        <w:rPr>
          <w:rStyle w:val="Style13"/>
          <w:rFonts w:ascii="Liberation Serif" w:hAnsi="Liberation Serif"/>
          <w:color w:val="000000"/>
          <w:u w:val="none"/>
        </w:rPr>
        <w:t>).</w:t>
      </w:r>
    </w:p>
    <w:p>
      <w:pPr>
        <w:pStyle w:val="Style22"/>
        <w:suppressAutoHyphens w:val="true"/>
        <w:spacing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708" w:top="1276" w:footer="0" w:bottom="708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jc w:val="both"/>
        <w:rPr/>
      </w:pPr>
      <w:r>
        <w:rPr>
          <w:rFonts w:ascii="Liberation Serif" w:hAnsi="Liberation Serif"/>
          <w:szCs w:val="28"/>
        </w:rPr>
        <w:t xml:space="preserve">Камышловского </w:t>
      </w:r>
      <w:r>
        <w:rPr>
          <w:rStyle w:val="Style13"/>
          <w:rFonts w:ascii="Liberation Serif" w:hAnsi="Liberation Serif"/>
          <w:szCs w:val="28"/>
        </w:rPr>
        <w:t>городского округа                                                А.В. Половников</w:t>
      </w:r>
    </w:p>
    <w:p>
      <w:pPr>
        <w:pStyle w:val="Style22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                                                                 </w:t>
      </w:r>
      <w:r>
        <w:rPr>
          <w:rStyle w:val="Style13"/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02.03.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140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3414"/>
        <w:gridCol w:w="2126"/>
        <w:gridCol w:w="3261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20.02.2020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99/2020/314689455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Советская, дом 27, квартира 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66:46:0103004:2630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20.02.2019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99/2020/314689514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11а, корпус 1, квартира 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66:46:0104003:1514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20.02.2020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99/2020/314689458</w:t>
            </w:r>
          </w:p>
        </w:tc>
      </w:tr>
    </w:tbl>
    <w:p>
      <w:pPr>
        <w:pStyle w:val="Normal"/>
        <w:rPr>
          <w:rStyle w:val="Style13"/>
          <w:rFonts w:ascii="Liberation Serif" w:hAnsi="Liberation Serif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708" w:top="127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361</Words>
  <CharactersWithSpaces>3110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2020-02-25T04:30:00Z</dcterms:created>
  <dc:creator>Администратор</dc:creator>
  <dc:description/>
  <dc:language>ru-RU</dc:language>
  <cp:lastModifiedBy/>
  <cp:lastPrinted>2020-03-02T13:44:35Z</cp:lastPrinted>
  <dcterms:modified xsi:type="dcterms:W3CDTF">2020-03-02T13:45:42Z</dcterms:modified>
  <cp:revision>4</cp:revision>
  <dc:subject/>
  <dc:title> </dc:title>
</cp:coreProperties>
</file>