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7A" w:rsidRDefault="00A72D7A">
      <w:pPr>
        <w:ind w:firstLine="540"/>
        <w:jc w:val="center"/>
        <w:rPr>
          <w:rFonts w:ascii="Times New Roman" w:hAnsi="Times New Roman"/>
          <w:sz w:val="28"/>
        </w:rPr>
      </w:pPr>
      <w:hyperlink r:id="rId6" w:history="1">
        <w:r w:rsidR="008E043E">
          <w:rPr>
            <w:rFonts w:ascii="Times New Roman" w:hAnsi="Times New Roman"/>
            <w:noProof/>
            <w:sz w:val="28"/>
          </w:rPr>
          <w:drawing>
            <wp:inline distT="0" distB="0" distL="0" distR="0">
              <wp:extent cx="350393" cy="609473"/>
              <wp:effectExtent l="0" t="0" r="0" b="0"/>
              <wp:docPr id="1" name="Pictur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/>
                      <pic:cNvPicPr/>
                    </pic:nvPicPr>
                    <pic:blipFill>
                      <a:blip r:embed="rId7" cstate="print"/>
                      <a:stretch/>
                    </pic:blipFill>
                    <pic:spPr>
                      <a:xfrm>
                        <a:off x="0" y="0"/>
                        <a:ext cx="350393" cy="6094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 w:rsidR="00A72D7A" w:rsidRDefault="00A72D7A">
      <w:pPr>
        <w:ind w:firstLine="540"/>
        <w:jc w:val="center"/>
        <w:rPr>
          <w:rFonts w:ascii="Times New Roman" w:hAnsi="Times New Roman"/>
          <w:b/>
          <w:sz w:val="28"/>
        </w:rPr>
      </w:pPr>
      <w:hyperlink r:id="rId8" w:history="1">
        <w:r w:rsidR="008E043E">
          <w:rPr>
            <w:rFonts w:ascii="Times New Roman" w:hAnsi="Times New Roman"/>
            <w:b/>
            <w:sz w:val="28"/>
          </w:rPr>
          <w:t>ГЛАВА КАМЫШЛОВСКОГО ГОРОДСКОГО ОКРУГА</w:t>
        </w:r>
      </w:hyperlink>
    </w:p>
    <w:p w:rsidR="00A72D7A" w:rsidRDefault="00A72D7A">
      <w:pPr>
        <w:ind w:firstLine="540"/>
        <w:jc w:val="center"/>
        <w:rPr>
          <w:rFonts w:ascii="Times New Roman" w:hAnsi="Times New Roman"/>
          <w:b/>
          <w:sz w:val="28"/>
        </w:rPr>
      </w:pPr>
      <w:hyperlink r:id="rId9" w:history="1">
        <w:r w:rsidR="008E043E">
          <w:rPr>
            <w:rFonts w:ascii="Times New Roman" w:hAnsi="Times New Roman"/>
            <w:b/>
            <w:sz w:val="28"/>
          </w:rPr>
          <w:t>ПОСТАНОВЛЕНИЕ</w:t>
        </w:r>
      </w:hyperlink>
    </w:p>
    <w:p w:rsidR="00A72D7A" w:rsidRDefault="00A72D7A">
      <w:pPr>
        <w:ind w:firstLine="540"/>
        <w:jc w:val="both"/>
        <w:rPr>
          <w:rFonts w:ascii="Times New Roman" w:hAnsi="Times New Roman"/>
          <w:sz w:val="28"/>
        </w:rPr>
      </w:pPr>
    </w:p>
    <w:p w:rsidR="00A72D7A" w:rsidRDefault="008E043E">
      <w:pPr>
        <w:keepNext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__.__.2018 года № ____</w:t>
      </w:r>
    </w:p>
    <w:p w:rsidR="00A72D7A" w:rsidRDefault="008E043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Камышлов</w:t>
      </w:r>
    </w:p>
    <w:p w:rsidR="00A72D7A" w:rsidRDefault="00A72D7A">
      <w:pPr>
        <w:ind w:firstLine="540"/>
        <w:jc w:val="center"/>
        <w:rPr>
          <w:rFonts w:ascii="Times New Roman" w:hAnsi="Times New Roman"/>
          <w:sz w:val="28"/>
        </w:rPr>
      </w:pPr>
    </w:p>
    <w:p w:rsidR="00A72D7A" w:rsidRDefault="00A72D7A">
      <w:pPr>
        <w:pStyle w:val="ConsPlusTitle"/>
        <w:jc w:val="center"/>
        <w:rPr>
          <w:rFonts w:ascii="Times New Roman" w:hAnsi="Times New Roman"/>
          <w:sz w:val="28"/>
        </w:rPr>
      </w:pPr>
      <w:hyperlink r:id="rId10" w:history="1">
        <w:r w:rsidR="008E043E">
          <w:rPr>
            <w:rFonts w:ascii="Times New Roman" w:hAnsi="Times New Roman"/>
            <w:sz w:val="28"/>
          </w:rPr>
          <w:t xml:space="preserve">Об утверждении </w:t>
        </w:r>
        <w:r w:rsidR="008E043E">
          <w:rPr>
            <w:rFonts w:ascii="Times New Roman" w:hAnsi="Times New Roman"/>
            <w:sz w:val="28"/>
          </w:rPr>
          <w:t>Положения «Об особенностях подачи и рассмотрения жалоб на решения и действия (бездействие) администрации Камышловского городского округа, структурных подразделений,</w:t>
        </w:r>
      </w:hyperlink>
      <w:r w:rsidR="008E043E">
        <w:rPr>
          <w:rFonts w:ascii="Times New Roman" w:hAnsi="Times New Roman"/>
          <w:sz w:val="28"/>
        </w:rPr>
        <w:t xml:space="preserve"> отраслевых (функциональных) органов</w:t>
      </w:r>
      <w:hyperlink r:id="rId11" w:history="1">
        <w:r w:rsidR="008E043E">
          <w:rPr>
            <w:rFonts w:ascii="Times New Roman" w:hAnsi="Times New Roman"/>
            <w:sz w:val="28"/>
          </w:rPr>
          <w:t xml:space="preserve"> администрации Камыш</w:t>
        </w:r>
        <w:r w:rsidR="008E043E">
          <w:rPr>
            <w:rFonts w:ascii="Times New Roman" w:hAnsi="Times New Roman"/>
            <w:sz w:val="28"/>
          </w:rPr>
          <w:t>ловского городского округа, предоставляющих муниципальные услуги, их должностных лиц, муниципальных служащих, предоставляющих муниципальные услуги»</w:t>
        </w:r>
      </w:hyperlink>
    </w:p>
    <w:p w:rsidR="00A72D7A" w:rsidRDefault="00A72D7A">
      <w:pPr>
        <w:ind w:right="-5" w:firstLine="540"/>
        <w:jc w:val="both"/>
        <w:rPr>
          <w:rFonts w:ascii="Times New Roman" w:hAnsi="Times New Roman"/>
          <w:b/>
          <w:sz w:val="28"/>
        </w:rPr>
      </w:pPr>
    </w:p>
    <w:p w:rsidR="00A72D7A" w:rsidRDefault="00A72D7A">
      <w:pPr>
        <w:ind w:firstLine="540"/>
        <w:jc w:val="both"/>
        <w:rPr>
          <w:rFonts w:ascii="Times New Roman" w:hAnsi="Times New Roman"/>
          <w:sz w:val="28"/>
        </w:rPr>
      </w:pPr>
      <w:hyperlink r:id="rId12" w:history="1">
        <w:r w:rsidR="008E043E">
          <w:rPr>
            <w:rFonts w:ascii="Times New Roman" w:hAnsi="Times New Roman"/>
            <w:sz w:val="28"/>
          </w:rPr>
          <w:t xml:space="preserve">В целях реализации </w:t>
        </w:r>
      </w:hyperlink>
      <w:hyperlink r:id="rId13" w:history="1">
        <w:r w:rsidR="008E043E">
          <w:rPr>
            <w:rStyle w:val="14"/>
            <w:rFonts w:ascii="Times New Roman" w:hAnsi="Times New Roman"/>
            <w:b w:val="0"/>
            <w:color w:val="000000"/>
            <w:sz w:val="28"/>
          </w:rPr>
          <w:t>Федерального зак</w:t>
        </w:r>
        <w:r w:rsidR="008E043E">
          <w:rPr>
            <w:rStyle w:val="14"/>
            <w:rFonts w:ascii="Times New Roman" w:hAnsi="Times New Roman"/>
            <w:b w:val="0"/>
            <w:color w:val="000000"/>
            <w:sz w:val="28"/>
          </w:rPr>
          <w:t>она</w:t>
        </w:r>
      </w:hyperlink>
      <w:hyperlink r:id="rId14" w:history="1">
        <w:r w:rsidR="008E043E">
          <w:rPr>
            <w:rFonts w:ascii="Times New Roman" w:hAnsi="Times New Roman"/>
            <w:sz w:val="28"/>
          </w:rPr>
          <w:t xml:space="preserve"> от 27 июля 2010 года № 210-ФЗ"Оборганизации предоставления государственных и муниципальных услуг", </w:t>
        </w:r>
      </w:hyperlink>
      <w:hyperlink r:id="rId15" w:history="1">
        <w:r w:rsidR="008E043E">
          <w:rPr>
            <w:rStyle w:val="14"/>
            <w:rFonts w:ascii="Times New Roman" w:hAnsi="Times New Roman"/>
            <w:b w:val="0"/>
            <w:color w:val="000000"/>
            <w:sz w:val="28"/>
          </w:rPr>
          <w:t>пункта 3</w:t>
        </w:r>
      </w:hyperlink>
      <w:hyperlink r:id="rId16" w:history="1">
        <w:r w:rsidR="008E043E">
          <w:rPr>
            <w:rFonts w:ascii="Times New Roman" w:hAnsi="Times New Roman"/>
            <w:sz w:val="28"/>
          </w:rPr>
          <w:t xml:space="preserve"> Постановления Правительства Российск</w:t>
        </w:r>
        <w:r w:rsidR="008E043E">
          <w:rPr>
            <w:rFonts w:ascii="Times New Roman" w:hAnsi="Times New Roman"/>
            <w:sz w:val="28"/>
          </w:rPr>
          <w:t>ой Федерации от 16 августа 2012 года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</w:t>
        </w:r>
        <w:r w:rsidR="008E043E">
          <w:rPr>
            <w:rFonts w:ascii="Times New Roman" w:hAnsi="Times New Roman"/>
            <w:sz w:val="28"/>
          </w:rPr>
          <w:t xml:space="preserve">юджетных фондов Российской Федерации", </w:t>
        </w:r>
      </w:hyperlink>
      <w:hyperlink r:id="rId17" w:history="1">
        <w:r w:rsidR="008E043E">
          <w:rPr>
            <w:rStyle w:val="14"/>
            <w:rFonts w:ascii="Times New Roman" w:hAnsi="Times New Roman"/>
            <w:b w:val="0"/>
            <w:color w:val="000000"/>
            <w:sz w:val="28"/>
          </w:rPr>
          <w:t>пункта 6</w:t>
        </w:r>
      </w:hyperlink>
      <w:hyperlink r:id="rId18" w:history="1">
        <w:r w:rsidR="008E043E">
          <w:rPr>
            <w:rFonts w:ascii="Times New Roman" w:hAnsi="Times New Roman"/>
            <w:sz w:val="28"/>
          </w:rPr>
          <w:t xml:space="preserve"> Постановления Правительства Свердловской области от 22 ноября 2018 года № 828-ПП "Об утверждении Положения об особенностях подачи и расс</w:t>
        </w:r>
        <w:r w:rsidR="008E043E">
          <w:rPr>
            <w:rFonts w:ascii="Times New Roman" w:hAnsi="Times New Roman"/>
            <w:sz w:val="28"/>
          </w:rPr>
          <w:t>мотрения жалоб на решения и действия (бездействие) исполнительных органов муниципальной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муниципальной вла</w:t>
        </w:r>
        <w:r w:rsidR="008E043E">
          <w:rPr>
            <w:rFonts w:ascii="Times New Roman" w:hAnsi="Times New Roman"/>
            <w:sz w:val="28"/>
          </w:rPr>
          <w:t>сти Свердловской области, предоставляющих государственные услуги"</w:t>
        </w:r>
      </w:hyperlink>
    </w:p>
    <w:p w:rsidR="00A72D7A" w:rsidRDefault="00A72D7A">
      <w:pPr>
        <w:ind w:firstLine="540"/>
        <w:jc w:val="both"/>
        <w:rPr>
          <w:rFonts w:ascii="Times New Roman" w:hAnsi="Times New Roman"/>
          <w:b/>
          <w:sz w:val="28"/>
        </w:rPr>
      </w:pPr>
      <w:hyperlink r:id="rId19" w:history="1">
        <w:r w:rsidR="008E043E">
          <w:rPr>
            <w:rFonts w:ascii="Times New Roman" w:hAnsi="Times New Roman"/>
            <w:b/>
            <w:sz w:val="28"/>
          </w:rPr>
          <w:t>ПОСТАНОВЛЯЮ:</w:t>
        </w:r>
      </w:hyperlink>
    </w:p>
    <w:p w:rsidR="00A72D7A" w:rsidRDefault="00A72D7A">
      <w:pPr>
        <w:ind w:firstLine="709"/>
        <w:jc w:val="both"/>
        <w:rPr>
          <w:rFonts w:ascii="Times New Roman" w:hAnsi="Times New Roman"/>
          <w:sz w:val="28"/>
        </w:rPr>
      </w:pPr>
      <w:hyperlink r:id="rId20" w:history="1">
        <w:r w:rsidR="008E043E">
          <w:rPr>
            <w:rFonts w:ascii="Times New Roman" w:hAnsi="Times New Roman"/>
            <w:sz w:val="28"/>
          </w:rPr>
          <w:t xml:space="preserve">1. Утвердить </w:t>
        </w:r>
      </w:hyperlink>
      <w:hyperlink w:anchor="sub_84" w:history="1">
        <w:r w:rsidR="008E043E">
          <w:rPr>
            <w:rStyle w:val="14"/>
            <w:rFonts w:ascii="Times New Roman" w:hAnsi="Times New Roman"/>
            <w:b w:val="0"/>
            <w:color w:val="000000"/>
            <w:sz w:val="28"/>
          </w:rPr>
          <w:t>Положение</w:t>
        </w:r>
      </w:hyperlink>
      <w:hyperlink r:id="rId21" w:history="1">
        <w:r w:rsidR="008E043E">
          <w:rPr>
            <w:rFonts w:ascii="Times New Roman" w:hAnsi="Times New Roman"/>
            <w:sz w:val="28"/>
          </w:rPr>
          <w:t xml:space="preserve"> об особенностях подачи</w:t>
        </w:r>
        <w:r w:rsidR="008E043E">
          <w:rPr>
            <w:rFonts w:ascii="Times New Roman" w:hAnsi="Times New Roman"/>
            <w:sz w:val="28"/>
          </w:rPr>
          <w:t xml:space="preserve"> и рассмотрения жалоб на решения и действия (бездействие) </w:t>
        </w:r>
      </w:hyperlink>
      <w:hyperlink r:id="rId22" w:history="1">
        <w:r w:rsidR="008E043E">
          <w:rPr>
            <w:rFonts w:ascii="Times New Roman" w:hAnsi="Times New Roman"/>
            <w:sz w:val="28"/>
          </w:rPr>
          <w:t>администрации Камышловского городского округа (далее администрация), структурных подразделений,</w:t>
        </w:r>
      </w:hyperlink>
      <w:r w:rsidR="008E043E">
        <w:rPr>
          <w:rFonts w:ascii="Times New Roman" w:hAnsi="Times New Roman"/>
          <w:sz w:val="28"/>
          <w:highlight w:val="white"/>
        </w:rPr>
        <w:t xml:space="preserve"> отраслевых (функциональных) органов</w:t>
      </w:r>
      <w:hyperlink r:id="rId23" w:history="1">
        <w:r w:rsidR="008E043E">
          <w:rPr>
            <w:rFonts w:ascii="Times New Roman" w:hAnsi="Times New Roman"/>
            <w:sz w:val="28"/>
          </w:rPr>
          <w:t xml:space="preserve"> администрации, предоставляющих муниципальные услуги</w:t>
        </w:r>
      </w:hyperlink>
      <w:hyperlink r:id="rId24" w:history="1">
        <w:r w:rsidR="008E043E">
          <w:rPr>
            <w:rFonts w:ascii="Times New Roman" w:hAnsi="Times New Roman"/>
            <w:sz w:val="28"/>
          </w:rPr>
          <w:t>, их должностных лиц, муниципальных служащих, предоставляющих муниципальные услуги (далее - Положение) (прилагается).</w:t>
        </w:r>
      </w:hyperlink>
    </w:p>
    <w:p w:rsidR="00A72D7A" w:rsidRDefault="00A72D7A">
      <w:pPr>
        <w:ind w:firstLine="709"/>
        <w:jc w:val="both"/>
        <w:rPr>
          <w:rFonts w:ascii="Times New Roman" w:hAnsi="Times New Roman"/>
          <w:sz w:val="28"/>
        </w:rPr>
      </w:pPr>
      <w:hyperlink r:id="rId25" w:history="1">
        <w:r w:rsidR="008E043E">
          <w:rPr>
            <w:rFonts w:ascii="Times New Roman" w:hAnsi="Times New Roman"/>
            <w:sz w:val="28"/>
          </w:rPr>
          <w:t>2. Руководителям</w:t>
        </w:r>
      </w:hyperlink>
      <w:r w:rsidR="008E043E">
        <w:rPr>
          <w:rFonts w:ascii="Times New Roman" w:hAnsi="Times New Roman"/>
          <w:sz w:val="28"/>
          <w:highlight w:val="white"/>
        </w:rPr>
        <w:t xml:space="preserve"> структурных подразделений, отраслевым (функциональным) органам администрации</w:t>
      </w:r>
      <w:hyperlink r:id="rId26" w:history="1">
        <w:r w:rsidR="008E043E">
          <w:rPr>
            <w:rFonts w:ascii="Times New Roman" w:hAnsi="Times New Roman"/>
            <w:sz w:val="28"/>
          </w:rPr>
          <w:t>, курирующим вопросы предоставления муниципальных услуг:</w:t>
        </w:r>
      </w:hyperlink>
    </w:p>
    <w:p w:rsidR="00A72D7A" w:rsidRDefault="008E043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 </w:t>
      </w:r>
      <w:r>
        <w:rPr>
          <w:rFonts w:ascii="Times New Roman" w:hAnsi="Times New Roman"/>
          <w:color w:val="000000" w:themeColor="text1"/>
          <w:sz w:val="28"/>
        </w:rPr>
        <w:t>обеспечить прием и рассмотрение жалоб заявителей на на</w:t>
      </w:r>
      <w:r>
        <w:rPr>
          <w:rFonts w:ascii="Times New Roman" w:hAnsi="Times New Roman"/>
          <w:color w:val="000000" w:themeColor="text1"/>
          <w:sz w:val="28"/>
        </w:rPr>
        <w:t>рушение порядка предоставления муниципальных услуг</w:t>
      </w:r>
      <w:hyperlink r:id="rId27" w:history="1">
        <w:r>
          <w:rPr>
            <w:rFonts w:ascii="Times New Roman" w:hAnsi="Times New Roman"/>
            <w:sz w:val="28"/>
          </w:rPr>
          <w:t>администрации, структурных подразделений,</w:t>
        </w:r>
      </w:hyperlink>
      <w:r>
        <w:rPr>
          <w:rFonts w:ascii="Times New Roman" w:hAnsi="Times New Roman"/>
          <w:sz w:val="28"/>
          <w:highlight w:val="white"/>
        </w:rPr>
        <w:t xml:space="preserve"> отраслевых (функциональных) органов</w:t>
      </w:r>
      <w:hyperlink r:id="rId28" w:history="1">
        <w:r>
          <w:rPr>
            <w:rFonts w:ascii="Times New Roman" w:hAnsi="Times New Roman"/>
            <w:sz w:val="28"/>
          </w:rPr>
          <w:t xml:space="preserve"> администрации, предоставляющих муниципальные услуги, их дол</w:t>
        </w:r>
        <w:r>
          <w:rPr>
            <w:rFonts w:ascii="Times New Roman" w:hAnsi="Times New Roman"/>
            <w:sz w:val="28"/>
          </w:rPr>
          <w:t xml:space="preserve">жностных лиц, </w:t>
        </w:r>
        <w:r>
          <w:rPr>
            <w:rFonts w:ascii="Times New Roman" w:hAnsi="Times New Roman"/>
            <w:sz w:val="28"/>
          </w:rPr>
          <w:lastRenderedPageBreak/>
          <w:t>муниципальных служащихпредоставляющих муниципальные услуги</w:t>
        </w:r>
      </w:hyperlink>
      <w:r>
        <w:rPr>
          <w:rFonts w:ascii="Times New Roman" w:hAnsi="Times New Roman"/>
          <w:color w:val="000000" w:themeColor="text1"/>
          <w:sz w:val="28"/>
        </w:rPr>
        <w:t>в соответствии с Положением</w:t>
      </w:r>
      <w:r>
        <w:rPr>
          <w:rFonts w:ascii="Times New Roman" w:hAnsi="Times New Roman"/>
          <w:color w:val="000000" w:themeColor="text1"/>
          <w:sz w:val="28"/>
        </w:rPr>
        <w:t>, утвержденным настоящим постановлением;</w:t>
      </w:r>
    </w:p>
    <w:p w:rsidR="00A72D7A" w:rsidRDefault="008E043E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 </w:t>
      </w:r>
      <w:r>
        <w:rPr>
          <w:rFonts w:ascii="Times New Roman" w:hAnsi="Times New Roman"/>
          <w:color w:val="000000" w:themeColor="text1"/>
          <w:sz w:val="28"/>
        </w:rPr>
        <w:t xml:space="preserve">определить должностных лиц, уполномоченных на прием и рассмотрение жалоб на решения и действия (бездействие) </w:t>
      </w:r>
      <w:hyperlink r:id="rId29" w:history="1">
        <w:r>
          <w:rPr>
            <w:rFonts w:ascii="Times New Roman" w:hAnsi="Times New Roman"/>
            <w:sz w:val="28"/>
          </w:rPr>
          <w:t>администрации,структурных подразделений,</w:t>
        </w:r>
      </w:hyperlink>
      <w:r>
        <w:rPr>
          <w:rFonts w:ascii="Times New Roman" w:hAnsi="Times New Roman"/>
          <w:sz w:val="28"/>
          <w:highlight w:val="white"/>
        </w:rPr>
        <w:t xml:space="preserve"> отраслевых (функциональных) органов</w:t>
      </w:r>
      <w:hyperlink r:id="rId30" w:history="1">
        <w:r>
          <w:rPr>
            <w:rFonts w:ascii="Times New Roman" w:hAnsi="Times New Roman"/>
            <w:sz w:val="28"/>
          </w:rPr>
          <w:t xml:space="preserve"> администрации, предоставляющих муниципальные услуги</w:t>
        </w:r>
      </w:hyperlink>
      <w:hyperlink r:id="rId31" w:history="1">
        <w:r>
          <w:rPr>
            <w:rFonts w:ascii="Times New Roman" w:hAnsi="Times New Roman"/>
            <w:sz w:val="28"/>
          </w:rPr>
          <w:t>, их должностных лиц, м</w:t>
        </w:r>
        <w:r>
          <w:rPr>
            <w:rFonts w:ascii="Times New Roman" w:hAnsi="Times New Roman"/>
            <w:sz w:val="28"/>
          </w:rPr>
          <w:t>униципальных служащих, предоставляющих муниципальные услуги</w:t>
        </w:r>
      </w:hyperlink>
      <w:r>
        <w:rPr>
          <w:rFonts w:ascii="Times New Roman" w:hAnsi="Times New Roman"/>
          <w:color w:val="000000" w:themeColor="text1"/>
          <w:sz w:val="28"/>
        </w:rPr>
        <w:t>и обеспечить их электронной подписью, вид которой установлен законодательством Российской Федерации;</w:t>
      </w:r>
    </w:p>
    <w:p w:rsidR="00A72D7A" w:rsidRDefault="008E043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 </w:t>
      </w:r>
      <w:r>
        <w:rPr>
          <w:rFonts w:ascii="Times New Roman" w:hAnsi="Times New Roman"/>
          <w:color w:val="000000" w:themeColor="text1"/>
          <w:sz w:val="28"/>
        </w:rPr>
        <w:t>использовать в работе федеральную муниципальную информационную систему, обеспечивающую пр</w:t>
      </w:r>
      <w:r>
        <w:rPr>
          <w:rFonts w:ascii="Times New Roman" w:hAnsi="Times New Roman"/>
          <w:color w:val="000000" w:themeColor="text1"/>
          <w:sz w:val="28"/>
        </w:rPr>
        <w:t xml:space="preserve">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</w:t>
      </w:r>
      <w:r>
        <w:rPr>
          <w:rFonts w:ascii="Times New Roman" w:hAnsi="Times New Roman"/>
          <w:color w:val="000000" w:themeColor="text1"/>
          <w:sz w:val="28"/>
        </w:rPr>
        <w:t>и муниципальными служащими (далее – информационная система досудебного обжалования);</w:t>
      </w:r>
    </w:p>
    <w:p w:rsidR="00A72D7A" w:rsidRDefault="008E043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 </w:t>
      </w:r>
      <w:r>
        <w:rPr>
          <w:rFonts w:ascii="Times New Roman" w:hAnsi="Times New Roman"/>
          <w:color w:val="000000" w:themeColor="text1"/>
          <w:sz w:val="28"/>
        </w:rPr>
        <w:t>привести административные регламенты по предоставлению муниципальных услуг в соответствие с Положением в срок до 1 января 2019 года.</w:t>
      </w:r>
    </w:p>
    <w:p w:rsidR="00A72D7A" w:rsidRDefault="008E043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3.Признать утратившим силу постано</w:t>
      </w:r>
      <w:r>
        <w:rPr>
          <w:rFonts w:ascii="Times New Roman" w:hAnsi="Times New Roman"/>
          <w:sz w:val="28"/>
        </w:rPr>
        <w:t>вление главы Камышловского городского округа от 17.07.2013 г. № 1308 «Об утверждении Положения «Об особенностях подачи и рассмотрения жалоб на решения и действия (бездействие) администрации Камышловского городского округа, структурных подразделений админис</w:t>
      </w:r>
      <w:r>
        <w:rPr>
          <w:rFonts w:ascii="Times New Roman" w:hAnsi="Times New Roman"/>
          <w:sz w:val="28"/>
        </w:rPr>
        <w:t>трации Камышловского городского округа, муниципальных учреждений, предоставляющих муниципальные услуги, их должностных лиц, муниципальных служащих, предоставляющих муниципальные услуги».</w:t>
      </w:r>
    </w:p>
    <w:p w:rsidR="00A72D7A" w:rsidRDefault="008E043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Организационному отделу администрации Камышловского городского окр</w:t>
      </w:r>
      <w:r>
        <w:rPr>
          <w:rFonts w:ascii="Times New Roman" w:hAnsi="Times New Roman"/>
          <w:sz w:val="28"/>
        </w:rPr>
        <w:t>уга опубликовать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 - телекоммуникационной сети «Интернет» в десятидневный срок.</w:t>
      </w:r>
    </w:p>
    <w:p w:rsidR="00A72D7A" w:rsidRDefault="008E043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Контроль за исполнением настоящег</w:t>
      </w:r>
      <w:r>
        <w:rPr>
          <w:rFonts w:ascii="Times New Roman" w:hAnsi="Times New Roman"/>
          <w:sz w:val="28"/>
        </w:rPr>
        <w:t>о постановления оставляю за собой.</w:t>
      </w:r>
    </w:p>
    <w:p w:rsidR="00A72D7A" w:rsidRDefault="00A72D7A">
      <w:pPr>
        <w:ind w:firstLine="720"/>
        <w:jc w:val="both"/>
        <w:rPr>
          <w:rFonts w:ascii="Times New Roman" w:hAnsi="Times New Roman"/>
          <w:sz w:val="28"/>
        </w:rPr>
      </w:pPr>
    </w:p>
    <w:p w:rsidR="00A72D7A" w:rsidRDefault="00A72D7A">
      <w:pPr>
        <w:ind w:firstLine="720"/>
        <w:jc w:val="both"/>
        <w:rPr>
          <w:rFonts w:ascii="Times New Roman" w:hAnsi="Times New Roman"/>
          <w:sz w:val="28"/>
        </w:rPr>
      </w:pPr>
    </w:p>
    <w:p w:rsidR="00A72D7A" w:rsidRDefault="00A72D7A">
      <w:pPr>
        <w:ind w:firstLine="72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4A0"/>
      </w:tblPr>
      <w:tblGrid>
        <w:gridCol w:w="6483"/>
        <w:gridCol w:w="3256"/>
      </w:tblGrid>
      <w:tr w:rsidR="00A72D7A"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</w:tcPr>
          <w:p w:rsidR="00A72D7A" w:rsidRDefault="008E043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</w:p>
          <w:p w:rsidR="00A72D7A" w:rsidRDefault="008E043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Камышловского городского округа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A72D7A" w:rsidRDefault="008E043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А.В. Половников</w:t>
            </w:r>
          </w:p>
        </w:tc>
      </w:tr>
    </w:tbl>
    <w:p w:rsidR="00A72D7A" w:rsidRDefault="008E043E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>СОГЛАСОВАНИЕ</w:t>
      </w:r>
    </w:p>
    <w:p w:rsidR="00A72D7A" w:rsidRDefault="008E043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проекта постановления главы Камышловского городского округа </w:t>
      </w:r>
    </w:p>
    <w:p w:rsidR="00A72D7A" w:rsidRDefault="008E043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«___» ______ 2018 г. № </w:t>
      </w:r>
    </w:p>
    <w:p w:rsidR="00A72D7A" w:rsidRDefault="00A72D7A">
      <w:pPr>
        <w:pStyle w:val="ConsPlusTitle"/>
        <w:jc w:val="center"/>
        <w:rPr>
          <w:rFonts w:ascii="Times New Roman" w:hAnsi="Times New Roman"/>
          <w:b w:val="0"/>
          <w:sz w:val="24"/>
        </w:rPr>
      </w:pPr>
      <w:hyperlink r:id="rId32" w:history="1">
        <w:r w:rsidR="008E043E">
          <w:rPr>
            <w:rFonts w:ascii="Times New Roman" w:hAnsi="Times New Roman"/>
            <w:b w:val="0"/>
            <w:sz w:val="24"/>
          </w:rPr>
          <w:t>Об утверждении Положения «</w:t>
        </w:r>
        <w:r w:rsidR="008E043E">
          <w:rPr>
            <w:rFonts w:ascii="Times New Roman" w:hAnsi="Times New Roman"/>
            <w:b w:val="0"/>
            <w:sz w:val="24"/>
          </w:rPr>
          <w:t>Об особенностях подачи и рассмотрения жалоб на решения и действия (бездействие) администрации Камышловского городского округа, структурных подразделений,</w:t>
        </w:r>
      </w:hyperlink>
      <w:r w:rsidR="008E043E">
        <w:rPr>
          <w:rFonts w:ascii="Times New Roman" w:hAnsi="Times New Roman"/>
          <w:b w:val="0"/>
          <w:sz w:val="24"/>
        </w:rPr>
        <w:t xml:space="preserve"> отраслевых (функциональных) органов</w:t>
      </w:r>
      <w:hyperlink r:id="rId33" w:history="1">
        <w:r w:rsidR="008E043E">
          <w:rPr>
            <w:rFonts w:ascii="Times New Roman" w:hAnsi="Times New Roman"/>
            <w:b w:val="0"/>
            <w:sz w:val="24"/>
          </w:rPr>
          <w:t xml:space="preserve"> администрации Камышловского го</w:t>
        </w:r>
        <w:r w:rsidR="008E043E">
          <w:rPr>
            <w:rFonts w:ascii="Times New Roman" w:hAnsi="Times New Roman"/>
            <w:b w:val="0"/>
            <w:sz w:val="24"/>
          </w:rPr>
          <w:t>родского округа, предоставляющих муниципальные услуги, их должностных лиц, муниципальных служащих, предоставляющих муниципальные услуги»</w:t>
        </w:r>
      </w:hyperlink>
    </w:p>
    <w:p w:rsidR="00A72D7A" w:rsidRDefault="00A72D7A">
      <w:pPr>
        <w:pStyle w:val="ConsPlusTitle"/>
        <w:jc w:val="center"/>
        <w:rPr>
          <w:rFonts w:ascii="Times New Roman" w:hAnsi="Times New Roman"/>
          <w:b w:val="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701"/>
        <w:gridCol w:w="1843"/>
        <w:gridCol w:w="2693"/>
      </w:tblGrid>
      <w:tr w:rsidR="00A72D7A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8E043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Должность Ф.И.О.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8E043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поступления на согласование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8E043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согласования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8E043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Замечания, предложения.</w:t>
            </w:r>
          </w:p>
          <w:p w:rsidR="00A72D7A" w:rsidRDefault="008E043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Подпись</w:t>
            </w:r>
          </w:p>
        </w:tc>
      </w:tr>
      <w:tr w:rsidR="00A72D7A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8E043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Заместитель главы администрации </w:t>
            </w:r>
          </w:p>
          <w:p w:rsidR="00A72D7A" w:rsidRDefault="008E043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Власова Е.Н..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72D7A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8E043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Заместитель главы администрации </w:t>
            </w:r>
          </w:p>
          <w:p w:rsidR="00A72D7A" w:rsidRDefault="008E043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Соболева А.А.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72D7A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8E043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Первый заместитель главы администрации </w:t>
            </w:r>
          </w:p>
          <w:p w:rsidR="00A72D7A" w:rsidRDefault="008E043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Бессонов Е.А.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72D7A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8E043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Начальник организационного отдела администрации </w:t>
            </w:r>
          </w:p>
          <w:p w:rsidR="00A72D7A" w:rsidRDefault="008E043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Сенцова Е.В.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72D7A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8E043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Начальник отдела экономики </w:t>
            </w:r>
            <w:r>
              <w:rPr>
                <w:rFonts w:ascii="Times New Roman" w:hAnsi="Times New Roman"/>
                <w:sz w:val="22"/>
              </w:rPr>
              <w:t xml:space="preserve">администрации </w:t>
            </w:r>
          </w:p>
          <w:p w:rsidR="00A72D7A" w:rsidRDefault="008E043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Акимова Н.В.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72D7A">
        <w:trPr>
          <w:trHeight w:val="763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8E043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Начальник отдела архитектуры и градостроительства администрации </w:t>
            </w:r>
          </w:p>
          <w:p w:rsidR="00A72D7A" w:rsidRDefault="008E043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Нифонтова Т.В.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72D7A">
        <w:trPr>
          <w:trHeight w:val="20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8E043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Начальник юридического отдела администрации </w:t>
            </w:r>
          </w:p>
          <w:p w:rsidR="00A72D7A" w:rsidRDefault="008E043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Усова А.А.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72D7A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8E043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Начальник отдела жилищно-коммунального и городского хозяйства администрации </w:t>
            </w:r>
          </w:p>
          <w:p w:rsidR="00A72D7A" w:rsidRDefault="008E043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Семенова Л.А.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72D7A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8E043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Ведущий специалист администрации</w:t>
            </w:r>
          </w:p>
          <w:p w:rsidR="00A72D7A" w:rsidRDefault="008E043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Лихачёв Е.Э.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72D7A">
        <w:trPr>
          <w:trHeight w:val="586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8E043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Главный специалист администрации Клементьева И.В.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72D7A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8E043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Директор МКУ ЦОДА</w:t>
            </w:r>
          </w:p>
          <w:p w:rsidR="00A72D7A" w:rsidRDefault="008E043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Калмыков Д.А.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72D7A">
        <w:trPr>
          <w:trHeight w:val="724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8E043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Председатель Комитета по образованию, культуре, спорту и делам молодежи</w:t>
            </w:r>
          </w:p>
          <w:p w:rsidR="00A72D7A" w:rsidRDefault="008E043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Мишенькина А.А.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A72D7A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A72D7A" w:rsidRDefault="008E04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Ульянов В.Е., ведущий специалист администрации</w:t>
      </w:r>
    </w:p>
    <w:p w:rsidR="00A72D7A" w:rsidRDefault="008E04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 8 (34375) 2-45-55</w:t>
      </w:r>
    </w:p>
    <w:p w:rsidR="00A72D7A" w:rsidRDefault="008E04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Поступило на согласование «____» __________2018 г.</w:t>
      </w:r>
    </w:p>
    <w:p w:rsidR="00A72D7A" w:rsidRDefault="00A72D7A">
      <w:pPr>
        <w:jc w:val="both"/>
        <w:rPr>
          <w:rFonts w:ascii="Times New Roman" w:hAnsi="Times New Roman"/>
        </w:rPr>
      </w:pPr>
    </w:p>
    <w:p w:rsidR="00A72D7A" w:rsidRDefault="00A72D7A">
      <w:pPr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ook w:val="04A0"/>
      </w:tblPr>
      <w:tblGrid>
        <w:gridCol w:w="6483"/>
        <w:gridCol w:w="3256"/>
      </w:tblGrid>
      <w:tr w:rsidR="00A72D7A"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</w:tcPr>
          <w:p w:rsidR="00A72D7A" w:rsidRDefault="008E04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</w:p>
          <w:p w:rsidR="00A72D7A" w:rsidRDefault="008E04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Камышловского городского округа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72D7A" w:rsidRDefault="00A72D7A">
            <w:pPr>
              <w:jc w:val="right"/>
              <w:rPr>
                <w:rFonts w:ascii="Times New Roman" w:hAnsi="Times New Roman"/>
              </w:rPr>
            </w:pPr>
          </w:p>
          <w:p w:rsidR="00A72D7A" w:rsidRDefault="008E043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А.В. Половников</w:t>
            </w:r>
          </w:p>
        </w:tc>
      </w:tr>
    </w:tbl>
    <w:p w:rsidR="00A72D7A" w:rsidRDefault="00A72D7A">
      <w:pPr>
        <w:pStyle w:val="10"/>
        <w:jc w:val="both"/>
        <w:rPr>
          <w:rFonts w:ascii="Times New Roman" w:hAnsi="Times New Roman"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7"/>
      </w:tblGrid>
      <w:tr w:rsidR="00A72D7A">
        <w:trPr>
          <w:trHeight w:val="5496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D7A" w:rsidRDefault="008E043E">
            <w:pPr>
              <w:ind w:left="453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</w:t>
            </w:r>
          </w:p>
          <w:p w:rsidR="00A72D7A" w:rsidRDefault="008E043E">
            <w:pPr>
              <w:ind w:left="453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постановлением главы</w:t>
            </w:r>
          </w:p>
          <w:p w:rsidR="00A72D7A" w:rsidRDefault="008E043E">
            <w:pPr>
              <w:ind w:left="453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Камышловского городского округа</w:t>
            </w:r>
          </w:p>
          <w:p w:rsidR="00A72D7A" w:rsidRDefault="008E043E">
            <w:pPr>
              <w:ind w:left="453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______№______</w:t>
            </w:r>
          </w:p>
          <w:p w:rsidR="00A72D7A" w:rsidRDefault="00A72D7A">
            <w:pPr>
              <w:ind w:left="4535"/>
              <w:jc w:val="both"/>
              <w:rPr>
                <w:rFonts w:ascii="Times New Roman" w:hAnsi="Times New Roman"/>
                <w:sz w:val="28"/>
              </w:rPr>
            </w:pPr>
            <w:hyperlink r:id="rId34" w:history="1">
              <w:r w:rsidR="008E043E">
                <w:rPr>
                  <w:rFonts w:ascii="Times New Roman" w:hAnsi="Times New Roman"/>
                  <w:sz w:val="28"/>
                </w:rPr>
                <w:t>Об утверждении Положения</w:t>
              </w:r>
            </w:hyperlink>
            <w:r w:rsidR="008E043E">
              <w:rPr>
                <w:rFonts w:ascii="Times New Roman" w:hAnsi="Times New Roman"/>
                <w:sz w:val="28"/>
              </w:rPr>
              <w:t xml:space="preserve"> «</w:t>
            </w:r>
            <w:hyperlink r:id="rId35" w:history="1">
              <w:r w:rsidR="008E043E">
                <w:rPr>
                  <w:rFonts w:ascii="Times New Roman" w:hAnsi="Times New Roman"/>
                  <w:sz w:val="28"/>
                </w:rPr>
                <w:t>Об особенностях подачи и рассмотрения жалоб на решения и действия (бездействие) администрации Камышловского городского округа, структурных подразде</w:t>
              </w:r>
              <w:r w:rsidR="008E043E">
                <w:rPr>
                  <w:rFonts w:ascii="Times New Roman" w:hAnsi="Times New Roman"/>
                  <w:sz w:val="28"/>
                </w:rPr>
                <w:t>лений,</w:t>
              </w:r>
            </w:hyperlink>
            <w:r w:rsidR="008E043E">
              <w:rPr>
                <w:rFonts w:ascii="Times New Roman" w:hAnsi="Times New Roman"/>
                <w:sz w:val="28"/>
              </w:rPr>
              <w:t xml:space="preserve"> отраслевых (функциональных) органов</w:t>
            </w:r>
            <w:hyperlink r:id="rId36" w:history="1">
              <w:r w:rsidR="008E043E">
                <w:rPr>
                  <w:rFonts w:ascii="Times New Roman" w:hAnsi="Times New Roman"/>
                  <w:sz w:val="28"/>
                </w:rPr>
                <w:t xml:space="preserve"> администрации Камышловского городского округа, предоставляющих муниципальные услуги, их должностных лиц, муниципальных служащих, предоставляющих муниципальные услуги</w:t>
              </w:r>
            </w:hyperlink>
            <w:r w:rsidR="008E043E"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A72D7A" w:rsidRDefault="00A72D7A">
      <w:pPr>
        <w:pStyle w:val="10"/>
        <w:jc w:val="both"/>
        <w:rPr>
          <w:rFonts w:ascii="Times New Roman" w:hAnsi="Times New Roman"/>
          <w:sz w:val="28"/>
        </w:rPr>
      </w:pPr>
    </w:p>
    <w:p w:rsidR="00A72D7A" w:rsidRDefault="008E043E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pacing w:val="-2"/>
          <w:sz w:val="28"/>
        </w:rPr>
        <w:t>ПО</w:t>
      </w:r>
      <w:r>
        <w:rPr>
          <w:rFonts w:ascii="Times New Roman" w:hAnsi="Times New Roman"/>
          <w:color w:val="000000" w:themeColor="text1"/>
          <w:spacing w:val="-2"/>
          <w:sz w:val="28"/>
        </w:rPr>
        <w:t>ЛОЖЕНИЕ</w:t>
      </w:r>
    </w:p>
    <w:p w:rsidR="00A72D7A" w:rsidRDefault="00A72D7A">
      <w:pPr>
        <w:pStyle w:val="10"/>
        <w:rPr>
          <w:rFonts w:ascii="Times New Roman" w:hAnsi="Times New Roman"/>
          <w:sz w:val="28"/>
        </w:rPr>
      </w:pPr>
      <w:hyperlink r:id="rId37" w:history="1">
        <w:r w:rsidR="008E043E">
          <w:rPr>
            <w:rFonts w:ascii="Times New Roman" w:hAnsi="Times New Roman"/>
            <w:color w:val="000000"/>
            <w:sz w:val="28"/>
          </w:rPr>
          <w:t>Об особенностях подачи и рассмотрения жалоб на решения и действия (бездействие) администрации Камышловского городского округа, структурных подразделений,</w:t>
        </w:r>
      </w:hyperlink>
      <w:r w:rsidR="008E043E">
        <w:rPr>
          <w:rFonts w:ascii="Times New Roman" w:hAnsi="Times New Roman"/>
          <w:color w:val="000000"/>
          <w:sz w:val="28"/>
        </w:rPr>
        <w:t xml:space="preserve"> отраслевых (функциональных) органов</w:t>
      </w:r>
      <w:hyperlink r:id="rId38" w:history="1">
        <w:r w:rsidR="008E043E">
          <w:rPr>
            <w:rFonts w:ascii="Times New Roman" w:hAnsi="Times New Roman"/>
            <w:color w:val="000000"/>
            <w:sz w:val="28"/>
          </w:rPr>
          <w:t xml:space="preserve"> администрации Камышловского городского округа, предоставляющих муниципальные услуги, их должностных лиц, муниципальных служащих, предоставляющих муниципальные услуги</w:t>
        </w:r>
      </w:hyperlink>
    </w:p>
    <w:p w:rsidR="00A72D7A" w:rsidRDefault="00A72D7A">
      <w:pPr>
        <w:pStyle w:val="10"/>
        <w:jc w:val="both"/>
        <w:rPr>
          <w:rFonts w:ascii="Times New Roman" w:hAnsi="Times New Roman"/>
          <w:sz w:val="28"/>
        </w:rPr>
      </w:pPr>
    </w:p>
    <w:p w:rsidR="00A72D7A" w:rsidRDefault="00A72D7A">
      <w:pPr>
        <w:pStyle w:val="10"/>
        <w:jc w:val="both"/>
        <w:rPr>
          <w:rFonts w:ascii="Times New Roman" w:hAnsi="Times New Roman"/>
          <w:sz w:val="28"/>
        </w:rPr>
      </w:pPr>
    </w:p>
    <w:p w:rsidR="00A72D7A" w:rsidRDefault="008E043E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Глава 1. Общие положения</w:t>
      </w:r>
    </w:p>
    <w:p w:rsidR="00A72D7A" w:rsidRDefault="008E043E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1. Настоящее положениеустанавливаетособенности</w:t>
      </w:r>
      <w:r>
        <w:rPr>
          <w:rFonts w:ascii="Times New Roman" w:hAnsi="Times New Roman"/>
          <w:color w:val="000000" w:themeColor="text1"/>
          <w:sz w:val="28"/>
        </w:rPr>
        <w:t xml:space="preserve"> подачи и рассмотрения жалоб:</w:t>
      </w:r>
    </w:p>
    <w:p w:rsidR="00A72D7A" w:rsidRDefault="008E043E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1) на нарушение порядка предоставления муниципальныхуслуг, выразившееся внеправомерных решениях и действиях (бездействии)</w:t>
      </w:r>
      <w:hyperlink r:id="rId39" w:history="1"/>
      <w:hyperlink r:id="rId40" w:history="1">
        <w:r>
          <w:rPr>
            <w:rFonts w:ascii="Times New Roman" w:hAnsi="Times New Roman"/>
            <w:sz w:val="28"/>
          </w:rPr>
          <w:t>администрации Камышловского городског</w:t>
        </w:r>
        <w:r>
          <w:rPr>
            <w:rFonts w:ascii="Times New Roman" w:hAnsi="Times New Roman"/>
            <w:sz w:val="28"/>
          </w:rPr>
          <w:t>о округа, структурных подразделений,</w:t>
        </w:r>
      </w:hyperlink>
      <w:r>
        <w:rPr>
          <w:rFonts w:ascii="Times New Roman" w:hAnsi="Times New Roman"/>
          <w:sz w:val="28"/>
        </w:rPr>
        <w:t xml:space="preserve"> отраслевых (функциональных) органов</w:t>
      </w:r>
      <w:hyperlink r:id="rId41" w:history="1">
        <w:r>
          <w:rPr>
            <w:rFonts w:ascii="Times New Roman" w:hAnsi="Times New Roman"/>
            <w:sz w:val="28"/>
          </w:rPr>
          <w:t xml:space="preserve"> администрации Камышловского городского округа</w:t>
        </w:r>
      </w:hyperlink>
      <w:r>
        <w:rPr>
          <w:rFonts w:ascii="Times New Roman" w:hAnsi="Times New Roman"/>
          <w:color w:val="000000" w:themeColor="text1"/>
          <w:sz w:val="28"/>
        </w:rPr>
        <w:t>, предоставляющих муниципальные услуги(далее – органы, предоставляющие муниципальные услуги),</w:t>
      </w:r>
      <w:hyperlink r:id="rId42" w:history="1">
        <w:r>
          <w:rPr>
            <w:rFonts w:ascii="Times New Roman" w:hAnsi="Times New Roman"/>
            <w:sz w:val="28"/>
          </w:rPr>
          <w:t>их должностных лиц, муниципальных служащих, предоставляющих муниципальные услуги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(далее – жалоба на орган, предоставляющий муниципальную услугу);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2) на нарушение порядка предоставления муниципальных услуг </w:t>
      </w:r>
      <w:r>
        <w:rPr>
          <w:rFonts w:ascii="Times New Roman" w:hAnsi="Times New Roman"/>
          <w:color w:val="000000" w:themeColor="text1"/>
          <w:sz w:val="28"/>
        </w:rPr>
        <w:lastRenderedPageBreak/>
        <w:t>администрации Камышло</w:t>
      </w:r>
      <w:r>
        <w:rPr>
          <w:rFonts w:ascii="Times New Roman" w:hAnsi="Times New Roman"/>
          <w:color w:val="000000" w:themeColor="text1"/>
          <w:sz w:val="28"/>
        </w:rPr>
        <w:t>вского городского округа (далее – администрация), выразившееся в неправомерныхрешениях и действиях (бездействии) государственного бюджетного учреждения Свердловской области «Многофункциональный центр предоставления государственных и муниципальных услуг», в</w:t>
      </w:r>
      <w:r>
        <w:rPr>
          <w:rFonts w:ascii="Times New Roman" w:hAnsi="Times New Roman"/>
          <w:color w:val="000000" w:themeColor="text1"/>
          <w:sz w:val="28"/>
        </w:rPr>
        <w:t xml:space="preserve"> том числе его филиалов (далее – многофункциональный центр), работников многофункционального центра(далее – жалоба на многофункциональный центр).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2. Действие настоящего положения распространяется на жалобы, указанные в пункте 1 настоящего положения, поданн</w:t>
      </w:r>
      <w:r>
        <w:rPr>
          <w:rFonts w:ascii="Times New Roman" w:hAnsi="Times New Roman"/>
          <w:color w:val="000000" w:themeColor="text1"/>
          <w:sz w:val="28"/>
        </w:rPr>
        <w:t>ые ссоблюдением требований Федерального закона от 27 июля 2010 года № 210-ФЗ «Оборганизации предоставления государственных и муниципальных услуг».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3. Настоящееположениене распространяется на отношения, регулируемые Федеральным законом от 2 мая 2006 года № </w:t>
      </w:r>
      <w:r>
        <w:rPr>
          <w:rFonts w:ascii="Times New Roman" w:hAnsi="Times New Roman"/>
          <w:color w:val="000000" w:themeColor="text1"/>
          <w:sz w:val="28"/>
        </w:rPr>
        <w:t>59-ФЗ «О порядке рассмотрения обращений граждан Российской Федерации».</w:t>
      </w:r>
    </w:p>
    <w:p w:rsidR="00A72D7A" w:rsidRDefault="008E043E">
      <w:pPr>
        <w:tabs>
          <w:tab w:val="left" w:pos="6660"/>
        </w:tabs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</w:p>
    <w:p w:rsidR="00A72D7A" w:rsidRDefault="008E043E">
      <w:pPr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Глава 2. Особенности подачи и рассмотрения жалоб на орган, предоставляющий муниципальную услугу</w:t>
      </w:r>
    </w:p>
    <w:p w:rsidR="00A72D7A" w:rsidRDefault="00A72D7A">
      <w:pPr>
        <w:jc w:val="both"/>
        <w:rPr>
          <w:rFonts w:ascii="Times New Roman" w:hAnsi="Times New Roman"/>
          <w:i/>
          <w:color w:val="000000" w:themeColor="text1"/>
          <w:sz w:val="28"/>
        </w:rPr>
      </w:pPr>
    </w:p>
    <w:p w:rsidR="00A72D7A" w:rsidRDefault="008E043E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5. Заявитель может обратиться с жалобой на орган, предоставляющий муниципальную услугу</w:t>
      </w:r>
      <w:r>
        <w:rPr>
          <w:rFonts w:ascii="Times New Roman" w:hAnsi="Times New Roman"/>
          <w:color w:val="000000" w:themeColor="text1"/>
          <w:sz w:val="28"/>
        </w:rPr>
        <w:t>, в том числе в следующих случаях:</w:t>
      </w:r>
    </w:p>
    <w:p w:rsidR="00A72D7A" w:rsidRDefault="008E043E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1) нарушение срока регистрации запроса заявителя о предоставлении муниципальной услуги;</w:t>
      </w:r>
    </w:p>
    <w:p w:rsidR="00A72D7A" w:rsidRDefault="008E043E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2) нарушение срока предоставления муниципальной услуги;</w:t>
      </w:r>
    </w:p>
    <w:p w:rsidR="00A72D7A" w:rsidRDefault="008E043E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3) требование представления заявителем документов или информации либо осущест</w:t>
      </w:r>
      <w:r>
        <w:rPr>
          <w:rFonts w:ascii="Times New Roman" w:hAnsi="Times New Roman"/>
          <w:color w:val="000000" w:themeColor="text1"/>
          <w:sz w:val="28"/>
        </w:rPr>
        <w:t>вления действий, предоставление или осуществление которых непредусмотрено нормативными правовыми актами Российской Федерации, нормативными правовыми актами Свердловской области для предоставления муниципальной услуги;</w:t>
      </w:r>
    </w:p>
    <w:p w:rsidR="00A72D7A" w:rsidRDefault="008E043E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4) отказ в приеме у заявителя документ</w:t>
      </w:r>
      <w:r>
        <w:rPr>
          <w:rFonts w:ascii="Times New Roman" w:hAnsi="Times New Roman"/>
          <w:color w:val="000000" w:themeColor="text1"/>
          <w:sz w:val="28"/>
        </w:rPr>
        <w:t>ов, представление которых предусмотрено нормативными правовыми актами Российской Федерации, нормативными правовыми актами Свердловской области для предоставления муниципальной услуги;</w:t>
      </w:r>
    </w:p>
    <w:p w:rsidR="00A72D7A" w:rsidRDefault="008E043E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5) отказ в предоставлении муниципальной услуги, если основания отказа не</w:t>
      </w:r>
      <w:r>
        <w:rPr>
          <w:rFonts w:ascii="Times New Roman" w:hAnsi="Times New Roman"/>
          <w:color w:val="000000" w:themeColor="text1"/>
          <w:sz w:val="28"/>
        </w:rPr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области;</w:t>
      </w:r>
    </w:p>
    <w:p w:rsidR="00A72D7A" w:rsidRDefault="008E043E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6) затребование с заявителя при предоставлении муниципально</w:t>
      </w:r>
      <w:r>
        <w:rPr>
          <w:rFonts w:ascii="Times New Roman" w:hAnsi="Times New Roman"/>
          <w:color w:val="000000" w:themeColor="text1"/>
          <w:sz w:val="28"/>
        </w:rPr>
        <w:t>й услуги платы, не предусмотренной нормативными правовыми актами Российской Федерации, нормативными правовыми актами Свердловской области;</w:t>
      </w:r>
    </w:p>
    <w:p w:rsidR="00A72D7A" w:rsidRDefault="008E043E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7) отказ органа, предоставляющего муниципальную услугу, его должностного лица в исправлении допущенных указанным орга</w:t>
      </w:r>
      <w:r>
        <w:rPr>
          <w:rFonts w:ascii="Times New Roman" w:hAnsi="Times New Roman"/>
          <w:color w:val="000000" w:themeColor="text1"/>
          <w:sz w:val="28"/>
        </w:rPr>
        <w:t>ном, его должностным лицом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72D7A" w:rsidRDefault="008E043E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8) нарушение срока или порядка выдачи документов по результатам </w:t>
      </w:r>
      <w:r>
        <w:rPr>
          <w:rFonts w:ascii="Times New Roman" w:hAnsi="Times New Roman"/>
          <w:color w:val="000000" w:themeColor="text1"/>
          <w:sz w:val="28"/>
        </w:rPr>
        <w:lastRenderedPageBreak/>
        <w:t>предоставления муници</w:t>
      </w:r>
      <w:r>
        <w:rPr>
          <w:rFonts w:ascii="Times New Roman" w:hAnsi="Times New Roman"/>
          <w:color w:val="000000" w:themeColor="text1"/>
          <w:sz w:val="28"/>
        </w:rPr>
        <w:t>пальной услуги;</w:t>
      </w:r>
    </w:p>
    <w:p w:rsidR="00A72D7A" w:rsidRDefault="008E043E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 соответствии с ними иными нормативными правовыми актами Российской Федерации, законами и иными норма</w:t>
      </w:r>
      <w:r>
        <w:rPr>
          <w:rFonts w:ascii="Times New Roman" w:hAnsi="Times New Roman"/>
          <w:color w:val="000000" w:themeColor="text1"/>
          <w:sz w:val="28"/>
        </w:rPr>
        <w:t>тивными правовыми актами Свердловской области;</w:t>
      </w:r>
    </w:p>
    <w:p w:rsidR="00A72D7A" w:rsidRDefault="008E043E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</w:t>
      </w:r>
      <w:r>
        <w:rPr>
          <w:rFonts w:ascii="Times New Roman" w:hAnsi="Times New Roman"/>
          <w:color w:val="000000" w:themeColor="text1"/>
          <w:sz w:val="28"/>
        </w:rPr>
        <w:t>х для предоставления муниципальной услуги, либо в предоставлении муниципальной услуги, за исключением следующих случаев:</w:t>
      </w:r>
    </w:p>
    <w:p w:rsidR="00A72D7A" w:rsidRDefault="008E043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изменение требований нормативных правовых актов, касающихся предоставления </w:t>
      </w:r>
      <w:r>
        <w:rPr>
          <w:rFonts w:ascii="Times New Roman" w:hAnsi="Times New Roman"/>
          <w:color w:val="000000" w:themeColor="text1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после первоначальной подачи заявления </w:t>
      </w:r>
      <w:r>
        <w:rPr>
          <w:rFonts w:ascii="Times New Roman" w:hAnsi="Times New Roman"/>
          <w:sz w:val="28"/>
        </w:rPr>
        <w:t xml:space="preserve">о предоставлении </w:t>
      </w:r>
      <w:r>
        <w:rPr>
          <w:rFonts w:ascii="Times New Roman" w:hAnsi="Times New Roman"/>
          <w:color w:val="000000" w:themeColor="text1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услуги;</w:t>
      </w:r>
    </w:p>
    <w:p w:rsidR="00A72D7A" w:rsidRDefault="008E043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наличие ошибок в заявлении о предоставлении </w:t>
      </w:r>
      <w:r>
        <w:rPr>
          <w:rFonts w:ascii="Times New Roman" w:hAnsi="Times New Roman"/>
          <w:color w:val="000000" w:themeColor="text1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Times New Roman" w:hAnsi="Times New Roman"/>
          <w:color w:val="000000" w:themeColor="text1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либо в предоста</w:t>
      </w:r>
      <w:r>
        <w:rPr>
          <w:rFonts w:ascii="Times New Roman" w:hAnsi="Times New Roman"/>
          <w:sz w:val="28"/>
        </w:rPr>
        <w:t xml:space="preserve">влении </w:t>
      </w:r>
      <w:r>
        <w:rPr>
          <w:rFonts w:ascii="Times New Roman" w:hAnsi="Times New Roman"/>
          <w:color w:val="000000" w:themeColor="text1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и не включенных в представленный ранее комплект документов;</w:t>
      </w:r>
    </w:p>
    <w:p w:rsidR="00A72D7A" w:rsidRDefault="008E043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Times New Roman" w:hAnsi="Times New Roman"/>
          <w:color w:val="000000" w:themeColor="text1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либо в предоставлении </w:t>
      </w:r>
      <w:r>
        <w:rPr>
          <w:rFonts w:ascii="Times New Roman" w:hAnsi="Times New Roman"/>
          <w:color w:val="000000" w:themeColor="text1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услуги;</w:t>
      </w:r>
    </w:p>
    <w:p w:rsidR="00A72D7A" w:rsidRDefault="008E043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</w:t>
      </w:r>
      <w:r>
        <w:rPr>
          <w:rFonts w:ascii="Times New Roman" w:hAnsi="Times New Roman"/>
          <w:sz w:val="28"/>
        </w:rPr>
        <w:t xml:space="preserve">ргана, предоставляющего </w:t>
      </w:r>
      <w:r>
        <w:rPr>
          <w:rFonts w:ascii="Times New Roman" w:hAnsi="Times New Roman"/>
          <w:color w:val="000000" w:themeColor="text1"/>
          <w:sz w:val="28"/>
        </w:rPr>
        <w:t>муниципальную</w:t>
      </w:r>
      <w:r>
        <w:rPr>
          <w:rFonts w:ascii="Times New Roman" w:hAnsi="Times New Roman"/>
          <w:sz w:val="28"/>
        </w:rPr>
        <w:t xml:space="preserve"> услугу, работника многофункционального центра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color w:val="000000" w:themeColor="text1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либо в предоставлении </w:t>
      </w:r>
      <w:r>
        <w:rPr>
          <w:rFonts w:ascii="Times New Roman" w:hAnsi="Times New Roman"/>
          <w:color w:val="000000" w:themeColor="text1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услуги. В данном случае в письменном</w:t>
      </w:r>
      <w:r>
        <w:rPr>
          <w:rFonts w:ascii="Times New Roman" w:hAnsi="Times New Roman"/>
          <w:sz w:val="28"/>
        </w:rPr>
        <w:t xml:space="preserve"> виде за подписью руководителя органа, предоставляющего </w:t>
      </w:r>
      <w:r>
        <w:rPr>
          <w:rFonts w:ascii="Times New Roman" w:hAnsi="Times New Roman"/>
          <w:color w:val="000000" w:themeColor="text1"/>
          <w:sz w:val="28"/>
        </w:rPr>
        <w:t>муниципальную</w:t>
      </w:r>
      <w:r>
        <w:rPr>
          <w:rFonts w:ascii="Times New Roman" w:hAnsi="Times New Roman"/>
          <w:sz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color w:val="000000" w:themeColor="text1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заявитель уведомляется об указанном ф</w:t>
      </w:r>
      <w:r>
        <w:rPr>
          <w:rFonts w:ascii="Times New Roman" w:hAnsi="Times New Roman"/>
          <w:sz w:val="28"/>
        </w:rPr>
        <w:t>акте, а также приносятся извинения за доставленные неудобства.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6. Жалобана орган, предоставляющий муниципальную услугу, может быть направленадля рассмотрения в орган, предоставляющий муниципальную услугу, в письменной форме на бумажном носителе, в том числ</w:t>
      </w:r>
      <w:r>
        <w:rPr>
          <w:rFonts w:ascii="Times New Roman" w:hAnsi="Times New Roman"/>
          <w:color w:val="000000" w:themeColor="text1"/>
          <w:sz w:val="28"/>
        </w:rPr>
        <w:t>е при личном приеме заявителя,в электронной форме, по почте иличерез многофункциональный центр.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Жалобана орган, предоставляющий муниципальную услугу, также может быть подана на имя заместителя главы администрации, </w:t>
      </w:r>
      <w:hyperlink r:id="rId43" w:history="1">
        <w:r>
          <w:rPr>
            <w:rFonts w:ascii="Times New Roman" w:hAnsi="Times New Roman"/>
            <w:color w:val="000000" w:themeColor="text1"/>
            <w:sz w:val="28"/>
          </w:rPr>
          <w:t>курирующего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соответствующий орган согласно распределению обязанностей между членами администрации Камышловского городского округа</w:t>
      </w:r>
      <w:r>
        <w:rPr>
          <w:rFonts w:ascii="Times New Roman" w:hAnsi="Times New Roman"/>
          <w:color w:val="000000" w:themeColor="text1"/>
          <w:sz w:val="28"/>
        </w:rPr>
        <w:t xml:space="preserve">,в письменной форме на бумажном носителе, в том числе при личном приеме заявителя, в электронной </w:t>
      </w:r>
      <w:r>
        <w:rPr>
          <w:rFonts w:ascii="Times New Roman" w:hAnsi="Times New Roman"/>
          <w:color w:val="000000" w:themeColor="text1"/>
          <w:sz w:val="28"/>
        </w:rPr>
        <w:lastRenderedPageBreak/>
        <w:t>форме, по почте или через многофункциональный центр.</w:t>
      </w:r>
    </w:p>
    <w:p w:rsidR="00A72D7A" w:rsidRDefault="008E043E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7. Прием жалоб на орган, предоставляющий муниципальную услугу, в письменной форме на бумажном носителе осу</w:t>
      </w:r>
      <w:r>
        <w:rPr>
          <w:rFonts w:ascii="Times New Roman" w:hAnsi="Times New Roman"/>
          <w:color w:val="000000" w:themeColor="text1"/>
          <w:sz w:val="28"/>
        </w:rPr>
        <w:t>ществляется по месту предоставления муниципальной услуги.</w:t>
      </w:r>
    </w:p>
    <w:p w:rsidR="00A72D7A" w:rsidRDefault="008E043E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Время приема жалоб на орган, предоставляющий муниципальную услугу, должно совпадать со временем предоставления муниципальных услугтаким органом.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8. Прием жалоб на орган, предоставляющий муниципальну</w:t>
      </w:r>
      <w:r>
        <w:rPr>
          <w:rFonts w:ascii="Times New Roman" w:hAnsi="Times New Roman"/>
          <w:color w:val="000000" w:themeColor="text1"/>
          <w:sz w:val="28"/>
        </w:rPr>
        <w:t>ю услугу, многофункциональным центром в письменной форме на бумажном носителе осуществляется в любом многофункциональном центре.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Время приема жалоб на орган, предоставляющий муниципальную услугу, многофункциональным центром должно совпадать современем рабо</w:t>
      </w:r>
      <w:r>
        <w:rPr>
          <w:rFonts w:ascii="Times New Roman" w:hAnsi="Times New Roman"/>
          <w:color w:val="000000" w:themeColor="text1"/>
          <w:sz w:val="28"/>
        </w:rPr>
        <w:t>ты многофункционального центра.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Многофункциональный центр при поступлении жалобы на орган, предоставляющий муниципальную услугу, обеспечивает передачу указанной жалобы в уполномоченный на ее рассмотрение орган, предоставляющий муниципальную услугу, на бума</w:t>
      </w:r>
      <w:r>
        <w:rPr>
          <w:rFonts w:ascii="Times New Roman" w:hAnsi="Times New Roman"/>
          <w:color w:val="000000" w:themeColor="text1"/>
          <w:sz w:val="28"/>
        </w:rPr>
        <w:t>жном носителе или в электронном виде в порядке, установленном соглашением о взаимодействии между многофункциональным центром и указанным органом. При этом срок такой передачи не может быть позднее следующего рабочего дня со дня поступления жалобы на орган,</w:t>
      </w:r>
      <w:r>
        <w:rPr>
          <w:rFonts w:ascii="Times New Roman" w:hAnsi="Times New Roman"/>
          <w:color w:val="000000" w:themeColor="text1"/>
          <w:sz w:val="28"/>
        </w:rPr>
        <w:t xml:space="preserve"> предоставляющий муниципальную услугу.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Срок рассмотрения жалобы на орган, предоставляющий муниципальную услугу, направленной через многофункциональный центр, исчисляется со дня регистрации указанной жалобы в уполномоченном на ее рассмотрение органе, предос</w:t>
      </w:r>
      <w:r>
        <w:rPr>
          <w:rFonts w:ascii="Times New Roman" w:hAnsi="Times New Roman"/>
          <w:color w:val="000000" w:themeColor="text1"/>
          <w:sz w:val="28"/>
        </w:rPr>
        <w:t>тавляющем муниципальную услугу.</w:t>
      </w:r>
    </w:p>
    <w:p w:rsidR="00A72D7A" w:rsidRDefault="008E043E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9. В случае подачи жалобы на орган, предоставляющий муниципальную услугу,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В случае если</w:t>
      </w:r>
      <w:r>
        <w:rPr>
          <w:rFonts w:ascii="Times New Roman" w:hAnsi="Times New Roman"/>
          <w:color w:val="000000" w:themeColor="text1"/>
          <w:sz w:val="28"/>
        </w:rPr>
        <w:t xml:space="preserve"> жалоба на орган, предоставляющий муниципальную услугу,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наосущес</w:t>
      </w:r>
      <w:r>
        <w:rPr>
          <w:rFonts w:ascii="Times New Roman" w:hAnsi="Times New Roman"/>
          <w:color w:val="000000" w:themeColor="text1"/>
          <w:sz w:val="28"/>
        </w:rPr>
        <w:t>твление действий от имени заявителя, может быть представлена: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1) оформленная в соответствии с законодательством Российской Федерации доверенность (для физических и юридических лиц);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2) копия решения о назначении или об избрании либо приказа о назначении фи</w:t>
      </w:r>
      <w:r>
        <w:rPr>
          <w:rFonts w:ascii="Times New Roman" w:hAnsi="Times New Roman"/>
          <w:color w:val="000000" w:themeColor="text1"/>
          <w:sz w:val="28"/>
        </w:rPr>
        <w:t>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10. В электронной форме жалоба на орган, предоставляющий муниципальную услугу, может быть подана заявителем посредс</w:t>
      </w:r>
      <w:r>
        <w:rPr>
          <w:rFonts w:ascii="Times New Roman" w:hAnsi="Times New Roman"/>
          <w:color w:val="000000" w:themeColor="text1"/>
          <w:sz w:val="28"/>
        </w:rPr>
        <w:t>твом: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1) официального сайта администрации Камышловского городского округа, в информационно-телекоммуникационной сети «Интернет» (далее – сеть Интернет);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2) федеральной муниципальной информационной системы «Единый </w:t>
      </w:r>
      <w:r>
        <w:rPr>
          <w:rFonts w:ascii="Times New Roman" w:hAnsi="Times New Roman"/>
          <w:color w:val="000000" w:themeColor="text1"/>
          <w:sz w:val="28"/>
        </w:rPr>
        <w:lastRenderedPageBreak/>
        <w:t>портал государственных и муниципальных услу</w:t>
      </w:r>
      <w:r>
        <w:rPr>
          <w:rFonts w:ascii="Times New Roman" w:hAnsi="Times New Roman"/>
          <w:color w:val="000000" w:themeColor="text1"/>
          <w:sz w:val="28"/>
        </w:rPr>
        <w:t>г (функций)» (далее – Единый портал);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3) портала федеральной муниципальной информационной системы (</w:t>
      </w:r>
      <w:hyperlink r:id="rId44" w:history="1">
        <w:r>
          <w:rPr>
            <w:rStyle w:val="a9"/>
            <w:rFonts w:ascii="Times New Roman" w:hAnsi="Times New Roman"/>
            <w:color w:val="000000" w:themeColor="text1"/>
            <w:sz w:val="28"/>
            <w:u w:val="none"/>
          </w:rPr>
          <w:t>https://do.gosuslugi.ru/</w:t>
        </w:r>
      </w:hyperlink>
      <w:r>
        <w:rPr>
          <w:rStyle w:val="a9"/>
          <w:rFonts w:ascii="Times New Roman" w:hAnsi="Times New Roman"/>
          <w:color w:val="000000" w:themeColor="text1"/>
          <w:sz w:val="28"/>
          <w:u w:val="none"/>
        </w:rPr>
        <w:t>)</w:t>
      </w:r>
      <w:r>
        <w:rPr>
          <w:rFonts w:ascii="Times New Roman" w:hAnsi="Times New Roman"/>
          <w:color w:val="000000" w:themeColor="text1"/>
          <w:sz w:val="28"/>
        </w:rPr>
        <w:t>, обеспечивающей процесс досудебного (внесудебного) обжалования решений и действий (бездейств</w:t>
      </w:r>
      <w:r>
        <w:rPr>
          <w:rFonts w:ascii="Times New Roman" w:hAnsi="Times New Roman"/>
          <w:color w:val="000000" w:themeColor="text1"/>
          <w:sz w:val="28"/>
        </w:rPr>
        <w:t>ия), совершенных при предоставлении государственных и муниципальных услугорганами, предоставляющими государственные и муниципальные услуги, их должностными лицами, государственными и муниципальными служащими (далее –информационная система досудебного обжал</w:t>
      </w:r>
      <w:r>
        <w:rPr>
          <w:rFonts w:ascii="Times New Roman" w:hAnsi="Times New Roman"/>
          <w:color w:val="000000" w:themeColor="text1"/>
          <w:sz w:val="28"/>
        </w:rPr>
        <w:t>ования);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4) сети Интернет.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При подаче жалобы на орган, предоставляющий муниципальную услугу, в электроннойформе документы, указанные в части второй пункта 9 настоящего положения, могут быть представлены в форме электронных документов, подписанных электронн</w:t>
      </w:r>
      <w:r>
        <w:rPr>
          <w:rFonts w:ascii="Times New Roman" w:hAnsi="Times New Roman"/>
          <w:color w:val="000000" w:themeColor="text1"/>
          <w:sz w:val="28"/>
        </w:rPr>
        <w:t>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11. Жалоба на орган, предоставляющий муниципальную услугу, должна содержать:</w:t>
      </w:r>
    </w:p>
    <w:p w:rsidR="00A72D7A" w:rsidRDefault="008E043E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1) наименование органа, предостав</w:t>
      </w:r>
      <w:r>
        <w:rPr>
          <w:rFonts w:ascii="Times New Roman" w:hAnsi="Times New Roman"/>
          <w:color w:val="000000" w:themeColor="text1"/>
          <w:sz w:val="28"/>
        </w:rPr>
        <w:t>ляющего муниципальную услугу, фамилию, имя, отчество (при наличии) должностного лица органа, предоставляющего муниципальную услугу, либо муниципального служащего органа, предоставляющего муниципальную услугу, решения и действия (бездействие) которых обжалу</w:t>
      </w:r>
      <w:r>
        <w:rPr>
          <w:rFonts w:ascii="Times New Roman" w:hAnsi="Times New Roman"/>
          <w:color w:val="000000" w:themeColor="text1"/>
          <w:sz w:val="28"/>
        </w:rPr>
        <w:t>ются;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</w:t>
      </w:r>
      <w:r>
        <w:rPr>
          <w:rFonts w:ascii="Times New Roman" w:hAnsi="Times New Roman"/>
          <w:color w:val="000000" w:themeColor="text1"/>
          <w:sz w:val="28"/>
        </w:rPr>
        <w:t>чты (при наличии) и почтовый адрес, покоторым должен быть направлен ответ заявителю (за исключением случаев, когда жалоба направляется способом, указанным в подпункте 3части первой пункта 10 настоящего положения);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3) сведения об обжалуемых решениях и дейст</w:t>
      </w:r>
      <w:r>
        <w:rPr>
          <w:rFonts w:ascii="Times New Roman" w:hAnsi="Times New Roman"/>
          <w:color w:val="000000" w:themeColor="text1"/>
          <w:sz w:val="28"/>
        </w:rPr>
        <w:t>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органа, предоставляющего муниципальную услугу;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4) доводы, на основании которых заявитель не сог</w:t>
      </w:r>
      <w:r>
        <w:rPr>
          <w:rFonts w:ascii="Times New Roman" w:hAnsi="Times New Roman"/>
          <w:color w:val="000000" w:themeColor="text1"/>
          <w:sz w:val="28"/>
        </w:rPr>
        <w:t>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органа, предоставляющего муниципальную услугу.Заявителем могут быть пр</w:t>
      </w:r>
      <w:r>
        <w:rPr>
          <w:rFonts w:ascii="Times New Roman" w:hAnsi="Times New Roman"/>
          <w:color w:val="000000" w:themeColor="text1"/>
          <w:sz w:val="28"/>
        </w:rPr>
        <w:t>едставлены документы (при наличии), подтверждающие доводы заявителя, либо их копии.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12. Органы, предоставляющие муниципальные услуги, обеспечивают: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1) оснащение мест приема жалоб на орган, предоставляющий муниципальную услугу;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2)</w:t>
      </w:r>
      <w:r>
        <w:rPr>
          <w:rFonts w:ascii="Times New Roman" w:hAnsi="Times New Roman"/>
          <w:color w:val="000000" w:themeColor="text1"/>
          <w:sz w:val="28"/>
        </w:rPr>
        <w:t xml:space="preserve"> информирование заявителей о порядке обжалования решений и действий (бездействия) органов, предоставляющих муниципальные услуги, их </w:t>
      </w:r>
      <w:r>
        <w:rPr>
          <w:rFonts w:ascii="Times New Roman" w:hAnsi="Times New Roman"/>
          <w:color w:val="000000" w:themeColor="text1"/>
          <w:sz w:val="28"/>
        </w:rPr>
        <w:lastRenderedPageBreak/>
        <w:t xml:space="preserve">должностных лиц, муниципальных служащих органов, предоставляющих муниципальные услуги, посредством размещения информации на </w:t>
      </w:r>
      <w:r>
        <w:rPr>
          <w:rFonts w:ascii="Times New Roman" w:hAnsi="Times New Roman"/>
          <w:color w:val="000000" w:themeColor="text1"/>
          <w:sz w:val="28"/>
        </w:rPr>
        <w:t>стендах в местах предоставления муниципальных услуг, на их официальных сайтах в сети Интернет, на Едином портале;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3) консультирование заявителей о порядке обжалования решений и действий (бездействия) органов, предоставляющих муниципальные услуги, их должно</w:t>
      </w:r>
      <w:r>
        <w:rPr>
          <w:rFonts w:ascii="Times New Roman" w:hAnsi="Times New Roman"/>
          <w:color w:val="000000" w:themeColor="text1"/>
          <w:sz w:val="28"/>
        </w:rPr>
        <w:t>стных лиц, муниципальных служащих органов,предоставляющих муниципальные услуги, в том числе по телефону, электронной почте, при личном приеме;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4) заключение соглашений с многофункциональным центромо взаимодействии в части приема жалоб на орган, предоставля</w:t>
      </w:r>
      <w:r>
        <w:rPr>
          <w:rFonts w:ascii="Times New Roman" w:hAnsi="Times New Roman"/>
          <w:color w:val="000000" w:themeColor="text1"/>
          <w:sz w:val="28"/>
        </w:rPr>
        <w:t>ющий муниципальную услугу, и выдачи заявителям результатов рассмотрения указанных жалоб.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13. Орган, предоставляющий муниципальную услугу, определяет должностных лиц и (или) работников, уполномоченныхрассматривать жалобы на орган, предоставляющий муниципаль</w:t>
      </w:r>
      <w:r>
        <w:rPr>
          <w:rFonts w:ascii="Times New Roman" w:hAnsi="Times New Roman"/>
          <w:color w:val="000000" w:themeColor="text1"/>
          <w:sz w:val="28"/>
        </w:rPr>
        <w:t>ную услугу. Указанные должностные лица и (или) работники обеспечивают: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1) прием и рассмотрение жалоб на орган, предоставляющий муниципальную услугу, в соответствии с требованиями настоящего положения;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2) направление жалоб на орган, предоставляющий муниципа</w:t>
      </w:r>
      <w:r>
        <w:rPr>
          <w:rFonts w:ascii="Times New Roman" w:hAnsi="Times New Roman"/>
          <w:color w:val="000000" w:themeColor="text1"/>
          <w:sz w:val="28"/>
        </w:rPr>
        <w:t>льную услугу.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3) размещение информации о жалобах на орган, предоставляющий муниципальную услугу, в реестре жалоб, поданных на решения и действия (бездействие), совершенные при предоставлении муниципальных услуг винформационной системы досудебного обжалован</w:t>
      </w:r>
      <w:r>
        <w:rPr>
          <w:rFonts w:ascii="Times New Roman" w:hAnsi="Times New Roman"/>
          <w:color w:val="000000" w:themeColor="text1"/>
          <w:sz w:val="28"/>
        </w:rPr>
        <w:t xml:space="preserve">ия всоответствии с </w:t>
      </w:r>
      <w:hyperlink r:id="rId45" w:history="1">
        <w:r>
          <w:rPr>
            <w:rFonts w:ascii="Times New Roman" w:hAnsi="Times New Roman"/>
            <w:color w:val="000000" w:themeColor="text1"/>
            <w:sz w:val="28"/>
          </w:rPr>
          <w:t>постановлением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Правительства Российской Федерации от 20.11.2012 № 1198 «О федеральной муниципальной информационной системе, обеспе</w:t>
      </w:r>
      <w:r>
        <w:rPr>
          <w:rFonts w:ascii="Times New Roman" w:hAnsi="Times New Roman"/>
          <w:color w:val="000000" w:themeColor="text1"/>
          <w:sz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(далее – региональный реестр жалоб).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14. В случаеесли в отношении поступившей жалобы на орган, п</w:t>
      </w:r>
      <w:r>
        <w:rPr>
          <w:rFonts w:ascii="Times New Roman" w:hAnsi="Times New Roman"/>
          <w:color w:val="000000" w:themeColor="text1"/>
          <w:sz w:val="28"/>
        </w:rPr>
        <w:t xml:space="preserve">редоставляющий муниципальную услугу, федеральным законом установлен иной порядок (процедура) подачи и рассмотрения указанной жалобы, положениянастоящей главы не применяютсяи заявитель уведомляется о том, что его жалоба будет рассмотрена в порядке и сроки, </w:t>
      </w:r>
      <w:r>
        <w:rPr>
          <w:rFonts w:ascii="Times New Roman" w:hAnsi="Times New Roman"/>
          <w:color w:val="000000" w:themeColor="text1"/>
          <w:sz w:val="28"/>
        </w:rPr>
        <w:t>предусмотренные федеральным законом.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15. Жалоба на орган, предоставляющий муниципальную услугу, поступившая в уполномоченный на ее рассмотрение орган,подлежит обязательной регистрации в журнале учета жалоб на решения и действия (бездействие) органов,</w:t>
      </w:r>
      <w:r>
        <w:rPr>
          <w:rFonts w:ascii="Times New Roman" w:hAnsi="Times New Roman"/>
          <w:color w:val="000000" w:themeColor="text1"/>
          <w:sz w:val="28"/>
        </w:rPr>
        <w:t xml:space="preserve"> предоставляющих муниципальные услуги, и их должностных лиц, муниципальных служащих органов, предоставляющих муниципальные услуги,не позднее следующего рабочего дня со дня ее поступления.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Ведение журнала учета жалоб на решения и действия (бездействие) орга</w:t>
      </w:r>
      <w:r>
        <w:rPr>
          <w:rFonts w:ascii="Times New Roman" w:hAnsi="Times New Roman"/>
          <w:color w:val="000000" w:themeColor="text1"/>
          <w:sz w:val="28"/>
        </w:rPr>
        <w:t xml:space="preserve">нов, предоставляющих муниципальные услуги, и их должностных лиц, </w:t>
      </w:r>
      <w:r>
        <w:rPr>
          <w:rFonts w:ascii="Times New Roman" w:hAnsi="Times New Roman"/>
          <w:color w:val="000000" w:themeColor="text1"/>
          <w:sz w:val="28"/>
        </w:rPr>
        <w:lastRenderedPageBreak/>
        <w:t>муниципальных служащих органов, предоставляющих муниципальные услуги, осуществляется по форме и в порядке, установленным правовым актом органа, предоставляющего муниципальную услугу.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16. Жало</w:t>
      </w:r>
      <w:r>
        <w:rPr>
          <w:rFonts w:ascii="Times New Roman" w:hAnsi="Times New Roman"/>
          <w:color w:val="000000" w:themeColor="text1"/>
          <w:sz w:val="28"/>
        </w:rPr>
        <w:t>ба на орган, предоставляющий муниципальную услугу, рассматривается уполномоченным на рассмотрение жалоб должностным лицом органа, предоставляющегомуниципальную услугу,порядок предоставления которой был нарушен вследствие решений и действий (бездействия) ор</w:t>
      </w:r>
      <w:r>
        <w:rPr>
          <w:rFonts w:ascii="Times New Roman" w:hAnsi="Times New Roman"/>
          <w:color w:val="000000" w:themeColor="text1"/>
          <w:sz w:val="28"/>
        </w:rPr>
        <w:t>гана, предоставляющего муниципальную услугу, его должностных лицлибо муниципальных служащих органа, предоставляющего муниципальную услугу.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Жалоба на решения и действия (бездействие) руководителя органа, предоставляющего муниципальную услугу, рассматриваетс</w:t>
      </w:r>
      <w:r>
        <w:rPr>
          <w:rFonts w:ascii="Times New Roman" w:hAnsi="Times New Roman"/>
          <w:color w:val="000000" w:themeColor="text1"/>
          <w:sz w:val="28"/>
        </w:rPr>
        <w:t>я главой Камышловского городского округа или заместителем главы администрации Камышловского городского округа,</w:t>
      </w:r>
      <w:hyperlink r:id="rId46" w:history="1">
        <w:r>
          <w:rPr>
            <w:rFonts w:ascii="Times New Roman" w:hAnsi="Times New Roman"/>
            <w:color w:val="000000" w:themeColor="text1"/>
            <w:sz w:val="28"/>
          </w:rPr>
          <w:t>курирующ</w:t>
        </w:r>
      </w:hyperlink>
      <w:r>
        <w:rPr>
          <w:rFonts w:ascii="Times New Roman" w:hAnsi="Times New Roman"/>
          <w:color w:val="000000" w:themeColor="text1"/>
          <w:sz w:val="28"/>
        </w:rPr>
        <w:t>им соответствующий орган, предоставляющий муниципальную услугу, согласно распределению обязанностей между членами администрации Камышловского городского округа, впорядке, предусмотренном в настоящей главе.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17. Жалоба на орган</w:t>
      </w:r>
      <w:r>
        <w:rPr>
          <w:rFonts w:ascii="Times New Roman" w:hAnsi="Times New Roman"/>
          <w:color w:val="000000" w:themeColor="text1"/>
          <w:sz w:val="28"/>
        </w:rPr>
        <w:t>, предоставляющий муниципальную услугу, рассматривается в течение 15 рабочих дней со дня ее регистрации, если более короткие сроки рассмотрения указанной жалобы не установлены органом, предоставляющим муниципальную услугу, уполномоченным на ее рассмотрение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</w:t>
      </w:r>
      <w:r>
        <w:rPr>
          <w:rFonts w:ascii="Times New Roman" w:hAnsi="Times New Roman"/>
          <w:color w:val="000000" w:themeColor="text1"/>
          <w:sz w:val="28"/>
        </w:rPr>
        <w:t>н, предоставляющий муниципальную услугу, рассматривается в течение 5 рабочих дней со дня ее регистрации.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18. По результатам рассмотрения жалобы на орган, предоставляющий муниципальную услугу, орган, предоставляющий муниципальную услугу, уполномоченный на е</w:t>
      </w:r>
      <w:r>
        <w:rPr>
          <w:rFonts w:ascii="Times New Roman" w:hAnsi="Times New Roman"/>
          <w:color w:val="000000" w:themeColor="text1"/>
          <w:sz w:val="28"/>
        </w:rPr>
        <w:t>е рассмотрение, принимает одно из следующих решений: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1) жалоба на орган, предоставляющий муниципальную услугу, удовлетворяется, в том числе в форме отмены принятого решения, исправления допущенных опечаток и ошибок в выданных в результате предоставления му</w:t>
      </w:r>
      <w:r>
        <w:rPr>
          <w:rFonts w:ascii="Times New Roman" w:hAnsi="Times New Roman"/>
          <w:color w:val="000000" w:themeColor="text1"/>
          <w:sz w:val="28"/>
        </w:rPr>
        <w:t>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2) в удовлетворении жалобы на орган, предоставляющ</w:t>
      </w:r>
      <w:r>
        <w:rPr>
          <w:rFonts w:ascii="Times New Roman" w:hAnsi="Times New Roman"/>
          <w:color w:val="000000" w:themeColor="text1"/>
          <w:sz w:val="28"/>
        </w:rPr>
        <w:t>ий муниципальную услугу, отказывается.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Указанное решение принимается в форме акта органа, предоставляющего муниципальную услугу, уполномоченного нарассмотрение жалобы на орган, предоставляющий муниципальную услугу.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При удовлетворении жалобы на орган, предо</w:t>
      </w:r>
      <w:r>
        <w:rPr>
          <w:rFonts w:ascii="Times New Roman" w:hAnsi="Times New Roman"/>
          <w:color w:val="000000" w:themeColor="text1"/>
          <w:sz w:val="28"/>
        </w:rPr>
        <w:t xml:space="preserve">ставляющий муниципальную услугу, орган, уполномоченный на ее рассмотрение, принимает исчерпывающие меры поустранению выявленных нарушений, в том </w:t>
      </w:r>
      <w:r>
        <w:rPr>
          <w:rFonts w:ascii="Times New Roman" w:hAnsi="Times New Roman"/>
          <w:color w:val="000000" w:themeColor="text1"/>
          <w:sz w:val="28"/>
        </w:rPr>
        <w:lastRenderedPageBreak/>
        <w:t>числе по выдаче заявителю результата муниципальной услуги, не позднее 5 рабочих дней со дня принятия решения, е</w:t>
      </w:r>
      <w:r>
        <w:rPr>
          <w:rFonts w:ascii="Times New Roman" w:hAnsi="Times New Roman"/>
          <w:color w:val="000000" w:themeColor="text1"/>
          <w:sz w:val="28"/>
        </w:rPr>
        <w:t>слииное не установлено законодательством Российской Федерации.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19. Ответ по результатам рассмотрения жалобы на орган, предоставляющий муниципальную услугу, направляется заявителю непозднее дня, следующего за днем принятия решения, в письменной форме.Вслуча</w:t>
      </w:r>
      <w:r>
        <w:rPr>
          <w:rFonts w:ascii="Times New Roman" w:hAnsi="Times New Roman"/>
          <w:color w:val="000000" w:themeColor="text1"/>
          <w:sz w:val="28"/>
        </w:rPr>
        <w:t>еесли жалоба на орган, предоставляющий муниципальную услугу, была направлена способом, указанным в подпункте 3 частипервой пункта 10 настоящего положения, ответ заявителю направляется посредством информационной системы досудебного обжалования.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20. В ответе</w:t>
      </w:r>
      <w:r>
        <w:rPr>
          <w:rFonts w:ascii="Times New Roman" w:hAnsi="Times New Roman"/>
          <w:color w:val="000000" w:themeColor="text1"/>
          <w:sz w:val="28"/>
        </w:rPr>
        <w:t xml:space="preserve"> по результатам рассмотрения жалобы на орган, предоставляющий муниципальную услугу, указываются: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1) наименование органа, предоставляющего муниципальную услугу, рассмотревшего жалобу на орган, предоставляющий муниципальную услугу, должность, фамилия, имя, о</w:t>
      </w:r>
      <w:r>
        <w:rPr>
          <w:rFonts w:ascii="Times New Roman" w:hAnsi="Times New Roman"/>
          <w:color w:val="000000" w:themeColor="text1"/>
          <w:sz w:val="28"/>
        </w:rPr>
        <w:t>тчество (при наличии) егодолжностного лица, принявшего решение по жалобе на орган, предоставляющий муниципальную услугу;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2) номер, дата, место принятия решения, включая сведения о должностном лице, работнике, решение или действие (бездействие) которого обж</w:t>
      </w:r>
      <w:r>
        <w:rPr>
          <w:rFonts w:ascii="Times New Roman" w:hAnsi="Times New Roman"/>
          <w:color w:val="000000" w:themeColor="text1"/>
          <w:sz w:val="28"/>
        </w:rPr>
        <w:t>алуется;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3) фамилия, имя, отчество (при наличии) или наименование заявителя;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4) основания для принятия решения по жалобе;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5) решение, принятое по жалобе на орган, предоставляющий муниципальную услугу;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6) в случае, если жалоба на орган, предоставляющий муни</w:t>
      </w:r>
      <w:r>
        <w:rPr>
          <w:rFonts w:ascii="Times New Roman" w:hAnsi="Times New Roman"/>
          <w:color w:val="000000" w:themeColor="text1"/>
          <w:sz w:val="28"/>
        </w:rPr>
        <w:t>ципальную услугу, признана подлежащей удовлетворению: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сроки устранения выявленных нарушений, в том числе срок предоставления результата муниципальной услуги;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информация о действиях, осуществляемых органом, предоставляющим муниципальную услугу, в целях незамедлительного устранения выявленных нарушений при предоставлении муниципальной услуги;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извинения за доставленные неудобства;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информация о дальнейших действиях</w:t>
      </w:r>
      <w:r>
        <w:rPr>
          <w:rFonts w:ascii="Times New Roman" w:hAnsi="Times New Roman"/>
          <w:color w:val="000000" w:themeColor="text1"/>
          <w:sz w:val="28"/>
        </w:rPr>
        <w:t>, которые необходимо совершить заявителю в целях получения муниципальной услуги;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7) в случае,если жалоба на орган, предоставляющий муниципальную услугу, признана не подлежащей удовлетворению,– аргументированные разъяснения о причинах принятого решения;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8) </w:t>
      </w:r>
      <w:r>
        <w:rPr>
          <w:rFonts w:ascii="Times New Roman" w:hAnsi="Times New Roman"/>
          <w:color w:val="000000" w:themeColor="text1"/>
          <w:sz w:val="28"/>
        </w:rPr>
        <w:t>сведения о порядке обжалования решения, принятого по жалобе на орган, предоставляющий муниципальную услугу.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Ответ по результатам рассмотрения жалобы на орган, предоставляющий муниципальную услугу, подписывается уполномоченным на рассмотрение указанной жало</w:t>
      </w:r>
      <w:r>
        <w:rPr>
          <w:rFonts w:ascii="Times New Roman" w:hAnsi="Times New Roman"/>
          <w:color w:val="000000" w:themeColor="text1"/>
          <w:sz w:val="28"/>
        </w:rPr>
        <w:t>бы должностным лицом в соответствии спунктом 16 настоящего положения.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21. По желанию заявителя ответ по результатам рассмотрения жалобы на орган, предоставляющий муниципальную услугу,дополнительно может быть </w:t>
      </w:r>
      <w:r>
        <w:rPr>
          <w:rFonts w:ascii="Times New Roman" w:hAnsi="Times New Roman"/>
          <w:color w:val="000000" w:themeColor="text1"/>
          <w:sz w:val="28"/>
        </w:rPr>
        <w:lastRenderedPageBreak/>
        <w:t>представлен не позднее дня, следующего за днем п</w:t>
      </w:r>
      <w:r>
        <w:rPr>
          <w:rFonts w:ascii="Times New Roman" w:hAnsi="Times New Roman"/>
          <w:color w:val="000000" w:themeColor="text1"/>
          <w:sz w:val="28"/>
        </w:rPr>
        <w:t xml:space="preserve">ринятия решения, в форме электронного документа, подписанного электронной подписью уполномоченного на рассмотрение указанной жалобы должностного лица и (или) уполномоченного на рассмотрение жалобы органа, предоставляющего муниципальную услугу, вид которой </w:t>
      </w:r>
      <w:r>
        <w:rPr>
          <w:rFonts w:ascii="Times New Roman" w:hAnsi="Times New Roman"/>
          <w:color w:val="000000" w:themeColor="text1"/>
          <w:sz w:val="28"/>
        </w:rPr>
        <w:t>установлен законодательством Российской Федерации.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22. Орган, предоставляющий муниципальную услугу, уполномоченный на рассмотрение жалобы на орган, предоставляющий муниципальную услугу, отказывает в удовлетворении указанной жалобы в следующих случаях: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1) н</w:t>
      </w:r>
      <w:r>
        <w:rPr>
          <w:rFonts w:ascii="Times New Roman" w:hAnsi="Times New Roman"/>
          <w:color w:val="000000" w:themeColor="text1"/>
          <w:sz w:val="28"/>
        </w:rPr>
        <w:t xml:space="preserve">аличие вступившего в законную силу решения суда </w:t>
      </w:r>
      <w:r>
        <w:rPr>
          <w:rFonts w:ascii="Times New Roman" w:hAnsi="Times New Roman"/>
          <w:sz w:val="28"/>
        </w:rPr>
        <w:t>пожалобе</w:t>
      </w:r>
      <w:r>
        <w:rPr>
          <w:rFonts w:ascii="Times New Roman" w:hAnsi="Times New Roman"/>
          <w:color w:val="000000" w:themeColor="text1"/>
          <w:sz w:val="28"/>
        </w:rPr>
        <w:t>на орган, предоставляющий муниципальную услугу,о том же предмете и по тем же основаниям;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2) подача жалобы на орган, предоставляющий муниципальную услугу, лицом, полномочия которого не подтверждены в п</w:t>
      </w:r>
      <w:r>
        <w:rPr>
          <w:rFonts w:ascii="Times New Roman" w:hAnsi="Times New Roman"/>
          <w:color w:val="000000" w:themeColor="text1"/>
          <w:sz w:val="28"/>
        </w:rPr>
        <w:t>орядке, установленном законодательством Российской Федерации;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3) наличие решения по жалобе на орган, предоставляющий муниципальную услугу, принятого ранее в соответствии с требованиями настоящего положения в отношении того же заявителя и по тому же предмет</w:t>
      </w:r>
      <w:r>
        <w:rPr>
          <w:rFonts w:ascii="Times New Roman" w:hAnsi="Times New Roman"/>
          <w:color w:val="000000" w:themeColor="text1"/>
          <w:sz w:val="28"/>
        </w:rPr>
        <w:t>у указанной жалобы;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4) признание правомерными решений и действий (бездействия) органа, предоставляющего муниципальную услугу, его должностных лиц и муниципальных служащих, принятых (осуществленных) в ходе предоставления муниципальной услуги, по результатам</w:t>
      </w:r>
      <w:r>
        <w:rPr>
          <w:rFonts w:ascii="Times New Roman" w:hAnsi="Times New Roman"/>
          <w:color w:val="000000" w:themeColor="text1"/>
          <w:sz w:val="28"/>
        </w:rPr>
        <w:t xml:space="preserve"> рассмотрения жалобы на орган, предоставляющий муниципальную услугу.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23. Орган, предоставляющий муниципальную услугу, уполномоченный на рассмотрение жалобы на орган, предоставляющий муниципальную услугу, вправе оставить указанную жалобу без ответа в следую</w:t>
      </w:r>
      <w:r>
        <w:rPr>
          <w:rFonts w:ascii="Times New Roman" w:hAnsi="Times New Roman"/>
          <w:color w:val="000000" w:themeColor="text1"/>
          <w:sz w:val="28"/>
        </w:rPr>
        <w:t>щих случаях: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1) наличие в жалобена орган, предоставляющий муниципальную услугу, нецензурных либо оскорбительных выражений, угроз жизни, здоровью и имуществу должностного лица, работника, а также членов егосемьи. В данном случае уполномоченный на рассмотрен</w:t>
      </w:r>
      <w:r>
        <w:rPr>
          <w:rFonts w:ascii="Times New Roman" w:hAnsi="Times New Roman"/>
          <w:color w:val="000000" w:themeColor="text1"/>
          <w:sz w:val="28"/>
        </w:rPr>
        <w:t>ие указанной жалобы орган, предоставляющий муниципальную услугу, сообщает заявителю, направившему такую жалобу, о недопустимости злоупотребления правом;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2) отсутствие возможности прочитать какую-либо часть текста жалобына орган, предоставляющий муниципальн</w:t>
      </w:r>
      <w:r>
        <w:rPr>
          <w:rFonts w:ascii="Times New Roman" w:hAnsi="Times New Roman"/>
          <w:color w:val="000000" w:themeColor="text1"/>
          <w:sz w:val="28"/>
        </w:rPr>
        <w:t xml:space="preserve">ую услугу, фамилию, имя, отчество (при наличии) и (или) почтовый адрес заявителя, указанные в жалобе. В данном случае жалоба на орган, предоставляющий муниципальную услугу, не подлежит направлению на рассмотрение в уполномоченный на ее рассмотрение орган, </w:t>
      </w:r>
      <w:r>
        <w:rPr>
          <w:rFonts w:ascii="Times New Roman" w:hAnsi="Times New Roman"/>
          <w:color w:val="000000" w:themeColor="text1"/>
          <w:sz w:val="28"/>
        </w:rPr>
        <w:t>предоставляющий муниципальную услугу, главе Камышловского городского округа или заместителю главы администрации Камышловского городского округа.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24. Орган, предоставляющий муниципальную услугу, уполномоченный на рассмотрение жалобы на орган, предоставляющи</w:t>
      </w:r>
      <w:r>
        <w:rPr>
          <w:rFonts w:ascii="Times New Roman" w:hAnsi="Times New Roman"/>
          <w:color w:val="000000" w:themeColor="text1"/>
          <w:sz w:val="28"/>
        </w:rPr>
        <w:t xml:space="preserve">й муниципальную услугу, сообщает заявителю об оставлении такойжалобы без ответа втечение трех дней со дня регистрации указаннойжалобы, если его фамилия и почтовый адрес </w:t>
      </w:r>
      <w:r>
        <w:rPr>
          <w:rFonts w:ascii="Times New Roman" w:hAnsi="Times New Roman"/>
          <w:color w:val="000000" w:themeColor="text1"/>
          <w:sz w:val="28"/>
        </w:rPr>
        <w:lastRenderedPageBreak/>
        <w:t>поддаются прочтению.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25. В случае установления в ходе или по результатам рассмотрения ж</w:t>
      </w:r>
      <w:r>
        <w:rPr>
          <w:rFonts w:ascii="Times New Roman" w:hAnsi="Times New Roman"/>
          <w:color w:val="000000" w:themeColor="text1"/>
          <w:sz w:val="28"/>
        </w:rPr>
        <w:t>алобына орган, предоставляющий муниципальную услугу, признаков состава административного правонарушения, предусмотренного статьей 5.63 Кодекса Российской Федерации об административных правонарушениях,илипризнаков состава преступления должностное лицо, наде</w:t>
      </w:r>
      <w:r>
        <w:rPr>
          <w:rFonts w:ascii="Times New Roman" w:hAnsi="Times New Roman"/>
          <w:color w:val="000000" w:themeColor="text1"/>
          <w:sz w:val="28"/>
        </w:rPr>
        <w:t>ленное полномочиями по рассмотрению жалоб на орган, предоставляющий муниципальную услугу, незамедлительно направляет соответствующие материалы в органы прокуратуры.</w:t>
      </w:r>
    </w:p>
    <w:p w:rsidR="00A72D7A" w:rsidRDefault="00A72D7A">
      <w:pPr>
        <w:jc w:val="both"/>
        <w:rPr>
          <w:rFonts w:ascii="Times New Roman" w:hAnsi="Times New Roman"/>
          <w:b/>
          <w:color w:val="000000" w:themeColor="text1"/>
          <w:spacing w:val="-2"/>
          <w:sz w:val="28"/>
        </w:rPr>
      </w:pPr>
    </w:p>
    <w:p w:rsidR="00A72D7A" w:rsidRDefault="008E043E">
      <w:pPr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pacing w:val="-2"/>
          <w:sz w:val="28"/>
        </w:rPr>
        <w:t xml:space="preserve">Глава 3. Особенности </w:t>
      </w:r>
      <w:r>
        <w:rPr>
          <w:rFonts w:ascii="Times New Roman" w:hAnsi="Times New Roman"/>
          <w:b/>
          <w:color w:val="000000" w:themeColor="text1"/>
          <w:sz w:val="28"/>
        </w:rPr>
        <w:t>подачи и рассмотрения жалоб на многофункциональный центр</w:t>
      </w:r>
    </w:p>
    <w:p w:rsidR="00A72D7A" w:rsidRDefault="00A72D7A">
      <w:pPr>
        <w:jc w:val="both"/>
        <w:rPr>
          <w:rFonts w:ascii="Times New Roman" w:hAnsi="Times New Roman"/>
          <w:color w:val="000000" w:themeColor="text1"/>
          <w:sz w:val="28"/>
        </w:rPr>
      </w:pPr>
    </w:p>
    <w:p w:rsidR="00A72D7A" w:rsidRDefault="008E043E">
      <w:pPr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26. </w:t>
      </w:r>
      <w:r>
        <w:rPr>
          <w:rFonts w:ascii="Times New Roman" w:hAnsi="Times New Roman"/>
          <w:color w:val="000000" w:themeColor="text1"/>
          <w:sz w:val="28"/>
        </w:rPr>
        <w:t>Заявитель может обратиться с жалобой на многофункциональный центрв том числе в следующих случаях: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1) нарушение срока регистрации запроса заявителя о предоставлении муниципальной услуги, запроса на предоставление двух и более муниципальных услуг в многофунк</w:t>
      </w:r>
      <w:r>
        <w:rPr>
          <w:rFonts w:ascii="Times New Roman" w:hAnsi="Times New Roman"/>
          <w:color w:val="000000" w:themeColor="text1"/>
          <w:sz w:val="28"/>
        </w:rPr>
        <w:t>циональном центре при однократном обращении заявителя;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2) нарушение срока предоставления муниципальной услуги;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3) требование представления заявителем документов или информации либо осуществления действий, предоставление или осуществление которых не предусм</w:t>
      </w:r>
      <w:r>
        <w:rPr>
          <w:rFonts w:ascii="Times New Roman" w:hAnsi="Times New Roman"/>
          <w:color w:val="000000" w:themeColor="text1"/>
          <w:sz w:val="28"/>
        </w:rPr>
        <w:t>отрено нормативными правовыми актами Российской Федерации, нормативными правовыми актами Свердловской области, муниципальными правовыми актами органов местного самоуправления для предоставления муниципальной услуги;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4) отказ в приеме у заявителя документов</w:t>
      </w:r>
      <w:r>
        <w:rPr>
          <w:rFonts w:ascii="Times New Roman" w:hAnsi="Times New Roman"/>
          <w:color w:val="000000" w:themeColor="text1"/>
          <w:sz w:val="28"/>
        </w:rPr>
        <w:t>, представление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органов местного самоуправления для предоставления муниципальной услуги;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5) отказ </w:t>
      </w:r>
      <w:r>
        <w:rPr>
          <w:rFonts w:ascii="Times New Roman" w:hAnsi="Times New Roman"/>
          <w:color w:val="000000" w:themeColor="text1"/>
          <w:sz w:val="28"/>
        </w:rPr>
        <w:t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</w:t>
      </w:r>
      <w:r>
        <w:rPr>
          <w:rFonts w:ascii="Times New Roman" w:hAnsi="Times New Roman"/>
          <w:color w:val="000000" w:themeColor="text1"/>
          <w:sz w:val="28"/>
        </w:rPr>
        <w:t>сти, муниципальными правовыми актами органов местного самоуправления;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</w:t>
      </w:r>
      <w:r>
        <w:rPr>
          <w:rFonts w:ascii="Times New Roman" w:hAnsi="Times New Roman"/>
          <w:color w:val="000000" w:themeColor="text1"/>
          <w:sz w:val="28"/>
        </w:rPr>
        <w:t>ой области, муниципальными правовыми актами органов местного самоуправления;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7) отказ многофункционального центра, работника многофункционального центра в исправлении допущенных многофункциональным центром, работником многофункционального центра </w:t>
      </w:r>
      <w:r>
        <w:rPr>
          <w:rFonts w:ascii="Times New Roman" w:hAnsi="Times New Roman"/>
          <w:color w:val="000000" w:themeColor="text1"/>
          <w:sz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9) приостан</w:t>
      </w:r>
      <w:r>
        <w:rPr>
          <w:rFonts w:ascii="Times New Roman" w:hAnsi="Times New Roman"/>
          <w:color w:val="000000" w:themeColor="text1"/>
          <w:sz w:val="28"/>
        </w:rPr>
        <w:t>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</w:t>
      </w:r>
      <w:r>
        <w:rPr>
          <w:rFonts w:ascii="Times New Roman" w:hAnsi="Times New Roman"/>
          <w:color w:val="000000" w:themeColor="text1"/>
          <w:sz w:val="28"/>
        </w:rPr>
        <w:t>ердловской области, муниципальными правовыми актами органов местного самоуправления;</w:t>
      </w:r>
    </w:p>
    <w:p w:rsidR="00A72D7A" w:rsidRDefault="008E043E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</w:t>
      </w:r>
      <w:r>
        <w:rPr>
          <w:rFonts w:ascii="Times New Roman" w:hAnsi="Times New Roman"/>
          <w:color w:val="000000" w:themeColor="text1"/>
          <w:sz w:val="28"/>
        </w:rPr>
        <w:t>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2D7A" w:rsidRDefault="008E043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изменение требований нормативных правовых актов, касающихся предоставления муниципальнойуслуги, п</w:t>
      </w:r>
      <w:r>
        <w:rPr>
          <w:rFonts w:ascii="Times New Roman" w:hAnsi="Times New Roman"/>
          <w:sz w:val="28"/>
        </w:rPr>
        <w:t>осле первоначальной подачи заявления о предоставлении муниципальной услуги;</w:t>
      </w:r>
    </w:p>
    <w:p w:rsidR="00A72D7A" w:rsidRDefault="008E043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ошибок в заявлении о предоставлении муниципальнойуслуги и документах, поданных заявителем после первоначального отказа в приеме документов, необходимых для предоставления м</w:t>
      </w:r>
      <w:r>
        <w:rPr>
          <w:rFonts w:ascii="Times New Roman" w:hAnsi="Times New Roman"/>
          <w:sz w:val="28"/>
        </w:rPr>
        <w:t>униципальной услуги, либо в предоставлении муниципальнойуслуги и не включенных в представленный ранее комплект документов;</w:t>
      </w:r>
    </w:p>
    <w:p w:rsidR="00A72D7A" w:rsidRDefault="008E043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</w:t>
      </w:r>
      <w:r>
        <w:rPr>
          <w:rFonts w:ascii="Times New Roman" w:hAnsi="Times New Roman"/>
          <w:sz w:val="28"/>
        </w:rPr>
        <w:t>тавления муниципальнойуслуги, либо в предоставлении муниципальной услуги;</w:t>
      </w:r>
    </w:p>
    <w:p w:rsidR="00A72D7A" w:rsidRDefault="008E043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документально подтвержденного факта (признаков) ошибочного илипротивоправного действия (бездействия) работника многофункционального центра при первоначальном отказе в прием</w:t>
      </w:r>
      <w:r>
        <w:rPr>
          <w:rFonts w:ascii="Times New Roman" w:hAnsi="Times New Roman"/>
          <w:sz w:val="28"/>
        </w:rPr>
        <w:t xml:space="preserve">е документов, необходимых для предоставления муниципальнойуслуги, либо в предоставлении муниципальной услуги. В данном случае в письменном виде за подписью руководителя органа, предоставляющего муниципальную услугу,руководителя многофункционального центра </w:t>
      </w:r>
      <w:r>
        <w:rPr>
          <w:rFonts w:ascii="Times New Roman" w:hAnsi="Times New Roman"/>
          <w:sz w:val="28"/>
        </w:rPr>
        <w:t>при первоначальном отказе в приеме документов, необходимых для предоставления муниципальнойуслуги, заявитель уведомляется об указанном факте, а также приносятся извинения за доставленные неудобства.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Досудебное (внесудебное) обжалование заявителем решений и</w:t>
      </w:r>
      <w:r>
        <w:rPr>
          <w:rFonts w:ascii="Times New Roman" w:hAnsi="Times New Roman"/>
          <w:color w:val="000000" w:themeColor="text1"/>
          <w:sz w:val="28"/>
        </w:rPr>
        <w:t xml:space="preserve"> действий (бездействия) многофункционального центра, работника многофункционального центра по подпунктам 2, 5, 7, 9 и 10части первой настоящего пункта возможно в случае, если на многофункциональный центр, решения и действия (бездействие) которого обжалуютс</w:t>
      </w:r>
      <w:r>
        <w:rPr>
          <w:rFonts w:ascii="Times New Roman" w:hAnsi="Times New Roman"/>
          <w:color w:val="000000" w:themeColor="text1"/>
          <w:sz w:val="28"/>
        </w:rPr>
        <w:t>я, возложена функция по предоставлению соответствующих муниципальных услуг в полном объеме в соответствии с нормативными правовыми актами Свердловской области (для государственных услуг, предоставляемых в рамках осуществления полномочий исполнительных орга</w:t>
      </w:r>
      <w:r>
        <w:rPr>
          <w:rFonts w:ascii="Times New Roman" w:hAnsi="Times New Roman"/>
          <w:color w:val="000000" w:themeColor="text1"/>
          <w:sz w:val="28"/>
        </w:rPr>
        <w:t xml:space="preserve">нов муниципальной власти Свердловской области, в том числе переданных им для осуществления полномочий Российской Федерации), </w:t>
      </w:r>
      <w:r>
        <w:rPr>
          <w:rFonts w:ascii="Times New Roman" w:hAnsi="Times New Roman"/>
          <w:color w:val="000000" w:themeColor="text1"/>
          <w:sz w:val="28"/>
        </w:rPr>
        <w:lastRenderedPageBreak/>
        <w:t>муниципальными правовыми актами (для муниципальных услуг, а также государственных услуг, предоставляемых в рамках осуществления орг</w:t>
      </w:r>
      <w:r>
        <w:rPr>
          <w:rFonts w:ascii="Times New Roman" w:hAnsi="Times New Roman"/>
          <w:color w:val="000000" w:themeColor="text1"/>
          <w:sz w:val="28"/>
        </w:rPr>
        <w:t>анами местного самоуправления отдельных государственных полномочий), включая принятие решения о предоставлении муниципальной услуги об отказе в ее предоставлении, составление и подписание соответствующих документов по результатам предоставления такой услуг</w:t>
      </w:r>
      <w:r>
        <w:rPr>
          <w:rFonts w:ascii="Times New Roman" w:hAnsi="Times New Roman"/>
          <w:color w:val="000000" w:themeColor="text1"/>
          <w:sz w:val="28"/>
        </w:rPr>
        <w:t>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27. Жалоба на многофункциональный центр может быть направлена в многофункциональный центр вписьменной форме на бумажном носителе, </w:t>
      </w:r>
      <w:r>
        <w:rPr>
          <w:rFonts w:ascii="Times New Roman" w:hAnsi="Times New Roman"/>
          <w:color w:val="000000" w:themeColor="text1"/>
          <w:sz w:val="28"/>
        </w:rPr>
        <w:t>в том числе при личном приеме заявителя,в электронной форме, а также по почте.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Жалобу на многофункциональный центр также возможно подать учредителю многофункционального центра вписьменной форме на бумажном носителе, в том числе при личном приеме заявителя,</w:t>
      </w:r>
      <w:r>
        <w:rPr>
          <w:rFonts w:ascii="Times New Roman" w:hAnsi="Times New Roman"/>
          <w:color w:val="000000" w:themeColor="text1"/>
          <w:sz w:val="28"/>
        </w:rPr>
        <w:t xml:space="preserve"> в электронной форме, а также по почте.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28. Прием жалоб на многофункциональный центр в письменной форме на бумажном носителеосуществляется многофункциональным центромпо месту предоставления муниципальнойуслуги. 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Время приема жалоб на многофункциональный це</w:t>
      </w:r>
      <w:r>
        <w:rPr>
          <w:rFonts w:ascii="Times New Roman" w:hAnsi="Times New Roman"/>
          <w:color w:val="000000" w:themeColor="text1"/>
          <w:sz w:val="28"/>
        </w:rPr>
        <w:t>нтр должно совпадать со временем предоставления государственных и муниципальных услуг многофункциональным центром.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Прием жалоб на многофункциональный центр учредителем многофункционального центра в письменной форме на бумажном носителе осуществляется в мес</w:t>
      </w:r>
      <w:r>
        <w:rPr>
          <w:rFonts w:ascii="Times New Roman" w:hAnsi="Times New Roman"/>
          <w:color w:val="000000" w:themeColor="text1"/>
          <w:sz w:val="28"/>
        </w:rPr>
        <w:t>те фактического нахождения учредителя.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Время приема жалоб на многофункциональный центр учредителем многофункционального центра должно совпадать со временем работы учредителя.</w:t>
      </w:r>
    </w:p>
    <w:p w:rsidR="00A72D7A" w:rsidRDefault="008E043E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29. В случае подачи жалобы на многофункциональный центр при личном приеме заявите</w:t>
      </w:r>
      <w:r>
        <w:rPr>
          <w:rFonts w:ascii="Times New Roman" w:hAnsi="Times New Roman"/>
          <w:color w:val="000000" w:themeColor="text1"/>
          <w:sz w:val="28"/>
        </w:rPr>
        <w:t>ль представляет документ, удостоверяющий его личность, в соответствии с законодательством Российской Федерации.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В случае если жалоба на многофункциональный центр подается через представителя заявителя, представляются документы, указанные в пункте 9 настоящ</w:t>
      </w:r>
      <w:r>
        <w:rPr>
          <w:rFonts w:ascii="Times New Roman" w:hAnsi="Times New Roman"/>
          <w:color w:val="000000" w:themeColor="text1"/>
          <w:sz w:val="28"/>
        </w:rPr>
        <w:t>его положения.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30. В электроннойформе жалоба на многофункциональный центр может быть направлена посредством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1) официального сайта многофункционального центра в сети Интернет;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2) официального сайта учредителя многофункционального центра в сети Интернет;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3) </w:t>
      </w:r>
      <w:r>
        <w:rPr>
          <w:rFonts w:ascii="Times New Roman" w:hAnsi="Times New Roman"/>
          <w:color w:val="000000" w:themeColor="text1"/>
          <w:sz w:val="28"/>
        </w:rPr>
        <w:t>Единого портала;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4) сети Интернет.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При подаче жалобы на многофункциональный центр в электронной форме документы, указанные в части второй пункта 9 настоящего п</w:t>
      </w:r>
      <w:r>
        <w:rPr>
          <w:rFonts w:ascii="Times New Roman" w:hAnsi="Times New Roman"/>
          <w:color w:val="000000" w:themeColor="text1"/>
          <w:sz w:val="28"/>
        </w:rPr>
        <w:t xml:space="preserve">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rPr>
          <w:rFonts w:ascii="Times New Roman" w:hAnsi="Times New Roman"/>
          <w:color w:val="000000" w:themeColor="text1"/>
          <w:sz w:val="28"/>
        </w:rPr>
        <w:lastRenderedPageBreak/>
        <w:t>заявителя, не требуется.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31. Жалоба на многофунк</w:t>
      </w:r>
      <w:r>
        <w:rPr>
          <w:rFonts w:ascii="Times New Roman" w:hAnsi="Times New Roman"/>
          <w:color w:val="000000" w:themeColor="text1"/>
          <w:sz w:val="28"/>
        </w:rPr>
        <w:t>циональный центр должна содержать:</w:t>
      </w:r>
    </w:p>
    <w:p w:rsidR="00A72D7A" w:rsidRDefault="008E043E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1) наименование многофункционального центра, фамилию, имя, отчество </w:t>
      </w:r>
      <w:r>
        <w:rPr>
          <w:rFonts w:ascii="Times New Roman" w:hAnsi="Times New Roman"/>
          <w:color w:val="000000" w:themeColor="text1"/>
          <w:sz w:val="28"/>
        </w:rPr>
        <w:br/>
        <w:t>(приналичии) руководителя и (или) работника многофункционального центра, решения идействия (бездействие) которых обжалуются;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2) фамилию, имя, отчество (</w:t>
      </w:r>
      <w:r>
        <w:rPr>
          <w:rFonts w:ascii="Times New Roman" w:hAnsi="Times New Roman"/>
          <w:color w:val="000000" w:themeColor="text1"/>
          <w:sz w:val="28"/>
        </w:rPr>
        <w:t>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</w:t>
      </w:r>
      <w:r>
        <w:rPr>
          <w:rFonts w:ascii="Times New Roman" w:hAnsi="Times New Roman"/>
          <w:color w:val="000000" w:themeColor="text1"/>
          <w:sz w:val="28"/>
        </w:rPr>
        <w:t>с, по которым должен быть направлен ответ заявителю;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3) сведения об обжалуемых решениях и действиях (бездействии) многофункционального центра, руководителя и (или) работника многофункционального центра;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4)</w:t>
      </w:r>
      <w:r>
        <w:rPr>
          <w:rFonts w:ascii="Times New Roman" w:hAnsi="Times New Roman"/>
          <w:color w:val="000000" w:themeColor="text1"/>
          <w:sz w:val="28"/>
        </w:rPr>
        <w:t xml:space="preserve"> доводы, на основании которых заявитель не согласен с решением и действием (бездействием) многофункционального центра, руководителя и (или) работника многофункционального центра. Заявителем могут быть представлены документы (при наличии), подтверждающие до</w:t>
      </w:r>
      <w:r>
        <w:rPr>
          <w:rFonts w:ascii="Times New Roman" w:hAnsi="Times New Roman"/>
          <w:color w:val="000000" w:themeColor="text1"/>
          <w:sz w:val="28"/>
        </w:rPr>
        <w:t>воды заявителя, либо их копии.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32. Многофункциональный центр, учредитель многофункционального центра обеспечивают: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1) оснащение мест приема жалоб на многофункциональный центр;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2) информирование заявителей о порядке обжалования решений и действий (бездейств</w:t>
      </w:r>
      <w:r>
        <w:rPr>
          <w:rFonts w:ascii="Times New Roman" w:hAnsi="Times New Roman"/>
          <w:color w:val="000000" w:themeColor="text1"/>
          <w:sz w:val="28"/>
        </w:rPr>
        <w:t>ия) многофункционального центра, руководителя и (или) работников многофункционального центра посредством размещения информации на стендах в местах предоставления муниципальных услуг или другом демонстрационном оборудовании, а также на официальных сайтах мн</w:t>
      </w:r>
      <w:r>
        <w:rPr>
          <w:rFonts w:ascii="Times New Roman" w:hAnsi="Times New Roman"/>
          <w:color w:val="000000" w:themeColor="text1"/>
          <w:sz w:val="28"/>
        </w:rPr>
        <w:t>огофункционального центраиучредителя многофункционального центрав сети Интернет;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3) консультирование заявителей о порядке обжалования решений и действий (бездействия) многофункционального центра, руководителя и (или) работников многофункционального центра,</w:t>
      </w:r>
      <w:r>
        <w:rPr>
          <w:rFonts w:ascii="Times New Roman" w:hAnsi="Times New Roman"/>
          <w:color w:val="000000" w:themeColor="text1"/>
          <w:sz w:val="28"/>
        </w:rPr>
        <w:t>втом числе по телефону, электронной почте, при личном приеме.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33. Многофункциональный центр, учредитель многофункционального центра определяют уполномоченных на рассмотрение жалоб должностных лиц и (или) работников, которые обеспечивают: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1) прием и рассмот</w:t>
      </w:r>
      <w:r>
        <w:rPr>
          <w:rFonts w:ascii="Times New Roman" w:hAnsi="Times New Roman"/>
          <w:color w:val="000000" w:themeColor="text1"/>
          <w:sz w:val="28"/>
        </w:rPr>
        <w:t>рение жалоб на многофункциональный центр в соответствии с требованиями настоящего положения;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2) направление жалоб на многофункциональный центр, а также жалоб на орган, предоставляющий муниципальную услугу, в уполномоченные на их рассмотрение органы, предос</w:t>
      </w:r>
      <w:r>
        <w:rPr>
          <w:rFonts w:ascii="Times New Roman" w:hAnsi="Times New Roman"/>
          <w:color w:val="000000" w:themeColor="text1"/>
          <w:sz w:val="28"/>
        </w:rPr>
        <w:t xml:space="preserve">тавляющие услуги, главе Камышловского городского округа, заместителям главы администрации Камышловского городского округа в соответствии с </w:t>
      </w:r>
      <w:hyperlink r:id="rId47" w:history="1">
        <w:r>
          <w:rPr>
            <w:rFonts w:ascii="Times New Roman" w:hAnsi="Times New Roman"/>
            <w:color w:val="000000" w:themeColor="text1"/>
            <w:sz w:val="28"/>
          </w:rPr>
          <w:t>пунктом 45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настоящего положения.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Жалобы на многофункциональный центр не подлежат включению в региональный реестр жалоб информационной системы досудебного обжалования.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34. Жалоба на многофункциональный центр, поступившая вмногофункциональный цен</w:t>
      </w:r>
      <w:r>
        <w:rPr>
          <w:rFonts w:ascii="Times New Roman" w:hAnsi="Times New Roman"/>
          <w:color w:val="000000" w:themeColor="text1"/>
          <w:sz w:val="28"/>
        </w:rPr>
        <w:t>тр, учредителю многофункционального центра, подлежит обязательной регистрации в журнале учета жалоб на решения и действия (бездействие) многофункционального центра, его руководителя и работников не позднее следующего рабочего дня со дня еепоступления.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Веде</w:t>
      </w:r>
      <w:r>
        <w:rPr>
          <w:rFonts w:ascii="Times New Roman" w:hAnsi="Times New Roman"/>
          <w:color w:val="000000" w:themeColor="text1"/>
          <w:sz w:val="28"/>
        </w:rPr>
        <w:t>ние журнала учета жалоб на решения и действия (бездействие) многофункционального центра, его руководителя и работников осуществляется по форме и в порядке, установленным правовым актом многофункционального центра, учредителя многофункционального центра.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35</w:t>
      </w:r>
      <w:r>
        <w:rPr>
          <w:rFonts w:ascii="Times New Roman" w:hAnsi="Times New Roman"/>
          <w:color w:val="000000" w:themeColor="text1"/>
          <w:sz w:val="28"/>
        </w:rPr>
        <w:t>. Жалоба на многофункциональный центр рассматривается должностным лицом многофункционального центра, уполномоченным на прием и рассмотрение указанной жалобы.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Жалоба на руководителя многофункционального центра рассматривается учредителем многофункциональног</w:t>
      </w:r>
      <w:r>
        <w:rPr>
          <w:rFonts w:ascii="Times New Roman" w:hAnsi="Times New Roman"/>
          <w:color w:val="000000" w:themeColor="text1"/>
          <w:sz w:val="28"/>
        </w:rPr>
        <w:t>о центра в порядке, предусмотренном настоящим положением.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36. Жалоба на многофункциональный центр подлежит рассмотрению в течение 15 рабочих дней со дня ее регистрации, а в случае обжалования отказа в приеме документов у заявителя либо в исправлении допуще</w:t>
      </w:r>
      <w:r>
        <w:rPr>
          <w:rFonts w:ascii="Times New Roman" w:hAnsi="Times New Roman"/>
          <w:color w:val="000000" w:themeColor="text1"/>
          <w:sz w:val="28"/>
        </w:rPr>
        <w:t>нных опечаток и ошибок или в случае обжалования нарушения установленного срока таких исправлений –в течение 5 рабочих дней со дня ее регистрации.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37. Многофункциональный центр, учредитель многофункционального центра, уполномоченные на рассмотрение жалобы н</w:t>
      </w:r>
      <w:r>
        <w:rPr>
          <w:rFonts w:ascii="Times New Roman" w:hAnsi="Times New Roman"/>
          <w:color w:val="000000" w:themeColor="text1"/>
          <w:sz w:val="28"/>
        </w:rPr>
        <w:t>а многофункциональный центр, по результатам рассмотрения указанной жалобы принимают одно из следующих решений: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1) жалоба на многофункциональный центр удовлетворяется, в том числе в форме отмены принятого решения, исправления допущенных опечаток и ошибок в </w:t>
      </w:r>
      <w:r>
        <w:rPr>
          <w:rFonts w:ascii="Times New Roman" w:hAnsi="Times New Roman"/>
          <w:color w:val="000000" w:themeColor="text1"/>
          <w:sz w:val="28"/>
        </w:rPr>
        <w:t>выданных в результате предоставления муниципальнойуслуги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</w:t>
      </w:r>
      <w:r>
        <w:rPr>
          <w:rFonts w:ascii="Times New Roman" w:hAnsi="Times New Roman"/>
          <w:color w:val="000000" w:themeColor="text1"/>
          <w:sz w:val="28"/>
        </w:rPr>
        <w:t>ми правовыми актами органов местного самоуправления;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2) в удовлетворении жалобы на многофункциональный центр отказывается.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Указанное решение принимается в форме акта многофункционального центра, учредителя многофункционального центра, уполномоченных нарасс</w:t>
      </w:r>
      <w:r>
        <w:rPr>
          <w:rFonts w:ascii="Times New Roman" w:hAnsi="Times New Roman"/>
          <w:color w:val="000000" w:themeColor="text1"/>
          <w:sz w:val="28"/>
        </w:rPr>
        <w:t>мотрение жалобы на многофункциональный центр.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При удовлетворении жалобы на многофункциональный центр уполномоченный на ее рассмотрение многофункциональный центр, учредитель многофункционального центра принимают исчерпывающие меры по устранению выявленных н</w:t>
      </w:r>
      <w:r>
        <w:rPr>
          <w:rFonts w:ascii="Times New Roman" w:hAnsi="Times New Roman"/>
          <w:color w:val="000000" w:themeColor="text1"/>
          <w:sz w:val="28"/>
        </w:rPr>
        <w:t>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38. Ответ по результатам рассмотрения жалобы на многофункциональн</w:t>
      </w:r>
      <w:r>
        <w:rPr>
          <w:rFonts w:ascii="Times New Roman" w:hAnsi="Times New Roman"/>
          <w:color w:val="000000" w:themeColor="text1"/>
          <w:sz w:val="28"/>
        </w:rPr>
        <w:t>ый центр направляется заявителю непозднее дня, следующего за днем принятия решения, в письменной форме.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39. В ответе по результатам рассмотрения жалобы на многофункциональный центр указываются: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1) наименование многофункционального центра,учредителя многофу</w:t>
      </w:r>
      <w:r>
        <w:rPr>
          <w:rFonts w:ascii="Times New Roman" w:hAnsi="Times New Roman"/>
          <w:color w:val="000000" w:themeColor="text1"/>
          <w:sz w:val="28"/>
        </w:rPr>
        <w:t>нкционального центра, рассмотревших жалобу на многофункциональный центр, должность, фамилия, имя, отчество уполномоченного на рассмотрение жалобы должностного лица многофункционального центра, учредителя многофункционального центра, принявшего решение по ж</w:t>
      </w:r>
      <w:r>
        <w:rPr>
          <w:rFonts w:ascii="Times New Roman" w:hAnsi="Times New Roman"/>
          <w:color w:val="000000" w:themeColor="text1"/>
          <w:sz w:val="28"/>
        </w:rPr>
        <w:t>алобе на многофункциональный центр;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3) фамилия, имя, отчество (при наличии) или наименование заявителя;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4) основания для пр</w:t>
      </w:r>
      <w:r>
        <w:rPr>
          <w:rFonts w:ascii="Times New Roman" w:hAnsi="Times New Roman"/>
          <w:color w:val="000000" w:themeColor="text1"/>
          <w:sz w:val="28"/>
        </w:rPr>
        <w:t>инятия решения по жалобе на многофункциональный центр;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5) решение, принятое по жалобе на многофункциональный центр;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6) в случае, если жалоба на многофункциональный центр признана подлежащей удовлетворению: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сроки устранения выявленных нарушений, в том числе</w:t>
      </w:r>
      <w:r>
        <w:rPr>
          <w:rFonts w:ascii="Times New Roman" w:hAnsi="Times New Roman"/>
          <w:color w:val="000000" w:themeColor="text1"/>
          <w:sz w:val="28"/>
        </w:rPr>
        <w:t xml:space="preserve"> срок предоставления результата муниципальной услуги;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информация о действиях, осуществляемых многофункциональным центром в целях незамедлительного устранения выявленных нарушений при предоставлении муниципальной услугис извинениями за доставленные </w:t>
      </w:r>
      <w:r>
        <w:rPr>
          <w:rFonts w:ascii="Times New Roman" w:hAnsi="Times New Roman"/>
          <w:color w:val="000000" w:themeColor="text1"/>
          <w:sz w:val="28"/>
        </w:rPr>
        <w:t>неудобства, а также информация о дальнейших действиях, которые необходимо совершить заявителю в целях получения муниципальной услуги;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7) в случае,если жалоба на многофункциональный центр признана не подлежащей удовлетворению,– аргументированные разъяснения</w:t>
      </w:r>
      <w:r>
        <w:rPr>
          <w:rFonts w:ascii="Times New Roman" w:hAnsi="Times New Roman"/>
          <w:color w:val="000000" w:themeColor="text1"/>
          <w:sz w:val="28"/>
        </w:rPr>
        <w:t xml:space="preserve"> о причинах принятого решения;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8) сведения о порядке обжалования решения, принятого по жалобе на многофункциональный центр.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Ответ по результатам рассмотрения жалобы на многофункциональный центр подписывается уполномоченным на рассмотрение указанной жалобы </w:t>
      </w:r>
      <w:r>
        <w:rPr>
          <w:rFonts w:ascii="Times New Roman" w:hAnsi="Times New Roman"/>
          <w:color w:val="000000" w:themeColor="text1"/>
          <w:sz w:val="28"/>
        </w:rPr>
        <w:t>должностным лицоммногофункционального центра,учредителя многофункционального центра в соответствии с пунктом 35настоящего положения.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40. По желанию заявителя ответ по результатам рассмотрения жалобы на многофункциональный центр дополнительно может быть пре</w:t>
      </w:r>
      <w:r>
        <w:rPr>
          <w:rFonts w:ascii="Times New Roman" w:hAnsi="Times New Roman"/>
          <w:color w:val="000000" w:themeColor="text1"/>
          <w:sz w:val="28"/>
        </w:rPr>
        <w:t>дставлен не позднее дня, следующего за днем принятия решения, в форме электронного документа, подписанного электронной подписью уполномоченным на рассмотрение жалобы должностным лицом многофункционального центра, учредителя многофункционального центра, вид</w:t>
      </w:r>
      <w:r>
        <w:rPr>
          <w:rFonts w:ascii="Times New Roman" w:hAnsi="Times New Roman"/>
          <w:color w:val="000000" w:themeColor="text1"/>
          <w:sz w:val="28"/>
        </w:rPr>
        <w:t xml:space="preserve"> которой установлензаконодательством Российской Федерации.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41. Многофункциональный центр, учредитель многофункционального центра отказывают в удовлетворении жалобы на многофункциональный центр в следующих случаях: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1) наличие вступившего в законную силу реш</w:t>
      </w:r>
      <w:r>
        <w:rPr>
          <w:rFonts w:ascii="Times New Roman" w:hAnsi="Times New Roman"/>
          <w:color w:val="000000" w:themeColor="text1"/>
          <w:sz w:val="28"/>
        </w:rPr>
        <w:t>ения суда по жалобе на многофункциональный центр о том же предмете и по тем же основаниям;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2) подача жалобы на многофункциональный центр лицом, полномочия которого не подтверждены в порядке, установленном законодательством Российской Федерации;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3)</w:t>
      </w:r>
      <w:r>
        <w:rPr>
          <w:rFonts w:ascii="Times New Roman" w:hAnsi="Times New Roman"/>
          <w:color w:val="000000" w:themeColor="text1"/>
          <w:sz w:val="28"/>
        </w:rPr>
        <w:t xml:space="preserve"> наличие решения по жалобе на многофункциональный центр, принятого ранее в соответствии с требованиями настоящего положения в отношении того же заявителя и по тому же предмету указанной жалобы;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4) признание правомерными решений и действий (бездействия) мно</w:t>
      </w:r>
      <w:r>
        <w:rPr>
          <w:rFonts w:ascii="Times New Roman" w:hAnsi="Times New Roman"/>
          <w:color w:val="000000" w:themeColor="text1"/>
          <w:sz w:val="28"/>
        </w:rPr>
        <w:t>гофункционального центра, руководителя и (или) работников многофункционального центра, принятых (осуществленных) в ходе предоставления муниципальной услуги по результатам рассмотрения жалобы на многофункциональный центр.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42. Многофункциональный центр, учре</w:t>
      </w:r>
      <w:r>
        <w:rPr>
          <w:rFonts w:ascii="Times New Roman" w:hAnsi="Times New Roman"/>
          <w:color w:val="000000" w:themeColor="text1"/>
          <w:sz w:val="28"/>
        </w:rPr>
        <w:t>дитель многофункционального центра, уполномоченные на рассмотрение жалобы на многофункциональный центр, вправе оставить указанную жалобу без ответа в следующих случаях: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1) наличие в жалобе на многофункциональный центр нецензурных либо оскорбительных выраже</w:t>
      </w:r>
      <w:r>
        <w:rPr>
          <w:rFonts w:ascii="Times New Roman" w:hAnsi="Times New Roman"/>
          <w:color w:val="000000" w:themeColor="text1"/>
          <w:sz w:val="28"/>
        </w:rPr>
        <w:t>ний, угроз жизни, здоровью и имуществу должностного лица, работника, а также членов егосемьи. В данном случае многофункциональный центр, уполномоченный на рассмотрение жалобы на многофункциональный центр, учредитель многофункционального центра сообщают зая</w:t>
      </w:r>
      <w:r>
        <w:rPr>
          <w:rFonts w:ascii="Times New Roman" w:hAnsi="Times New Roman"/>
          <w:color w:val="000000" w:themeColor="text1"/>
          <w:sz w:val="28"/>
        </w:rPr>
        <w:t>вителю, направившему жалобу на многофункциональный центр, о недопустимости злоупотребления правом;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2) отсутствие возможности прочитать какую-либо часть текста жалобы на многофункциональный центр, фамилию, имя, отчество (при наличии) и (или) почтовый адрес </w:t>
      </w:r>
      <w:r>
        <w:rPr>
          <w:rFonts w:ascii="Times New Roman" w:hAnsi="Times New Roman"/>
          <w:color w:val="000000" w:themeColor="text1"/>
          <w:sz w:val="28"/>
        </w:rPr>
        <w:t>заявителя, указанные в жалобе на многофункциональный центр. В данном случае жалоба на многофункциональный центр не подлежит направлению на рассмотрение вуполномоченный на ее рассмотрение орган, предоставляющий муниципальную услугу, главе Камышловского горо</w:t>
      </w:r>
      <w:r>
        <w:rPr>
          <w:rFonts w:ascii="Times New Roman" w:hAnsi="Times New Roman"/>
          <w:color w:val="000000" w:themeColor="text1"/>
          <w:sz w:val="28"/>
        </w:rPr>
        <w:t>дского округа, заместителю главы администрации Камышловского городского округа,многофункциональный центр, учредителю многофункционального центра.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43. Многофункциональный центр, учредитель многофункционального центра, уполномоченный на рассмотрение жалобы н</w:t>
      </w:r>
      <w:r>
        <w:rPr>
          <w:rFonts w:ascii="Times New Roman" w:hAnsi="Times New Roman"/>
          <w:color w:val="000000" w:themeColor="text1"/>
          <w:sz w:val="28"/>
        </w:rPr>
        <w:t>а многофункциональный центр,сообщают заявителю об оставлении такой жалобы без ответа в течение трех дней со дня регистрации указанной жалобы, если его фамилия и почтовый адрес поддаются прочтению.</w:t>
      </w:r>
    </w:p>
    <w:p w:rsidR="00A72D7A" w:rsidRDefault="008E043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44. В случае установления в ходе или по результатам рассмот</w:t>
      </w:r>
      <w:r>
        <w:rPr>
          <w:rFonts w:ascii="Times New Roman" w:hAnsi="Times New Roman"/>
          <w:color w:val="000000" w:themeColor="text1"/>
          <w:sz w:val="28"/>
        </w:rPr>
        <w:t>рения жалобы на многофункциональный центр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 многофункциона</w:t>
      </w:r>
      <w:r>
        <w:rPr>
          <w:rFonts w:ascii="Times New Roman" w:hAnsi="Times New Roman"/>
          <w:color w:val="000000" w:themeColor="text1"/>
          <w:sz w:val="28"/>
        </w:rPr>
        <w:t>льного центра, учредителя многофункционального центра, наделенные полномочиями по рассмотрению жалоб на многофункциональный центр, незамедлительно направляет соответствующие материалы в органы прокуратуры.</w:t>
      </w:r>
    </w:p>
    <w:p w:rsidR="00A72D7A" w:rsidRDefault="00A72D7A">
      <w:pPr>
        <w:jc w:val="both"/>
        <w:rPr>
          <w:rFonts w:ascii="Times New Roman" w:hAnsi="Times New Roman"/>
          <w:sz w:val="28"/>
        </w:rPr>
      </w:pPr>
    </w:p>
    <w:p w:rsidR="00A72D7A" w:rsidRDefault="008E043E">
      <w:pPr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sz w:val="28"/>
        </w:rPr>
        <w:t xml:space="preserve">Глава 4. Порядок переадресации жалоб </w:t>
      </w:r>
      <w:r>
        <w:rPr>
          <w:rFonts w:ascii="Times New Roman" w:hAnsi="Times New Roman"/>
          <w:b/>
          <w:color w:val="000000" w:themeColor="text1"/>
          <w:sz w:val="28"/>
        </w:rPr>
        <w:t>на орган, пр</w:t>
      </w:r>
      <w:r>
        <w:rPr>
          <w:rFonts w:ascii="Times New Roman" w:hAnsi="Times New Roman"/>
          <w:b/>
          <w:color w:val="000000" w:themeColor="text1"/>
          <w:sz w:val="28"/>
        </w:rPr>
        <w:t xml:space="preserve">едоставляющий </w:t>
      </w:r>
      <w:r>
        <w:rPr>
          <w:rFonts w:ascii="Times New Roman" w:hAnsi="Times New Roman"/>
          <w:b/>
          <w:color w:val="000000" w:themeColor="text1"/>
          <w:sz w:val="28"/>
        </w:rPr>
        <w:lastRenderedPageBreak/>
        <w:t>муниципальную услугу, а также жалоб на многофункциональный центр</w:t>
      </w:r>
    </w:p>
    <w:p w:rsidR="00A72D7A" w:rsidRDefault="00A72D7A">
      <w:pPr>
        <w:jc w:val="both"/>
        <w:rPr>
          <w:rFonts w:ascii="Times New Roman" w:hAnsi="Times New Roman"/>
          <w:color w:val="000000" w:themeColor="text1"/>
          <w:sz w:val="28"/>
        </w:rPr>
      </w:pP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45. В случае если жалоба на орган, предоставляющий муниципальную услугу, или жалоба на многофункциональный центр подана заявителем в орган, предоставляющий муниципальные услуги</w:t>
      </w:r>
      <w:r>
        <w:rPr>
          <w:rFonts w:ascii="Times New Roman" w:hAnsi="Times New Roman"/>
          <w:color w:val="000000" w:themeColor="text1"/>
          <w:sz w:val="28"/>
        </w:rPr>
        <w:t>, на имя главы Камышловского городского округа, заместителя главы администрации Камышловского городского округа, многофункциональный центр, учредителю многофункционального центра, в компетенцию которых не входит принятие решения по указанным жалобам в соот</w:t>
      </w:r>
      <w:r>
        <w:rPr>
          <w:rFonts w:ascii="Times New Roman" w:hAnsi="Times New Roman"/>
          <w:color w:val="000000" w:themeColor="text1"/>
          <w:sz w:val="28"/>
        </w:rPr>
        <w:t>ветствии с требованиями пунктов 16 и 35 настоящего положения, такая жалоба регистрируется в органе, предоставляющем муниципальную услугу, многофункциональном центре или у учредителя многофункционального центране позднее следующего рабочего дня со дня посту</w:t>
      </w:r>
      <w:r>
        <w:rPr>
          <w:rFonts w:ascii="Times New Roman" w:hAnsi="Times New Roman"/>
          <w:color w:val="000000" w:themeColor="text1"/>
          <w:sz w:val="28"/>
        </w:rPr>
        <w:t>пления указанной жалобы и в течение 3 рабочих дней со дня регистрации такая жалоба направляется в уполномоченные на ее рассмотрение орган, предоставляющий муниципальную услуги, многофункциональный центр, учредителю многофункционального центра.</w:t>
      </w:r>
    </w:p>
    <w:p w:rsidR="00A72D7A" w:rsidRDefault="008E043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При этом орг</w:t>
      </w:r>
      <w:r>
        <w:rPr>
          <w:rFonts w:ascii="Times New Roman" w:hAnsi="Times New Roman"/>
          <w:color w:val="000000" w:themeColor="text1"/>
          <w:sz w:val="28"/>
        </w:rPr>
        <w:t>ан, предоставляющий муниципальные услуги, многофункциональный центр, учредитель многофункционального центра, перенаправившие жалобу на орган, предоставляющий муниципальную услугу, или жалобу на многофункциональный центр в письменной форме, информируют о пе</w:t>
      </w:r>
      <w:r>
        <w:rPr>
          <w:rFonts w:ascii="Times New Roman" w:hAnsi="Times New Roman"/>
          <w:color w:val="000000" w:themeColor="text1"/>
          <w:sz w:val="28"/>
        </w:rPr>
        <w:t>ренаправлении указанной жалобы заявителя.</w:t>
      </w:r>
    </w:p>
    <w:p w:rsidR="00A72D7A" w:rsidRDefault="008E043E">
      <w:pPr>
        <w:pStyle w:val="10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 w:themeColor="text1"/>
          <w:sz w:val="28"/>
        </w:rPr>
        <w:t xml:space="preserve">46. Срок рассмотрения жалобы на орган, предоставляющий муниципальную услугу, или жалобы на многофункциональный центр в случаях их переадресации, предусмотренных в пункте 45 настоящего положения, исчисляется со дня </w:t>
      </w:r>
      <w:r>
        <w:rPr>
          <w:rFonts w:ascii="Times New Roman" w:hAnsi="Times New Roman"/>
          <w:b w:val="0"/>
          <w:color w:val="000000" w:themeColor="text1"/>
          <w:sz w:val="28"/>
        </w:rPr>
        <w:t>регистрации указанных жалоб в уполномоченном на ее рассмотрение органе, предоставляющем муниципальные услуги.</w:t>
      </w:r>
    </w:p>
    <w:sectPr w:rsidR="00A72D7A" w:rsidSect="00A72D7A">
      <w:footerReference w:type="default" r:id="rId48"/>
      <w:headerReference w:type="first" r:id="rId49"/>
      <w:pgSz w:w="11900" w:h="16800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43E" w:rsidRDefault="008E043E" w:rsidP="00A72D7A">
      <w:r>
        <w:separator/>
      </w:r>
    </w:p>
  </w:endnote>
  <w:endnote w:type="continuationSeparator" w:id="1">
    <w:p w:rsidR="008E043E" w:rsidRDefault="008E043E" w:rsidP="00A7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7A" w:rsidRDefault="00A72D7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43E" w:rsidRDefault="008E043E" w:rsidP="00A72D7A">
      <w:r>
        <w:separator/>
      </w:r>
    </w:p>
  </w:footnote>
  <w:footnote w:type="continuationSeparator" w:id="1">
    <w:p w:rsidR="008E043E" w:rsidRDefault="008E043E" w:rsidP="00A72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7A" w:rsidRDefault="008E043E">
    <w:pPr>
      <w:jc w:val="right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D7A"/>
    <w:rsid w:val="008E043E"/>
    <w:rsid w:val="00A72D7A"/>
    <w:rsid w:val="00B7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72D7A"/>
    <w:pPr>
      <w:widowControl w:val="0"/>
    </w:pPr>
    <w:rPr>
      <w:rFonts w:ascii="Arial" w:hAnsi="Arial"/>
      <w:sz w:val="26"/>
    </w:rPr>
  </w:style>
  <w:style w:type="paragraph" w:styleId="10">
    <w:name w:val="heading 1"/>
    <w:basedOn w:val="a"/>
    <w:next w:val="a"/>
    <w:link w:val="11"/>
    <w:uiPriority w:val="9"/>
    <w:qFormat/>
    <w:rsid w:val="00A72D7A"/>
    <w:pPr>
      <w:spacing w:before="108" w:after="108"/>
      <w:jc w:val="center"/>
      <w:outlineLvl w:val="0"/>
    </w:pPr>
    <w:rPr>
      <w:b/>
      <w:color w:val="26282F"/>
      <w:sz w:val="24"/>
    </w:rPr>
  </w:style>
  <w:style w:type="paragraph" w:styleId="2">
    <w:name w:val="heading 2"/>
    <w:link w:val="20"/>
    <w:uiPriority w:val="9"/>
    <w:qFormat/>
    <w:rsid w:val="00A72D7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A72D7A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A72D7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A72D7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72D7A"/>
    <w:rPr>
      <w:rFonts w:ascii="Arial" w:hAnsi="Arial"/>
      <w:sz w:val="26"/>
    </w:rPr>
  </w:style>
  <w:style w:type="paragraph" w:styleId="21">
    <w:name w:val="toc 2"/>
    <w:link w:val="22"/>
    <w:uiPriority w:val="39"/>
    <w:rsid w:val="00A72D7A"/>
    <w:pPr>
      <w:ind w:left="200"/>
    </w:pPr>
  </w:style>
  <w:style w:type="character" w:customStyle="1" w:styleId="22">
    <w:name w:val="Оглавление 2 Знак"/>
    <w:link w:val="21"/>
    <w:rsid w:val="00A72D7A"/>
  </w:style>
  <w:style w:type="paragraph" w:styleId="41">
    <w:name w:val="toc 4"/>
    <w:link w:val="42"/>
    <w:uiPriority w:val="39"/>
    <w:rsid w:val="00A72D7A"/>
    <w:pPr>
      <w:ind w:left="600"/>
    </w:pPr>
  </w:style>
  <w:style w:type="character" w:customStyle="1" w:styleId="42">
    <w:name w:val="Оглавление 4 Знак"/>
    <w:link w:val="41"/>
    <w:rsid w:val="00A72D7A"/>
  </w:style>
  <w:style w:type="paragraph" w:customStyle="1" w:styleId="12">
    <w:name w:val="Номер страницы1"/>
    <w:basedOn w:val="13"/>
    <w:link w:val="a3"/>
    <w:rsid w:val="00A72D7A"/>
  </w:style>
  <w:style w:type="character" w:styleId="a3">
    <w:name w:val="page number"/>
    <w:basedOn w:val="a0"/>
    <w:link w:val="12"/>
    <w:rsid w:val="00A72D7A"/>
  </w:style>
  <w:style w:type="paragraph" w:styleId="6">
    <w:name w:val="toc 6"/>
    <w:link w:val="60"/>
    <w:uiPriority w:val="39"/>
    <w:rsid w:val="00A72D7A"/>
    <w:pPr>
      <w:ind w:left="1000"/>
    </w:pPr>
  </w:style>
  <w:style w:type="character" w:customStyle="1" w:styleId="60">
    <w:name w:val="Оглавление 6 Знак"/>
    <w:link w:val="6"/>
    <w:rsid w:val="00A72D7A"/>
  </w:style>
  <w:style w:type="paragraph" w:styleId="7">
    <w:name w:val="toc 7"/>
    <w:link w:val="70"/>
    <w:uiPriority w:val="39"/>
    <w:rsid w:val="00A72D7A"/>
    <w:pPr>
      <w:ind w:left="1200"/>
    </w:pPr>
  </w:style>
  <w:style w:type="character" w:customStyle="1" w:styleId="70">
    <w:name w:val="Оглавление 7 Знак"/>
    <w:link w:val="7"/>
    <w:rsid w:val="00A72D7A"/>
  </w:style>
  <w:style w:type="character" w:customStyle="1" w:styleId="30">
    <w:name w:val="Заголовок 3 Знак"/>
    <w:link w:val="3"/>
    <w:rsid w:val="00A72D7A"/>
    <w:rPr>
      <w:rFonts w:ascii="XO Thames" w:hAnsi="XO Thames"/>
      <w:b/>
      <w:i/>
      <w:color w:val="000000"/>
    </w:rPr>
  </w:style>
  <w:style w:type="paragraph" w:styleId="a4">
    <w:name w:val="footer"/>
    <w:basedOn w:val="a"/>
    <w:link w:val="a5"/>
    <w:rsid w:val="00A72D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sid w:val="00A72D7A"/>
  </w:style>
  <w:style w:type="paragraph" w:customStyle="1" w:styleId="13">
    <w:name w:val="Основной шрифт абзаца1"/>
    <w:link w:val="a6"/>
    <w:rsid w:val="00A72D7A"/>
  </w:style>
  <w:style w:type="paragraph" w:customStyle="1" w:styleId="a6">
    <w:name w:val="Гипертекстовая ссылка"/>
    <w:basedOn w:val="a7"/>
    <w:link w:val="14"/>
    <w:rsid w:val="00A72D7A"/>
    <w:rPr>
      <w:color w:val="106BBE"/>
    </w:rPr>
  </w:style>
  <w:style w:type="character" w:customStyle="1" w:styleId="14">
    <w:name w:val="Гипертекстовая ссылка1"/>
    <w:basedOn w:val="15"/>
    <w:link w:val="a6"/>
    <w:rsid w:val="00A72D7A"/>
    <w:rPr>
      <w:color w:val="106BBE"/>
    </w:rPr>
  </w:style>
  <w:style w:type="paragraph" w:customStyle="1" w:styleId="ConsPlusNonformat">
    <w:name w:val="ConsPlusNonformat"/>
    <w:link w:val="ConsPlusNonformat1"/>
    <w:rsid w:val="00A72D7A"/>
    <w:pPr>
      <w:widowControl w:val="0"/>
    </w:pPr>
    <w:rPr>
      <w:rFonts w:ascii="Courier New" w:hAnsi="Courier New"/>
    </w:rPr>
  </w:style>
  <w:style w:type="character" w:customStyle="1" w:styleId="ConsPlusNonformat1">
    <w:name w:val="ConsPlusNonformat1"/>
    <w:link w:val="ConsPlusNonformat"/>
    <w:rsid w:val="00A72D7A"/>
    <w:rPr>
      <w:rFonts w:ascii="Courier New" w:hAnsi="Courier New"/>
    </w:rPr>
  </w:style>
  <w:style w:type="paragraph" w:styleId="31">
    <w:name w:val="toc 3"/>
    <w:link w:val="32"/>
    <w:uiPriority w:val="39"/>
    <w:rsid w:val="00A72D7A"/>
    <w:pPr>
      <w:ind w:left="400"/>
    </w:pPr>
  </w:style>
  <w:style w:type="character" w:customStyle="1" w:styleId="32">
    <w:name w:val="Оглавление 3 Знак"/>
    <w:link w:val="31"/>
    <w:rsid w:val="00A72D7A"/>
  </w:style>
  <w:style w:type="character" w:customStyle="1" w:styleId="50">
    <w:name w:val="Заголовок 5 Знак"/>
    <w:link w:val="5"/>
    <w:rsid w:val="00A72D7A"/>
    <w:rPr>
      <w:rFonts w:ascii="XO Thames" w:hAnsi="XO Thames"/>
      <w:b/>
      <w:color w:val="000000"/>
      <w:sz w:val="22"/>
    </w:rPr>
  </w:style>
  <w:style w:type="paragraph" w:customStyle="1" w:styleId="a8">
    <w:name w:val="Прижатый влево"/>
    <w:basedOn w:val="a"/>
    <w:next w:val="a"/>
    <w:link w:val="16"/>
    <w:rsid w:val="00A72D7A"/>
    <w:rPr>
      <w:sz w:val="24"/>
    </w:rPr>
  </w:style>
  <w:style w:type="character" w:customStyle="1" w:styleId="16">
    <w:name w:val="Прижатый влево1"/>
    <w:basedOn w:val="1"/>
    <w:link w:val="a8"/>
    <w:rsid w:val="00A72D7A"/>
    <w:rPr>
      <w:sz w:val="24"/>
    </w:rPr>
  </w:style>
  <w:style w:type="character" w:customStyle="1" w:styleId="11">
    <w:name w:val="Заголовок 1 Знак"/>
    <w:basedOn w:val="1"/>
    <w:link w:val="10"/>
    <w:rsid w:val="00A72D7A"/>
    <w:rPr>
      <w:b/>
      <w:color w:val="26282F"/>
      <w:sz w:val="24"/>
    </w:rPr>
  </w:style>
  <w:style w:type="paragraph" w:customStyle="1" w:styleId="17">
    <w:name w:val="Гиперссылка1"/>
    <w:basedOn w:val="13"/>
    <w:link w:val="a9"/>
    <w:rsid w:val="00A72D7A"/>
    <w:rPr>
      <w:color w:val="0000FF"/>
      <w:u w:val="single"/>
    </w:rPr>
  </w:style>
  <w:style w:type="character" w:styleId="a9">
    <w:name w:val="Hyperlink"/>
    <w:basedOn w:val="a0"/>
    <w:link w:val="17"/>
    <w:rsid w:val="00A72D7A"/>
    <w:rPr>
      <w:color w:val="0000FF"/>
      <w:u w:val="single"/>
    </w:rPr>
  </w:style>
  <w:style w:type="paragraph" w:customStyle="1" w:styleId="Footnote">
    <w:name w:val="Footnote"/>
    <w:link w:val="Footnote1"/>
    <w:rsid w:val="00A72D7A"/>
    <w:rPr>
      <w:rFonts w:ascii="XO Thames" w:hAnsi="XO Thames"/>
      <w:color w:val="757575"/>
    </w:rPr>
  </w:style>
  <w:style w:type="character" w:customStyle="1" w:styleId="Footnote1">
    <w:name w:val="Footnote1"/>
    <w:link w:val="Footnote"/>
    <w:rsid w:val="00A72D7A"/>
    <w:rPr>
      <w:rFonts w:ascii="XO Thames" w:hAnsi="XO Thames"/>
      <w:color w:val="757575"/>
      <w:sz w:val="20"/>
    </w:rPr>
  </w:style>
  <w:style w:type="paragraph" w:styleId="18">
    <w:name w:val="toc 1"/>
    <w:link w:val="19"/>
    <w:uiPriority w:val="39"/>
    <w:rsid w:val="00A72D7A"/>
    <w:rPr>
      <w:rFonts w:ascii="XO Thames" w:hAnsi="XO Thames"/>
      <w:b/>
    </w:rPr>
  </w:style>
  <w:style w:type="character" w:customStyle="1" w:styleId="19">
    <w:name w:val="Оглавление 1 Знак"/>
    <w:link w:val="18"/>
    <w:rsid w:val="00A72D7A"/>
    <w:rPr>
      <w:rFonts w:ascii="XO Thames" w:hAnsi="XO Thames"/>
      <w:b/>
    </w:rPr>
  </w:style>
  <w:style w:type="paragraph" w:customStyle="1" w:styleId="aa">
    <w:name w:val="Нормальный (таблица)"/>
    <w:basedOn w:val="a"/>
    <w:next w:val="a"/>
    <w:link w:val="1a"/>
    <w:rsid w:val="00A72D7A"/>
    <w:pPr>
      <w:jc w:val="both"/>
    </w:pPr>
    <w:rPr>
      <w:sz w:val="24"/>
    </w:rPr>
  </w:style>
  <w:style w:type="character" w:customStyle="1" w:styleId="1a">
    <w:name w:val="Нормальный (таблица)1"/>
    <w:basedOn w:val="1"/>
    <w:link w:val="aa"/>
    <w:rsid w:val="00A72D7A"/>
    <w:rPr>
      <w:sz w:val="24"/>
    </w:rPr>
  </w:style>
  <w:style w:type="paragraph" w:customStyle="1" w:styleId="HeaderandFooter">
    <w:name w:val="Header and Footer"/>
    <w:link w:val="HeaderandFooter1"/>
    <w:rsid w:val="00A72D7A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A72D7A"/>
    <w:rPr>
      <w:rFonts w:ascii="XO Thames" w:hAnsi="XO Thames"/>
      <w:sz w:val="20"/>
    </w:rPr>
  </w:style>
  <w:style w:type="paragraph" w:customStyle="1" w:styleId="ConsPlusTitle">
    <w:name w:val="ConsPlusTitle"/>
    <w:link w:val="ConsPlusTitle1"/>
    <w:rsid w:val="00A72D7A"/>
    <w:pPr>
      <w:widowControl w:val="0"/>
    </w:pPr>
    <w:rPr>
      <w:rFonts w:ascii="Arial" w:hAnsi="Arial"/>
      <w:b/>
    </w:rPr>
  </w:style>
  <w:style w:type="character" w:customStyle="1" w:styleId="ConsPlusTitle1">
    <w:name w:val="ConsPlusTitle1"/>
    <w:link w:val="ConsPlusTitle"/>
    <w:rsid w:val="00A72D7A"/>
    <w:rPr>
      <w:rFonts w:ascii="Arial" w:hAnsi="Arial"/>
      <w:b/>
    </w:rPr>
  </w:style>
  <w:style w:type="paragraph" w:styleId="9">
    <w:name w:val="toc 9"/>
    <w:link w:val="90"/>
    <w:uiPriority w:val="39"/>
    <w:rsid w:val="00A72D7A"/>
    <w:pPr>
      <w:ind w:left="1600"/>
    </w:pPr>
  </w:style>
  <w:style w:type="character" w:customStyle="1" w:styleId="90">
    <w:name w:val="Оглавление 9 Знак"/>
    <w:link w:val="9"/>
    <w:rsid w:val="00A72D7A"/>
  </w:style>
  <w:style w:type="paragraph" w:styleId="8">
    <w:name w:val="toc 8"/>
    <w:link w:val="80"/>
    <w:uiPriority w:val="39"/>
    <w:rsid w:val="00A72D7A"/>
    <w:pPr>
      <w:ind w:left="1400"/>
    </w:pPr>
  </w:style>
  <w:style w:type="character" w:customStyle="1" w:styleId="80">
    <w:name w:val="Оглавление 8 Знак"/>
    <w:link w:val="8"/>
    <w:rsid w:val="00A72D7A"/>
  </w:style>
  <w:style w:type="paragraph" w:customStyle="1" w:styleId="ConsPlusNormal">
    <w:name w:val="ConsPlusNormal"/>
    <w:link w:val="ConsPlusNormal1"/>
    <w:rsid w:val="00A72D7A"/>
    <w:pPr>
      <w:widowControl w:val="0"/>
      <w:ind w:firstLine="720"/>
    </w:pPr>
    <w:rPr>
      <w:rFonts w:ascii="Arial" w:hAnsi="Arial"/>
    </w:rPr>
  </w:style>
  <w:style w:type="character" w:customStyle="1" w:styleId="ConsPlusNormal1">
    <w:name w:val="ConsPlusNormal1"/>
    <w:link w:val="ConsPlusNormal"/>
    <w:rsid w:val="00A72D7A"/>
    <w:rPr>
      <w:rFonts w:ascii="Arial" w:hAnsi="Arial"/>
    </w:rPr>
  </w:style>
  <w:style w:type="paragraph" w:styleId="51">
    <w:name w:val="toc 5"/>
    <w:link w:val="52"/>
    <w:uiPriority w:val="39"/>
    <w:rsid w:val="00A72D7A"/>
    <w:pPr>
      <w:ind w:left="800"/>
    </w:pPr>
  </w:style>
  <w:style w:type="character" w:customStyle="1" w:styleId="52">
    <w:name w:val="Оглавление 5 Знак"/>
    <w:link w:val="51"/>
    <w:rsid w:val="00A72D7A"/>
  </w:style>
  <w:style w:type="paragraph" w:styleId="ab">
    <w:name w:val="header"/>
    <w:basedOn w:val="a"/>
    <w:link w:val="ac"/>
    <w:rsid w:val="00A72D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sid w:val="00A72D7A"/>
  </w:style>
  <w:style w:type="paragraph" w:styleId="ad">
    <w:name w:val="Subtitle"/>
    <w:link w:val="ae"/>
    <w:uiPriority w:val="11"/>
    <w:qFormat/>
    <w:rsid w:val="00A72D7A"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sid w:val="00A72D7A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A72D7A"/>
    <w:pPr>
      <w:ind w:left="1800"/>
    </w:pPr>
  </w:style>
  <w:style w:type="character" w:customStyle="1" w:styleId="toc101">
    <w:name w:val="toc 101"/>
    <w:link w:val="toc10"/>
    <w:rsid w:val="00A72D7A"/>
  </w:style>
  <w:style w:type="paragraph" w:customStyle="1" w:styleId="a7">
    <w:name w:val="Цветовое выделение"/>
    <w:link w:val="15"/>
    <w:rsid w:val="00A72D7A"/>
    <w:rPr>
      <w:b/>
      <w:color w:val="26282F"/>
      <w:sz w:val="26"/>
    </w:rPr>
  </w:style>
  <w:style w:type="character" w:customStyle="1" w:styleId="15">
    <w:name w:val="Цветовое выделение1"/>
    <w:link w:val="a7"/>
    <w:rsid w:val="00A72D7A"/>
    <w:rPr>
      <w:b/>
      <w:color w:val="26282F"/>
      <w:sz w:val="26"/>
    </w:rPr>
  </w:style>
  <w:style w:type="paragraph" w:styleId="af">
    <w:name w:val="Title"/>
    <w:link w:val="af0"/>
    <w:uiPriority w:val="10"/>
    <w:qFormat/>
    <w:rsid w:val="00A72D7A"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sid w:val="00A72D7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72D7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A72D7A"/>
    <w:rPr>
      <w:rFonts w:ascii="XO Thames" w:hAnsi="XO Thames"/>
      <w:b/>
      <w:color w:val="00A0FF"/>
      <w:sz w:val="26"/>
    </w:rPr>
  </w:style>
  <w:style w:type="paragraph" w:styleId="af1">
    <w:name w:val="Balloon Text"/>
    <w:basedOn w:val="a"/>
    <w:link w:val="af2"/>
    <w:uiPriority w:val="99"/>
    <w:semiHidden/>
    <w:unhideWhenUsed/>
    <w:rsid w:val="00B701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0199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77515.0" TargetMode="External"/><Relationship Id="rId18" Type="http://schemas.openxmlformats.org/officeDocument/2006/relationships/hyperlink" Target="garantF1://20814169.0" TargetMode="External"/><Relationship Id="rId26" Type="http://schemas.openxmlformats.org/officeDocument/2006/relationships/hyperlink" Target="garantF1://20814169.0" TargetMode="External"/><Relationship Id="rId39" Type="http://schemas.openxmlformats.org/officeDocument/2006/relationships/hyperlink" Target="garantF1://20814169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20814169.0" TargetMode="External"/><Relationship Id="rId34" Type="http://schemas.openxmlformats.org/officeDocument/2006/relationships/hyperlink" Target="garantF1://20814169.0" TargetMode="External"/><Relationship Id="rId42" Type="http://schemas.openxmlformats.org/officeDocument/2006/relationships/hyperlink" Target="garantF1://20814169.0" TargetMode="External"/><Relationship Id="rId47" Type="http://schemas.openxmlformats.org/officeDocument/2006/relationships/hyperlink" Target="consultantplus://offline/ref=99DDCD8EBAF1AD503F1F9230EC1074B846B13FE63D440F0D3702E08238148C3C28D4288FADA514C4p3tDL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garantF1://20814169.0" TargetMode="External"/><Relationship Id="rId17" Type="http://schemas.openxmlformats.org/officeDocument/2006/relationships/hyperlink" Target="garantF1://20808617.8" TargetMode="External"/><Relationship Id="rId25" Type="http://schemas.openxmlformats.org/officeDocument/2006/relationships/hyperlink" Target="garantF1://20814169.0" TargetMode="External"/><Relationship Id="rId33" Type="http://schemas.openxmlformats.org/officeDocument/2006/relationships/hyperlink" Target="garantF1://20814169.0" TargetMode="External"/><Relationship Id="rId38" Type="http://schemas.openxmlformats.org/officeDocument/2006/relationships/hyperlink" Target="garantF1://20814169.0" TargetMode="External"/><Relationship Id="rId46" Type="http://schemas.openxmlformats.org/officeDocument/2006/relationships/hyperlink" Target="consultantplus://offline/ref=80A0EE6F7607E07B1D55742F11F669E6FC9B7D40794A1B24FA5B77D8D50F01308A908B3B06C72FEC19409E5E190F35A946374075120F378736983F1AK8q9F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0814169.0" TargetMode="External"/><Relationship Id="rId20" Type="http://schemas.openxmlformats.org/officeDocument/2006/relationships/hyperlink" Target="garantF1://20814169.0" TargetMode="External"/><Relationship Id="rId29" Type="http://schemas.openxmlformats.org/officeDocument/2006/relationships/hyperlink" Target="garantF1://20814169.0" TargetMode="External"/><Relationship Id="rId41" Type="http://schemas.openxmlformats.org/officeDocument/2006/relationships/hyperlink" Target="garantF1://20814169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0814169.0" TargetMode="External"/><Relationship Id="rId11" Type="http://schemas.openxmlformats.org/officeDocument/2006/relationships/hyperlink" Target="garantF1://20814169.0" TargetMode="External"/><Relationship Id="rId24" Type="http://schemas.openxmlformats.org/officeDocument/2006/relationships/hyperlink" Target="garantF1://20814169.0" TargetMode="External"/><Relationship Id="rId32" Type="http://schemas.openxmlformats.org/officeDocument/2006/relationships/hyperlink" Target="garantF1://20814169.0" TargetMode="External"/><Relationship Id="rId37" Type="http://schemas.openxmlformats.org/officeDocument/2006/relationships/hyperlink" Target="garantF1://20814169.0" TargetMode="External"/><Relationship Id="rId40" Type="http://schemas.openxmlformats.org/officeDocument/2006/relationships/hyperlink" Target="garantF1://20814169.0" TargetMode="External"/><Relationship Id="rId45" Type="http://schemas.openxmlformats.org/officeDocument/2006/relationships/hyperlink" Target="consultantplus://offline/ref=02B478F019136F645AB89A8731D17A4DF766ED44891CF1A7EBAB074DBB72n4J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70116748.3" TargetMode="External"/><Relationship Id="rId23" Type="http://schemas.openxmlformats.org/officeDocument/2006/relationships/hyperlink" Target="garantF1://20814169.0" TargetMode="External"/><Relationship Id="rId28" Type="http://schemas.openxmlformats.org/officeDocument/2006/relationships/hyperlink" Target="garantF1://20814169.0" TargetMode="External"/><Relationship Id="rId36" Type="http://schemas.openxmlformats.org/officeDocument/2006/relationships/hyperlink" Target="garantF1://20814169.0" TargetMode="External"/><Relationship Id="rId49" Type="http://schemas.openxmlformats.org/officeDocument/2006/relationships/header" Target="header1.xml"/><Relationship Id="rId10" Type="http://schemas.openxmlformats.org/officeDocument/2006/relationships/hyperlink" Target="garantF1://20814169.0" TargetMode="External"/><Relationship Id="rId19" Type="http://schemas.openxmlformats.org/officeDocument/2006/relationships/hyperlink" Target="garantF1://20814169.0" TargetMode="External"/><Relationship Id="rId31" Type="http://schemas.openxmlformats.org/officeDocument/2006/relationships/hyperlink" Target="garantF1://20814169.0" TargetMode="External"/><Relationship Id="rId44" Type="http://schemas.openxmlformats.org/officeDocument/2006/relationships/hyperlink" Target="https://do.gosuslugi.ru/" TargetMode="External"/><Relationship Id="rId52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garantF1://20814169.0" TargetMode="External"/><Relationship Id="rId14" Type="http://schemas.openxmlformats.org/officeDocument/2006/relationships/hyperlink" Target="garantF1://20814169.0" TargetMode="External"/><Relationship Id="rId22" Type="http://schemas.openxmlformats.org/officeDocument/2006/relationships/hyperlink" Target="garantF1://20814169.0" TargetMode="External"/><Relationship Id="rId27" Type="http://schemas.openxmlformats.org/officeDocument/2006/relationships/hyperlink" Target="garantF1://20814169.0" TargetMode="External"/><Relationship Id="rId30" Type="http://schemas.openxmlformats.org/officeDocument/2006/relationships/hyperlink" Target="garantF1://20814169.0" TargetMode="External"/><Relationship Id="rId35" Type="http://schemas.openxmlformats.org/officeDocument/2006/relationships/hyperlink" Target="garantF1://20814169.0" TargetMode="External"/><Relationship Id="rId43" Type="http://schemas.openxmlformats.org/officeDocument/2006/relationships/hyperlink" Target="consultantplus://offline/ref=80A0EE6F7607E07B1D55742F11F669E6FC9B7D40794A1B24FA5B77D8D50F01308A908B3B06C72FEC19409E5E190F35A946374075120F378736983F1AK8q9F" TargetMode="External"/><Relationship Id="rId48" Type="http://schemas.openxmlformats.org/officeDocument/2006/relationships/footer" Target="footer1.xml"/><Relationship Id="rId8" Type="http://schemas.openxmlformats.org/officeDocument/2006/relationships/hyperlink" Target="garantF1://20814169.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7561</Words>
  <Characters>43104</Characters>
  <Application>Microsoft Office Word</Application>
  <DocSecurity>0</DocSecurity>
  <Lines>359</Lines>
  <Paragraphs>101</Paragraphs>
  <ScaleCrop>false</ScaleCrop>
  <Company>Reanimator Extreme Edition</Company>
  <LinksUpToDate>false</LinksUpToDate>
  <CharactersWithSpaces>50564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2018-12-05T10:05:00Z</dcterms:created>
  <dcterms:modified xsi:type="dcterms:W3CDTF">2018-12-05T10:06:00Z</dcterms:modified>
</cp:coreProperties>
</file>