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40" w:rsidRDefault="00F06940" w:rsidP="00F06940">
      <w:pPr>
        <w:jc w:val="center"/>
      </w:pPr>
      <w:r>
        <w:rPr>
          <w:noProof/>
        </w:rPr>
        <w:drawing>
          <wp:inline distT="0" distB="0" distL="0" distR="0">
            <wp:extent cx="53340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40" w:rsidRDefault="00F06940" w:rsidP="00F06940">
      <w:pPr>
        <w:pStyle w:val="3"/>
      </w:pPr>
      <w:r>
        <w:t>АДМИНИСТРАЦИЯ</w:t>
      </w:r>
    </w:p>
    <w:p w:rsidR="00F06940" w:rsidRDefault="00F06940" w:rsidP="00F06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F06940" w:rsidRDefault="00F06940" w:rsidP="00F06940">
      <w:pPr>
        <w:pStyle w:val="1"/>
        <w:rPr>
          <w:sz w:val="28"/>
        </w:rPr>
      </w:pPr>
      <w:r>
        <w:rPr>
          <w:sz w:val="28"/>
        </w:rPr>
        <w:t>П О С Т А Н О В Л Е Н И Е</w:t>
      </w:r>
    </w:p>
    <w:p w:rsidR="00F06940" w:rsidRDefault="00F06940" w:rsidP="00F06940">
      <w:pPr>
        <w:jc w:val="both"/>
        <w:rPr>
          <w:b/>
        </w:rPr>
      </w:pPr>
    </w:p>
    <w:p w:rsidR="00F06940" w:rsidRDefault="00F06940" w:rsidP="00F06940">
      <w:pPr>
        <w:jc w:val="both"/>
        <w:rPr>
          <w:b/>
        </w:rPr>
      </w:pPr>
      <w:r>
        <w:rPr>
          <w:b/>
        </w:rPr>
        <w:t>от 29.06.2020г. № 460</w:t>
      </w:r>
    </w:p>
    <w:p w:rsidR="00F06940" w:rsidRDefault="00F06940" w:rsidP="00F06940">
      <w:r>
        <w:rPr>
          <w:b/>
        </w:rPr>
        <w:t>г. Верхотурье</w:t>
      </w:r>
    </w:p>
    <w:p w:rsidR="00F06940" w:rsidRDefault="00F06940" w:rsidP="00F06940"/>
    <w:p w:rsidR="00F06940" w:rsidRDefault="00F06940" w:rsidP="00F06940">
      <w:pPr>
        <w:pStyle w:val="ConsPlusTitle"/>
        <w:widowControl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Об утверждении Плана мероприятий </w:t>
      </w:r>
      <w:r>
        <w:rPr>
          <w:rFonts w:ascii="Times New Roman" w:hAnsi="Times New Roman"/>
          <w:i/>
          <w:iCs/>
          <w:sz w:val="28"/>
        </w:rPr>
        <w:t>(«дорожной карты»)</w:t>
      </w:r>
    </w:p>
    <w:p w:rsidR="00F06940" w:rsidRDefault="00F06940" w:rsidP="00F06940">
      <w:pPr>
        <w:pStyle w:val="ConsPlusTitle"/>
        <w:widowControl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по повышению доходного потенциала городского округа Верхотурский </w:t>
      </w:r>
    </w:p>
    <w:p w:rsidR="00F06940" w:rsidRDefault="00F06940" w:rsidP="00F06940">
      <w:pPr>
        <w:pStyle w:val="ConsPlusTitle"/>
        <w:widowControl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на 2020</w:t>
      </w:r>
      <w:r>
        <w:rPr>
          <w:rFonts w:ascii="Times New Roman" w:hAnsi="Times New Roman"/>
          <w:i/>
          <w:iCs/>
          <w:sz w:val="28"/>
        </w:rPr>
        <w:t>-</w:t>
      </w:r>
      <w:r>
        <w:rPr>
          <w:rFonts w:ascii="Times New Roman" w:hAnsi="Times New Roman"/>
          <w:i/>
          <w:iCs/>
          <w:sz w:val="28"/>
        </w:rPr>
        <w:t>2021 годы</w:t>
      </w:r>
    </w:p>
    <w:p w:rsidR="00F06940" w:rsidRDefault="00F06940" w:rsidP="00F06940">
      <w:pPr>
        <w:pStyle w:val="ConsPlusTitle"/>
        <w:widowControl/>
        <w:jc w:val="center"/>
        <w:rPr>
          <w:rFonts w:ascii="Times New Roman" w:hAnsi="Times New Roman"/>
          <w:i/>
          <w:iCs/>
          <w:sz w:val="28"/>
        </w:rPr>
      </w:pPr>
    </w:p>
    <w:p w:rsidR="00F06940" w:rsidRDefault="00F06940" w:rsidP="00F06940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F06940" w:rsidRDefault="00F06940" w:rsidP="00F06940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sz w:val="28"/>
        </w:rPr>
      </w:pPr>
      <w:proofErr w:type="gramStart"/>
      <w:r>
        <w:rPr>
          <w:rFonts w:ascii="Times New Roman" w:hAnsi="Times New Roman"/>
          <w:b w:val="0"/>
          <w:bCs/>
          <w:sz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16 января 2017 года № 13 «Об утверждении Основ государственной политики регионального развития Российской Федерации на период до 2025 года», распоряжением Правительства Свердловской области «Об утверждении Плана мероприятий («дорожной карты») по повышению доходного потенциала Свердловской области</w:t>
      </w:r>
      <w:proofErr w:type="gramEnd"/>
      <w:r>
        <w:rPr>
          <w:rFonts w:ascii="Times New Roman" w:hAnsi="Times New Roman"/>
          <w:b w:val="0"/>
          <w:bCs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bCs/>
          <w:sz w:val="28"/>
        </w:rPr>
        <w:t>на 2019</w:t>
      </w:r>
      <w:r>
        <w:rPr>
          <w:rFonts w:ascii="Times New Roman" w:hAnsi="Times New Roman"/>
          <w:b w:val="0"/>
          <w:bCs/>
          <w:sz w:val="28"/>
        </w:rPr>
        <w:t>-</w:t>
      </w:r>
      <w:r>
        <w:rPr>
          <w:rFonts w:ascii="Times New Roman" w:hAnsi="Times New Roman"/>
          <w:b w:val="0"/>
          <w:bCs/>
          <w:sz w:val="28"/>
        </w:rPr>
        <w:t>2021 годы»</w:t>
      </w:r>
      <w:r>
        <w:rPr>
          <w:rFonts w:ascii="Times New Roman" w:hAnsi="Times New Roman"/>
          <w:b w:val="0"/>
          <w:bCs/>
          <w:sz w:val="28"/>
        </w:rPr>
        <w:t xml:space="preserve">, </w:t>
      </w:r>
      <w:r>
        <w:rPr>
          <w:rFonts w:ascii="Times New Roman" w:hAnsi="Times New Roman"/>
          <w:b w:val="0"/>
          <w:bCs/>
          <w:sz w:val="28"/>
        </w:rPr>
        <w:t>разработанн</w:t>
      </w:r>
      <w:r>
        <w:rPr>
          <w:rFonts w:ascii="Times New Roman" w:hAnsi="Times New Roman"/>
          <w:b w:val="0"/>
          <w:bCs/>
          <w:sz w:val="28"/>
        </w:rPr>
        <w:t>ым</w:t>
      </w:r>
      <w:r>
        <w:rPr>
          <w:rFonts w:ascii="Times New Roman" w:hAnsi="Times New Roman"/>
          <w:b w:val="0"/>
          <w:bCs/>
          <w:sz w:val="28"/>
        </w:rPr>
        <w:t xml:space="preserve"> в соответствии с Методическими рекомендациями Министерства финансов Росси</w:t>
      </w:r>
      <w:r>
        <w:rPr>
          <w:rFonts w:ascii="Times New Roman" w:hAnsi="Times New Roman"/>
          <w:b w:val="0"/>
          <w:bCs/>
          <w:sz w:val="28"/>
        </w:rPr>
        <w:t>йской Федерации от 31.10.2018</w:t>
      </w:r>
      <w:r>
        <w:rPr>
          <w:rFonts w:ascii="Times New Roman" w:hAnsi="Times New Roman"/>
          <w:b w:val="0"/>
          <w:bCs/>
          <w:sz w:val="28"/>
        </w:rPr>
        <w:t xml:space="preserve"> № 06-04-11/01/78417 органам исполнительной власти субъектов Российской Федерации и органам местного самоуправления, сп</w:t>
      </w:r>
      <w:r>
        <w:rPr>
          <w:rFonts w:ascii="Times New Roman" w:hAnsi="Times New Roman"/>
          <w:b w:val="0"/>
          <w:bCs/>
          <w:sz w:val="28"/>
        </w:rPr>
        <w:t xml:space="preserve">особствующих увеличению </w:t>
      </w:r>
      <w:r>
        <w:rPr>
          <w:rFonts w:ascii="Times New Roman" w:hAnsi="Times New Roman"/>
          <w:b w:val="0"/>
          <w:bCs/>
          <w:sz w:val="28"/>
        </w:rPr>
        <w:t>доходной базы бюджетов субъектов Российской Федерации и муниципальных образований, в целях обеспечения сбалансированности бюджета городского округа Верхотурский, повышения качества администрирования налоговых и неналоговых доходов, подлежащих зачислению в бюджет городского округа</w:t>
      </w:r>
      <w:proofErr w:type="gramEnd"/>
      <w:r>
        <w:rPr>
          <w:rFonts w:ascii="Times New Roman" w:hAnsi="Times New Roman"/>
          <w:b w:val="0"/>
          <w:bCs/>
          <w:sz w:val="28"/>
        </w:rPr>
        <w:t xml:space="preserve"> Верхотурский, руководствуясь Уставом городского округа Верхотурский,</w:t>
      </w:r>
    </w:p>
    <w:p w:rsidR="00F06940" w:rsidRDefault="00F06940" w:rsidP="00F06940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ПОСТАНОВЛЯЮ:</w:t>
      </w:r>
    </w:p>
    <w:p w:rsidR="00F06940" w:rsidRDefault="00F06940" w:rsidP="00F0694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</w:t>
      </w:r>
      <w:r w:rsidRPr="00A67162">
        <w:rPr>
          <w:rFonts w:ascii="Times New Roman" w:hAnsi="Times New Roman"/>
          <w:b w:val="0"/>
          <w:bCs/>
          <w:sz w:val="28"/>
          <w:szCs w:val="28"/>
        </w:rPr>
        <w:t xml:space="preserve">Утвердить План мероприятий </w:t>
      </w:r>
      <w:r w:rsidRPr="00A67162">
        <w:rPr>
          <w:rFonts w:ascii="Times New Roman" w:hAnsi="Times New Roman"/>
          <w:b w:val="0"/>
          <w:bCs/>
          <w:sz w:val="28"/>
        </w:rPr>
        <w:t>(«дорожную карту») по повышению доходного потенциала городского округа Верхотурский на 20</w:t>
      </w:r>
      <w:r>
        <w:rPr>
          <w:rFonts w:ascii="Times New Roman" w:hAnsi="Times New Roman"/>
          <w:b w:val="0"/>
          <w:bCs/>
          <w:sz w:val="28"/>
        </w:rPr>
        <w:t>20</w:t>
      </w:r>
      <w:r>
        <w:rPr>
          <w:rFonts w:ascii="Times New Roman" w:hAnsi="Times New Roman"/>
          <w:b w:val="0"/>
          <w:bCs/>
          <w:sz w:val="28"/>
        </w:rPr>
        <w:t>-</w:t>
      </w:r>
      <w:r w:rsidRPr="00A67162">
        <w:rPr>
          <w:rFonts w:ascii="Times New Roman" w:hAnsi="Times New Roman"/>
          <w:b w:val="0"/>
          <w:bCs/>
          <w:sz w:val="28"/>
        </w:rPr>
        <w:t>2021 годы</w:t>
      </w:r>
      <w:r w:rsidRPr="00A67162">
        <w:rPr>
          <w:rFonts w:ascii="Times New Roman" w:hAnsi="Times New Roman"/>
          <w:b w:val="0"/>
          <w:bCs/>
          <w:sz w:val="28"/>
          <w:szCs w:val="28"/>
        </w:rPr>
        <w:t xml:space="preserve"> (прилагается).</w:t>
      </w:r>
    </w:p>
    <w:p w:rsidR="00F06940" w:rsidRPr="00A67162" w:rsidRDefault="00F06940" w:rsidP="00F06940">
      <w:pPr>
        <w:pStyle w:val="ConsPlusTitle"/>
        <w:widowControl/>
        <w:ind w:firstLine="675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67162">
        <w:rPr>
          <w:rFonts w:ascii="Times New Roman" w:hAnsi="Times New Roman"/>
          <w:b w:val="0"/>
          <w:bCs/>
          <w:sz w:val="28"/>
          <w:szCs w:val="28"/>
        </w:rPr>
        <w:t>2.</w:t>
      </w:r>
      <w:r>
        <w:rPr>
          <w:rFonts w:ascii="Times New Roman" w:hAnsi="Times New Roman"/>
          <w:b w:val="0"/>
          <w:bCs/>
          <w:sz w:val="28"/>
          <w:szCs w:val="28"/>
        </w:rPr>
        <w:t>О</w:t>
      </w:r>
      <w:r w:rsidRPr="00A67162">
        <w:rPr>
          <w:rFonts w:ascii="Times New Roman" w:hAnsi="Times New Roman"/>
          <w:b w:val="0"/>
          <w:bCs/>
          <w:sz w:val="28"/>
          <w:szCs w:val="28"/>
        </w:rPr>
        <w:t xml:space="preserve">тветственным исполнителям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предоставлять о</w:t>
      </w:r>
      <w:r w:rsidRPr="00A67162">
        <w:rPr>
          <w:rFonts w:ascii="Times New Roman" w:hAnsi="Times New Roman"/>
          <w:b w:val="0"/>
          <w:bCs/>
          <w:sz w:val="28"/>
          <w:szCs w:val="28"/>
        </w:rPr>
        <w:t>тчет</w:t>
      </w:r>
      <w:proofErr w:type="gramEnd"/>
      <w:r w:rsidRPr="00A67162">
        <w:rPr>
          <w:rFonts w:ascii="Times New Roman" w:hAnsi="Times New Roman"/>
          <w:b w:val="0"/>
          <w:bCs/>
          <w:sz w:val="28"/>
          <w:szCs w:val="28"/>
        </w:rPr>
        <w:t xml:space="preserve"> о выполнении Плана мероприятий </w:t>
      </w:r>
      <w:r w:rsidRPr="00A67162">
        <w:rPr>
          <w:rFonts w:ascii="Times New Roman" w:hAnsi="Times New Roman"/>
          <w:b w:val="0"/>
          <w:bCs/>
          <w:sz w:val="28"/>
        </w:rPr>
        <w:t>(«дорожной карты») по повышению доходного потенциала городского округа Верхотурский на 20</w:t>
      </w:r>
      <w:r>
        <w:rPr>
          <w:rFonts w:ascii="Times New Roman" w:hAnsi="Times New Roman"/>
          <w:b w:val="0"/>
          <w:bCs/>
          <w:sz w:val="28"/>
        </w:rPr>
        <w:t>20</w:t>
      </w:r>
      <w:r>
        <w:rPr>
          <w:rFonts w:ascii="Times New Roman" w:hAnsi="Times New Roman"/>
          <w:b w:val="0"/>
          <w:bCs/>
          <w:sz w:val="28"/>
        </w:rPr>
        <w:t>-</w:t>
      </w:r>
      <w:r w:rsidRPr="00A67162">
        <w:rPr>
          <w:rFonts w:ascii="Times New Roman" w:hAnsi="Times New Roman"/>
          <w:b w:val="0"/>
          <w:bCs/>
          <w:sz w:val="28"/>
        </w:rPr>
        <w:t>2021 годы</w:t>
      </w:r>
      <w:r w:rsidRPr="009F39A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A67162">
        <w:rPr>
          <w:rFonts w:ascii="Times New Roman" w:hAnsi="Times New Roman"/>
          <w:b w:val="0"/>
          <w:bCs/>
          <w:sz w:val="28"/>
          <w:szCs w:val="28"/>
        </w:rPr>
        <w:t>в Финансовое управление Администрации городского округа Верхотурский ежеквартально не позднее 10 числа месяца, следующего за отчетным периодом.</w:t>
      </w:r>
    </w:p>
    <w:p w:rsidR="00F06940" w:rsidRDefault="00F06940" w:rsidP="00F06940">
      <w:pPr>
        <w:pStyle w:val="ConsPlusTitle"/>
        <w:widowControl/>
        <w:ind w:firstLine="675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A67162">
        <w:rPr>
          <w:rFonts w:ascii="Times New Roman" w:hAnsi="Times New Roman"/>
          <w:b w:val="0"/>
          <w:bCs/>
          <w:sz w:val="28"/>
          <w:szCs w:val="28"/>
        </w:rPr>
        <w:t xml:space="preserve">3.Финансовому управлению Администрации городского округа Верхотурский предоставлять сводный отчет о выполнении Плана мероприятий </w:t>
      </w:r>
      <w:r w:rsidRPr="00A67162">
        <w:rPr>
          <w:rFonts w:ascii="Times New Roman" w:hAnsi="Times New Roman"/>
          <w:b w:val="0"/>
          <w:bCs/>
          <w:sz w:val="28"/>
        </w:rPr>
        <w:t>(«дорожной карты») по повышению доходного потенциала городского округа Верхотурский на 20</w:t>
      </w:r>
      <w:r>
        <w:rPr>
          <w:rFonts w:ascii="Times New Roman" w:hAnsi="Times New Roman"/>
          <w:b w:val="0"/>
          <w:bCs/>
          <w:sz w:val="28"/>
        </w:rPr>
        <w:t>20</w:t>
      </w:r>
      <w:r>
        <w:rPr>
          <w:rFonts w:ascii="Times New Roman" w:hAnsi="Times New Roman"/>
          <w:b w:val="0"/>
          <w:bCs/>
          <w:sz w:val="28"/>
        </w:rPr>
        <w:t>-</w:t>
      </w:r>
      <w:r w:rsidRPr="00A67162">
        <w:rPr>
          <w:rFonts w:ascii="Times New Roman" w:hAnsi="Times New Roman"/>
          <w:b w:val="0"/>
          <w:bCs/>
          <w:sz w:val="28"/>
        </w:rPr>
        <w:t>2021 годы</w:t>
      </w:r>
      <w:r w:rsidRPr="00A67162">
        <w:rPr>
          <w:rFonts w:ascii="Times New Roman" w:hAnsi="Times New Roman"/>
          <w:b w:val="0"/>
          <w:bCs/>
          <w:sz w:val="28"/>
          <w:szCs w:val="28"/>
        </w:rPr>
        <w:t xml:space="preserve"> в Министерство финансов Свердловской области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за первый квартал, полугодие и девять месяцев календарного года в срок - </w:t>
      </w:r>
      <w:r w:rsidRPr="00A67162">
        <w:rPr>
          <w:rFonts w:ascii="Times New Roman" w:hAnsi="Times New Roman"/>
          <w:b w:val="0"/>
          <w:bCs/>
          <w:sz w:val="28"/>
          <w:szCs w:val="28"/>
        </w:rPr>
        <w:t xml:space="preserve">не позднее 20 числа месяца, следующего за отчетным </w:t>
      </w:r>
      <w:r>
        <w:rPr>
          <w:rFonts w:ascii="Times New Roman" w:hAnsi="Times New Roman"/>
          <w:b w:val="0"/>
          <w:bCs/>
          <w:sz w:val="28"/>
          <w:szCs w:val="28"/>
        </w:rPr>
        <w:t>кварталом, за календарный год – в срок не позднее 25 числа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месяца следующего за отчетным кварталом</w:t>
      </w:r>
      <w:r w:rsidRPr="00A67162">
        <w:rPr>
          <w:rFonts w:ascii="Times New Roman" w:hAnsi="Times New Roman"/>
          <w:b w:val="0"/>
          <w:bCs/>
          <w:sz w:val="28"/>
          <w:szCs w:val="28"/>
        </w:rPr>
        <w:t xml:space="preserve">. </w:t>
      </w:r>
    </w:p>
    <w:p w:rsidR="00F06940" w:rsidRDefault="00F06940" w:rsidP="00F06940">
      <w:pPr>
        <w:pStyle w:val="ConsPlusTitle"/>
        <w:widowControl/>
        <w:ind w:firstLine="675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4.</w:t>
      </w:r>
      <w:r>
        <w:rPr>
          <w:rFonts w:ascii="Times New Roman" w:hAnsi="Times New Roman"/>
          <w:b w:val="0"/>
          <w:bCs/>
          <w:sz w:val="28"/>
          <w:szCs w:val="28"/>
        </w:rPr>
        <w:t>Признать утратившим силу п</w:t>
      </w:r>
      <w:r>
        <w:rPr>
          <w:rFonts w:ascii="Times New Roman" w:hAnsi="Times New Roman"/>
          <w:b w:val="0"/>
          <w:bCs/>
          <w:sz w:val="28"/>
          <w:szCs w:val="28"/>
        </w:rPr>
        <w:t>остановление Администрации городского округа Верхотурский от 15.04.2019 №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269 «</w:t>
      </w:r>
      <w:r w:rsidRPr="00AB471B">
        <w:rPr>
          <w:rFonts w:ascii="Times New Roman" w:hAnsi="Times New Roman"/>
          <w:b w:val="0"/>
          <w:bCs/>
          <w:sz w:val="28"/>
          <w:szCs w:val="28"/>
        </w:rPr>
        <w:t>Об утверждении Плана мероприятий («дорожной карты») по повышению доходного потенциала городског</w:t>
      </w:r>
      <w:r>
        <w:rPr>
          <w:rFonts w:ascii="Times New Roman" w:hAnsi="Times New Roman"/>
          <w:b w:val="0"/>
          <w:bCs/>
          <w:sz w:val="28"/>
          <w:szCs w:val="28"/>
        </w:rPr>
        <w:t>о округа Верхотурский на 2019-</w:t>
      </w:r>
      <w:r w:rsidRPr="00AB471B">
        <w:rPr>
          <w:rFonts w:ascii="Times New Roman" w:hAnsi="Times New Roman"/>
          <w:b w:val="0"/>
          <w:bCs/>
          <w:sz w:val="28"/>
          <w:szCs w:val="28"/>
        </w:rPr>
        <w:t>2021 годы</w:t>
      </w:r>
      <w:r>
        <w:rPr>
          <w:rFonts w:ascii="Times New Roman" w:hAnsi="Times New Roman"/>
          <w:b w:val="0"/>
          <w:bCs/>
          <w:sz w:val="28"/>
          <w:szCs w:val="28"/>
        </w:rPr>
        <w:t>».</w:t>
      </w:r>
    </w:p>
    <w:p w:rsidR="00F06940" w:rsidRPr="00F06940" w:rsidRDefault="00F06940" w:rsidP="00F06940">
      <w:pPr>
        <w:pStyle w:val="ConsPlusTitle"/>
        <w:widowControl/>
        <w:ind w:firstLine="675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06940">
        <w:rPr>
          <w:rFonts w:ascii="Times New Roman" w:hAnsi="Times New Roman"/>
          <w:b w:val="0"/>
          <w:bCs/>
          <w:sz w:val="28"/>
        </w:rPr>
        <w:t>5.</w:t>
      </w:r>
      <w:r w:rsidRPr="00F06940">
        <w:rPr>
          <w:rFonts w:ascii="Times New Roman" w:hAnsi="Times New Roman"/>
          <w:b w:val="0"/>
          <w:sz w:val="28"/>
          <w:szCs w:val="28"/>
        </w:rPr>
        <w:t>Контроль исполнения настоящего постановления оставляю за собой.</w:t>
      </w:r>
    </w:p>
    <w:p w:rsidR="00F06940" w:rsidRPr="0019548D" w:rsidRDefault="00F06940" w:rsidP="00F06940">
      <w:pPr>
        <w:jc w:val="both"/>
        <w:rPr>
          <w:sz w:val="28"/>
        </w:rPr>
      </w:pPr>
    </w:p>
    <w:p w:rsidR="00F06940" w:rsidRPr="0019548D" w:rsidRDefault="00F06940" w:rsidP="00F06940">
      <w:pPr>
        <w:jc w:val="both"/>
        <w:rPr>
          <w:sz w:val="28"/>
        </w:rPr>
      </w:pPr>
    </w:p>
    <w:p w:rsidR="00F06940" w:rsidRPr="0019548D" w:rsidRDefault="00F06940" w:rsidP="00F06940">
      <w:pPr>
        <w:jc w:val="both"/>
        <w:rPr>
          <w:sz w:val="28"/>
        </w:rPr>
      </w:pPr>
    </w:p>
    <w:p w:rsidR="00F06940" w:rsidRPr="0019548D" w:rsidRDefault="00F06940" w:rsidP="00F06940">
      <w:pPr>
        <w:jc w:val="both"/>
        <w:rPr>
          <w:sz w:val="28"/>
        </w:rPr>
      </w:pPr>
    </w:p>
    <w:p w:rsidR="00F06940" w:rsidRPr="0019548D" w:rsidRDefault="00F06940" w:rsidP="00F06940">
      <w:pPr>
        <w:jc w:val="both"/>
        <w:rPr>
          <w:sz w:val="28"/>
        </w:rPr>
      </w:pPr>
      <w:r w:rsidRPr="0019548D">
        <w:rPr>
          <w:sz w:val="28"/>
        </w:rPr>
        <w:t xml:space="preserve">Глава </w:t>
      </w:r>
    </w:p>
    <w:p w:rsidR="0085552F" w:rsidRPr="00F06940" w:rsidRDefault="00F06940" w:rsidP="00F06940">
      <w:pPr>
        <w:jc w:val="both"/>
        <w:rPr>
          <w:sz w:val="28"/>
        </w:rPr>
      </w:pPr>
      <w:r w:rsidRPr="0019548D">
        <w:rPr>
          <w:sz w:val="28"/>
        </w:rPr>
        <w:t>городского округа Верхотурский</w:t>
      </w:r>
      <w:r w:rsidRPr="0019548D">
        <w:rPr>
          <w:sz w:val="28"/>
        </w:rPr>
        <w:tab/>
      </w:r>
      <w:r w:rsidRPr="0019548D">
        <w:rPr>
          <w:sz w:val="28"/>
        </w:rPr>
        <w:tab/>
        <w:t xml:space="preserve">                              </w:t>
      </w:r>
      <w:r>
        <w:rPr>
          <w:sz w:val="28"/>
        </w:rPr>
        <w:t xml:space="preserve">     </w:t>
      </w:r>
      <w:r w:rsidRPr="0019548D">
        <w:rPr>
          <w:sz w:val="28"/>
        </w:rPr>
        <w:t xml:space="preserve"> А.Г.</w:t>
      </w:r>
      <w:r>
        <w:rPr>
          <w:sz w:val="28"/>
        </w:rPr>
        <w:t xml:space="preserve"> </w:t>
      </w:r>
      <w:r w:rsidRPr="0019548D">
        <w:rPr>
          <w:sz w:val="28"/>
        </w:rPr>
        <w:t>Лиханов</w:t>
      </w:r>
      <w:bookmarkStart w:id="0" w:name="_GoBack"/>
      <w:bookmarkEnd w:id="0"/>
    </w:p>
    <w:sectPr w:rsidR="0085552F" w:rsidRPr="00F06940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40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06940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40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940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0694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940"/>
    <w:rPr>
      <w:rFonts w:eastAsia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06940"/>
    <w:rPr>
      <w:rFonts w:eastAsia="Times New Roman" w:cs="Times New Roman"/>
      <w:b/>
      <w:szCs w:val="20"/>
      <w:lang w:eastAsia="ru-RU"/>
    </w:rPr>
  </w:style>
  <w:style w:type="paragraph" w:customStyle="1" w:styleId="ConsPlusTitle">
    <w:name w:val="ConsPlusTitle"/>
    <w:rsid w:val="00F06940"/>
    <w:pPr>
      <w:widowControl w:val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40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940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0694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940"/>
    <w:rPr>
      <w:rFonts w:eastAsia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06940"/>
    <w:rPr>
      <w:rFonts w:eastAsia="Times New Roman" w:cs="Times New Roman"/>
      <w:b/>
      <w:szCs w:val="20"/>
      <w:lang w:eastAsia="ru-RU"/>
    </w:rPr>
  </w:style>
  <w:style w:type="paragraph" w:customStyle="1" w:styleId="ConsPlusTitle">
    <w:name w:val="ConsPlusTitle"/>
    <w:rsid w:val="00F06940"/>
    <w:pPr>
      <w:widowControl w:val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2346</Characters>
  <Application>Microsoft Office Word</Application>
  <DocSecurity>0</DocSecurity>
  <Lines>19</Lines>
  <Paragraphs>5</Paragraphs>
  <ScaleCrop>false</ScaleCrop>
  <Company>Home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2020-07-06T11:15:00Z</dcterms:created>
  <dcterms:modified xsi:type="dcterms:W3CDTF">2020-07-06T11:18:00Z</dcterms:modified>
</cp:coreProperties>
</file>