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7" w:rsidRPr="000E6C67" w:rsidRDefault="000E6C67" w:rsidP="000E6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E6C67" w:rsidRPr="000E6C67" w:rsidRDefault="000E6C67" w:rsidP="000E6C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0E6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C67" w:rsidRPr="000E6C67" w:rsidRDefault="000E6C67" w:rsidP="000E6C6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9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5"/>
        <w:gridCol w:w="1018"/>
        <w:gridCol w:w="340"/>
        <w:gridCol w:w="340"/>
        <w:gridCol w:w="340"/>
        <w:gridCol w:w="602"/>
        <w:gridCol w:w="340"/>
        <w:gridCol w:w="340"/>
        <w:gridCol w:w="907"/>
        <w:gridCol w:w="737"/>
        <w:gridCol w:w="360"/>
        <w:gridCol w:w="1247"/>
        <w:gridCol w:w="2594"/>
      </w:tblGrid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F1" w:rsidRDefault="000E6C67" w:rsidP="00AB01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проекта акта: </w:t>
            </w:r>
          </w:p>
          <w:p w:rsidR="000E6C67" w:rsidRPr="00AB01F1" w:rsidRDefault="000E6C67" w:rsidP="00AB01F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AB01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решения Думы городского округа Верхотурский «Об утверждении положения о муниципальном контроле в сфере благоустройства на территории городского округа Верхотурский </w:t>
            </w:r>
          </w:p>
          <w:p w:rsidR="000E6C67" w:rsidRPr="000E6C67" w:rsidRDefault="000E6C67" w:rsidP="00AB01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Планируемый срок вступления в силу: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01.01.2022</w:t>
            </w:r>
            <w:r w:rsidR="00AB01F1"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Разработчик: </w:t>
            </w:r>
            <w:r>
              <w:t xml:space="preserve"> </w:t>
            </w: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городского округа Верхотурский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Малышева Ирина Николаевна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 (34389) 2-22-36</w:t>
            </w:r>
          </w:p>
        </w:tc>
      </w:tr>
      <w:tr w:rsidR="000E6C67" w:rsidRPr="000E6C67" w:rsidTr="00AB01F1">
        <w:trPr>
          <w:trHeight w:val="156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AB01F1" w:rsidRPr="00F11E9C" w:rsidRDefault="000E6C67" w:rsidP="00AB01F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AB01F1" w:rsidRPr="003C4828">
                <w:rPr>
                  <w:rStyle w:val="a4"/>
                  <w:rFonts w:ascii="Times New Roman" w:eastAsiaTheme="minorHAnsi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en-US"/>
                </w:rPr>
                <w:t>http://regulation.midural.ru/</w:t>
              </w:r>
            </w:hyperlink>
            <w:r w:rsidR="00AB01F1" w:rsidRPr="003C4828">
              <w:rPr>
                <w:rFonts w:ascii="Times New Roman" w:eastAsiaTheme="minorHAnsi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или </w:t>
            </w:r>
            <w:hyperlink r:id="rId6" w:history="1">
              <w:r w:rsidR="00AB01F1" w:rsidRPr="003C4828">
                <w:rPr>
                  <w:rStyle w:val="a4"/>
                  <w:rFonts w:ascii="Times New Roman" w:eastAsiaTheme="minorHAnsi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val="en-US" w:eastAsia="en-US"/>
                </w:rPr>
                <w:t>v</w:t>
              </w:r>
              <w:r w:rsidR="00AB01F1" w:rsidRPr="003C4828">
                <w:rPr>
                  <w:rStyle w:val="a4"/>
                  <w:rFonts w:ascii="Times New Roman" w:eastAsiaTheme="minorHAnsi" w:hAnsi="Times New Roman" w:cs="Times New Roman"/>
                  <w:b/>
                  <w:bCs/>
                  <w:i/>
                  <w:color w:val="000000" w:themeColor="text1"/>
                  <w:sz w:val="24"/>
                  <w:szCs w:val="24"/>
                  <w:lang w:eastAsia="en-US"/>
                </w:rPr>
                <w:t>erhadm-gkh@mail.ru</w:t>
              </w:r>
            </w:hyperlink>
          </w:p>
          <w:p w:rsidR="00AB01F1" w:rsidRDefault="000E6C67" w:rsidP="00AB01F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</w:p>
          <w:p w:rsidR="000E6C67" w:rsidRPr="00AB01F1" w:rsidRDefault="000E6C67" w:rsidP="00AB01F1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письменном виде по адресу: </w:t>
            </w:r>
            <w:proofErr w:type="gram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Свердловская</w:t>
            </w:r>
            <w:proofErr w:type="gramEnd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обл., г. Верхотурье, ул. Советская, 4; 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AB01F1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средняя</w:t>
            </w:r>
          </w:p>
          <w:p w:rsidR="000E6C67" w:rsidRDefault="000E6C67" w:rsidP="000719CB">
            <w:pPr>
              <w:pStyle w:val="a3"/>
              <w:rPr>
                <w:rFonts w:eastAsia="Times New Roman"/>
              </w:rPr>
            </w:pPr>
            <w:r w:rsidRP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</w:t>
            </w:r>
            <w:r w:rsidRPr="000E6C67">
              <w:rPr>
                <w:rFonts w:eastAsia="Times New Roman"/>
              </w:rPr>
              <w:t xml:space="preserve"> </w:t>
            </w:r>
            <w:r w:rsidR="00AB01F1" w:rsidRPr="00071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НПА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деятельности.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 рабочих дней</w:t>
            </w: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F1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0E6C67" w:rsidRPr="00AB01F1" w:rsidRDefault="000E6C67" w:rsidP="00AB01F1">
            <w:pPr>
              <w:widowControl w:val="0"/>
              <w:autoSpaceDE w:val="0"/>
              <w:autoSpaceDN w:val="0"/>
              <w:spacing w:after="0"/>
              <w:ind w:right="-6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Невозможность осуществлять муниципальный контроль в сфере благоустройства в соответствии с требованиями федерального законодательства, установленных Феде</w:t>
            </w:r>
            <w:r w:rsid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ральным</w:t>
            </w:r>
            <w:proofErr w:type="spellEnd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</w:t>
            </w:r>
            <w:proofErr w:type="spell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</w:t>
            </w:r>
            <w:r w:rsid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тий</w:t>
            </w:r>
            <w:proofErr w:type="spellEnd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индикаторов риска, показателей эффективности, положений по урегулированию взаимодействия контрольно-надзорного органа и контролируемых лиц</w:t>
            </w:r>
            <w:proofErr w:type="gramEnd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сфере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благоустройства.</w:t>
            </w:r>
          </w:p>
          <w:p w:rsidR="000E6C67" w:rsidRPr="00AB01F1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1F1">
              <w:rPr>
                <w:rFonts w:ascii="Times New Roman" w:eastAsia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сфере благоустройства.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Источники данных: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 «Консультант Плюс», ведомственная статистика.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0E6C67" w:rsidRPr="000E6C67" w:rsidTr="0030087B">
        <w:trPr>
          <w:trHeight w:val="1197"/>
        </w:trPr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F1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0E6C67" w:rsidRPr="00AB01F1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деятельность в сфере благоустройства ведется ежегодно во многих направлениях от благоустройства общественных территории до ликвидации несанкционированных свалок</w:t>
            </w:r>
          </w:p>
          <w:p w:rsidR="00AB01F1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 Источники данных: 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 «Консультант Плюс», информационно телекоммуникационная сеть Интернет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0E6C67" w:rsidRPr="000E6C67" w:rsidTr="0030087B"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AB01F1" w:rsidRPr="000E6C67" w:rsidTr="0030087B">
        <w:tc>
          <w:tcPr>
            <w:tcW w:w="3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F1" w:rsidRPr="00F11E9C" w:rsidRDefault="00AB01F1" w:rsidP="008F2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1" w:rsidRPr="00F11E9C" w:rsidRDefault="00AB01F1" w:rsidP="008F2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 (с момента вступления в силу нормативного правового акта)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1" w:rsidRPr="00F11E9C" w:rsidRDefault="00AB01F1" w:rsidP="008F2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Положения, регулирующие применение </w:t>
            </w:r>
            <w:proofErr w:type="gramStart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риск-ориентированного</w:t>
            </w:r>
            <w:proofErr w:type="gramEnd"/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B01F1" w:rsidRPr="001663C7" w:rsidRDefault="00AB01F1" w:rsidP="00AB01F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06.10.2003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AB01F1" w:rsidRDefault="00AB01F1" w:rsidP="00AB01F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  <w:p w:rsidR="000E6C67" w:rsidRPr="000E6C67" w:rsidRDefault="000E6C67" w:rsidP="00AB01F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  <w:r w:rsidR="00AB01F1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01F1" w:rsidRPr="000A53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F1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связанных с ней негативных эффектов: </w:t>
            </w:r>
          </w:p>
          <w:p w:rsidR="0030087B" w:rsidRPr="00AB01F1" w:rsidRDefault="0030087B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Разработка и принятие проекта нормативного правового акта «Об утверждении положения о муниципальном контроле в сфере благоустройства на территории городского округа Верхотурский» в соответствии с требованиями, установленными Федеральным законом от 31 июля 2020 года № 248-ФЗ позволит повысить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</w:t>
            </w:r>
            <w:proofErr w:type="gramEnd"/>
          </w:p>
          <w:p w:rsidR="00AB01F1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</w:p>
          <w:p w:rsidR="000E6C67" w:rsidRPr="00AB01F1" w:rsidRDefault="0030087B" w:rsidP="00AB01F1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6C67" w:rsidRPr="000E6C67" w:rsidTr="0030087B"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30087B" w:rsidRPr="0030087B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9.1.1.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  <w:p w:rsidR="0030087B" w:rsidRPr="0030087B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9.1.2.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</w:p>
          <w:p w:rsidR="000E6C67" w:rsidRPr="000E6C67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9.1.3.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Юридические лица, индивидуальные предприниматели и граждане, попадающие под муниципальный контроль сфере благоустройства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30087B" w:rsidRPr="0030087B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30087B" w:rsidRPr="00AB01F1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9.2.1.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1;</w:t>
            </w:r>
          </w:p>
          <w:p w:rsidR="0030087B" w:rsidRPr="00AB01F1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9.2.2.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Органы прокуратуры – 1;</w:t>
            </w:r>
          </w:p>
          <w:p w:rsidR="0030087B" w:rsidRPr="00AB01F1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9.2.3.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 – 0; юридические лица – 6;</w:t>
            </w:r>
          </w:p>
          <w:p w:rsidR="0030087B" w:rsidRPr="00AB01F1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9.2.4. </w:t>
            </w: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граждане – неопределенный круг лиц;</w:t>
            </w:r>
          </w:p>
          <w:p w:rsidR="0030087B" w:rsidRPr="0030087B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87B">
              <w:rPr>
                <w:rFonts w:ascii="Times New Roman" w:eastAsia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0E6C67" w:rsidRPr="00AB01F1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 изменится (общее количество </w:t>
            </w:r>
            <w:proofErr w:type="spellStart"/>
            <w:proofErr w:type="gram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поднадзор-ных</w:t>
            </w:r>
            <w:proofErr w:type="spellEnd"/>
            <w:proofErr w:type="gramEnd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субъектов не изменится, однако </w:t>
            </w:r>
            <w:proofErr w:type="spellStart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возмож</w:t>
            </w:r>
            <w:proofErr w:type="spellEnd"/>
            <w:r w:rsidRPr="00AB01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-но изменение количества поднадзорных субъектов в различных категориях)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943C2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9.4. Источники данных: </w:t>
            </w:r>
            <w:r w:rsidR="0030087B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городского округа Верхотурский</w:t>
            </w:r>
          </w:p>
        </w:tc>
      </w:tr>
      <w:tr w:rsidR="000E6C67" w:rsidRPr="000E6C67" w:rsidTr="0030087B">
        <w:tc>
          <w:tcPr>
            <w:tcW w:w="3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10.1. Наименование или описание новых или изменения существующих функций, полномочий, обязанностей или прав: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3D50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  <w:r w:rsidR="003D5018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="003D5018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6C67" w:rsidRPr="000E6C67" w:rsidTr="0030087B">
        <w:tc>
          <w:tcPr>
            <w:tcW w:w="37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7B" w:rsidRPr="00943C2D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 осуществлении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контроля в сфере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благоуст-ройства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 рамках текущего 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финансирования: осуществление контрольно-надзорных мероприятий, категорирование объектов муниципального контроля по критериям риска, </w:t>
            </w:r>
          </w:p>
          <w:p w:rsidR="0030087B" w:rsidRPr="00943C2D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Формирование плана проверок на основе </w:t>
            </w:r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риск-ориентированного</w:t>
            </w:r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подхода;</w:t>
            </w:r>
          </w:p>
          <w:p w:rsidR="000E6C67" w:rsidRPr="00943C2D" w:rsidRDefault="0030087B" w:rsidP="0030087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разработка и утверждение программы профилактики рисков причинения вреда (ущерба)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 соответствии с утвержденным положением об 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осуществлении муниципального контроля в сфере благоустройств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943C2D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Единовременные расходы </w:t>
            </w:r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отсутствуют (реализация полномочий по согласованию 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внеплановых контрольных мероприятий осуществляется в рамках исполнения существующих функций)</w:t>
            </w:r>
          </w:p>
        </w:tc>
      </w:tr>
      <w:tr w:rsidR="000E6C67" w:rsidRPr="000E6C67" w:rsidTr="0030087B">
        <w:tc>
          <w:tcPr>
            <w:tcW w:w="37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943C2D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Периодические расходы за период:</w:t>
            </w:r>
          </w:p>
          <w:p w:rsidR="000E6C67" w:rsidRPr="000E6C67" w:rsidRDefault="0030087B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 (реализация полномочий в сфере муниципального контроля в сфере благоустройства осуществляется в рамках исполнения существующих функций)</w:t>
            </w:r>
          </w:p>
        </w:tc>
      </w:tr>
      <w:tr w:rsidR="000E6C67" w:rsidRPr="000E6C67" w:rsidTr="0030087B">
        <w:tc>
          <w:tcPr>
            <w:tcW w:w="37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C67" w:rsidRPr="000E6C67" w:rsidRDefault="000E6C67" w:rsidP="000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30087B">
        <w:tc>
          <w:tcPr>
            <w:tcW w:w="5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30087B">
        <w:tc>
          <w:tcPr>
            <w:tcW w:w="5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30087B">
        <w:tc>
          <w:tcPr>
            <w:tcW w:w="5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городского округа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0087B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 предусмотрены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30087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="0030087B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ведомственные данные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ind w:right="-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предпри-нимательской</w:t>
            </w:r>
            <w:proofErr w:type="spellEnd"/>
            <w:proofErr w:type="gram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су-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поря-док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0E6C67" w:rsidRPr="000E6C67" w:rsidTr="0030087B"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0E6C67" w:rsidRPr="000E6C67" w:rsidTr="0030087B"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лица,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индиви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дуальные</w:t>
            </w:r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приниматели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граждане, попадающие под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пальный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роль сфере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бла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гоустройства</w:t>
            </w:r>
            <w:proofErr w:type="spellEnd"/>
          </w:p>
        </w:tc>
        <w:tc>
          <w:tcPr>
            <w:tcW w:w="43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30087B" w:rsidP="00943C2D">
            <w:pPr>
              <w:widowControl w:val="0"/>
              <w:autoSpaceDE w:val="0"/>
              <w:autoSpaceDN w:val="0"/>
              <w:spacing w:after="0"/>
              <w:ind w:right="-7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Изменяется периодичность плановых проверок в соответствии с </w:t>
            </w:r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присвоен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ной</w:t>
            </w:r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категорией риска. Произойдет снижение административной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нагруз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ки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30087B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городском округе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A316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 </w:t>
            </w:r>
            <w:r w:rsidR="000A3160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0E6C67" w:rsidRPr="00943C2D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943C2D" w:rsidRDefault="000E6C67" w:rsidP="000A316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12.2. </w:t>
            </w:r>
            <w:r w:rsidRPr="00943C2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данных: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A3160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6C67" w:rsidRPr="000E6C67" w:rsidTr="0030087B"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0E6C67" w:rsidRPr="000E6C67" w:rsidTr="0030087B"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или иной категории риска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6C67" w:rsidRPr="000E6C67" w:rsidTr="0030087B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0E6C67" w:rsidRPr="000E6C67" w:rsidTr="0030087B"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60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1. Информирование контр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 xml:space="preserve">олируемых лиц по вопросам </w:t>
            </w:r>
            <w:proofErr w:type="spellStart"/>
            <w:proofErr w:type="gramStart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соблю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де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ния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обязательных требований;</w:t>
            </w:r>
          </w:p>
          <w:p w:rsidR="000A3160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2. Распределение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объек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тов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муниципал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 xml:space="preserve">ьного контроля в сфере </w:t>
            </w:r>
            <w:proofErr w:type="spellStart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бла-гоустройства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 xml:space="preserve"> по кате-</w:t>
            </w:r>
            <w:proofErr w:type="spellStart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гориям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 xml:space="preserve"> риска причине-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ния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вреда (ущерба) ох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раняемым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законом ценностям;</w:t>
            </w:r>
          </w:p>
          <w:p w:rsidR="000A3160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3. Проведение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меро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приятий</w:t>
            </w:r>
            <w:proofErr w:type="gram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 xml:space="preserve"> по </w:t>
            </w:r>
            <w:proofErr w:type="spellStart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профи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лак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тике нарушений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обя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зательных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требова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ний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;</w:t>
            </w:r>
          </w:p>
          <w:p w:rsidR="000A3160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4. Проведение оценки результативности и эффективности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муни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ципального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контроля в сфере благоустройства (при наличии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утверж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денных показателей результативности и эффективности);</w:t>
            </w:r>
          </w:p>
          <w:p w:rsidR="000E6C67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5. Межведомственное взаимодействие при осуществлении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муни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ципального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контроля в сфере благоустройства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До 1 октября 2021 года, далее - постоянно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0" w:rsidRPr="00943C2D" w:rsidRDefault="000A3160" w:rsidP="00943C2D">
            <w:pPr>
              <w:widowControl w:val="0"/>
              <w:autoSpaceDE w:val="0"/>
              <w:autoSpaceDN w:val="0"/>
              <w:spacing w:after="0"/>
              <w:ind w:right="-14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Проведение видов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конт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рольно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-надзор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ных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proofErr w:type="spellStart"/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мероприя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тий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,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опреде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ленных поло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жением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о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му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ниципальном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контроле в сфере благо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устройства, в соответствии с требования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ми,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установ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ленными Фе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деральным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 xml:space="preserve"> за</w:t>
            </w:r>
            <w:r w:rsidR="00943C2D">
              <w:rPr>
                <w:rFonts w:ascii="Times New Roman" w:eastAsia="Times New Roman" w:hAnsi="Times New Roman" w:cs="Times New Roman"/>
                <w:b/>
                <w:i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коном от 31 июля 2020 года</w:t>
            </w:r>
          </w:p>
          <w:p w:rsidR="000E6C67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</w:rPr>
              <w:t>№ 248-ФЗ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0E6C67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0E6C67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0A3160"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01 января 2022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</w:tr>
      <w:tr w:rsidR="000E6C67" w:rsidRPr="000E6C67" w:rsidTr="0030087B"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6C67" w:rsidRPr="000E6C67" w:rsidTr="0030087B">
        <w:tc>
          <w:tcPr>
            <w:tcW w:w="4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переходный период и (или) отсрочка вступления в силу проекта акта не требуется</w:t>
            </w:r>
          </w:p>
        </w:tc>
      </w:tr>
      <w:tr w:rsidR="000E6C67" w:rsidRPr="000E6C67" w:rsidTr="0030087B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ind w:right="-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регулиро-вания</w:t>
            </w:r>
            <w:proofErr w:type="spellEnd"/>
            <w:proofErr w:type="gramEnd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регулирова-ния</w:t>
            </w:r>
            <w:proofErr w:type="spellEnd"/>
          </w:p>
        </w:tc>
      </w:tr>
      <w:tr w:rsidR="000E6C67" w:rsidRPr="000E6C67" w:rsidTr="0030087B"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0E6C67" w:rsidRPr="000E6C67" w:rsidTr="0030087B"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Недопущение </w:t>
            </w:r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чинения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вреда (ущерба)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охраняе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мым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законом цен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ностям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вызван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нарушения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ми обязательных 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60" w:rsidRPr="00943C2D" w:rsidRDefault="000A3160" w:rsidP="000A3160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устранен-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нарушений обязательных требований от числа выявлен-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нарушений обязательных 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требований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E6C67" w:rsidRPr="00943C2D" w:rsidRDefault="000A3160" w:rsidP="00943C2D">
            <w:pPr>
              <w:widowControl w:val="0"/>
              <w:autoSpaceDE w:val="0"/>
              <w:autoSpaceDN w:val="0"/>
              <w:spacing w:after="0"/>
              <w:ind w:right="-9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Доля </w:t>
            </w:r>
            <w:proofErr w:type="gram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обоснован-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proofErr w:type="gram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жалоб на действия (без-действие)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-рольного органа и (или) его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долж-ностных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лиц при проведении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рольных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приятий от об</w:t>
            </w:r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щего</w:t>
            </w:r>
            <w:proofErr w:type="spellEnd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числа </w:t>
            </w:r>
            <w:proofErr w:type="spellStart"/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пос</w:t>
            </w:r>
            <w:proofErr w:type="spellEnd"/>
            <w:r w:rsid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тупивших жалоб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67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A3160" w:rsidRPr="00943C2D" w:rsidRDefault="000A3160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43C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B" w:rsidRDefault="000E6C67" w:rsidP="000719CB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110"/>
            <w:bookmarkEnd w:id="1"/>
            <w:r w:rsidRPr="000E6C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 </w:t>
            </w:r>
          </w:p>
          <w:p w:rsidR="000719CB" w:rsidRPr="003F7CE1" w:rsidRDefault="000719CB" w:rsidP="000719CB">
            <w:pPr>
              <w:pStyle w:val="ConsPlusNormal"/>
              <w:outlineLvl w:val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Приведение в соответствие с Федеральным законом от 31 июля 2020 года № 248-ФЗ «О государственном контроле (надзоре) и муниципальном контроле в Российской Федерации» позволит оптимизировать осуществ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ление  данного вида муниципального </w:t>
            </w: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контроля.  </w:t>
            </w:r>
          </w:p>
          <w:p w:rsidR="000E6C67" w:rsidRPr="000E6C67" w:rsidRDefault="000719CB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  <w:r w:rsidRPr="00C82C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1113"/>
            <w:bookmarkEnd w:id="2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0719CB" w:rsidRDefault="000719CB" w:rsidP="000719CB">
            <w:pPr>
              <w:pStyle w:val="ConsPlusNormal"/>
              <w:rPr>
                <w:rStyle w:val="1"/>
                <w:b/>
                <w:i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Style w:val="1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>
              <w:rPr>
                <w:rStyle w:val="1"/>
                <w:b/>
                <w:i/>
              </w:rPr>
              <w:t>;</w:t>
            </w:r>
          </w:p>
          <w:p w:rsidR="000719CB" w:rsidRDefault="000719CB" w:rsidP="000719C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6C67" w:rsidRPr="000E6C67" w:rsidRDefault="000719CB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1116"/>
            <w:bookmarkEnd w:id="3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мнений о поддержке акта: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719CB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учтенных предложений: </w:t>
            </w:r>
            <w:r w:rsid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частично учтенных предложений: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неучтенных предложений:</w:t>
            </w:r>
            <w:r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  <w:r w:rsidR="000719CB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719CB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P1130"/>
            <w:bookmarkEnd w:id="4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1131"/>
            <w:bookmarkEnd w:id="5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0719CB" w:rsidRDefault="000719CB" w:rsidP="000719CB">
            <w:pPr>
              <w:pStyle w:val="ConsPlusNormal"/>
              <w:rPr>
                <w:rStyle w:val="1"/>
                <w:b/>
                <w:i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Style w:val="1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  <w:r>
              <w:rPr>
                <w:rStyle w:val="1"/>
                <w:b/>
                <w:i/>
              </w:rPr>
              <w:t>;</w:t>
            </w:r>
          </w:p>
          <w:p w:rsidR="000719CB" w:rsidRDefault="000719CB" w:rsidP="000719C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6E0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Общероссийская общественная организация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E6C67" w:rsidRPr="000E6C67" w:rsidRDefault="000719CB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 </w:t>
            </w:r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Свердловское региональное отделение Общероссийской общественной организации «</w:t>
            </w:r>
            <w:proofErr w:type="gramStart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</w:t>
            </w:r>
            <w:proofErr w:type="gramEnd"/>
            <w:r w:rsidRPr="00584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1134"/>
            <w:bookmarkEnd w:id="6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18.2. Статистика предложений, поступивших по итогам публичных консультаций 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719CB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 </w:t>
            </w:r>
            <w:r w:rsid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  <w:r w:rsidR="00071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учтено: </w:t>
            </w:r>
            <w:r w:rsidR="000719CB" w:rsidRPr="000719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E6C67" w:rsidRPr="000E6C67" w:rsidTr="0030087B">
        <w:trPr>
          <w:trHeight w:val="663"/>
        </w:trPr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bookmarkStart w:id="7" w:name="P1154"/>
            <w:bookmarkEnd w:id="7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719CB"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719CB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  <w:r w:rsidR="000719CB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E6C67">
            <w:pPr>
              <w:widowControl w:val="0"/>
              <w:autoSpaceDE w:val="0"/>
              <w:autoSpaceDN w:val="0"/>
              <w:spacing w:after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P1157"/>
            <w:bookmarkEnd w:id="8"/>
            <w:r w:rsidRPr="000E6C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B" w:rsidRPr="000719CB" w:rsidRDefault="000E6C67" w:rsidP="000719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19.1. Оценка позитивных и негативных эффектов для общества при введении предлагаемого регулирования: </w:t>
            </w:r>
            <w:r w:rsidR="000719CB" w:rsidRPr="000719CB">
              <w:rPr>
                <w:rFonts w:ascii="Times New Roman" w:hAnsi="Times New Roman" w:cs="Times New Roman"/>
                <w:b/>
                <w:i/>
              </w:rPr>
              <w:t xml:space="preserve">Принятие проекта Положения о муниципальном контроле </w:t>
            </w:r>
            <w:r w:rsidR="000719CB">
              <w:rPr>
                <w:rFonts w:ascii="Times New Roman" w:hAnsi="Times New Roman" w:cs="Times New Roman"/>
                <w:b/>
                <w:i/>
              </w:rPr>
              <w:t>в сфере благоустройства</w:t>
            </w:r>
            <w:r w:rsidR="000719CB" w:rsidRPr="000719CB">
              <w:rPr>
                <w:rFonts w:ascii="Times New Roman" w:hAnsi="Times New Roman" w:cs="Times New Roman"/>
                <w:b/>
                <w:i/>
              </w:rPr>
              <w:t xml:space="preserve"> на территории городского округа Верхотурский приведет в соответствие с требованиями Федерального закона от 31.07.2020г. № 248-ФЗ «О государственном контроле (надзоре) и муниципальном контроле в Российской Федерации нормативно-правовую базу, регулирующую муниципальный контроль </w:t>
            </w:r>
            <w:r w:rsidR="000719CB">
              <w:rPr>
                <w:rFonts w:ascii="Times New Roman" w:hAnsi="Times New Roman" w:cs="Times New Roman"/>
                <w:b/>
                <w:i/>
              </w:rPr>
              <w:t>в сфере благоустройства</w:t>
            </w:r>
            <w:r w:rsidR="000719CB" w:rsidRPr="000719CB">
              <w:rPr>
                <w:rFonts w:ascii="Times New Roman" w:hAnsi="Times New Roman" w:cs="Times New Roman"/>
                <w:b/>
                <w:i/>
              </w:rPr>
              <w:t xml:space="preserve"> на территории  городского округа Верхотурский.</w:t>
            </w:r>
          </w:p>
          <w:p w:rsidR="000E6C67" w:rsidRPr="000E6C67" w:rsidRDefault="000719CB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71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Негативные эффекты отсутствуют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19.2. Дополнительные сведения, позволяющие оценить обоснованность предлагаемого регулирования: </w:t>
            </w:r>
            <w:r w:rsidR="000719CB" w:rsidRPr="00071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67" w:rsidRPr="000E6C67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19.3. Источники данных: </w:t>
            </w:r>
            <w:r w:rsidR="000719CB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комитета экономики и планирования Администрации городского округа </w:t>
            </w:r>
            <w:proofErr w:type="gramStart"/>
            <w:r w:rsidR="000719CB" w:rsidRPr="00E715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0E6C67" w:rsidRPr="000E6C67" w:rsidTr="0030087B">
        <w:tc>
          <w:tcPr>
            <w:tcW w:w="99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CB" w:rsidRDefault="000E6C67" w:rsidP="000719C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19.4. </w:t>
            </w:r>
            <w:proofErr w:type="gramStart"/>
            <w:r w:rsidRPr="000E6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городского округа Верхотурский: </w:t>
            </w:r>
            <w:proofErr w:type="gramEnd"/>
          </w:p>
          <w:p w:rsidR="000E6C67" w:rsidRPr="000719CB" w:rsidRDefault="000719CB" w:rsidP="000719C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71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 w:rsidRPr="00071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0719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— отсутствуют.</w:t>
            </w:r>
          </w:p>
        </w:tc>
      </w:tr>
    </w:tbl>
    <w:p w:rsidR="000E6C67" w:rsidRPr="000E6C67" w:rsidRDefault="000E6C67" w:rsidP="000E6C6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E6C67" w:rsidRPr="000E6C67" w:rsidRDefault="000E6C67" w:rsidP="000E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Приложение:</w:t>
      </w:r>
      <w:r w:rsidRPr="000E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Сводка предложений с указанием сведений об их учете или причинах отклонения. (Указание (при наличии) на иные приложения).</w:t>
      </w:r>
    </w:p>
    <w:p w:rsidR="000E6C67" w:rsidRPr="000E6C67" w:rsidRDefault="000E6C67" w:rsidP="000E6C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9CB" w:rsidRDefault="000719CB" w:rsidP="000719C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0719CB" w:rsidRPr="00F318B2" w:rsidRDefault="000719CB" w:rsidP="000719CB">
      <w:pPr>
        <w:pStyle w:val="ConsPlusNormal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_______________           </w:t>
      </w:r>
      <w:r>
        <w:rPr>
          <w:rFonts w:ascii="Times New Roman" w:hAnsi="Times New Roman" w:cs="Times New Roman"/>
          <w:sz w:val="24"/>
          <w:szCs w:val="24"/>
        </w:rPr>
        <w:t xml:space="preserve"> Л.Ю. Литовских</w:t>
      </w:r>
    </w:p>
    <w:p w:rsidR="000719CB" w:rsidRPr="00F318B2" w:rsidRDefault="000719CB" w:rsidP="000719CB">
      <w:pPr>
        <w:pStyle w:val="ConsPlusNormal"/>
        <w:rPr>
          <w:vertAlign w:val="superscript"/>
        </w:rPr>
      </w:pPr>
    </w:p>
    <w:p w:rsidR="000719CB" w:rsidRPr="001754F2" w:rsidRDefault="000719CB" w:rsidP="000719CB">
      <w:pPr>
        <w:pStyle w:val="ConsPlusNormal"/>
        <w:rPr>
          <w:rFonts w:ascii="Times New Roman" w:hAnsi="Times New Roman" w:cs="Times New Roman"/>
        </w:rPr>
      </w:pPr>
      <w:r w:rsidRPr="001754F2">
        <w:rPr>
          <w:rFonts w:ascii="Times New Roman" w:hAnsi="Times New Roman" w:cs="Times New Roman"/>
        </w:rPr>
        <w:t>09.09.2021г.</w:t>
      </w:r>
      <w:bookmarkStart w:id="9" w:name="_GoBack"/>
      <w:bookmarkEnd w:id="9"/>
    </w:p>
    <w:sectPr w:rsidR="000719CB" w:rsidRPr="001754F2" w:rsidSect="00AB01F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95"/>
    <w:rsid w:val="00027395"/>
    <w:rsid w:val="000719CB"/>
    <w:rsid w:val="000A3160"/>
    <w:rsid w:val="000D49AC"/>
    <w:rsid w:val="000E6C67"/>
    <w:rsid w:val="0030087B"/>
    <w:rsid w:val="003D5018"/>
    <w:rsid w:val="004A5AA2"/>
    <w:rsid w:val="00943C2D"/>
    <w:rsid w:val="00A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F1"/>
    <w:pPr>
      <w:spacing w:after="0" w:line="240" w:lineRule="auto"/>
    </w:pPr>
  </w:style>
  <w:style w:type="paragraph" w:customStyle="1" w:styleId="ConsPlusNormal">
    <w:name w:val="ConsPlusNormal"/>
    <w:link w:val="ConsPlusNormal0"/>
    <w:rsid w:val="00AB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AB01F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B01F1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071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1F1"/>
    <w:pPr>
      <w:spacing w:after="0" w:line="240" w:lineRule="auto"/>
    </w:pPr>
  </w:style>
  <w:style w:type="paragraph" w:customStyle="1" w:styleId="ConsPlusNormal">
    <w:name w:val="ConsPlusNormal"/>
    <w:link w:val="ConsPlusNormal0"/>
    <w:rsid w:val="00AB0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AB01F1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B01F1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071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rhadm-gkh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Ирина В. Отраднова</cp:lastModifiedBy>
  <cp:revision>4</cp:revision>
  <dcterms:created xsi:type="dcterms:W3CDTF">2021-08-23T08:59:00Z</dcterms:created>
  <dcterms:modified xsi:type="dcterms:W3CDTF">2021-09-10T11:25:00Z</dcterms:modified>
</cp:coreProperties>
</file>