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FD" w:rsidRPr="00D86274" w:rsidRDefault="00552DFD" w:rsidP="00552DFD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  <w:r w:rsidRPr="00D86274">
        <w:rPr>
          <w:sz w:val="24"/>
          <w:szCs w:val="24"/>
          <w:lang w:eastAsia="ru-RU"/>
        </w:rPr>
        <w:t xml:space="preserve">Приложение № 2 </w:t>
      </w:r>
      <w:proofErr w:type="gramStart"/>
      <w:r w:rsidRPr="00D86274">
        <w:rPr>
          <w:sz w:val="24"/>
          <w:szCs w:val="24"/>
          <w:lang w:eastAsia="ru-RU"/>
        </w:rPr>
        <w:t>к</w:t>
      </w:r>
      <w:proofErr w:type="gramEnd"/>
    </w:p>
    <w:p w:rsidR="00552DFD" w:rsidRPr="00D86274" w:rsidRDefault="00552DFD" w:rsidP="00552DFD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  <w:r w:rsidRPr="00D86274">
        <w:rPr>
          <w:sz w:val="24"/>
          <w:szCs w:val="24"/>
          <w:lang w:eastAsia="ru-RU"/>
        </w:rPr>
        <w:t>постановлению Администрации</w:t>
      </w:r>
    </w:p>
    <w:p w:rsidR="00552DFD" w:rsidRPr="00D86274" w:rsidRDefault="00552DFD" w:rsidP="00552DFD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  <w:r w:rsidRPr="00D86274">
        <w:rPr>
          <w:sz w:val="24"/>
          <w:szCs w:val="24"/>
          <w:lang w:eastAsia="ru-RU"/>
        </w:rPr>
        <w:t>городского округа Верхотурский</w:t>
      </w:r>
    </w:p>
    <w:p w:rsidR="00552DFD" w:rsidRPr="00D86274" w:rsidRDefault="00552DFD" w:rsidP="00552DFD">
      <w:pPr>
        <w:ind w:firstLine="540"/>
        <w:jc w:val="right"/>
        <w:rPr>
          <w:sz w:val="24"/>
          <w:szCs w:val="24"/>
        </w:rPr>
      </w:pPr>
      <w:r w:rsidRPr="00D86274">
        <w:rPr>
          <w:b/>
          <w:bCs/>
          <w:sz w:val="24"/>
          <w:szCs w:val="24"/>
        </w:rPr>
        <w:t>от 29.01.2020г. № 48</w:t>
      </w:r>
    </w:p>
    <w:p w:rsidR="00552DFD" w:rsidRPr="00D86274" w:rsidRDefault="00552DFD" w:rsidP="00552DFD">
      <w:pPr>
        <w:ind w:firstLine="540"/>
        <w:jc w:val="both"/>
        <w:rPr>
          <w:sz w:val="24"/>
          <w:szCs w:val="24"/>
        </w:rPr>
      </w:pPr>
    </w:p>
    <w:p w:rsidR="00552DFD" w:rsidRPr="001A470E" w:rsidRDefault="00552DFD" w:rsidP="00552DFD">
      <w:pPr>
        <w:jc w:val="center"/>
        <w:rPr>
          <w:b/>
          <w:sz w:val="24"/>
          <w:szCs w:val="24"/>
          <w:lang w:eastAsia="ru-RU"/>
        </w:rPr>
      </w:pPr>
      <w:r w:rsidRPr="00D86274">
        <w:rPr>
          <w:b/>
          <w:sz w:val="24"/>
          <w:szCs w:val="24"/>
        </w:rPr>
        <w:t xml:space="preserve">Цели, задачи и целевые показатели реализации муниципальной программы </w:t>
      </w:r>
      <w:r w:rsidRPr="00D86274">
        <w:rPr>
          <w:b/>
          <w:sz w:val="24"/>
          <w:szCs w:val="24"/>
          <w:lang w:eastAsia="ru-RU"/>
        </w:rPr>
        <w:t>«Обеспечение безопасности жизнедеятельности населения</w:t>
      </w:r>
      <w:r w:rsidRPr="001A470E">
        <w:rPr>
          <w:b/>
          <w:sz w:val="24"/>
          <w:szCs w:val="24"/>
          <w:lang w:eastAsia="ru-RU"/>
        </w:rPr>
        <w:t xml:space="preserve"> на территории городского округа Верхотурский до 2025 года»</w:t>
      </w:r>
    </w:p>
    <w:tbl>
      <w:tblPr>
        <w:tblW w:w="1913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714"/>
        <w:gridCol w:w="18"/>
        <w:gridCol w:w="5788"/>
        <w:gridCol w:w="992"/>
        <w:gridCol w:w="565"/>
        <w:gridCol w:w="565"/>
        <w:gridCol w:w="561"/>
        <w:gridCol w:w="567"/>
        <w:gridCol w:w="567"/>
        <w:gridCol w:w="577"/>
        <w:gridCol w:w="3969"/>
        <w:gridCol w:w="1784"/>
        <w:gridCol w:w="949"/>
        <w:gridCol w:w="949"/>
      </w:tblGrid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cantSplit/>
          <w:trHeight w:val="705"/>
          <w:tblHeader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№ цели, задачи и целевого показателя</w:t>
            </w: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 xml:space="preserve">Наименование цели (целей) и задач, целевых показателей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ind w:left="-25"/>
              <w:jc w:val="center"/>
              <w:rPr>
                <w:sz w:val="24"/>
                <w:szCs w:val="24"/>
                <w:lang w:eastAsia="ru-RU"/>
              </w:rPr>
            </w:pPr>
            <w:r w:rsidRPr="0028423B">
              <w:rPr>
                <w:sz w:val="24"/>
                <w:szCs w:val="24"/>
                <w:lang w:eastAsia="ru-RU"/>
              </w:rPr>
              <w:t>Источник значений  показателей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cantSplit/>
          <w:trHeight w:val="255"/>
          <w:tblHeader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24"/>
                <w:szCs w:val="24"/>
                <w:lang w:eastAsia="ru-RU"/>
              </w:rPr>
            </w:pP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cantSplit/>
          <w:trHeight w:val="443"/>
          <w:tblHeader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24"/>
                <w:szCs w:val="24"/>
                <w:lang w:eastAsia="ru-RU"/>
              </w:rPr>
            </w:pP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cantSplit/>
          <w:tblHeader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rHeight w:val="3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1</w:t>
            </w:r>
          </w:p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 xml:space="preserve">Подпрограмма 1 «Предупреждение и ликвидация чрезвычайных ситуаций и стихийных бедствий </w:t>
            </w:r>
          </w:p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природного и техногенного характера»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rHeight w:val="3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6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 xml:space="preserve"> Цель</w:t>
            </w:r>
            <w:r w:rsidRPr="007B58BB">
              <w:rPr>
                <w:sz w:val="20"/>
                <w:szCs w:val="20"/>
                <w:lang w:eastAsia="ru-RU"/>
              </w:rPr>
              <w:t xml:space="preserve"> 1  </w:t>
            </w:r>
            <w:r w:rsidRPr="007B58BB">
              <w:rPr>
                <w:b/>
                <w:sz w:val="20"/>
                <w:szCs w:val="20"/>
                <w:lang w:eastAsia="ru-RU"/>
              </w:rPr>
              <w:t>«Повышение уровня защиты населения и территории городского округа Верхотурский от чрезвычайных ситуаций и стихийных бедствий природного и техногенного характера»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rHeight w:val="3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16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Задача 1 «Подготовка и поддержание в готовности органов управления, сил и средств городского округа Верхотурский звена областной подсистемы РСЧС и гражданской обороны»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Целевой показатель 1 .</w:t>
            </w:r>
          </w:p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Уровень готовности к использованию действующих технических систем управления гражданской обороны, в том числе систем оповещения  населения об опасностях при возникновении чрезвычайной ситуации природного и техногенного характера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>Федеральный закон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от 21 декабря 1994 года 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N 68-ФЗ «О защите   населения и территорий  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от чрезвычайных ситуаций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природного и  </w:t>
            </w:r>
            <w:r>
              <w:rPr>
                <w:sz w:val="16"/>
                <w:szCs w:val="16"/>
              </w:rPr>
              <w:t>т</w:t>
            </w:r>
            <w:r w:rsidRPr="0028423B">
              <w:rPr>
                <w:sz w:val="16"/>
                <w:szCs w:val="16"/>
              </w:rPr>
              <w:t>ехногенного характера»,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Закон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 xml:space="preserve">Свердловской области   от 27 декабря 2004 года 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N 221-ОЗ «О защите  населения и территорий  от чрезвычайных ситуаций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природного и  техногенного характера  в Свердловской области»,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ежегодный план   комплектования   учреждения, утверждаемый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Главным управлением   Министерства     </w:t>
            </w:r>
            <w:r>
              <w:rPr>
                <w:sz w:val="16"/>
                <w:szCs w:val="16"/>
              </w:rPr>
              <w:t>р</w:t>
            </w:r>
            <w:r w:rsidRPr="0028423B">
              <w:rPr>
                <w:sz w:val="16"/>
                <w:szCs w:val="16"/>
              </w:rPr>
              <w:t xml:space="preserve">оссийской Федерации    по делам гражданской    обороны, чрезвычайным   ситуациям и ликвидации  последствий стихийных   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 xml:space="preserve">бедствий   по Свердловской области, постановление Правительства Свердловской области от 21.10.2013 года № 1275-ПП  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 xml:space="preserve"> 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 xml:space="preserve"> 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Целевой показатель 2</w:t>
            </w:r>
          </w:p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Кол-во обученных должностных лиц и специалистов гражданской обороны городского округа Верхотурский в сфере гражданской обороны, защиты от чрезвычайных ситуаций на курсах УМЦ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5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16"/>
                <w:szCs w:val="16"/>
              </w:rPr>
            </w:pP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Целевой показатель 3</w:t>
            </w:r>
          </w:p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 xml:space="preserve">Уровень готовности к реагированию сил и средств подсистемы единой государственной системы предупреждения и ликвидации чрезвычайных ситуаций на чрезвычайные ситуации или угрозу возникновения чрезвычайных ситуаций (3 балла – готов; 2 балла </w:t>
            </w:r>
            <w:proofErr w:type="gramStart"/>
            <w:r w:rsidRPr="007B58BB">
              <w:rPr>
                <w:sz w:val="20"/>
                <w:szCs w:val="20"/>
                <w:lang w:eastAsia="ru-RU"/>
              </w:rPr>
              <w:t>–о</w:t>
            </w:r>
            <w:proofErr w:type="gramEnd"/>
            <w:r w:rsidRPr="007B58BB">
              <w:rPr>
                <w:sz w:val="20"/>
                <w:szCs w:val="20"/>
                <w:lang w:eastAsia="ru-RU"/>
              </w:rPr>
              <w:t>граниченного готов; 1 балл- не готов)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16"/>
                <w:szCs w:val="16"/>
              </w:rPr>
            </w:pP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8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Задача 2 «Предупреждение возникновения и развития чрезвычайных ситуаций на территории городского округа Верхотурский»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Целевой показатель 1</w:t>
            </w:r>
          </w:p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 xml:space="preserve">Уровень готовности к прохождению </w:t>
            </w:r>
            <w:proofErr w:type="spellStart"/>
            <w:r w:rsidRPr="007B58BB">
              <w:rPr>
                <w:sz w:val="20"/>
                <w:szCs w:val="20"/>
                <w:lang w:eastAsia="ru-RU"/>
              </w:rPr>
              <w:t>паводкоопасного</w:t>
            </w:r>
            <w:proofErr w:type="spellEnd"/>
            <w:r w:rsidRPr="007B58BB">
              <w:rPr>
                <w:sz w:val="20"/>
                <w:szCs w:val="20"/>
                <w:lang w:eastAsia="ru-RU"/>
              </w:rPr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16"/>
                <w:szCs w:val="16"/>
              </w:rPr>
            </w:pP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trHeight w:val="71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Подпрограмма 2 «Обеспечение деятельности по предупреждению и ликвидации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1784" w:type="dxa"/>
          </w:tcPr>
          <w:p w:rsidR="00552DFD" w:rsidRPr="0028423B" w:rsidRDefault="00552DFD" w:rsidP="0037331F">
            <w:r w:rsidRPr="0028423B">
              <w:t xml:space="preserve"> </w:t>
            </w:r>
          </w:p>
        </w:tc>
        <w:tc>
          <w:tcPr>
            <w:tcW w:w="949" w:type="dxa"/>
          </w:tcPr>
          <w:p w:rsidR="00552DFD" w:rsidRPr="0028423B" w:rsidRDefault="00552DFD" w:rsidP="0037331F">
            <w:pPr>
              <w:autoSpaceDE/>
              <w:autoSpaceDN/>
              <w:spacing w:after="160"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552DFD" w:rsidRPr="0028423B" w:rsidRDefault="00552DFD" w:rsidP="0037331F">
            <w:pPr>
              <w:autoSpaceDE/>
              <w:autoSpaceDN/>
              <w:spacing w:after="160" w:line="240" w:lineRule="exact"/>
              <w:jc w:val="right"/>
              <w:rPr>
                <w:sz w:val="24"/>
                <w:szCs w:val="24"/>
              </w:rPr>
            </w:pP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 xml:space="preserve"> Цель 2  «Повышение готовности органов местного самоуправления и служб муниципального образования к реагированию на угрозы возникновения чрезвычайных ситуаций»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Задача 1</w:t>
            </w:r>
            <w:r w:rsidRPr="007B58BB">
              <w:rPr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B58BB">
              <w:rPr>
                <w:b/>
                <w:sz w:val="20"/>
                <w:szCs w:val="20"/>
                <w:lang w:eastAsia="ru-RU"/>
              </w:rPr>
              <w:t>«Функционирование единой дежурно-диспетчерской службы (далее – ЕДДС), работающей в круглосуточном режиме и обеспеченной оперативными каналами связи»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Целевой показатель 1</w:t>
            </w:r>
          </w:p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Количество обращений граждан, принятых дежурной службой ЕДДС городского округа Верхотурский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 xml:space="preserve"> единицы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9226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9226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9226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9226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>Федеральный закон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от 21 декабря 1994 года 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N 68-ФЗ «О защите   населения и территорий  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от чрезвычайных ситуаций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природного и  </w:t>
            </w:r>
            <w:r>
              <w:rPr>
                <w:sz w:val="16"/>
                <w:szCs w:val="16"/>
              </w:rPr>
              <w:t>т</w:t>
            </w:r>
            <w:r w:rsidRPr="0028423B">
              <w:rPr>
                <w:sz w:val="16"/>
                <w:szCs w:val="16"/>
              </w:rPr>
              <w:t>ехногенного характера»,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Закон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 xml:space="preserve">Свердловской области   от 27 декабря 2004 года 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N 221-ОЗ «О защите  населения и территорий  от чрезвычайных ситуаций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природного и  техногенного характера  в Свердловской области»,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ежегодный план   комплектования   учреждения, утверждаемый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Главным управлением   Министерства     </w:t>
            </w:r>
            <w:r>
              <w:rPr>
                <w:sz w:val="16"/>
                <w:szCs w:val="16"/>
              </w:rPr>
              <w:t>р</w:t>
            </w:r>
            <w:r w:rsidRPr="0028423B">
              <w:rPr>
                <w:sz w:val="16"/>
                <w:szCs w:val="16"/>
              </w:rPr>
              <w:t xml:space="preserve">оссийской Федерации    по делам гражданской    обороны, чрезвычайным   ситуациям и ликвидации  последствий стихийных   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 xml:space="preserve">бедствий   по Свердловской области, постановление Правительства Свердловской области от 21.10.2013 года № 1275-ПП  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Целевой показатель 2</w:t>
            </w:r>
          </w:p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Количество обученных специалистов ЕДДС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16"/>
                <w:szCs w:val="16"/>
              </w:rPr>
            </w:pP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Целевой показатель 3</w:t>
            </w:r>
          </w:p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Доля населения, обеспеченного доступом к «Системе 112»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16"/>
                <w:szCs w:val="16"/>
              </w:rPr>
            </w:pP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</w:rPr>
            </w:pPr>
            <w:r w:rsidRPr="007B58B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</w:rPr>
            </w:pPr>
            <w:r w:rsidRPr="007B58BB">
              <w:rPr>
                <w:b/>
                <w:sz w:val="20"/>
                <w:szCs w:val="20"/>
              </w:rPr>
              <w:t>Подпрограмма 3 «Обеспечение первичных мер пожарной безопасности»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Цель 3 «Организация выполнения и осуществление мер пожарной безопасности на территории городского округа Верхотурский»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Задача 1 «Создание в целях пожаротушения условий для забора в любое время года воды из источников водоснабжения»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Целевой показатель 1</w:t>
            </w:r>
          </w:p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 xml:space="preserve">Количество источников противопожарного водоснабжения готовых к  забору воды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>Федеральный закон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от 21 декабря 1994 года 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N 68-ФЗ «О защите   населения и территорий  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от чрезвычайных ситуаций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природного и  </w:t>
            </w:r>
            <w:r>
              <w:rPr>
                <w:sz w:val="16"/>
                <w:szCs w:val="16"/>
              </w:rPr>
              <w:t>т</w:t>
            </w:r>
            <w:r w:rsidRPr="0028423B">
              <w:rPr>
                <w:sz w:val="16"/>
                <w:szCs w:val="16"/>
              </w:rPr>
              <w:t>ехногенного характера»,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Закон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 xml:space="preserve">Свердловской области   от 27 декабря 2004 года 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N 221-ОЗ «О защите  населения и территорий  от чрезвычайных ситуаций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природного и  техногенного характера  в Свердловской области»,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ежегодный план   комплектования   учреждения, утверждаемый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Главным управлением   Министерства     </w:t>
            </w:r>
            <w:r>
              <w:rPr>
                <w:sz w:val="16"/>
                <w:szCs w:val="16"/>
              </w:rPr>
              <w:t>р</w:t>
            </w:r>
            <w:r w:rsidRPr="0028423B">
              <w:rPr>
                <w:sz w:val="16"/>
                <w:szCs w:val="16"/>
              </w:rPr>
              <w:t xml:space="preserve">оссийской Федерации    по делам гражданской    обороны, чрезвычайным   ситуациям и ликвидации  последствий стихийных   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 xml:space="preserve">бедствий   по Свердловской области, постановление Правительства Свердловской области от 21.10.2013 года № 1275-ПП  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Задача 2 «Обеспечение первичных мер пожарной безопасности на территории городского округа Верхотурский»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Целевой показатель 1</w:t>
            </w:r>
          </w:p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Протяженность обустроенных минерализованных полос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7B58BB">
              <w:rPr>
                <w:sz w:val="20"/>
                <w:szCs w:val="20"/>
                <w:lang w:eastAsia="ru-RU"/>
              </w:rPr>
              <w:t>Км</w:t>
            </w:r>
            <w:proofErr w:type="gramEnd"/>
            <w:r w:rsidRPr="007B58B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>Федеральный закон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от 21 декабря 1994 года 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N 68-ФЗ «О защите   населения и территорий  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от чрезвычайных ситуаций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природного и  </w:t>
            </w:r>
            <w:r>
              <w:rPr>
                <w:sz w:val="16"/>
                <w:szCs w:val="16"/>
              </w:rPr>
              <w:t>т</w:t>
            </w:r>
            <w:r w:rsidRPr="0028423B">
              <w:rPr>
                <w:sz w:val="16"/>
                <w:szCs w:val="16"/>
              </w:rPr>
              <w:t>ехногенного характера»,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Закон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lastRenderedPageBreak/>
              <w:t xml:space="preserve">Свердловской области   от 27 декабря 2004 года 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N 221-ОЗ «О защите  населения и территорий  от чрезвычайных ситуаций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природного и  техногенного характера  в Свердловской области»,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ежегодный план   комплектования   учреждения, утверждаемый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Главным управлением   Министерства     </w:t>
            </w:r>
            <w:r>
              <w:rPr>
                <w:sz w:val="16"/>
                <w:szCs w:val="16"/>
              </w:rPr>
              <w:t>р</w:t>
            </w:r>
            <w:r w:rsidRPr="0028423B">
              <w:rPr>
                <w:sz w:val="16"/>
                <w:szCs w:val="16"/>
              </w:rPr>
              <w:t xml:space="preserve">оссийской Федерации    по делам гражданской    обороны, чрезвычайным   ситуациям и ликвидации  последствий стихийных   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 xml:space="preserve">бедствий   по Свердловской области, постановление Правительства Свердловской области от 21.10.2013 года № 1275-ПП  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Целевой показатель 2</w:t>
            </w:r>
          </w:p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7B58BB">
              <w:rPr>
                <w:sz w:val="20"/>
                <w:szCs w:val="20"/>
                <w:lang w:eastAsia="ru-RU"/>
              </w:rPr>
              <w:lastRenderedPageBreak/>
              <w:t>Кол-во созданных ДПД в населенных пунктах, в которых не соблюдаются требования статьи 76  Федерального закона  от 22 июля  2008 года № 123-ФЗ «Технический регламент о требованиях пожарной безопасности</w:t>
            </w:r>
            <w:r>
              <w:rPr>
                <w:sz w:val="20"/>
                <w:szCs w:val="20"/>
                <w:lang w:eastAsia="ru-RU"/>
              </w:rPr>
              <w:t>»</w:t>
            </w:r>
            <w:proofErr w:type="gramEnd"/>
          </w:p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lastRenderedPageBreak/>
              <w:t>Кол-во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46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46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46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16"/>
                <w:szCs w:val="16"/>
              </w:rPr>
            </w:pP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Задача 3 «Создание условий для организации добровольной пожарной охраны»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Целевой показатель</w:t>
            </w:r>
            <w:proofErr w:type="gramStart"/>
            <w:r w:rsidRPr="007B58BB">
              <w:rPr>
                <w:sz w:val="20"/>
                <w:szCs w:val="20"/>
                <w:lang w:eastAsia="ru-RU"/>
              </w:rPr>
              <w:t>1</w:t>
            </w:r>
            <w:proofErr w:type="gramEnd"/>
          </w:p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Готовность сил и сре</w:t>
            </w:r>
            <w:proofErr w:type="gramStart"/>
            <w:r w:rsidRPr="007B58BB">
              <w:rPr>
                <w:sz w:val="20"/>
                <w:szCs w:val="20"/>
                <w:lang w:eastAsia="ru-RU"/>
              </w:rPr>
              <w:t>дств к т</w:t>
            </w:r>
            <w:proofErr w:type="gramEnd"/>
            <w:r w:rsidRPr="007B58BB">
              <w:rPr>
                <w:sz w:val="20"/>
                <w:szCs w:val="20"/>
                <w:lang w:eastAsia="ru-RU"/>
              </w:rPr>
              <w:t>ушению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>Федеральный закон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от 21 декабря 1994 года 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N 68-ФЗ «О защите   населения и территорий  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от чрезвычайных ситуаций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природного и  </w:t>
            </w:r>
            <w:r>
              <w:rPr>
                <w:sz w:val="16"/>
                <w:szCs w:val="16"/>
              </w:rPr>
              <w:t>т</w:t>
            </w:r>
            <w:r w:rsidRPr="0028423B">
              <w:rPr>
                <w:sz w:val="16"/>
                <w:szCs w:val="16"/>
              </w:rPr>
              <w:t>ехногенного характера»,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Закон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 xml:space="preserve">Свердловской области   от 27 декабря 2004 года 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N 221-ОЗ «О защите  населения и территорий  от чрезвычайных ситуаций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природного и  техногенного характера  в Свердловской области»,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>ежегодный план   комплектования   учреждения, утверждаемый</w:t>
            </w:r>
            <w:r>
              <w:rPr>
                <w:sz w:val="16"/>
                <w:szCs w:val="16"/>
              </w:rPr>
              <w:t xml:space="preserve"> </w:t>
            </w:r>
            <w:r w:rsidRPr="0028423B">
              <w:rPr>
                <w:sz w:val="16"/>
                <w:szCs w:val="16"/>
              </w:rPr>
              <w:t xml:space="preserve">Главным управлением   Министерства     </w:t>
            </w:r>
            <w:r>
              <w:rPr>
                <w:sz w:val="16"/>
                <w:szCs w:val="16"/>
              </w:rPr>
              <w:t>р</w:t>
            </w:r>
            <w:r w:rsidRPr="0028423B">
              <w:rPr>
                <w:sz w:val="16"/>
                <w:szCs w:val="16"/>
              </w:rPr>
              <w:t xml:space="preserve">оссийской Федерации    по делам гражданской    обороны, чрезвычайным   ситуациям и ликвидации  последствий стихийных   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 xml:space="preserve">бедствий   по Свердловской области, постановление Правительства Свердловской области от 21.10.2013 года № 1275-ПП  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E1620">
              <w:rPr>
                <w:b/>
                <w:sz w:val="24"/>
                <w:szCs w:val="24"/>
                <w:lang w:eastAsia="ru-RU"/>
              </w:rPr>
              <w:t>Подпрограмма 4 «Профилактика экстремизма и терроризма в городском округе Верхотурский»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0E1620" w:rsidRDefault="00552DFD" w:rsidP="0037331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E1620">
              <w:rPr>
                <w:b/>
                <w:sz w:val="24"/>
                <w:szCs w:val="24"/>
                <w:lang w:eastAsia="ru-RU"/>
              </w:rPr>
              <w:t xml:space="preserve">Цель </w:t>
            </w:r>
            <w:r>
              <w:rPr>
                <w:b/>
                <w:sz w:val="24"/>
                <w:szCs w:val="24"/>
                <w:lang w:eastAsia="ru-RU"/>
              </w:rPr>
              <w:t>4</w:t>
            </w:r>
            <w:r w:rsidRPr="000E1620"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Pr="000E1620">
              <w:rPr>
                <w:rFonts w:eastAsia="Calibri"/>
                <w:b/>
                <w:sz w:val="24"/>
                <w:szCs w:val="24"/>
              </w:rPr>
              <w:t>Повышение готовности к противодействию проявлениям экстремизма</w:t>
            </w:r>
            <w:r>
              <w:rPr>
                <w:rFonts w:eastAsia="Calibri"/>
                <w:b/>
                <w:sz w:val="24"/>
                <w:szCs w:val="24"/>
              </w:rPr>
              <w:t>, терроризма</w:t>
            </w:r>
            <w:r w:rsidRPr="000E1620">
              <w:rPr>
                <w:rFonts w:eastAsia="Calibri"/>
                <w:b/>
                <w:sz w:val="24"/>
                <w:szCs w:val="24"/>
              </w:rPr>
              <w:t xml:space="preserve"> и ликвидации вызванных ими последствий</w:t>
            </w:r>
            <w:r w:rsidRPr="000E1620"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0E1620" w:rsidRDefault="00552DFD" w:rsidP="0037331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E1620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b/>
                <w:sz w:val="24"/>
                <w:szCs w:val="24"/>
                <w:lang w:eastAsia="ru-RU"/>
              </w:rPr>
              <w:t>1</w:t>
            </w:r>
            <w:r w:rsidRPr="000E1620">
              <w:rPr>
                <w:b/>
                <w:sz w:val="24"/>
                <w:szCs w:val="24"/>
                <w:lang w:eastAsia="ru-RU"/>
              </w:rPr>
              <w:t xml:space="preserve">  «Участие в пределах своих полномочий в устранении причин и условий, способствующих совершению противоправных действий экстремистского</w:t>
            </w:r>
            <w:r>
              <w:rPr>
                <w:b/>
                <w:sz w:val="24"/>
                <w:szCs w:val="24"/>
                <w:lang w:eastAsia="ru-RU"/>
              </w:rPr>
              <w:t xml:space="preserve"> и террористического</w:t>
            </w:r>
            <w:r w:rsidRPr="000E1620">
              <w:rPr>
                <w:b/>
                <w:sz w:val="24"/>
                <w:szCs w:val="24"/>
                <w:lang w:eastAsia="ru-RU"/>
              </w:rPr>
              <w:t xml:space="preserve"> характера»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24"/>
                <w:szCs w:val="24"/>
              </w:rPr>
            </w:pPr>
            <w:r w:rsidRPr="0028423B">
              <w:rPr>
                <w:sz w:val="24"/>
                <w:szCs w:val="24"/>
              </w:rPr>
              <w:t xml:space="preserve">Целевой показатель </w:t>
            </w:r>
            <w:r>
              <w:rPr>
                <w:sz w:val="24"/>
                <w:szCs w:val="24"/>
              </w:rPr>
              <w:t>1</w:t>
            </w:r>
          </w:p>
          <w:p w:rsidR="00552DFD" w:rsidRPr="0028423B" w:rsidRDefault="00552DFD" w:rsidP="0037331F">
            <w:pPr>
              <w:rPr>
                <w:sz w:val="24"/>
                <w:szCs w:val="24"/>
              </w:rPr>
            </w:pPr>
            <w:r w:rsidRPr="0028423B">
              <w:rPr>
                <w:sz w:val="24"/>
                <w:szCs w:val="24"/>
              </w:rPr>
              <w:t xml:space="preserve">Кол-во </w:t>
            </w:r>
            <w:proofErr w:type="gramStart"/>
            <w:r w:rsidRPr="0028423B">
              <w:rPr>
                <w:sz w:val="24"/>
                <w:szCs w:val="24"/>
              </w:rPr>
              <w:t>террористических</w:t>
            </w:r>
            <w:proofErr w:type="gramEnd"/>
            <w:r w:rsidRPr="0028423B">
              <w:rPr>
                <w:sz w:val="24"/>
                <w:szCs w:val="24"/>
              </w:rPr>
              <w:t xml:space="preserve"> и </w:t>
            </w:r>
          </w:p>
          <w:p w:rsidR="00552DFD" w:rsidRPr="0028423B" w:rsidRDefault="00552DFD" w:rsidP="0037331F">
            <w:pPr>
              <w:rPr>
                <w:iCs/>
                <w:sz w:val="24"/>
                <w:szCs w:val="24"/>
                <w:lang w:eastAsia="ru-RU"/>
              </w:rPr>
            </w:pPr>
            <w:r w:rsidRPr="0028423B">
              <w:rPr>
                <w:sz w:val="24"/>
                <w:szCs w:val="24"/>
                <w:lang w:eastAsia="ru-RU"/>
              </w:rPr>
              <w:t>экстремистских проявлений на территории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24"/>
                <w:szCs w:val="24"/>
                <w:lang w:eastAsia="ru-RU"/>
              </w:rPr>
            </w:pPr>
            <w:r w:rsidRPr="0028423B">
              <w:rPr>
                <w:sz w:val="24"/>
                <w:szCs w:val="24"/>
                <w:lang w:eastAsia="ru-RU"/>
              </w:rPr>
              <w:t>единиц</w:t>
            </w:r>
            <w:r>
              <w:rPr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  <w:lang w:eastAsia="ru-RU"/>
              </w:rPr>
            </w:pPr>
            <w:r w:rsidRPr="0028423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  <w:lang w:eastAsia="ru-RU"/>
              </w:rPr>
            </w:pPr>
            <w:r w:rsidRPr="0028423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</w:rPr>
            </w:pPr>
            <w:r w:rsidRPr="0028423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  <w:lang w:eastAsia="ru-RU"/>
              </w:rPr>
            </w:pPr>
            <w:r w:rsidRPr="0028423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  <w:lang w:eastAsia="ru-RU"/>
              </w:rPr>
            </w:pPr>
            <w:r w:rsidRPr="0028423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</w:rPr>
            </w:pPr>
            <w:r w:rsidRPr="0028423B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 xml:space="preserve"> </w:t>
            </w:r>
            <w:r w:rsidRPr="00C032B4">
              <w:rPr>
                <w:rFonts w:ascii="Liberation Serif" w:hAnsi="Liberation Serif" w:cs="Liberation Serif"/>
                <w:sz w:val="20"/>
                <w:szCs w:val="20"/>
              </w:rPr>
              <w:t>Положение об АТК МО, утвержденное Решением Губернатора Свердловской области от 20.09.20118 № 1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iCs/>
                <w:sz w:val="24"/>
                <w:szCs w:val="24"/>
                <w:lang w:eastAsia="ru-RU"/>
              </w:rPr>
            </w:pPr>
            <w:r w:rsidRPr="0028423B">
              <w:rPr>
                <w:i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iCs/>
                <w:sz w:val="24"/>
                <w:szCs w:val="24"/>
                <w:lang w:eastAsia="ru-RU"/>
              </w:rPr>
              <w:t>2</w:t>
            </w:r>
          </w:p>
          <w:p w:rsidR="00552DFD" w:rsidRPr="0028423B" w:rsidRDefault="00552DFD" w:rsidP="0037331F">
            <w:pPr>
              <w:rPr>
                <w:iCs/>
                <w:sz w:val="24"/>
                <w:szCs w:val="24"/>
                <w:lang w:eastAsia="ru-RU"/>
              </w:rPr>
            </w:pPr>
            <w:r w:rsidRPr="0028423B">
              <w:rPr>
                <w:iCs/>
                <w:sz w:val="24"/>
                <w:szCs w:val="24"/>
                <w:lang w:eastAsia="ru-RU"/>
              </w:rPr>
              <w:t xml:space="preserve">Кол-во </w:t>
            </w:r>
            <w:r w:rsidRPr="0028423B">
              <w:rPr>
                <w:sz w:val="24"/>
                <w:szCs w:val="24"/>
                <w:lang w:eastAsia="ru-RU"/>
              </w:rPr>
              <w:t xml:space="preserve">террористических актов на территории </w:t>
            </w:r>
            <w:r w:rsidRPr="0028423B">
              <w:rPr>
                <w:sz w:val="24"/>
                <w:szCs w:val="24"/>
                <w:lang w:eastAsia="ru-RU"/>
              </w:rPr>
              <w:lastRenderedPageBreak/>
              <w:t>городского округа Верхотурский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24"/>
                <w:szCs w:val="24"/>
                <w:lang w:eastAsia="ru-RU"/>
              </w:rPr>
            </w:pPr>
            <w:r w:rsidRPr="0028423B">
              <w:rPr>
                <w:sz w:val="24"/>
                <w:szCs w:val="24"/>
                <w:lang w:eastAsia="ru-RU"/>
              </w:rPr>
              <w:lastRenderedPageBreak/>
              <w:t>единицы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  <w:lang w:eastAsia="ru-RU"/>
              </w:rPr>
            </w:pPr>
            <w:r w:rsidRPr="0028423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  <w:lang w:eastAsia="ru-RU"/>
              </w:rPr>
            </w:pPr>
            <w:r w:rsidRPr="0028423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</w:rPr>
            </w:pPr>
            <w:r w:rsidRPr="0028423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</w:rPr>
            </w:pPr>
            <w:r w:rsidRPr="0028423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</w:rPr>
            </w:pPr>
            <w:r w:rsidRPr="0028423B">
              <w:rPr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</w:rPr>
            </w:pPr>
            <w:r w:rsidRPr="0028423B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FD" w:rsidRPr="00E05805" w:rsidRDefault="00552DFD" w:rsidP="0037331F">
            <w:pPr>
              <w:jc w:val="center"/>
              <w:rPr>
                <w:sz w:val="16"/>
                <w:szCs w:val="16"/>
              </w:rPr>
            </w:pPr>
            <w:r w:rsidRPr="00E05805">
              <w:rPr>
                <w:sz w:val="16"/>
                <w:szCs w:val="16"/>
              </w:rPr>
              <w:t xml:space="preserve">пункт 2 статьи 5.2 Федерального закона от 6 марта 2006 года </w:t>
            </w:r>
          </w:p>
          <w:p w:rsidR="00552DFD" w:rsidRPr="00C032B4" w:rsidRDefault="00552DFD" w:rsidP="0037331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05805">
              <w:rPr>
                <w:sz w:val="16"/>
                <w:szCs w:val="16"/>
              </w:rPr>
              <w:t>№ 35-ФЗ «О противодействии терроризму»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iCs/>
                <w:sz w:val="24"/>
                <w:szCs w:val="24"/>
                <w:lang w:eastAsia="ru-RU"/>
              </w:rPr>
            </w:pPr>
            <w:r w:rsidRPr="0028423B">
              <w:rPr>
                <w:i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iCs/>
                <w:sz w:val="24"/>
                <w:szCs w:val="24"/>
                <w:lang w:eastAsia="ru-RU"/>
              </w:rPr>
              <w:t>3</w:t>
            </w:r>
          </w:p>
          <w:p w:rsidR="00552DFD" w:rsidRPr="0028423B" w:rsidRDefault="00552DFD" w:rsidP="0037331F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Количество  мероприятий по профилактике экстремизма и терроризма (количество заседаний АТК)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FD" w:rsidRPr="00C032B4" w:rsidRDefault="00552DFD" w:rsidP="0037331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032B4">
              <w:rPr>
                <w:rFonts w:ascii="Liberation Serif" w:hAnsi="Liberation Serif" w:cs="Liberation Serif"/>
                <w:sz w:val="20"/>
                <w:szCs w:val="20"/>
              </w:rPr>
              <w:t xml:space="preserve">пункт 2 статьи 5.2 Федерального закона от 6 марта 2006 года </w:t>
            </w:r>
          </w:p>
          <w:p w:rsidR="00552DFD" w:rsidRPr="00C032B4" w:rsidRDefault="00552DFD" w:rsidP="0037331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032B4">
              <w:rPr>
                <w:rFonts w:ascii="Liberation Serif" w:hAnsi="Liberation Serif" w:cs="Liberation Serif"/>
                <w:sz w:val="20"/>
                <w:szCs w:val="20"/>
              </w:rPr>
              <w:t>№ 35-ФЗ «О противодействии терроризму»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Подпрограмма 5 «</w:t>
            </w:r>
            <w:r w:rsidRPr="007B58BB">
              <w:rPr>
                <w:sz w:val="20"/>
                <w:szCs w:val="20"/>
                <w:lang w:eastAsia="ru-RU"/>
              </w:rPr>
              <w:t>«</w:t>
            </w:r>
            <w:r w:rsidRPr="007B58BB">
              <w:rPr>
                <w:b/>
                <w:sz w:val="20"/>
                <w:szCs w:val="20"/>
                <w:lang w:eastAsia="ru-RU"/>
              </w:rPr>
              <w:t>Обеспечение безопасности людей на водных объектах»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Цель 5 «Обеспечение безопасности людей на водных объектах»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Задача 1 «Реализация системы мер по обеспечению водной безопасности на территории городского округа Верхотурский»</w:t>
            </w:r>
          </w:p>
          <w:p w:rsidR="00552DFD" w:rsidRPr="007B58BB" w:rsidRDefault="00552DFD" w:rsidP="0037331F">
            <w:pPr>
              <w:rPr>
                <w:b/>
                <w:sz w:val="20"/>
                <w:szCs w:val="20"/>
                <w:lang w:eastAsia="ru-RU"/>
              </w:rPr>
            </w:pP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Целевой показатель 10</w:t>
            </w:r>
          </w:p>
          <w:p w:rsidR="00552DFD" w:rsidRPr="007B58BB" w:rsidRDefault="00552DFD" w:rsidP="0037331F">
            <w:pPr>
              <w:rPr>
                <w:iCs/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 xml:space="preserve">Количество  ГТС, </w:t>
            </w:r>
            <w:proofErr w:type="gramStart"/>
            <w:r w:rsidRPr="007B58BB">
              <w:rPr>
                <w:sz w:val="20"/>
                <w:szCs w:val="20"/>
                <w:lang w:eastAsia="ru-RU"/>
              </w:rPr>
              <w:t>находящихся</w:t>
            </w:r>
            <w:proofErr w:type="gramEnd"/>
            <w:r w:rsidRPr="007B58BB">
              <w:rPr>
                <w:sz w:val="20"/>
                <w:szCs w:val="20"/>
                <w:lang w:eastAsia="ru-RU"/>
              </w:rPr>
              <w:t xml:space="preserve"> в муниципальной собственности, готовых к </w:t>
            </w:r>
            <w:proofErr w:type="spellStart"/>
            <w:r w:rsidRPr="007B58BB">
              <w:rPr>
                <w:sz w:val="20"/>
                <w:szCs w:val="20"/>
                <w:lang w:eastAsia="ru-RU"/>
              </w:rPr>
              <w:t>паводкоопасному</w:t>
            </w:r>
            <w:proofErr w:type="spellEnd"/>
            <w:r w:rsidRPr="007B58BB">
              <w:rPr>
                <w:sz w:val="20"/>
                <w:szCs w:val="20"/>
                <w:lang w:eastAsia="ru-RU"/>
              </w:rPr>
              <w:t xml:space="preserve"> периоду (согласно </w:t>
            </w:r>
            <w:proofErr w:type="spellStart"/>
            <w:r w:rsidRPr="007B58BB">
              <w:rPr>
                <w:sz w:val="20"/>
                <w:szCs w:val="20"/>
                <w:lang w:eastAsia="ru-RU"/>
              </w:rPr>
              <w:t>акт</w:t>
            </w:r>
            <w:r>
              <w:rPr>
                <w:sz w:val="20"/>
                <w:szCs w:val="20"/>
                <w:lang w:eastAsia="ru-RU"/>
              </w:rPr>
              <w:t>ам</w:t>
            </w:r>
            <w:r w:rsidRPr="007B58BB">
              <w:rPr>
                <w:sz w:val="20"/>
                <w:szCs w:val="20"/>
                <w:lang w:eastAsia="ru-RU"/>
              </w:rPr>
              <w:t>обследования</w:t>
            </w:r>
            <w:proofErr w:type="spellEnd"/>
            <w:r w:rsidRPr="007B58BB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>Федеральный закон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 xml:space="preserve">от 21 декабря 1994 года 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>N 68-ФЗ «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>Закон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 xml:space="preserve">Свердловской области    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 xml:space="preserve">от 27 декабря 2004 года 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 xml:space="preserve">N 221-ОЗ </w:t>
            </w:r>
          </w:p>
          <w:p w:rsidR="00552DFD" w:rsidRPr="0028423B" w:rsidRDefault="00552DFD" w:rsidP="0037331F">
            <w:pPr>
              <w:rPr>
                <w:sz w:val="16"/>
                <w:szCs w:val="16"/>
              </w:rPr>
            </w:pPr>
            <w:r w:rsidRPr="0028423B">
              <w:rPr>
                <w:sz w:val="16"/>
                <w:szCs w:val="16"/>
              </w:rPr>
              <w:t xml:space="preserve">постановление Правительства Свердловской области от 21.10.2013 года № 1275-ПП  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Подпрограмма 6 «</w:t>
            </w:r>
            <w:r w:rsidRPr="007B58BB">
              <w:rPr>
                <w:b/>
                <w:color w:val="000000"/>
                <w:sz w:val="20"/>
                <w:szCs w:val="20"/>
                <w:lang w:eastAsia="ru-RU"/>
              </w:rPr>
              <w:t>Патриотическое воспитание граждан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городского округа Верхотурский</w:t>
            </w:r>
            <w:r w:rsidRPr="007B58BB">
              <w:rPr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Цель 6 «Осуществление первичного воинского учета, где отсутствуют военные комиссариаты»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B58BB">
              <w:rPr>
                <w:b/>
                <w:sz w:val="20"/>
                <w:szCs w:val="20"/>
                <w:lang w:eastAsia="ru-RU"/>
              </w:rPr>
              <w:t>Задача 1 «Обеспечение деятельности военно-учетного стола, где отсутствуют военные комиссариаты»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iCs/>
                <w:sz w:val="20"/>
                <w:szCs w:val="20"/>
                <w:lang w:eastAsia="ru-RU"/>
              </w:rPr>
            </w:pPr>
            <w:r w:rsidRPr="007B58BB">
              <w:rPr>
                <w:iCs/>
                <w:sz w:val="20"/>
                <w:szCs w:val="20"/>
                <w:lang w:eastAsia="ru-RU"/>
              </w:rPr>
              <w:t>Целевой показатель 11</w:t>
            </w:r>
          </w:p>
          <w:p w:rsidR="00552DFD" w:rsidRPr="007B58BB" w:rsidRDefault="00552DFD" w:rsidP="0037331F">
            <w:pPr>
              <w:rPr>
                <w:iCs/>
                <w:sz w:val="20"/>
                <w:szCs w:val="20"/>
                <w:lang w:eastAsia="ru-RU"/>
              </w:rPr>
            </w:pPr>
            <w:r w:rsidRPr="007B58BB">
              <w:rPr>
                <w:iCs/>
                <w:sz w:val="20"/>
                <w:szCs w:val="20"/>
                <w:lang w:eastAsia="ru-RU"/>
              </w:rPr>
              <w:t>Готовность к осуществлению первичного воинского учета в  городском округе Верхотурский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Федеральный закон</w:t>
            </w:r>
          </w:p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 xml:space="preserve">от 21 декабря 1994 года </w:t>
            </w:r>
          </w:p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 xml:space="preserve">N 68-ФЗ </w:t>
            </w:r>
          </w:p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Закон</w:t>
            </w:r>
          </w:p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 xml:space="preserve">Свердловской области    </w:t>
            </w:r>
          </w:p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 xml:space="preserve">от 27 декабря 2004 года </w:t>
            </w:r>
          </w:p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 xml:space="preserve">N 221-ОЗ </w:t>
            </w:r>
          </w:p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 xml:space="preserve">постановление Правительства Свердловской области от 21.10.2013 года № 1275-ПП  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</w:rPr>
            </w:pPr>
            <w:r w:rsidRPr="007B58B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</w:rPr>
            </w:pPr>
            <w:r w:rsidRPr="007B58BB">
              <w:rPr>
                <w:b/>
                <w:sz w:val="20"/>
                <w:szCs w:val="20"/>
              </w:rPr>
              <w:t xml:space="preserve">Подпрограмма 7 «Построение и развитие </w:t>
            </w:r>
            <w:r>
              <w:rPr>
                <w:b/>
                <w:sz w:val="20"/>
                <w:szCs w:val="20"/>
              </w:rPr>
              <w:t xml:space="preserve">аппаратно-программного комплекса </w:t>
            </w:r>
            <w:r w:rsidRPr="007B58BB">
              <w:rPr>
                <w:b/>
                <w:sz w:val="20"/>
                <w:szCs w:val="20"/>
              </w:rPr>
              <w:t>«Безопасный город»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</w:rPr>
            </w:pPr>
            <w:r w:rsidRPr="007B58BB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</w:rPr>
            </w:pPr>
            <w:r w:rsidRPr="007B58B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</w:rPr>
            </w:pPr>
            <w:r w:rsidRPr="007B58BB">
              <w:rPr>
                <w:b/>
                <w:sz w:val="20"/>
                <w:szCs w:val="20"/>
              </w:rPr>
              <w:t xml:space="preserve">           Цель 7 «Обеспечение на территории городского округа Верхотурский реализации мер, направленных на снижение       социально-  экономического ущерба от чрезвычайных ситуаций  и происшествий, путем улучшения взаимодействия и сокращения среднего времени комплексного реагирования экстренных оперативных служб на обращения населения»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</w:rPr>
            </w:pPr>
            <w:r w:rsidRPr="007B58BB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</w:rPr>
            </w:pPr>
            <w:r w:rsidRPr="007B58BB">
              <w:rPr>
                <w:b/>
                <w:sz w:val="20"/>
                <w:szCs w:val="20"/>
              </w:rPr>
              <w:t>7.1.</w:t>
            </w:r>
          </w:p>
        </w:tc>
        <w:tc>
          <w:tcPr>
            <w:tcW w:w="14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b/>
                <w:sz w:val="20"/>
                <w:szCs w:val="20"/>
              </w:rPr>
            </w:pPr>
            <w:r w:rsidRPr="007B58BB">
              <w:rPr>
                <w:b/>
                <w:sz w:val="20"/>
                <w:szCs w:val="20"/>
              </w:rPr>
              <w:t xml:space="preserve">             Задача 1 «Мероприятия по развитию и функционированию систем аппаратно-программного комплекса технических средств «Безопасный город», отображение и управление видеокамерами в реальном времени, видеозапись событий, запись в архив и экспорт архивной информации»</w:t>
            </w:r>
          </w:p>
        </w:tc>
      </w:tr>
      <w:tr w:rsidR="00552DFD" w:rsidRPr="0028423B" w:rsidTr="0037331F">
        <w:tblPrEx>
          <w:tblCellMar>
            <w:top w:w="0" w:type="dxa"/>
            <w:bottom w:w="0" w:type="dxa"/>
          </w:tblCellMar>
        </w:tblPrEx>
        <w:trPr>
          <w:gridAfter w:val="3"/>
          <w:wAfter w:w="3682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iCs/>
                <w:sz w:val="20"/>
                <w:szCs w:val="20"/>
                <w:lang w:eastAsia="ru-RU"/>
              </w:rPr>
            </w:pPr>
            <w:r w:rsidRPr="007B58BB">
              <w:rPr>
                <w:iCs/>
                <w:sz w:val="20"/>
                <w:szCs w:val="20"/>
                <w:lang w:eastAsia="ru-RU"/>
              </w:rPr>
              <w:t>7.1.1.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iCs/>
                <w:sz w:val="20"/>
                <w:szCs w:val="20"/>
                <w:lang w:eastAsia="ru-RU"/>
              </w:rPr>
            </w:pPr>
            <w:r w:rsidRPr="007B58BB">
              <w:rPr>
                <w:iCs/>
                <w:sz w:val="20"/>
                <w:szCs w:val="20"/>
                <w:lang w:eastAsia="ru-RU"/>
              </w:rPr>
              <w:t>Целевой показатель 1</w:t>
            </w:r>
          </w:p>
          <w:p w:rsidR="00552DFD" w:rsidRPr="007B58BB" w:rsidRDefault="00552DFD" w:rsidP="0037331F">
            <w:pPr>
              <w:rPr>
                <w:iCs/>
                <w:sz w:val="20"/>
                <w:szCs w:val="20"/>
                <w:lang w:eastAsia="ru-RU"/>
              </w:rPr>
            </w:pPr>
            <w:r w:rsidRPr="007B58BB">
              <w:rPr>
                <w:iCs/>
                <w:sz w:val="20"/>
                <w:szCs w:val="20"/>
                <w:lang w:eastAsia="ru-RU"/>
              </w:rPr>
              <w:t>Количество  средств отображения  и управления видеокамерами в реальном времени, осуществляющих видеозапись событий, запись в архив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  <w:lang w:eastAsia="ru-RU"/>
              </w:rPr>
            </w:pPr>
            <w:r w:rsidRPr="007B58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Федеральный закон</w:t>
            </w:r>
          </w:p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 xml:space="preserve">от 21 декабря 1994 года </w:t>
            </w:r>
          </w:p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 xml:space="preserve">N 68-ФЗ </w:t>
            </w:r>
          </w:p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>Закон</w:t>
            </w:r>
          </w:p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 xml:space="preserve">Свердловской области    </w:t>
            </w:r>
          </w:p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 xml:space="preserve">от 27 декабря 2004 года </w:t>
            </w:r>
          </w:p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 xml:space="preserve">N 221-ОЗ </w:t>
            </w:r>
          </w:p>
          <w:p w:rsidR="00552DFD" w:rsidRPr="007B58BB" w:rsidRDefault="00552DFD" w:rsidP="0037331F">
            <w:pPr>
              <w:rPr>
                <w:sz w:val="20"/>
                <w:szCs w:val="20"/>
              </w:rPr>
            </w:pPr>
            <w:r w:rsidRPr="007B58BB">
              <w:rPr>
                <w:sz w:val="20"/>
                <w:szCs w:val="20"/>
              </w:rPr>
              <w:t xml:space="preserve">постановление Правительства Свердловской области от 21.10.2013 года № 1275-ПП  </w:t>
            </w:r>
          </w:p>
        </w:tc>
      </w:tr>
    </w:tbl>
    <w:p w:rsidR="00552DFD" w:rsidRPr="0028423B" w:rsidRDefault="00552DFD" w:rsidP="00552DFD">
      <w:pPr>
        <w:rPr>
          <w:lang w:eastAsia="ru-RU"/>
        </w:rPr>
      </w:pPr>
    </w:p>
    <w:p w:rsidR="00552DFD" w:rsidRPr="0028423B" w:rsidRDefault="00552DFD" w:rsidP="00552DFD">
      <w:pPr>
        <w:rPr>
          <w:lang w:eastAsia="ru-RU"/>
        </w:rPr>
      </w:pPr>
    </w:p>
    <w:p w:rsidR="00552DFD" w:rsidRDefault="00552DFD" w:rsidP="00552DFD">
      <w:pPr>
        <w:rPr>
          <w:lang w:eastAsia="ru-RU"/>
        </w:rPr>
      </w:pPr>
    </w:p>
    <w:p w:rsidR="00552DFD" w:rsidRDefault="00552DFD" w:rsidP="00552DFD">
      <w:pPr>
        <w:rPr>
          <w:lang w:eastAsia="ru-RU"/>
        </w:rPr>
      </w:pPr>
    </w:p>
    <w:p w:rsidR="00552DFD" w:rsidRDefault="00552DFD" w:rsidP="00552DFD">
      <w:pPr>
        <w:rPr>
          <w:lang w:eastAsia="ru-RU"/>
        </w:rPr>
      </w:pPr>
    </w:p>
    <w:p w:rsidR="00552DFD" w:rsidRDefault="00552DFD" w:rsidP="00552DFD">
      <w:pPr>
        <w:rPr>
          <w:lang w:eastAsia="ru-RU"/>
        </w:rPr>
      </w:pPr>
    </w:p>
    <w:p w:rsidR="00552DFD" w:rsidRDefault="00552DFD" w:rsidP="00552DFD">
      <w:pPr>
        <w:rPr>
          <w:lang w:eastAsia="ru-RU"/>
        </w:rPr>
      </w:pPr>
    </w:p>
    <w:p w:rsidR="00552DFD" w:rsidRDefault="00552DFD" w:rsidP="00552DFD">
      <w:pPr>
        <w:rPr>
          <w:lang w:eastAsia="ru-RU"/>
        </w:rPr>
      </w:pPr>
    </w:p>
    <w:p w:rsidR="00552DFD" w:rsidRDefault="00552DFD" w:rsidP="00552DFD">
      <w:pPr>
        <w:rPr>
          <w:lang w:eastAsia="ru-RU"/>
        </w:rPr>
      </w:pPr>
    </w:p>
    <w:p w:rsidR="00552DFD" w:rsidRDefault="00552DFD" w:rsidP="00552DFD">
      <w:pPr>
        <w:rPr>
          <w:lang w:eastAsia="ru-RU"/>
        </w:rPr>
      </w:pPr>
    </w:p>
    <w:p w:rsidR="00552DFD" w:rsidRDefault="00552DFD" w:rsidP="00552DFD">
      <w:pPr>
        <w:rPr>
          <w:lang w:eastAsia="ru-RU"/>
        </w:rPr>
      </w:pPr>
    </w:p>
    <w:p w:rsidR="00552DFD" w:rsidRPr="00D86274" w:rsidRDefault="00552DFD" w:rsidP="00552DFD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  <w:r w:rsidRPr="00D86274">
        <w:rPr>
          <w:sz w:val="24"/>
          <w:szCs w:val="24"/>
          <w:lang w:eastAsia="ru-RU"/>
        </w:rPr>
        <w:t xml:space="preserve">Приложение № 1 </w:t>
      </w:r>
      <w:proofErr w:type="gramStart"/>
      <w:r w:rsidRPr="00D86274">
        <w:rPr>
          <w:sz w:val="24"/>
          <w:szCs w:val="24"/>
          <w:lang w:eastAsia="ru-RU"/>
        </w:rPr>
        <w:t>к</w:t>
      </w:r>
      <w:proofErr w:type="gramEnd"/>
    </w:p>
    <w:p w:rsidR="00552DFD" w:rsidRPr="00D86274" w:rsidRDefault="00552DFD" w:rsidP="00552DFD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  <w:r w:rsidRPr="00D86274">
        <w:rPr>
          <w:sz w:val="24"/>
          <w:szCs w:val="24"/>
          <w:lang w:eastAsia="ru-RU"/>
        </w:rPr>
        <w:t>постановлению Администрации</w:t>
      </w:r>
    </w:p>
    <w:p w:rsidR="00552DFD" w:rsidRPr="00D86274" w:rsidRDefault="00552DFD" w:rsidP="00552DFD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  <w:r w:rsidRPr="00D86274">
        <w:rPr>
          <w:sz w:val="24"/>
          <w:szCs w:val="24"/>
          <w:lang w:eastAsia="ru-RU"/>
        </w:rPr>
        <w:t>городского округа Верхотурский</w:t>
      </w:r>
    </w:p>
    <w:p w:rsidR="00552DFD" w:rsidRPr="00D86274" w:rsidRDefault="00552DFD" w:rsidP="00552DFD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  <w:r w:rsidRPr="00D86274">
        <w:rPr>
          <w:b/>
          <w:bCs/>
          <w:sz w:val="24"/>
          <w:szCs w:val="24"/>
        </w:rPr>
        <w:t>от 29.01.2020г. № 48</w:t>
      </w:r>
    </w:p>
    <w:p w:rsidR="00552DFD" w:rsidRPr="00D86274" w:rsidRDefault="00552DFD" w:rsidP="00552DFD">
      <w:pPr>
        <w:widowControl/>
        <w:autoSpaceDE/>
        <w:autoSpaceDN/>
        <w:adjustRightInd/>
        <w:jc w:val="right"/>
        <w:rPr>
          <w:sz w:val="24"/>
          <w:szCs w:val="24"/>
          <w:lang w:eastAsia="ru-RU"/>
        </w:rPr>
      </w:pPr>
    </w:p>
    <w:p w:rsidR="00552DFD" w:rsidRPr="00D86274" w:rsidRDefault="00552DFD" w:rsidP="00552DFD">
      <w:pPr>
        <w:jc w:val="center"/>
        <w:rPr>
          <w:b/>
          <w:sz w:val="24"/>
          <w:szCs w:val="24"/>
          <w:lang w:eastAsia="ru-RU"/>
        </w:rPr>
      </w:pPr>
      <w:r w:rsidRPr="00D86274">
        <w:rPr>
          <w:b/>
          <w:sz w:val="24"/>
          <w:szCs w:val="24"/>
          <w:lang w:eastAsia="ru-RU"/>
        </w:rPr>
        <w:t>План мероприятий по выполнению муниципальной программы</w:t>
      </w:r>
    </w:p>
    <w:p w:rsidR="00552DFD" w:rsidRPr="001A470E" w:rsidRDefault="00552DFD" w:rsidP="00552DFD">
      <w:pPr>
        <w:jc w:val="center"/>
        <w:rPr>
          <w:b/>
          <w:sz w:val="24"/>
          <w:szCs w:val="24"/>
          <w:lang w:eastAsia="ru-RU"/>
        </w:rPr>
      </w:pPr>
      <w:r w:rsidRPr="001A470E">
        <w:rPr>
          <w:b/>
          <w:sz w:val="24"/>
          <w:szCs w:val="24"/>
          <w:lang w:eastAsia="ru-RU"/>
        </w:rPr>
        <w:t xml:space="preserve"> «Обеспечение безопасности жизнедеятельности населения на территории городского округа Верхотурский до 2025 года»</w:t>
      </w:r>
    </w:p>
    <w:tbl>
      <w:tblPr>
        <w:tblW w:w="158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7796"/>
        <w:gridCol w:w="993"/>
        <w:gridCol w:w="992"/>
        <w:gridCol w:w="992"/>
        <w:gridCol w:w="851"/>
        <w:gridCol w:w="850"/>
        <w:gridCol w:w="851"/>
        <w:gridCol w:w="992"/>
        <w:gridCol w:w="709"/>
      </w:tblGrid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FD" w:rsidRPr="00FD3573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bookmarkStart w:id="0" w:name="OLE_LINK1"/>
            <w:r w:rsidRPr="00FD3573">
              <w:rPr>
                <w:rFonts w:eastAsia="Arial Unicode MS"/>
                <w:sz w:val="16"/>
                <w:szCs w:val="16"/>
                <w:lang w:eastAsia="ru-RU"/>
              </w:rPr>
              <w:t xml:space="preserve">№ </w:t>
            </w:r>
            <w:r w:rsidRPr="00FD3573">
              <w:rPr>
                <w:rFonts w:eastAsia="Arial Unicode MS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FD3573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FD3573">
              <w:rPr>
                <w:rFonts w:eastAsia="Arial Unicode MS"/>
                <w:sz w:val="16"/>
                <w:szCs w:val="16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FD3573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FD3573">
              <w:rPr>
                <w:rFonts w:eastAsia="Arial Unicode MS"/>
                <w:sz w:val="16"/>
                <w:szCs w:val="16"/>
                <w:lang w:eastAsia="ru-RU"/>
              </w:rPr>
              <w:t xml:space="preserve">Объем расходов на выполнение мероприятия за счет всех источников ресурсного обеспечения, </w:t>
            </w:r>
          </w:p>
          <w:p w:rsidR="00552DFD" w:rsidRPr="00FD3573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FD3573">
              <w:rPr>
                <w:rFonts w:eastAsia="Arial Unicode MS"/>
                <w:sz w:val="16"/>
                <w:szCs w:val="16"/>
                <w:lang w:eastAsia="ru-RU"/>
              </w:rPr>
              <w:t xml:space="preserve">тыс. рублей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FD3573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FD3573">
              <w:rPr>
                <w:rFonts w:eastAsia="Arial Unicode MS"/>
                <w:sz w:val="16"/>
                <w:szCs w:val="16"/>
                <w:lang w:eastAsia="ru-RU"/>
              </w:rPr>
              <w:t>Номер строки целевы</w:t>
            </w:r>
            <w:r w:rsidRPr="00FD3573">
              <w:rPr>
                <w:rFonts w:eastAsia="Arial Unicode MS"/>
                <w:sz w:val="16"/>
                <w:szCs w:val="16"/>
                <w:lang w:eastAsia="ru-RU"/>
              </w:rPr>
              <w:lastRenderedPageBreak/>
              <w:t xml:space="preserve">х показателей, </w:t>
            </w:r>
          </w:p>
          <w:p w:rsidR="00552DFD" w:rsidRPr="00FD3573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FD3573">
              <w:rPr>
                <w:rFonts w:eastAsia="Arial Unicode MS"/>
                <w:sz w:val="16"/>
                <w:szCs w:val="16"/>
                <w:lang w:eastAsia="ru-RU"/>
              </w:rPr>
              <w:t xml:space="preserve">на </w:t>
            </w:r>
            <w:proofErr w:type="gramStart"/>
            <w:r w:rsidRPr="00FD3573">
              <w:rPr>
                <w:rFonts w:eastAsia="Arial Unicode MS"/>
                <w:sz w:val="16"/>
                <w:szCs w:val="16"/>
                <w:lang w:eastAsia="ru-RU"/>
              </w:rPr>
              <w:t>достижение</w:t>
            </w:r>
            <w:proofErr w:type="gramEnd"/>
            <w:r w:rsidRPr="00FD3573">
              <w:rPr>
                <w:rFonts w:eastAsia="Arial Unicode MS"/>
                <w:sz w:val="16"/>
                <w:szCs w:val="16"/>
                <w:lang w:eastAsia="ru-RU"/>
              </w:rPr>
              <w:t xml:space="preserve"> которых направлены мероприятия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trHeight w:val="1267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ind w:firstLine="540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ind w:firstLine="540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Всего</w:t>
            </w:r>
          </w:p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ind w:right="67"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2021</w:t>
            </w:r>
          </w:p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</w:tbl>
    <w:p w:rsidR="00552DFD" w:rsidRPr="007B58BB" w:rsidRDefault="00552DFD" w:rsidP="00552DFD">
      <w:pPr>
        <w:tabs>
          <w:tab w:val="left" w:pos="3261"/>
        </w:tabs>
        <w:jc w:val="both"/>
        <w:rPr>
          <w:rFonts w:eastAsia="Arial Unicode MS"/>
          <w:sz w:val="20"/>
          <w:szCs w:val="20"/>
          <w:lang w:eastAsia="ru-RU"/>
        </w:rPr>
      </w:pPr>
    </w:p>
    <w:tbl>
      <w:tblPr>
        <w:tblW w:w="183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1"/>
        <w:gridCol w:w="7796"/>
        <w:gridCol w:w="994"/>
        <w:gridCol w:w="993"/>
        <w:gridCol w:w="992"/>
        <w:gridCol w:w="851"/>
        <w:gridCol w:w="8"/>
        <w:gridCol w:w="842"/>
        <w:gridCol w:w="851"/>
        <w:gridCol w:w="999"/>
        <w:gridCol w:w="710"/>
        <w:gridCol w:w="2509"/>
      </w:tblGrid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trHeight w:val="70"/>
          <w:tblHeader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0"/>
                <w:szCs w:val="20"/>
                <w:lang w:val="en-US"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val="en-US" w:eastAsia="ru-RU"/>
              </w:rPr>
              <w:t>1</w:t>
            </w:r>
            <w:bookmarkStart w:id="1" w:name="_GoBack"/>
            <w:bookmarkEnd w:id="1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0"/>
                <w:szCs w:val="20"/>
                <w:lang w:val="en-US"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0"/>
                <w:szCs w:val="20"/>
                <w:lang w:val="en-US"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0"/>
                <w:szCs w:val="20"/>
                <w:lang w:val="en-US"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0"/>
                <w:szCs w:val="20"/>
                <w:lang w:val="en-US"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0"/>
                <w:szCs w:val="20"/>
                <w:lang w:val="en-US"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9" w:type="dxa"/>
          </w:tcPr>
          <w:p w:rsidR="00552DFD" w:rsidRPr="007B58BB" w:rsidRDefault="00552DFD" w:rsidP="0037331F">
            <w:pPr>
              <w:tabs>
                <w:tab w:val="left" w:pos="255"/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503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 xml:space="preserve">ВСЕГО ПО МУНИЦИПАЛЬНОЙ ПРОГРАММЕ, </w:t>
            </w:r>
          </w:p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59448,2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11949,6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7343,2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7288,7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10528,8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10949,9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11388,0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54545,3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11237,8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6616,9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6516,9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9666,1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10052,7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10454,9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4902,9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711,8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726,3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771,8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862,7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897,2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933,1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Подпрограмма 1 «Предупреждение и ликвидация чрезвычайных ситуаций и стихийных бедствий природного и техногенного характера»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 xml:space="preserve">ВСЕГО ПО ПОДПРОГРАММЕ 1, </w:t>
            </w:r>
          </w:p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3198,7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604,6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575,8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575,8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462,1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480,6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val="en-US"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3198,7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604,6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575,8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575,8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462,1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480,6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:rsidR="00552DFD" w:rsidRPr="007B58BB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Осуществление мероприятий по предупреждению и ликвидации последствий чрезвычайных ситуаций и стихийных бедствий природного и техногенного характера, </w:t>
            </w: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в том числе</w:t>
            </w: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3198,7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604,6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575,8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575,8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462,1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480,6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1.1.3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Arial Unicode MS"/>
                <w:sz w:val="20"/>
                <w:szCs w:val="20"/>
                <w:lang w:eastAsia="ru-RU"/>
              </w:rPr>
              <w:t xml:space="preserve">Работы по устройству майн перед и после моста через реку Тура в с. </w:t>
            </w:r>
            <w:proofErr w:type="spellStart"/>
            <w:r>
              <w:rPr>
                <w:rFonts w:eastAsia="Arial Unicode MS"/>
                <w:sz w:val="20"/>
                <w:szCs w:val="20"/>
                <w:lang w:eastAsia="ru-RU"/>
              </w:rPr>
              <w:t>Меркушино</w:t>
            </w:r>
            <w:proofErr w:type="spellEnd"/>
            <w:r>
              <w:rPr>
                <w:rFonts w:eastAsia="Arial Unicode MS"/>
                <w:sz w:val="20"/>
                <w:szCs w:val="20"/>
                <w:lang w:eastAsia="ru-RU"/>
              </w:rPr>
              <w:t xml:space="preserve"> в период паводка, очистка затвора шлюза ото льда (ГТС городского пруда).</w:t>
            </w:r>
            <w:proofErr w:type="gramEnd"/>
          </w:p>
          <w:p w:rsidR="00552DFD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Демонтаж и монтаж пешеходной переправы через р. Тура в период паводка.</w:t>
            </w:r>
          </w:p>
          <w:p w:rsidR="00552DFD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Перевоз людей в период паводка через реку Тура</w:t>
            </w:r>
          </w:p>
          <w:p w:rsidR="00552DFD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Приобретение ГСМ для моторной лодки, осуществляющей перевоз людей.</w:t>
            </w:r>
          </w:p>
          <w:p w:rsidR="00552DFD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Приобретение  пиломатериала, пиловочника для монтажа моста.</w:t>
            </w:r>
          </w:p>
          <w:p w:rsidR="00552DFD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Устройство пирса.</w:t>
            </w:r>
          </w:p>
          <w:p w:rsidR="00552DFD" w:rsidRPr="007B58BB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Очистка пешеходной переправы через реку Тура от снега и льда.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2802,7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462,1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480,6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1.1.4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Получение удостоверения, (аттестация) по эксплуатации ГТС.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1.1.4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Подготовка должностных лиц  и специалистов гражданской обороны в УМЦ 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1.1.2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Приобретение и монтаж </w:t>
            </w:r>
            <w:proofErr w:type="spellStart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электросирен</w:t>
            </w:r>
            <w:proofErr w:type="spellEnd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 и звуковых рупоров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1.1.1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Мероприятия на </w:t>
            </w:r>
            <w:proofErr w:type="spellStart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паводкоопасный</w:t>
            </w:r>
            <w:proofErr w:type="spellEnd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 период (расчет вероятного вреда ГТС, приобретение спас</w:t>
            </w:r>
            <w:proofErr w:type="gramStart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.</w:t>
            </w:r>
            <w:proofErr w:type="gramEnd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к</w:t>
            </w:r>
            <w:proofErr w:type="gramEnd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ругов и т.д.)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1.1.4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Организация пункта оповещения (установка и приобретение </w:t>
            </w:r>
            <w:proofErr w:type="spellStart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говорителей</w:t>
            </w:r>
            <w:proofErr w:type="spellEnd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, систем для автоматического запуска в ЕДДС)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1.1.1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Приобретение средств для организации поиска людей (рупор, ракетница, рация)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1.1.3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Приобретение средств  обеспечения безопасности людей на водных объектах (лодка, спас</w:t>
            </w:r>
            <w:proofErr w:type="gramStart"/>
            <w:r>
              <w:rPr>
                <w:rFonts w:eastAsia="Arial Unicode MS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Arial Unicode MS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Arial Unicode MS"/>
                <w:sz w:val="20"/>
                <w:szCs w:val="20"/>
                <w:lang w:eastAsia="ru-RU"/>
              </w:rPr>
              <w:t>ж</w:t>
            </w:r>
            <w:proofErr w:type="gramEnd"/>
            <w:r>
              <w:rPr>
                <w:rFonts w:eastAsia="Arial Unicode MS"/>
                <w:sz w:val="20"/>
                <w:szCs w:val="20"/>
                <w:lang w:eastAsia="ru-RU"/>
              </w:rPr>
              <w:t>илеты, конец Александрова)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367,2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122,4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122,4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122,4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Проведение мониторинга, </w:t>
            </w:r>
            <w:proofErr w:type="gramStart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 силами и средствами городского звена Свердловской областной подсистемы единой государственной системы предупреждения и ликвации чрезвычайных ситуаций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1.1.3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Проведение проверок в организациях по вопросам гражданской обороны, чрезвычайных </w:t>
            </w:r>
            <w:r w:rsidRPr="007B58BB">
              <w:rPr>
                <w:rFonts w:eastAsia="Arial Unicode MS"/>
                <w:sz w:val="20"/>
                <w:szCs w:val="20"/>
                <w:lang w:eastAsia="ru-RU"/>
              </w:rPr>
              <w:lastRenderedPageBreak/>
              <w:t>ситуаций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1.1.3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Разработка</w:t>
            </w:r>
            <w:proofErr w:type="gramStart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 переработка, корректировка ПЛАРН, Плана действия, План КЧС, План ГО, Паспорт безопасности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1.1.3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 xml:space="preserve">Подпрограмма 2 «Обеспечение деятельности по предупреждению и ликвидации последствий чрезвычайных ситуаций и стихийных бедствий природного и техногенного характера » 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 xml:space="preserve">ВСЕГО ПО ПОДПРОГРАММЕ 2, </w:t>
            </w:r>
          </w:p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41195,0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6832,9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5142,5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5042,5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7745,1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8054,9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8377,1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41195,0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6832,9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5142,5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5042,5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7745,1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8054,9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8377,1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Создание на базе</w:t>
            </w: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 xml:space="preserve">  </w:t>
            </w: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Муниципального казенного учреждения «Единая дежурно-диспетчерская служба» системы обеспечения вызова экстренных оперативных служб через единый номер «112», обеспечение деятельности МКУ «ЕДДС</w:t>
            </w: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41195,0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6832,9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5142,5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5042,5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7745,1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8054,9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8377,1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Подпрограмма 3 «Обеспечение первичных мер пожарной безопасности»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504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 </w:t>
            </w: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 xml:space="preserve">ВСЕГО ПО ПОДПРОГРАММЕ 3, </w:t>
            </w:r>
          </w:p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9195,4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2931,5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898,6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898,6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1430,9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1488,1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1547,7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315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9195,4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2931,5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898,6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898,6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1430,9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1488,1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1547,7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466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val="en-US"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Ремонт пожарных водоемов, площадок для разворота и подъездных путей к ним. Создание условий для круглогодичного доступа к источникам наружного противопожарного водоснабжения, </w:t>
            </w: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5357,5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2373,6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540,6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540,6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609,5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633,9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3.1.1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309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пож</w:t>
            </w:r>
            <w:proofErr w:type="spellEnd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. водоем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1833,0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1833,0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3.1.1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197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Устройство для забора </w:t>
            </w:r>
            <w:proofErr w:type="gramStart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в</w:t>
            </w:r>
            <w:proofErr w:type="gramEnd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 зимнее время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1463,8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222,5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222,5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222,5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275,9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3.1.1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275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Содержание противопожарных водоемов (</w:t>
            </w:r>
            <w:proofErr w:type="gramStart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в</w:t>
            </w:r>
            <w:proofErr w:type="gramEnd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 зимнее время)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2060,7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368,6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383,4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3.1.1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466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val="en-US"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  <w:t>Мероприятие 2</w:t>
            </w:r>
          </w:p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Обустройство минерализованных полос, </w:t>
            </w: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1863,0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248,2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248,2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358,3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372,6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3.2.1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325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Опахивание населенных пунктов (создание минерализованных полос)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1863,0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248,2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248,2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372,6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3.2.1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466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  <w:t>Мероприятие 3</w:t>
            </w:r>
          </w:p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Осуществление мероприятий по обеспечению первичных мер пожарной безопасности, </w:t>
            </w: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1510,4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209,7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346,3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3.3.1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466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Проведение командно-штабных учений при угрозе и возникновению чрезвычайных ситуаций, вызванных природными пожарами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3.3.1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tabs>
                <w:tab w:val="left" w:pos="3261"/>
              </w:tabs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Оборудование помещения системой оповещения и управления эвакуации людей, автоматической пожарной сигнализации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3.2.2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Приобретение первичных средств пожарной безопасности: мотопомпа, комплектующие к мотопомпе, лесные ранцы, </w:t>
            </w:r>
            <w:proofErr w:type="spellStart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зап.</w:t>
            </w:r>
            <w:proofErr w:type="spellEnd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 части к мотопомпе и т.д.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878,6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255,7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3.2.2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Приобретение ГСМ, масла  для мотопомп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35,5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35,5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3.2.2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Выполнение работ по тушению лесных (природных) пожаров  (площадь лесов, находящихся в муниципальной собственности 688 га)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3.3.1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 xml:space="preserve">Установка пожарной сигнализации на объектах муниципальной собственности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  <w:t>МЕРОПРИЯТИЕ 4:</w:t>
            </w:r>
          </w:p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Предоставление субсидий из бюджета городского округ Верхотурский на поддержку общественных объединений добровольной пожарной охраны, осуществляющих деятельность на территории городского округа Верхотурский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464,5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126,3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3.3.1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44577B">
              <w:rPr>
                <w:rFonts w:eastAsia="Arial Unicode MS"/>
                <w:b/>
                <w:sz w:val="20"/>
                <w:szCs w:val="20"/>
                <w:lang w:eastAsia="ru-RU"/>
              </w:rPr>
              <w:lastRenderedPageBreak/>
              <w:t xml:space="preserve">Подпрограмма 4 «Профилактика экстремизма и терроризма в городском округе Верхотурский »   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461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 xml:space="preserve">ВСЕГО ПО ПОДПРОГРАММЕ 4, </w:t>
            </w:r>
          </w:p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297,4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284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297,4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44577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</w:pPr>
            <w:r w:rsidRPr="0044577B"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  <w:t xml:space="preserve">Мероприятие 1 </w:t>
            </w:r>
          </w:p>
          <w:p w:rsidR="00552DFD" w:rsidRPr="0044577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44577B">
              <w:rPr>
                <w:rFonts w:eastAsia="Arial Unicode MS"/>
                <w:sz w:val="20"/>
                <w:szCs w:val="20"/>
                <w:lang w:eastAsia="ru-RU"/>
              </w:rPr>
              <w:t xml:space="preserve">Мероприятия по профилактике терроризма и экстремизма и антитеррористической защищенности объектов городского округа Верхотурский,  </w:t>
            </w:r>
            <w:r w:rsidRPr="0044577B">
              <w:rPr>
                <w:rFonts w:eastAsia="Arial Unicode MS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297,4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4.1.1</w:t>
            </w:r>
          </w:p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4.1.2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44577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</w:pPr>
            <w:r w:rsidRPr="0044577B">
              <w:rPr>
                <w:rFonts w:eastAsia="Arial Unicode MS"/>
                <w:sz w:val="20"/>
                <w:szCs w:val="20"/>
                <w:lang w:eastAsia="ru-RU"/>
              </w:rPr>
              <w:t>Приобретение и установка технических средств охраны; приобретение и монтаж систем оповещения и видеонаблюдения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297,4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29,1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30,3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4.1.1</w:t>
            </w:r>
          </w:p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4.1.2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289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44577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</w:pPr>
            <w:r w:rsidRPr="0044577B"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  <w:t>Мероприятие 2</w:t>
            </w:r>
          </w:p>
          <w:p w:rsidR="00552DFD" w:rsidRPr="0044577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44577B">
              <w:rPr>
                <w:rFonts w:eastAsia="Arial Unicode MS"/>
                <w:sz w:val="20"/>
                <w:szCs w:val="20"/>
                <w:lang w:eastAsia="ru-RU"/>
              </w:rPr>
              <w:t>Реализация Комплексного Плана, в том числе:</w:t>
            </w:r>
          </w:p>
          <w:p w:rsidR="00552DFD" w:rsidRPr="0044577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44577B">
              <w:rPr>
                <w:rFonts w:eastAsia="Arial Unicode MS"/>
                <w:sz w:val="20"/>
                <w:szCs w:val="20"/>
                <w:lang w:eastAsia="ru-RU"/>
              </w:rPr>
              <w:t>-предотвращение террористических угроз в период подготовки и проведения общественно-политических, культурных и иных мероприятий;</w:t>
            </w:r>
          </w:p>
          <w:p w:rsidR="00552DFD" w:rsidRPr="0044577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44577B">
              <w:rPr>
                <w:rFonts w:eastAsia="Arial Unicode MS"/>
                <w:sz w:val="20"/>
                <w:szCs w:val="20"/>
                <w:lang w:eastAsia="ru-RU"/>
              </w:rPr>
              <w:t>-проведение проверок по профилактике терроризма, минимизации и ликвидации его последствий;</w:t>
            </w:r>
          </w:p>
          <w:p w:rsidR="00552DFD" w:rsidRPr="0044577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44577B">
              <w:rPr>
                <w:rFonts w:eastAsia="Arial Unicode MS"/>
                <w:sz w:val="20"/>
                <w:szCs w:val="20"/>
                <w:lang w:eastAsia="ru-RU"/>
              </w:rPr>
              <w:t xml:space="preserve">-информационно-пропагандистские мероприятия.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4.1.2</w:t>
            </w:r>
          </w:p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4.1.1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44577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proofErr w:type="gramStart"/>
            <w:r w:rsidRPr="0044577B">
              <w:rPr>
                <w:rFonts w:eastAsia="Arial Unicode MS"/>
                <w:sz w:val="20"/>
                <w:szCs w:val="20"/>
                <w:lang w:eastAsia="ru-RU"/>
              </w:rPr>
              <w:t>Участие в выявлении и привлечении к установленной законом ответственности лиц, распространяющих печатную, кино-, фото-, аудио- и видеопродукцию, направленную на пропаганду  фашизма, возбуждение социальной, расовой, национальной и религиозной розни, а также пропагандирующие фашизм, шовинизм, антисемитизм и национально-экстремистские взгляды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4.1.1</w:t>
            </w:r>
          </w:p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4.1.2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307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44577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44577B">
              <w:rPr>
                <w:rFonts w:eastAsia="Arial Unicode MS"/>
                <w:sz w:val="20"/>
                <w:szCs w:val="20"/>
                <w:lang w:eastAsia="ru-RU"/>
              </w:rPr>
              <w:t>Обеспечение деятельности АТК по профилактике терроризма и экстремизма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4.1.2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44577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44577B">
              <w:rPr>
                <w:rFonts w:eastAsia="Arial Unicode MS"/>
                <w:sz w:val="20"/>
                <w:szCs w:val="20"/>
                <w:lang w:eastAsia="ru-RU"/>
              </w:rPr>
              <w:t>Мониторинг политических, социально-экономических и иных процессов на территории городского округа Верхотурский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4.1.1</w:t>
            </w:r>
          </w:p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4.1.2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44577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44577B">
              <w:rPr>
                <w:rFonts w:eastAsia="Arial Unicode MS"/>
                <w:sz w:val="20"/>
                <w:szCs w:val="20"/>
                <w:lang w:eastAsia="ru-RU"/>
              </w:rPr>
              <w:t>Участие во взаимодействии с действующими на территории городского округа Верхотурский  национальными, религиозными, ветеранскими и иными общественными объединениями и организациями в целях профилактики экстремизма и терроризма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4.1.2</w:t>
            </w:r>
          </w:p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4.1.1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44577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44577B">
              <w:rPr>
                <w:rFonts w:eastAsia="Arial Unicode MS"/>
                <w:sz w:val="20"/>
                <w:szCs w:val="20"/>
                <w:lang w:eastAsia="ru-RU"/>
              </w:rPr>
              <w:t>Исполнение Плана АТК на год, обеспечение деятельности АТК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4.1.1</w:t>
            </w:r>
          </w:p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4.1.2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44577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44577B">
              <w:rPr>
                <w:rFonts w:eastAsia="Arial Unicode MS"/>
                <w:sz w:val="20"/>
                <w:szCs w:val="20"/>
                <w:lang w:eastAsia="ru-RU"/>
              </w:rPr>
              <w:t>Мероприятия по совершенствованию антитеррористической и противодиверсионной защищенности объектов повышенной готовности (КВО, ПОО, жизнеобеспечения и с массовым пребыванием людей, образовательных учреждений, летнего лагеря), с привлечением специалистов надзорных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4.1.2</w:t>
            </w:r>
          </w:p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4.1.1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  <w:u w:val="single"/>
              </w:rPr>
            </w:pPr>
            <w:r w:rsidRPr="0044577B">
              <w:rPr>
                <w:rFonts w:eastAsia="Arial Unicode MS"/>
                <w:sz w:val="20"/>
                <w:szCs w:val="20"/>
                <w:lang w:eastAsia="ru-RU"/>
              </w:rPr>
              <w:t>Участие в организации мероприятий, посвященных «Дню солидарности в борьбе с терроризмом»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 xml:space="preserve">Подпрограмма 5 «Обеспечение безопасности людей на водных объектах» 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436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 xml:space="preserve">ВСЕГО ПО ПОДПРОГРАММЕ 5, </w:t>
            </w:r>
          </w:p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F160F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</w:pPr>
            <w:r w:rsidRPr="007F160F"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  <w:t>658,8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F160F" w:rsidRDefault="00552DFD" w:rsidP="0037331F">
            <w:pPr>
              <w:rPr>
                <w:rFonts w:eastAsia="Arial Unicode MS"/>
                <w:b/>
                <w:sz w:val="20"/>
                <w:szCs w:val="20"/>
              </w:rPr>
            </w:pPr>
            <w:r w:rsidRPr="007F160F">
              <w:rPr>
                <w:rFonts w:eastAsia="Arial Unicode MS"/>
                <w:b/>
                <w:sz w:val="20"/>
                <w:szCs w:val="20"/>
              </w:rPr>
              <w:t>658,8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234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658,8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Проведение мероприятий по обслуживанию и эксплуатации ГТС, находящихся в муниципальной собственности, </w:t>
            </w: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658,8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5.1.1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Страхование гидротехнических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5.1.1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Вырубка насаждений с тела плотины, расчистка русла, проведение текущего ремонта, </w:t>
            </w:r>
            <w:r w:rsidRPr="007B58BB">
              <w:rPr>
                <w:rFonts w:eastAsia="Arial Unicode MS"/>
                <w:sz w:val="20"/>
                <w:szCs w:val="20"/>
                <w:lang w:eastAsia="ru-RU"/>
              </w:rPr>
              <w:lastRenderedPageBreak/>
              <w:t>ремонт оголовков</w:t>
            </w:r>
            <w:r>
              <w:rPr>
                <w:rFonts w:eastAsia="Arial Unicode MS"/>
                <w:sz w:val="20"/>
                <w:szCs w:val="20"/>
                <w:lang w:eastAsia="ru-RU"/>
              </w:rPr>
              <w:t>, окраска металлических ограждений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lastRenderedPageBreak/>
              <w:t>658,8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5.1.1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Изготовление специальных информационных знаков на водных объектах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5.1.1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Подпрограмма</w:t>
            </w:r>
            <w:r w:rsidRPr="007B58BB"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  <w:t xml:space="preserve"> 6 «Патриотическое воспитание граждан городского округа Верхотурский»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 xml:space="preserve">ВСЕГО ПО ПОДПРОГРАММЕ 6, </w:t>
            </w:r>
          </w:p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4902,9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711,8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  <w:t>726,3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  <w:t>771,8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  <w:t>862,7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  <w:t>897,2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933,1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289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Федеральный 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4902,9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711,8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  <w:t>726,3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  <w:t>771,8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  <w:t>862,7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  <w:t>897,2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933,1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745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Осуществление первичного воинского учета</w:t>
            </w:r>
            <w:r>
              <w:rPr>
                <w:rFonts w:eastAsia="Arial Unicode MS"/>
                <w:sz w:val="20"/>
                <w:szCs w:val="20"/>
                <w:lang w:eastAsia="ru-RU"/>
              </w:rPr>
              <w:t xml:space="preserve"> на территориях</w:t>
            </w: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, где отсутствуют военные комиссариаты, </w:t>
            </w: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в том числе</w:t>
            </w: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усл</w:t>
            </w:r>
            <w:proofErr w:type="spellEnd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. связи, трансп., коммун., </w:t>
            </w:r>
            <w:proofErr w:type="spellStart"/>
            <w:proofErr w:type="gramStart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канц</w:t>
            </w:r>
            <w:proofErr w:type="spellEnd"/>
            <w:proofErr w:type="gramEnd"/>
            <w:r w:rsidRPr="007B58BB">
              <w:rPr>
                <w:rFonts w:eastAsia="Arial Unicode MS"/>
                <w:sz w:val="20"/>
                <w:szCs w:val="20"/>
                <w:lang w:eastAsia="ru-RU"/>
              </w:rPr>
              <w:t xml:space="preserve"> расходы</w:t>
            </w:r>
            <w:r>
              <w:rPr>
                <w:rFonts w:eastAsia="Arial Unicode MS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4902,9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sz w:val="20"/>
                <w:szCs w:val="20"/>
                <w:lang w:eastAsia="ru-RU"/>
              </w:rPr>
              <w:t>711,8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  <w:t>726,3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  <w:t>771,8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  <w:t>862,7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color w:val="000000"/>
                <w:sz w:val="20"/>
                <w:szCs w:val="20"/>
                <w:lang w:eastAsia="ru-RU"/>
              </w:rPr>
              <w:t>897,2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933,1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6.1.1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Подпрограмма 7 «</w:t>
            </w:r>
            <w:r w:rsidRPr="007B58BB">
              <w:rPr>
                <w:rFonts w:eastAsia="Arial Unicode MS"/>
                <w:b/>
                <w:color w:val="000000"/>
                <w:sz w:val="20"/>
                <w:szCs w:val="20"/>
              </w:rPr>
              <w:t>Построение и развитие аппаратно-программного комплекса «Безопасный город</w:t>
            </w: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 xml:space="preserve">ВСЕГО ПО ПОДПРОГРАММЕ 7, </w:t>
            </w:r>
          </w:p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Федеральный 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rHeight w:val="125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552DFD" w:rsidRPr="007B58BB" w:rsidTr="00552DFD">
        <w:tblPrEx>
          <w:tblCellMar>
            <w:top w:w="0" w:type="dxa"/>
            <w:bottom w:w="0" w:type="dxa"/>
          </w:tblCellMar>
        </w:tblPrEx>
        <w:trPr>
          <w:gridAfter w:val="1"/>
          <w:wAfter w:w="2509" w:type="dxa"/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numPr>
                <w:ilvl w:val="0"/>
                <w:numId w:val="18"/>
              </w:numPr>
              <w:tabs>
                <w:tab w:val="left" w:pos="3261"/>
              </w:tabs>
              <w:autoSpaceDE/>
              <w:autoSpaceDN/>
              <w:adjustRightInd/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</w:pPr>
            <w:r w:rsidRPr="007B58BB">
              <w:rPr>
                <w:rFonts w:eastAsia="Arial Unicode MS"/>
                <w:b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:rsidR="00552DFD" w:rsidRPr="007B58BB" w:rsidRDefault="00552DFD" w:rsidP="0037331F">
            <w:pPr>
              <w:tabs>
                <w:tab w:val="left" w:pos="3261"/>
              </w:tabs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Развитие АПК «Безопасный город»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pageBreakBefore/>
              <w:tabs>
                <w:tab w:val="left" w:pos="3261"/>
              </w:tabs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rPr>
                <w:rFonts w:eastAsia="Arial Unicode MS"/>
                <w:sz w:val="20"/>
                <w:szCs w:val="20"/>
              </w:rPr>
            </w:pPr>
            <w:r w:rsidRPr="007B58B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7B58BB" w:rsidRDefault="00552DFD" w:rsidP="0037331F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7B58BB">
              <w:rPr>
                <w:rFonts w:eastAsia="Arial Unicode MS"/>
                <w:sz w:val="20"/>
                <w:szCs w:val="20"/>
                <w:lang w:eastAsia="ru-RU"/>
              </w:rPr>
              <w:t>7.1.1</w:t>
            </w:r>
          </w:p>
        </w:tc>
      </w:tr>
      <w:bookmarkEnd w:id="0"/>
    </w:tbl>
    <w:p w:rsidR="0085552F" w:rsidRDefault="00552DFD"/>
    <w:sectPr w:rsidR="0085552F" w:rsidSect="00552DFD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3EB76E4"/>
    <w:multiLevelType w:val="multilevel"/>
    <w:tmpl w:val="B662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D54973"/>
    <w:multiLevelType w:val="multilevel"/>
    <w:tmpl w:val="F7562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10897AE2"/>
    <w:multiLevelType w:val="multilevel"/>
    <w:tmpl w:val="10528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7777005"/>
    <w:multiLevelType w:val="hybridMultilevel"/>
    <w:tmpl w:val="63B48F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A2CC8"/>
    <w:multiLevelType w:val="hybridMultilevel"/>
    <w:tmpl w:val="BEDED5D0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3243AD"/>
    <w:multiLevelType w:val="hybridMultilevel"/>
    <w:tmpl w:val="6458DA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10673"/>
    <w:multiLevelType w:val="hybridMultilevel"/>
    <w:tmpl w:val="1CDA57DA"/>
    <w:lvl w:ilvl="0" w:tplc="E5023B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F65B4C"/>
    <w:multiLevelType w:val="hybridMultilevel"/>
    <w:tmpl w:val="9BAC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668C9"/>
    <w:multiLevelType w:val="hybridMultilevel"/>
    <w:tmpl w:val="65A61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A8435C"/>
    <w:multiLevelType w:val="multilevel"/>
    <w:tmpl w:val="EF8C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D1258"/>
    <w:multiLevelType w:val="hybridMultilevel"/>
    <w:tmpl w:val="C1C4F71A"/>
    <w:lvl w:ilvl="0" w:tplc="88FA5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DD83E25"/>
    <w:multiLevelType w:val="multilevel"/>
    <w:tmpl w:val="A60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1D6088"/>
    <w:multiLevelType w:val="multilevel"/>
    <w:tmpl w:val="330A73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3"/>
        </w:tabs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2"/>
        </w:tabs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1"/>
        </w:tabs>
        <w:ind w:left="27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79"/>
        </w:tabs>
        <w:ind w:left="3279" w:hanging="2160"/>
      </w:pPr>
      <w:rPr>
        <w:rFonts w:hint="default"/>
      </w:rPr>
    </w:lvl>
  </w:abstractNum>
  <w:abstractNum w:abstractNumId="14">
    <w:nsid w:val="4A2D64BD"/>
    <w:multiLevelType w:val="multilevel"/>
    <w:tmpl w:val="DE40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5">
    <w:nsid w:val="4ACB140A"/>
    <w:multiLevelType w:val="singleLevel"/>
    <w:tmpl w:val="D16823D0"/>
    <w:lvl w:ilvl="0">
      <w:start w:val="1"/>
      <w:numFmt w:val="decimal"/>
      <w:lvlText w:val="%1)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2C925D6"/>
    <w:multiLevelType w:val="hybridMultilevel"/>
    <w:tmpl w:val="80AA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50BCD"/>
    <w:multiLevelType w:val="hybridMultilevel"/>
    <w:tmpl w:val="CC34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85ED8"/>
    <w:multiLevelType w:val="singleLevel"/>
    <w:tmpl w:val="86D6628C"/>
    <w:lvl w:ilvl="0">
      <w:start w:val="2"/>
      <w:numFmt w:val="decimal"/>
      <w:lvlText w:val="%1."/>
      <w:legacy w:legacy="1" w:legacySpace="0" w:legacyIndent="274"/>
      <w:lvlJc w:val="left"/>
      <w:pPr>
        <w:ind w:left="171"/>
      </w:pPr>
      <w:rPr>
        <w:rFonts w:ascii="Times New Roman" w:hAnsi="Times New Roman" w:cs="Times New Roman" w:hint="default"/>
      </w:rPr>
    </w:lvl>
  </w:abstractNum>
  <w:abstractNum w:abstractNumId="19">
    <w:nsid w:val="6B8A4EAB"/>
    <w:multiLevelType w:val="multilevel"/>
    <w:tmpl w:val="C67658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8"/>
    <w:lvlOverride w:ilvl="0">
      <w:startOverride w:val="2"/>
    </w:lvlOverride>
  </w:num>
  <w:num w:numId="3">
    <w:abstractNumId w:val="0"/>
  </w:num>
  <w:num w:numId="4">
    <w:abstractNumId w:val="10"/>
  </w:num>
  <w:num w:numId="5">
    <w:abstractNumId w:val="12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4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11"/>
  </w:num>
  <w:num w:numId="16">
    <w:abstractNumId w:val="15"/>
    <w:lvlOverride w:ilvl="0">
      <w:startOverride w:val="1"/>
    </w:lvlOverride>
  </w:num>
  <w:num w:numId="17">
    <w:abstractNumId w:val="16"/>
  </w:num>
  <w:num w:numId="18">
    <w:abstractNumId w:val="17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FD"/>
    <w:rsid w:val="00020A7D"/>
    <w:rsid w:val="00106A25"/>
    <w:rsid w:val="0012092F"/>
    <w:rsid w:val="00354C34"/>
    <w:rsid w:val="003C76C4"/>
    <w:rsid w:val="003E26DC"/>
    <w:rsid w:val="00403E7B"/>
    <w:rsid w:val="00443A92"/>
    <w:rsid w:val="004B2239"/>
    <w:rsid w:val="004B2DDB"/>
    <w:rsid w:val="00517A45"/>
    <w:rsid w:val="0053785E"/>
    <w:rsid w:val="00552DFD"/>
    <w:rsid w:val="005824CB"/>
    <w:rsid w:val="00585AAC"/>
    <w:rsid w:val="0059342C"/>
    <w:rsid w:val="00640EAA"/>
    <w:rsid w:val="006C4EDE"/>
    <w:rsid w:val="006C5200"/>
    <w:rsid w:val="006E5B85"/>
    <w:rsid w:val="00754490"/>
    <w:rsid w:val="008578E7"/>
    <w:rsid w:val="00897F8C"/>
    <w:rsid w:val="00907154"/>
    <w:rsid w:val="00985059"/>
    <w:rsid w:val="00A24F4C"/>
    <w:rsid w:val="00A92EAB"/>
    <w:rsid w:val="00B54BA6"/>
    <w:rsid w:val="00C15BF7"/>
    <w:rsid w:val="00CB4FCA"/>
    <w:rsid w:val="00D76FA0"/>
    <w:rsid w:val="00D82B85"/>
    <w:rsid w:val="00D85EC7"/>
    <w:rsid w:val="00DB0C4D"/>
    <w:rsid w:val="00DB464B"/>
    <w:rsid w:val="00E10B7E"/>
    <w:rsid w:val="00E23B1D"/>
    <w:rsid w:val="00E35641"/>
    <w:rsid w:val="00E718DF"/>
    <w:rsid w:val="00F40ACD"/>
    <w:rsid w:val="00F4590B"/>
    <w:rsid w:val="00F96E2A"/>
    <w:rsid w:val="00FA33A0"/>
    <w:rsid w:val="00F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FD"/>
    <w:pPr>
      <w:widowControl w:val="0"/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1">
    <w:name w:val="heading 1"/>
    <w:basedOn w:val="a"/>
    <w:next w:val="a"/>
    <w:link w:val="10"/>
    <w:qFormat/>
    <w:rsid w:val="00552D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2DFD"/>
    <w:pPr>
      <w:keepNext/>
      <w:widowControl/>
      <w:autoSpaceDE/>
      <w:autoSpaceDN/>
      <w:adjustRightInd/>
      <w:ind w:right="-341"/>
      <w:jc w:val="both"/>
      <w:outlineLvl w:val="1"/>
    </w:pPr>
    <w:rPr>
      <w:szCs w:val="20"/>
      <w:lang w:eastAsia="ru-RU"/>
    </w:rPr>
  </w:style>
  <w:style w:type="paragraph" w:styleId="3">
    <w:name w:val="heading 3"/>
    <w:basedOn w:val="a"/>
    <w:link w:val="30"/>
    <w:qFormat/>
    <w:rsid w:val="00552DF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1"/>
    <w:qFormat/>
    <w:rsid w:val="00552DFD"/>
    <w:pPr>
      <w:keepNext/>
      <w:widowControl/>
      <w:autoSpaceDE/>
      <w:autoSpaceDN/>
      <w:adjustRightInd/>
      <w:jc w:val="center"/>
      <w:outlineLvl w:val="3"/>
    </w:pPr>
    <w:rPr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52D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52DFD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52DFD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52DFD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</w:rPr>
  </w:style>
  <w:style w:type="paragraph" w:customStyle="1" w:styleId="ConsPlusNormal">
    <w:name w:val="ConsPlusNormal"/>
    <w:rsid w:val="00552D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52DFD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52D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52D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552D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2DFD"/>
    <w:rPr>
      <w:rFonts w:eastAsia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552DF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52DF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52DFD"/>
    <w:pPr>
      <w:widowControl w:val="0"/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character" w:styleId="a4">
    <w:name w:val="Hyperlink"/>
    <w:uiPriority w:val="99"/>
    <w:unhideWhenUsed/>
    <w:rsid w:val="00552DFD"/>
    <w:rPr>
      <w:strike w:val="0"/>
      <w:dstrike w:val="0"/>
      <w:color w:val="3570A8"/>
      <w:u w:val="none"/>
      <w:effect w:val="none"/>
    </w:rPr>
  </w:style>
  <w:style w:type="paragraph" w:styleId="a5">
    <w:name w:val="Normal (Web)"/>
    <w:basedOn w:val="a"/>
    <w:uiPriority w:val="99"/>
    <w:unhideWhenUsed/>
    <w:rsid w:val="00552DFD"/>
    <w:pPr>
      <w:widowControl/>
      <w:autoSpaceDE/>
      <w:autoSpaceDN/>
      <w:adjustRightInd/>
      <w:spacing w:after="360" w:line="288" w:lineRule="atLeast"/>
    </w:pPr>
    <w:rPr>
      <w:sz w:val="24"/>
      <w:szCs w:val="24"/>
      <w:lang w:eastAsia="ru-RU"/>
    </w:rPr>
  </w:style>
  <w:style w:type="paragraph" w:customStyle="1" w:styleId="tex2st">
    <w:name w:val="tex2st"/>
    <w:basedOn w:val="a"/>
    <w:rsid w:val="00552D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qFormat/>
    <w:rsid w:val="00552DFD"/>
    <w:pPr>
      <w:widowControl w:val="0"/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a7">
    <w:name w:val="Balloon Text"/>
    <w:aliases w:val=" Знак Знак"/>
    <w:basedOn w:val="a"/>
    <w:link w:val="a8"/>
    <w:uiPriority w:val="99"/>
    <w:unhideWhenUsed/>
    <w:rsid w:val="00552DFD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aliases w:val=" Знак Знак Знак"/>
    <w:basedOn w:val="a0"/>
    <w:link w:val="a7"/>
    <w:uiPriority w:val="99"/>
    <w:rsid w:val="00552DFD"/>
    <w:rPr>
      <w:rFonts w:ascii="Tahoma" w:eastAsia="Calibri" w:hAnsi="Tahoma" w:cs="Tahoma"/>
      <w:sz w:val="16"/>
      <w:szCs w:val="16"/>
    </w:rPr>
  </w:style>
  <w:style w:type="paragraph" w:customStyle="1" w:styleId="a9">
    <w:name w:val=" Знак Знак Знак Знак Знак Знак Знак Знак Знак"/>
    <w:basedOn w:val="a"/>
    <w:rsid w:val="00552DFD"/>
    <w:pPr>
      <w:autoSpaceDE/>
      <w:autoSpaceDN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Прижатый влево"/>
    <w:basedOn w:val="a"/>
    <w:next w:val="a"/>
    <w:rsid w:val="00552DFD"/>
    <w:rPr>
      <w:rFonts w:ascii="Arial" w:hAnsi="Arial" w:cs="Arial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"/>
    <w:basedOn w:val="a"/>
    <w:rsid w:val="00552DFD"/>
    <w:pPr>
      <w:autoSpaceDE/>
      <w:autoSpaceDN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c">
    <w:name w:val="Body Text"/>
    <w:aliases w:val=" Знак"/>
    <w:basedOn w:val="a"/>
    <w:link w:val="ad"/>
    <w:rsid w:val="00552DFD"/>
    <w:pPr>
      <w:spacing w:after="120"/>
    </w:pPr>
  </w:style>
  <w:style w:type="character" w:customStyle="1" w:styleId="ad">
    <w:name w:val="Основной текст Знак"/>
    <w:aliases w:val=" Знак Знак1"/>
    <w:basedOn w:val="a0"/>
    <w:link w:val="ac"/>
    <w:rsid w:val="00552DFD"/>
    <w:rPr>
      <w:rFonts w:eastAsia="Times New Roman" w:cs="Times New Roman"/>
      <w:szCs w:val="28"/>
    </w:rPr>
  </w:style>
  <w:style w:type="character" w:customStyle="1" w:styleId="ae">
    <w:name w:val="Гипертекстовая ссылка"/>
    <w:rsid w:val="00552DFD"/>
    <w:rPr>
      <w:b/>
      <w:bCs/>
      <w:color w:val="auto"/>
      <w:sz w:val="26"/>
      <w:szCs w:val="26"/>
    </w:rPr>
  </w:style>
  <w:style w:type="paragraph" w:styleId="21">
    <w:name w:val="Body Text Indent 2"/>
    <w:basedOn w:val="a"/>
    <w:link w:val="22"/>
    <w:rsid w:val="00552DFD"/>
    <w:pPr>
      <w:widowControl/>
      <w:autoSpaceDE/>
      <w:autoSpaceDN/>
      <w:adjustRightInd/>
      <w:spacing w:after="120" w:line="480" w:lineRule="auto"/>
      <w:ind w:left="283"/>
    </w:pPr>
    <w:rPr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2DFD"/>
    <w:rPr>
      <w:rFonts w:eastAsia="Times New Roman" w:cs="Times New Roman"/>
      <w:szCs w:val="20"/>
      <w:lang w:eastAsia="ru-RU"/>
    </w:rPr>
  </w:style>
  <w:style w:type="character" w:customStyle="1" w:styleId="11">
    <w:name w:val="Заголовок №1_ Знак"/>
    <w:link w:val="12"/>
    <w:locked/>
    <w:rsid w:val="00552DFD"/>
    <w:rPr>
      <w:b/>
      <w:spacing w:val="10"/>
      <w:sz w:val="25"/>
      <w:shd w:val="clear" w:color="auto" w:fill="FFFFFF"/>
      <w:lang w:val="x-none" w:eastAsia="x-none"/>
    </w:rPr>
  </w:style>
  <w:style w:type="paragraph" w:customStyle="1" w:styleId="12">
    <w:name w:val="Заголовок №1_"/>
    <w:basedOn w:val="a"/>
    <w:link w:val="11"/>
    <w:rsid w:val="00552DFD"/>
    <w:pPr>
      <w:shd w:val="clear" w:color="auto" w:fill="FFFFFF"/>
      <w:autoSpaceDE/>
      <w:autoSpaceDN/>
      <w:adjustRightInd/>
      <w:spacing w:before="300" w:after="300" w:line="317" w:lineRule="exact"/>
      <w:ind w:hanging="840"/>
      <w:outlineLvl w:val="0"/>
    </w:pPr>
    <w:rPr>
      <w:rFonts w:eastAsiaTheme="minorHAnsi" w:cstheme="minorBidi"/>
      <w:b/>
      <w:spacing w:val="10"/>
      <w:sz w:val="25"/>
      <w:szCs w:val="22"/>
      <w:lang w:val="x-none" w:eastAsia="x-none"/>
    </w:rPr>
  </w:style>
  <w:style w:type="paragraph" w:styleId="23">
    <w:name w:val="Body Text 2"/>
    <w:basedOn w:val="a"/>
    <w:link w:val="24"/>
    <w:rsid w:val="00552DFD"/>
    <w:pPr>
      <w:widowControl/>
      <w:autoSpaceDE/>
      <w:autoSpaceDN/>
      <w:adjustRightInd/>
      <w:jc w:val="center"/>
    </w:pPr>
    <w:rPr>
      <w:i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52DFD"/>
    <w:rPr>
      <w:rFonts w:eastAsia="Times New Roman" w:cs="Times New Roman"/>
      <w:i/>
      <w:szCs w:val="20"/>
      <w:lang w:eastAsia="ru-RU"/>
    </w:rPr>
  </w:style>
  <w:style w:type="character" w:customStyle="1" w:styleId="af">
    <w:name w:val="Выделение для Базового Поиска"/>
    <w:rsid w:val="00552DFD"/>
    <w:rPr>
      <w:b/>
      <w:bCs/>
      <w:color w:val="0058A9"/>
      <w:sz w:val="26"/>
      <w:szCs w:val="26"/>
    </w:rPr>
  </w:style>
  <w:style w:type="character" w:customStyle="1" w:styleId="100">
    <w:name w:val="Основной текст Знак10"/>
    <w:uiPriority w:val="99"/>
    <w:semiHidden/>
    <w:rsid w:val="00552DFD"/>
    <w:rPr>
      <w:rFonts w:cs="Times New Roman"/>
      <w:color w:val="000000"/>
    </w:rPr>
  </w:style>
  <w:style w:type="character" w:customStyle="1" w:styleId="15">
    <w:name w:val="Основной текст (15)_"/>
    <w:link w:val="151"/>
    <w:rsid w:val="00552DFD"/>
    <w:rPr>
      <w:sz w:val="17"/>
      <w:szCs w:val="17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552DFD"/>
    <w:pPr>
      <w:shd w:val="clear" w:color="auto" w:fill="FFFFFF"/>
      <w:autoSpaceDE/>
      <w:autoSpaceDN/>
      <w:adjustRightInd/>
      <w:spacing w:line="197" w:lineRule="exact"/>
      <w:jc w:val="both"/>
    </w:pPr>
    <w:rPr>
      <w:rFonts w:eastAsiaTheme="minorHAnsi" w:cstheme="minorBidi"/>
      <w:sz w:val="17"/>
      <w:szCs w:val="17"/>
    </w:rPr>
  </w:style>
  <w:style w:type="character" w:customStyle="1" w:styleId="16">
    <w:name w:val="Основной текст (16)_"/>
    <w:link w:val="161"/>
    <w:rsid w:val="00552DFD"/>
    <w:rPr>
      <w:b/>
      <w:bCs/>
      <w:sz w:val="17"/>
      <w:szCs w:val="17"/>
      <w:shd w:val="clear" w:color="auto" w:fill="FFFFFF"/>
    </w:rPr>
  </w:style>
  <w:style w:type="character" w:customStyle="1" w:styleId="160">
    <w:name w:val="Основной текст (16)"/>
    <w:rsid w:val="00552DFD"/>
    <w:rPr>
      <w:b/>
      <w:bCs/>
      <w:sz w:val="17"/>
      <w:szCs w:val="17"/>
      <w:u w:val="single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552DFD"/>
    <w:pPr>
      <w:shd w:val="clear" w:color="auto" w:fill="FFFFFF"/>
      <w:autoSpaceDE/>
      <w:autoSpaceDN/>
      <w:adjustRightInd/>
      <w:spacing w:after="120" w:line="211" w:lineRule="exact"/>
    </w:pPr>
    <w:rPr>
      <w:rFonts w:eastAsiaTheme="minorHAnsi" w:cstheme="minorBidi"/>
      <w:b/>
      <w:bCs/>
      <w:sz w:val="17"/>
      <w:szCs w:val="17"/>
    </w:rPr>
  </w:style>
  <w:style w:type="character" w:customStyle="1" w:styleId="7">
    <w:name w:val="Основной текст (7)"/>
    <w:rsid w:val="00552DFD"/>
    <w:rPr>
      <w:rFonts w:ascii="Franklin Gothic Heavy" w:hAnsi="Franklin Gothic Heavy" w:cs="Franklin Gothic Heavy"/>
      <w:sz w:val="11"/>
      <w:szCs w:val="11"/>
      <w:u w:val="none"/>
    </w:rPr>
  </w:style>
  <w:style w:type="character" w:customStyle="1" w:styleId="15FranklinGothicHeavy2">
    <w:name w:val="Основной текст (15) + Franklin Gothic Heavy2"/>
    <w:aliases w:val="6 pt,Малые прописные2"/>
    <w:rsid w:val="00552DFD"/>
    <w:rPr>
      <w:rFonts w:ascii="Franklin Gothic Heavy" w:hAnsi="Franklin Gothic Heavy" w:cs="Franklin Gothic Heavy"/>
      <w:smallCaps/>
      <w:sz w:val="12"/>
      <w:szCs w:val="12"/>
      <w:u w:val="single"/>
      <w:shd w:val="clear" w:color="auto" w:fill="FFFFFF"/>
    </w:rPr>
  </w:style>
  <w:style w:type="character" w:customStyle="1" w:styleId="150">
    <w:name w:val="Основной текст (15)"/>
    <w:rsid w:val="00552DFD"/>
    <w:rPr>
      <w:rFonts w:ascii="Times New Roman" w:hAnsi="Times New Roman" w:cs="Times New Roman"/>
      <w:sz w:val="17"/>
      <w:szCs w:val="17"/>
      <w:u w:val="single"/>
      <w:shd w:val="clear" w:color="auto" w:fill="FFFFFF"/>
    </w:rPr>
  </w:style>
  <w:style w:type="character" w:customStyle="1" w:styleId="15FranklinGothicHeavy1">
    <w:name w:val="Основной текст (15) + Franklin Gothic Heavy1"/>
    <w:aliases w:val="6 pt1,Малые прописные1"/>
    <w:rsid w:val="00552DFD"/>
    <w:rPr>
      <w:rFonts w:ascii="Franklin Gothic Heavy" w:hAnsi="Franklin Gothic Heavy" w:cs="Franklin Gothic Heavy"/>
      <w:smallCaps/>
      <w:sz w:val="12"/>
      <w:szCs w:val="12"/>
      <w:u w:val="none"/>
      <w:shd w:val="clear" w:color="auto" w:fill="FFFFFF"/>
    </w:rPr>
  </w:style>
  <w:style w:type="paragraph" w:customStyle="1" w:styleId="ConsPlusTitle">
    <w:name w:val="ConsPlusTitle"/>
    <w:rsid w:val="00552D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qFormat/>
    <w:rsid w:val="00552DFD"/>
    <w:rPr>
      <w:b/>
      <w:bCs/>
    </w:rPr>
  </w:style>
  <w:style w:type="character" w:customStyle="1" w:styleId="25">
    <w:name w:val="Основной текст (2)_"/>
    <w:link w:val="26"/>
    <w:locked/>
    <w:rsid w:val="00552DFD"/>
    <w:rPr>
      <w:b/>
      <w:bCs/>
      <w:spacing w:val="10"/>
      <w:sz w:val="25"/>
      <w:szCs w:val="25"/>
      <w:shd w:val="clear" w:color="auto" w:fill="FFFFFF"/>
      <w:lang w:eastAsia="ru-RU"/>
    </w:rPr>
  </w:style>
  <w:style w:type="paragraph" w:customStyle="1" w:styleId="26">
    <w:name w:val="Основной текст (2)"/>
    <w:basedOn w:val="a"/>
    <w:link w:val="25"/>
    <w:rsid w:val="00552DFD"/>
    <w:pPr>
      <w:shd w:val="clear" w:color="auto" w:fill="FFFFFF"/>
      <w:autoSpaceDE/>
      <w:autoSpaceDN/>
      <w:adjustRightInd/>
      <w:spacing w:after="240" w:line="326" w:lineRule="exact"/>
      <w:jc w:val="center"/>
    </w:pPr>
    <w:rPr>
      <w:rFonts w:eastAsiaTheme="minorHAnsi" w:cstheme="minorBidi"/>
      <w:b/>
      <w:bCs/>
      <w:spacing w:val="10"/>
      <w:sz w:val="25"/>
      <w:szCs w:val="25"/>
      <w:lang w:eastAsia="ru-RU"/>
    </w:rPr>
  </w:style>
  <w:style w:type="paragraph" w:customStyle="1" w:styleId="13">
    <w:name w:val="Заголовок №1"/>
    <w:basedOn w:val="a"/>
    <w:rsid w:val="00552DFD"/>
    <w:pPr>
      <w:shd w:val="clear" w:color="auto" w:fill="FFFFFF"/>
      <w:autoSpaceDE/>
      <w:autoSpaceDN/>
      <w:adjustRightInd/>
      <w:spacing w:before="300" w:after="300" w:line="317" w:lineRule="exact"/>
      <w:ind w:hanging="840"/>
      <w:outlineLvl w:val="0"/>
    </w:pPr>
    <w:rPr>
      <w:b/>
      <w:spacing w:val="10"/>
      <w:sz w:val="25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552DFD"/>
  </w:style>
  <w:style w:type="paragraph" w:customStyle="1" w:styleId="formattext">
    <w:name w:val="formattext"/>
    <w:basedOn w:val="a"/>
    <w:rsid w:val="00552D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Spacing">
    <w:name w:val="No Spacing"/>
    <w:rsid w:val="00552DFD"/>
    <w:rPr>
      <w:rFonts w:eastAsia="Calibri" w:cs="Times New Roman"/>
      <w:sz w:val="20"/>
      <w:szCs w:val="20"/>
      <w:lang w:eastAsia="ru-RU"/>
    </w:rPr>
  </w:style>
  <w:style w:type="numbering" w:customStyle="1" w:styleId="14">
    <w:name w:val="Нет списка1"/>
    <w:next w:val="a2"/>
    <w:semiHidden/>
    <w:rsid w:val="00552DFD"/>
  </w:style>
  <w:style w:type="paragraph" w:styleId="af1">
    <w:name w:val="header"/>
    <w:basedOn w:val="a"/>
    <w:link w:val="af2"/>
    <w:rsid w:val="00552DFD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552DFD"/>
    <w:rPr>
      <w:rFonts w:eastAsia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rsid w:val="00552DFD"/>
    <w:pPr>
      <w:widowControl/>
      <w:tabs>
        <w:tab w:val="center" w:pos="4153"/>
        <w:tab w:val="right" w:pos="8306"/>
      </w:tabs>
      <w:autoSpaceDE/>
      <w:autoSpaceDN/>
      <w:adjustRightInd/>
    </w:pPr>
    <w:rPr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552DFD"/>
    <w:rPr>
      <w:rFonts w:eastAsia="Times New Roman" w:cs="Times New Roman"/>
      <w:szCs w:val="20"/>
      <w:lang w:eastAsia="ru-RU"/>
    </w:rPr>
  </w:style>
  <w:style w:type="paragraph" w:styleId="af5">
    <w:name w:val="Title"/>
    <w:basedOn w:val="a"/>
    <w:link w:val="af6"/>
    <w:qFormat/>
    <w:rsid w:val="00552DFD"/>
    <w:pPr>
      <w:widowControl/>
      <w:autoSpaceDE/>
      <w:autoSpaceDN/>
      <w:adjustRightInd/>
      <w:jc w:val="center"/>
    </w:pPr>
    <w:rPr>
      <w:szCs w:val="20"/>
      <w:lang w:eastAsia="ru-RU"/>
    </w:rPr>
  </w:style>
  <w:style w:type="character" w:customStyle="1" w:styleId="af6">
    <w:name w:val="Название Знак"/>
    <w:basedOn w:val="a0"/>
    <w:link w:val="af5"/>
    <w:rsid w:val="00552DFD"/>
    <w:rPr>
      <w:rFonts w:eastAsia="Times New Roman" w:cs="Times New Roman"/>
      <w:szCs w:val="20"/>
      <w:lang w:eastAsia="ru-RU"/>
    </w:rPr>
  </w:style>
  <w:style w:type="paragraph" w:styleId="af7">
    <w:name w:val="Body Text Indent"/>
    <w:basedOn w:val="a"/>
    <w:link w:val="af8"/>
    <w:rsid w:val="00552DFD"/>
    <w:pPr>
      <w:widowControl/>
      <w:autoSpaceDE/>
      <w:autoSpaceDN/>
      <w:adjustRightInd/>
      <w:ind w:right="-483" w:firstLine="720"/>
      <w:jc w:val="both"/>
      <w:outlineLvl w:val="0"/>
    </w:pPr>
    <w:rPr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52DFD"/>
    <w:rPr>
      <w:rFonts w:eastAsia="Times New Roman" w:cs="Times New Roman"/>
      <w:szCs w:val="20"/>
      <w:lang w:eastAsia="ru-RU"/>
    </w:rPr>
  </w:style>
  <w:style w:type="paragraph" w:customStyle="1" w:styleId="17">
    <w:name w:val="1"/>
    <w:basedOn w:val="a"/>
    <w:rsid w:val="00552DF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 Знак1 Знак Знак"/>
    <w:basedOn w:val="a"/>
    <w:rsid w:val="00552DF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Обычный (паспорт)"/>
    <w:basedOn w:val="a"/>
    <w:rsid w:val="00552DFD"/>
    <w:pPr>
      <w:widowControl/>
      <w:autoSpaceDE/>
      <w:autoSpaceDN/>
      <w:adjustRightInd/>
      <w:spacing w:before="120"/>
      <w:jc w:val="both"/>
    </w:pPr>
    <w:rPr>
      <w:lang w:eastAsia="ru-RU"/>
    </w:rPr>
  </w:style>
  <w:style w:type="character" w:styleId="afa">
    <w:name w:val="page number"/>
    <w:rsid w:val="00552DFD"/>
  </w:style>
  <w:style w:type="character" w:styleId="afb">
    <w:name w:val="footnote reference"/>
    <w:uiPriority w:val="99"/>
    <w:unhideWhenUsed/>
    <w:rsid w:val="00552DFD"/>
    <w:rPr>
      <w:vertAlign w:val="superscript"/>
    </w:rPr>
  </w:style>
  <w:style w:type="paragraph" w:customStyle="1" w:styleId="19">
    <w:name w:val=" Знак1"/>
    <w:basedOn w:val="a"/>
    <w:rsid w:val="00552DF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/>
    </w:rPr>
  </w:style>
  <w:style w:type="character" w:customStyle="1" w:styleId="41">
    <w:name w:val="Заголовок 4 Знак1"/>
    <w:aliases w:val="Заголовок 4 Знак Знак"/>
    <w:link w:val="4"/>
    <w:rsid w:val="00552DFD"/>
    <w:rPr>
      <w:rFonts w:eastAsia="Times New Roman" w:cs="Times New Roman"/>
      <w:b/>
      <w:i/>
      <w:szCs w:val="20"/>
      <w:lang w:eastAsia="ru-RU"/>
    </w:rPr>
  </w:style>
  <w:style w:type="character" w:customStyle="1" w:styleId="afc">
    <w:name w:val="Знак Знак Знак"/>
    <w:semiHidden/>
    <w:rsid w:val="00552DFD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FD"/>
    <w:pPr>
      <w:widowControl w:val="0"/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1">
    <w:name w:val="heading 1"/>
    <w:basedOn w:val="a"/>
    <w:next w:val="a"/>
    <w:link w:val="10"/>
    <w:qFormat/>
    <w:rsid w:val="00552D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2DFD"/>
    <w:pPr>
      <w:keepNext/>
      <w:widowControl/>
      <w:autoSpaceDE/>
      <w:autoSpaceDN/>
      <w:adjustRightInd/>
      <w:ind w:right="-341"/>
      <w:jc w:val="both"/>
      <w:outlineLvl w:val="1"/>
    </w:pPr>
    <w:rPr>
      <w:szCs w:val="20"/>
      <w:lang w:eastAsia="ru-RU"/>
    </w:rPr>
  </w:style>
  <w:style w:type="paragraph" w:styleId="3">
    <w:name w:val="heading 3"/>
    <w:basedOn w:val="a"/>
    <w:link w:val="30"/>
    <w:qFormat/>
    <w:rsid w:val="00552DF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1"/>
    <w:qFormat/>
    <w:rsid w:val="00552DFD"/>
    <w:pPr>
      <w:keepNext/>
      <w:widowControl/>
      <w:autoSpaceDE/>
      <w:autoSpaceDN/>
      <w:adjustRightInd/>
      <w:jc w:val="center"/>
      <w:outlineLvl w:val="3"/>
    </w:pPr>
    <w:rPr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52D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52DFD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52DFD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52DFD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</w:rPr>
  </w:style>
  <w:style w:type="paragraph" w:customStyle="1" w:styleId="ConsPlusNormal">
    <w:name w:val="ConsPlusNormal"/>
    <w:rsid w:val="00552D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52DFD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52D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52D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552D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2DFD"/>
    <w:rPr>
      <w:rFonts w:eastAsia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552DF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52DF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52DFD"/>
    <w:pPr>
      <w:widowControl w:val="0"/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character" w:styleId="a4">
    <w:name w:val="Hyperlink"/>
    <w:uiPriority w:val="99"/>
    <w:unhideWhenUsed/>
    <w:rsid w:val="00552DFD"/>
    <w:rPr>
      <w:strike w:val="0"/>
      <w:dstrike w:val="0"/>
      <w:color w:val="3570A8"/>
      <w:u w:val="none"/>
      <w:effect w:val="none"/>
    </w:rPr>
  </w:style>
  <w:style w:type="paragraph" w:styleId="a5">
    <w:name w:val="Normal (Web)"/>
    <w:basedOn w:val="a"/>
    <w:uiPriority w:val="99"/>
    <w:unhideWhenUsed/>
    <w:rsid w:val="00552DFD"/>
    <w:pPr>
      <w:widowControl/>
      <w:autoSpaceDE/>
      <w:autoSpaceDN/>
      <w:adjustRightInd/>
      <w:spacing w:after="360" w:line="288" w:lineRule="atLeast"/>
    </w:pPr>
    <w:rPr>
      <w:sz w:val="24"/>
      <w:szCs w:val="24"/>
      <w:lang w:eastAsia="ru-RU"/>
    </w:rPr>
  </w:style>
  <w:style w:type="paragraph" w:customStyle="1" w:styleId="tex2st">
    <w:name w:val="tex2st"/>
    <w:basedOn w:val="a"/>
    <w:rsid w:val="00552D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qFormat/>
    <w:rsid w:val="00552DFD"/>
    <w:pPr>
      <w:widowControl w:val="0"/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a7">
    <w:name w:val="Balloon Text"/>
    <w:aliases w:val=" Знак Знак"/>
    <w:basedOn w:val="a"/>
    <w:link w:val="a8"/>
    <w:uiPriority w:val="99"/>
    <w:unhideWhenUsed/>
    <w:rsid w:val="00552DFD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aliases w:val=" Знак Знак Знак"/>
    <w:basedOn w:val="a0"/>
    <w:link w:val="a7"/>
    <w:uiPriority w:val="99"/>
    <w:rsid w:val="00552DFD"/>
    <w:rPr>
      <w:rFonts w:ascii="Tahoma" w:eastAsia="Calibri" w:hAnsi="Tahoma" w:cs="Tahoma"/>
      <w:sz w:val="16"/>
      <w:szCs w:val="16"/>
    </w:rPr>
  </w:style>
  <w:style w:type="paragraph" w:customStyle="1" w:styleId="a9">
    <w:name w:val=" Знак Знак Знак Знак Знак Знак Знак Знак Знак"/>
    <w:basedOn w:val="a"/>
    <w:rsid w:val="00552DFD"/>
    <w:pPr>
      <w:autoSpaceDE/>
      <w:autoSpaceDN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Прижатый влево"/>
    <w:basedOn w:val="a"/>
    <w:next w:val="a"/>
    <w:rsid w:val="00552DFD"/>
    <w:rPr>
      <w:rFonts w:ascii="Arial" w:hAnsi="Arial" w:cs="Arial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"/>
    <w:basedOn w:val="a"/>
    <w:rsid w:val="00552DFD"/>
    <w:pPr>
      <w:autoSpaceDE/>
      <w:autoSpaceDN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c">
    <w:name w:val="Body Text"/>
    <w:aliases w:val=" Знак"/>
    <w:basedOn w:val="a"/>
    <w:link w:val="ad"/>
    <w:rsid w:val="00552DFD"/>
    <w:pPr>
      <w:spacing w:after="120"/>
    </w:pPr>
  </w:style>
  <w:style w:type="character" w:customStyle="1" w:styleId="ad">
    <w:name w:val="Основной текст Знак"/>
    <w:aliases w:val=" Знак Знак1"/>
    <w:basedOn w:val="a0"/>
    <w:link w:val="ac"/>
    <w:rsid w:val="00552DFD"/>
    <w:rPr>
      <w:rFonts w:eastAsia="Times New Roman" w:cs="Times New Roman"/>
      <w:szCs w:val="28"/>
    </w:rPr>
  </w:style>
  <w:style w:type="character" w:customStyle="1" w:styleId="ae">
    <w:name w:val="Гипертекстовая ссылка"/>
    <w:rsid w:val="00552DFD"/>
    <w:rPr>
      <w:b/>
      <w:bCs/>
      <w:color w:val="auto"/>
      <w:sz w:val="26"/>
      <w:szCs w:val="26"/>
    </w:rPr>
  </w:style>
  <w:style w:type="paragraph" w:styleId="21">
    <w:name w:val="Body Text Indent 2"/>
    <w:basedOn w:val="a"/>
    <w:link w:val="22"/>
    <w:rsid w:val="00552DFD"/>
    <w:pPr>
      <w:widowControl/>
      <w:autoSpaceDE/>
      <w:autoSpaceDN/>
      <w:adjustRightInd/>
      <w:spacing w:after="120" w:line="480" w:lineRule="auto"/>
      <w:ind w:left="283"/>
    </w:pPr>
    <w:rPr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2DFD"/>
    <w:rPr>
      <w:rFonts w:eastAsia="Times New Roman" w:cs="Times New Roman"/>
      <w:szCs w:val="20"/>
      <w:lang w:eastAsia="ru-RU"/>
    </w:rPr>
  </w:style>
  <w:style w:type="character" w:customStyle="1" w:styleId="11">
    <w:name w:val="Заголовок №1_ Знак"/>
    <w:link w:val="12"/>
    <w:locked/>
    <w:rsid w:val="00552DFD"/>
    <w:rPr>
      <w:b/>
      <w:spacing w:val="10"/>
      <w:sz w:val="25"/>
      <w:shd w:val="clear" w:color="auto" w:fill="FFFFFF"/>
      <w:lang w:val="x-none" w:eastAsia="x-none"/>
    </w:rPr>
  </w:style>
  <w:style w:type="paragraph" w:customStyle="1" w:styleId="12">
    <w:name w:val="Заголовок №1_"/>
    <w:basedOn w:val="a"/>
    <w:link w:val="11"/>
    <w:rsid w:val="00552DFD"/>
    <w:pPr>
      <w:shd w:val="clear" w:color="auto" w:fill="FFFFFF"/>
      <w:autoSpaceDE/>
      <w:autoSpaceDN/>
      <w:adjustRightInd/>
      <w:spacing w:before="300" w:after="300" w:line="317" w:lineRule="exact"/>
      <w:ind w:hanging="840"/>
      <w:outlineLvl w:val="0"/>
    </w:pPr>
    <w:rPr>
      <w:rFonts w:eastAsiaTheme="minorHAnsi" w:cstheme="minorBidi"/>
      <w:b/>
      <w:spacing w:val="10"/>
      <w:sz w:val="25"/>
      <w:szCs w:val="22"/>
      <w:lang w:val="x-none" w:eastAsia="x-none"/>
    </w:rPr>
  </w:style>
  <w:style w:type="paragraph" w:styleId="23">
    <w:name w:val="Body Text 2"/>
    <w:basedOn w:val="a"/>
    <w:link w:val="24"/>
    <w:rsid w:val="00552DFD"/>
    <w:pPr>
      <w:widowControl/>
      <w:autoSpaceDE/>
      <w:autoSpaceDN/>
      <w:adjustRightInd/>
      <w:jc w:val="center"/>
    </w:pPr>
    <w:rPr>
      <w:i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52DFD"/>
    <w:rPr>
      <w:rFonts w:eastAsia="Times New Roman" w:cs="Times New Roman"/>
      <w:i/>
      <w:szCs w:val="20"/>
      <w:lang w:eastAsia="ru-RU"/>
    </w:rPr>
  </w:style>
  <w:style w:type="character" w:customStyle="1" w:styleId="af">
    <w:name w:val="Выделение для Базового Поиска"/>
    <w:rsid w:val="00552DFD"/>
    <w:rPr>
      <w:b/>
      <w:bCs/>
      <w:color w:val="0058A9"/>
      <w:sz w:val="26"/>
      <w:szCs w:val="26"/>
    </w:rPr>
  </w:style>
  <w:style w:type="character" w:customStyle="1" w:styleId="100">
    <w:name w:val="Основной текст Знак10"/>
    <w:uiPriority w:val="99"/>
    <w:semiHidden/>
    <w:rsid w:val="00552DFD"/>
    <w:rPr>
      <w:rFonts w:cs="Times New Roman"/>
      <w:color w:val="000000"/>
    </w:rPr>
  </w:style>
  <w:style w:type="character" w:customStyle="1" w:styleId="15">
    <w:name w:val="Основной текст (15)_"/>
    <w:link w:val="151"/>
    <w:rsid w:val="00552DFD"/>
    <w:rPr>
      <w:sz w:val="17"/>
      <w:szCs w:val="17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552DFD"/>
    <w:pPr>
      <w:shd w:val="clear" w:color="auto" w:fill="FFFFFF"/>
      <w:autoSpaceDE/>
      <w:autoSpaceDN/>
      <w:adjustRightInd/>
      <w:spacing w:line="197" w:lineRule="exact"/>
      <w:jc w:val="both"/>
    </w:pPr>
    <w:rPr>
      <w:rFonts w:eastAsiaTheme="minorHAnsi" w:cstheme="minorBidi"/>
      <w:sz w:val="17"/>
      <w:szCs w:val="17"/>
    </w:rPr>
  </w:style>
  <w:style w:type="character" w:customStyle="1" w:styleId="16">
    <w:name w:val="Основной текст (16)_"/>
    <w:link w:val="161"/>
    <w:rsid w:val="00552DFD"/>
    <w:rPr>
      <w:b/>
      <w:bCs/>
      <w:sz w:val="17"/>
      <w:szCs w:val="17"/>
      <w:shd w:val="clear" w:color="auto" w:fill="FFFFFF"/>
    </w:rPr>
  </w:style>
  <w:style w:type="character" w:customStyle="1" w:styleId="160">
    <w:name w:val="Основной текст (16)"/>
    <w:rsid w:val="00552DFD"/>
    <w:rPr>
      <w:b/>
      <w:bCs/>
      <w:sz w:val="17"/>
      <w:szCs w:val="17"/>
      <w:u w:val="single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552DFD"/>
    <w:pPr>
      <w:shd w:val="clear" w:color="auto" w:fill="FFFFFF"/>
      <w:autoSpaceDE/>
      <w:autoSpaceDN/>
      <w:adjustRightInd/>
      <w:spacing w:after="120" w:line="211" w:lineRule="exact"/>
    </w:pPr>
    <w:rPr>
      <w:rFonts w:eastAsiaTheme="minorHAnsi" w:cstheme="minorBidi"/>
      <w:b/>
      <w:bCs/>
      <w:sz w:val="17"/>
      <w:szCs w:val="17"/>
    </w:rPr>
  </w:style>
  <w:style w:type="character" w:customStyle="1" w:styleId="7">
    <w:name w:val="Основной текст (7)"/>
    <w:rsid w:val="00552DFD"/>
    <w:rPr>
      <w:rFonts w:ascii="Franklin Gothic Heavy" w:hAnsi="Franklin Gothic Heavy" w:cs="Franklin Gothic Heavy"/>
      <w:sz w:val="11"/>
      <w:szCs w:val="11"/>
      <w:u w:val="none"/>
    </w:rPr>
  </w:style>
  <w:style w:type="character" w:customStyle="1" w:styleId="15FranklinGothicHeavy2">
    <w:name w:val="Основной текст (15) + Franklin Gothic Heavy2"/>
    <w:aliases w:val="6 pt,Малые прописные2"/>
    <w:rsid w:val="00552DFD"/>
    <w:rPr>
      <w:rFonts w:ascii="Franklin Gothic Heavy" w:hAnsi="Franklin Gothic Heavy" w:cs="Franklin Gothic Heavy"/>
      <w:smallCaps/>
      <w:sz w:val="12"/>
      <w:szCs w:val="12"/>
      <w:u w:val="single"/>
      <w:shd w:val="clear" w:color="auto" w:fill="FFFFFF"/>
    </w:rPr>
  </w:style>
  <w:style w:type="character" w:customStyle="1" w:styleId="150">
    <w:name w:val="Основной текст (15)"/>
    <w:rsid w:val="00552DFD"/>
    <w:rPr>
      <w:rFonts w:ascii="Times New Roman" w:hAnsi="Times New Roman" w:cs="Times New Roman"/>
      <w:sz w:val="17"/>
      <w:szCs w:val="17"/>
      <w:u w:val="single"/>
      <w:shd w:val="clear" w:color="auto" w:fill="FFFFFF"/>
    </w:rPr>
  </w:style>
  <w:style w:type="character" w:customStyle="1" w:styleId="15FranklinGothicHeavy1">
    <w:name w:val="Основной текст (15) + Franklin Gothic Heavy1"/>
    <w:aliases w:val="6 pt1,Малые прописные1"/>
    <w:rsid w:val="00552DFD"/>
    <w:rPr>
      <w:rFonts w:ascii="Franklin Gothic Heavy" w:hAnsi="Franklin Gothic Heavy" w:cs="Franklin Gothic Heavy"/>
      <w:smallCaps/>
      <w:sz w:val="12"/>
      <w:szCs w:val="12"/>
      <w:u w:val="none"/>
      <w:shd w:val="clear" w:color="auto" w:fill="FFFFFF"/>
    </w:rPr>
  </w:style>
  <w:style w:type="paragraph" w:customStyle="1" w:styleId="ConsPlusTitle">
    <w:name w:val="ConsPlusTitle"/>
    <w:rsid w:val="00552D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qFormat/>
    <w:rsid w:val="00552DFD"/>
    <w:rPr>
      <w:b/>
      <w:bCs/>
    </w:rPr>
  </w:style>
  <w:style w:type="character" w:customStyle="1" w:styleId="25">
    <w:name w:val="Основной текст (2)_"/>
    <w:link w:val="26"/>
    <w:locked/>
    <w:rsid w:val="00552DFD"/>
    <w:rPr>
      <w:b/>
      <w:bCs/>
      <w:spacing w:val="10"/>
      <w:sz w:val="25"/>
      <w:szCs w:val="25"/>
      <w:shd w:val="clear" w:color="auto" w:fill="FFFFFF"/>
      <w:lang w:eastAsia="ru-RU"/>
    </w:rPr>
  </w:style>
  <w:style w:type="paragraph" w:customStyle="1" w:styleId="26">
    <w:name w:val="Основной текст (2)"/>
    <w:basedOn w:val="a"/>
    <w:link w:val="25"/>
    <w:rsid w:val="00552DFD"/>
    <w:pPr>
      <w:shd w:val="clear" w:color="auto" w:fill="FFFFFF"/>
      <w:autoSpaceDE/>
      <w:autoSpaceDN/>
      <w:adjustRightInd/>
      <w:spacing w:after="240" w:line="326" w:lineRule="exact"/>
      <w:jc w:val="center"/>
    </w:pPr>
    <w:rPr>
      <w:rFonts w:eastAsiaTheme="minorHAnsi" w:cstheme="minorBidi"/>
      <w:b/>
      <w:bCs/>
      <w:spacing w:val="10"/>
      <w:sz w:val="25"/>
      <w:szCs w:val="25"/>
      <w:lang w:eastAsia="ru-RU"/>
    </w:rPr>
  </w:style>
  <w:style w:type="paragraph" w:customStyle="1" w:styleId="13">
    <w:name w:val="Заголовок №1"/>
    <w:basedOn w:val="a"/>
    <w:rsid w:val="00552DFD"/>
    <w:pPr>
      <w:shd w:val="clear" w:color="auto" w:fill="FFFFFF"/>
      <w:autoSpaceDE/>
      <w:autoSpaceDN/>
      <w:adjustRightInd/>
      <w:spacing w:before="300" w:after="300" w:line="317" w:lineRule="exact"/>
      <w:ind w:hanging="840"/>
      <w:outlineLvl w:val="0"/>
    </w:pPr>
    <w:rPr>
      <w:b/>
      <w:spacing w:val="10"/>
      <w:sz w:val="25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552DFD"/>
  </w:style>
  <w:style w:type="paragraph" w:customStyle="1" w:styleId="formattext">
    <w:name w:val="formattext"/>
    <w:basedOn w:val="a"/>
    <w:rsid w:val="00552D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Spacing">
    <w:name w:val="No Spacing"/>
    <w:rsid w:val="00552DFD"/>
    <w:rPr>
      <w:rFonts w:eastAsia="Calibri" w:cs="Times New Roman"/>
      <w:sz w:val="20"/>
      <w:szCs w:val="20"/>
      <w:lang w:eastAsia="ru-RU"/>
    </w:rPr>
  </w:style>
  <w:style w:type="numbering" w:customStyle="1" w:styleId="14">
    <w:name w:val="Нет списка1"/>
    <w:next w:val="a2"/>
    <w:semiHidden/>
    <w:rsid w:val="00552DFD"/>
  </w:style>
  <w:style w:type="paragraph" w:styleId="af1">
    <w:name w:val="header"/>
    <w:basedOn w:val="a"/>
    <w:link w:val="af2"/>
    <w:rsid w:val="00552DFD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552DFD"/>
    <w:rPr>
      <w:rFonts w:eastAsia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rsid w:val="00552DFD"/>
    <w:pPr>
      <w:widowControl/>
      <w:tabs>
        <w:tab w:val="center" w:pos="4153"/>
        <w:tab w:val="right" w:pos="8306"/>
      </w:tabs>
      <w:autoSpaceDE/>
      <w:autoSpaceDN/>
      <w:adjustRightInd/>
    </w:pPr>
    <w:rPr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552DFD"/>
    <w:rPr>
      <w:rFonts w:eastAsia="Times New Roman" w:cs="Times New Roman"/>
      <w:szCs w:val="20"/>
      <w:lang w:eastAsia="ru-RU"/>
    </w:rPr>
  </w:style>
  <w:style w:type="paragraph" w:styleId="af5">
    <w:name w:val="Title"/>
    <w:basedOn w:val="a"/>
    <w:link w:val="af6"/>
    <w:qFormat/>
    <w:rsid w:val="00552DFD"/>
    <w:pPr>
      <w:widowControl/>
      <w:autoSpaceDE/>
      <w:autoSpaceDN/>
      <w:adjustRightInd/>
      <w:jc w:val="center"/>
    </w:pPr>
    <w:rPr>
      <w:szCs w:val="20"/>
      <w:lang w:eastAsia="ru-RU"/>
    </w:rPr>
  </w:style>
  <w:style w:type="character" w:customStyle="1" w:styleId="af6">
    <w:name w:val="Название Знак"/>
    <w:basedOn w:val="a0"/>
    <w:link w:val="af5"/>
    <w:rsid w:val="00552DFD"/>
    <w:rPr>
      <w:rFonts w:eastAsia="Times New Roman" w:cs="Times New Roman"/>
      <w:szCs w:val="20"/>
      <w:lang w:eastAsia="ru-RU"/>
    </w:rPr>
  </w:style>
  <w:style w:type="paragraph" w:styleId="af7">
    <w:name w:val="Body Text Indent"/>
    <w:basedOn w:val="a"/>
    <w:link w:val="af8"/>
    <w:rsid w:val="00552DFD"/>
    <w:pPr>
      <w:widowControl/>
      <w:autoSpaceDE/>
      <w:autoSpaceDN/>
      <w:adjustRightInd/>
      <w:ind w:right="-483" w:firstLine="720"/>
      <w:jc w:val="both"/>
      <w:outlineLvl w:val="0"/>
    </w:pPr>
    <w:rPr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52DFD"/>
    <w:rPr>
      <w:rFonts w:eastAsia="Times New Roman" w:cs="Times New Roman"/>
      <w:szCs w:val="20"/>
      <w:lang w:eastAsia="ru-RU"/>
    </w:rPr>
  </w:style>
  <w:style w:type="paragraph" w:customStyle="1" w:styleId="17">
    <w:name w:val="1"/>
    <w:basedOn w:val="a"/>
    <w:rsid w:val="00552DF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 Знак1 Знак Знак"/>
    <w:basedOn w:val="a"/>
    <w:rsid w:val="00552DF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Обычный (паспорт)"/>
    <w:basedOn w:val="a"/>
    <w:rsid w:val="00552DFD"/>
    <w:pPr>
      <w:widowControl/>
      <w:autoSpaceDE/>
      <w:autoSpaceDN/>
      <w:adjustRightInd/>
      <w:spacing w:before="120"/>
      <w:jc w:val="both"/>
    </w:pPr>
    <w:rPr>
      <w:lang w:eastAsia="ru-RU"/>
    </w:rPr>
  </w:style>
  <w:style w:type="character" w:styleId="afa">
    <w:name w:val="page number"/>
    <w:rsid w:val="00552DFD"/>
  </w:style>
  <w:style w:type="character" w:styleId="afb">
    <w:name w:val="footnote reference"/>
    <w:uiPriority w:val="99"/>
    <w:unhideWhenUsed/>
    <w:rsid w:val="00552DFD"/>
    <w:rPr>
      <w:vertAlign w:val="superscript"/>
    </w:rPr>
  </w:style>
  <w:style w:type="paragraph" w:customStyle="1" w:styleId="19">
    <w:name w:val=" Знак1"/>
    <w:basedOn w:val="a"/>
    <w:rsid w:val="00552DF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/>
    </w:rPr>
  </w:style>
  <w:style w:type="character" w:customStyle="1" w:styleId="41">
    <w:name w:val="Заголовок 4 Знак1"/>
    <w:aliases w:val="Заголовок 4 Знак Знак"/>
    <w:link w:val="4"/>
    <w:rsid w:val="00552DFD"/>
    <w:rPr>
      <w:rFonts w:eastAsia="Times New Roman" w:cs="Times New Roman"/>
      <w:b/>
      <w:i/>
      <w:szCs w:val="20"/>
      <w:lang w:eastAsia="ru-RU"/>
    </w:rPr>
  </w:style>
  <w:style w:type="character" w:customStyle="1" w:styleId="afc">
    <w:name w:val="Знак Знак Знак"/>
    <w:semiHidden/>
    <w:rsid w:val="00552DFD"/>
    <w:rPr>
      <w:rFonts w:ascii="Tahoma" w:hAnsi="Tahoma" w:cs="Tahoma"/>
      <w:sz w:val="16"/>
      <w:szCs w:val="1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3057</Words>
  <Characters>17428</Characters>
  <Application>Microsoft Office Word</Application>
  <DocSecurity>0</DocSecurity>
  <Lines>145</Lines>
  <Paragraphs>40</Paragraphs>
  <ScaleCrop>false</ScaleCrop>
  <Company>Home</Company>
  <LinksUpToDate>false</LinksUpToDate>
  <CharactersWithSpaces>20445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Ольга А. Тарамженина</cp:lastModifiedBy>
  <cp:revision>1</cp:revision>
  <dcterms:created xsi:type="dcterms:W3CDTF">2020-01-31T10:08:00Z</dcterms:created>
  <dcterms:modified xsi:type="dcterms:W3CDTF">2020-01-31T10:09:00Z</dcterms:modified>
</cp:coreProperties>
</file>