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744C50">
        <w:t>от 31.03</w:t>
      </w:r>
      <w:r w:rsidR="002A798D">
        <w:t>.</w:t>
      </w:r>
      <w:r w:rsidR="00744C50">
        <w:t>2017г. № 222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744C50">
        <w:t>18 мая</w:t>
      </w:r>
      <w:r w:rsidR="002A798D">
        <w:t xml:space="preserve"> </w:t>
      </w:r>
      <w:r w:rsidR="00F30E25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F30E25">
        <w:t>гаражное строительство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744C50">
        <w:t>66:09:0401012:433</w:t>
      </w:r>
      <w:r w:rsidRPr="008929CA">
        <w:t xml:space="preserve">; местоположение: </w:t>
      </w:r>
      <w:r>
        <w:t xml:space="preserve">Свердловская область, </w:t>
      </w:r>
      <w:r w:rsidR="00937D36">
        <w:t>город Верхот</w:t>
      </w:r>
      <w:r w:rsidR="00744C50">
        <w:t>урье, улица Мелиораторов, 37, строение 4</w:t>
      </w:r>
      <w:r w:rsidRPr="008929CA">
        <w:t xml:space="preserve">; площадь земельного участка – </w:t>
      </w:r>
      <w:r w:rsidR="00744C50">
        <w:t>22</w:t>
      </w:r>
      <w:r w:rsidR="0078268C" w:rsidRPr="0078268C"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4E1D81" w:rsidRDefault="00F30E25" w:rsidP="00405B1B">
      <w:pPr>
        <w:ind w:firstLine="708"/>
        <w:jc w:val="both"/>
      </w:pPr>
      <w:r w:rsidRPr="00F30E25">
        <w:t>Параметры разрешенного строительства: наземный гараж-стоянка, габариты застройки должны соответствовать размерам земельного участка.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4E1D81">
        <w:t>3 года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744C50">
        <w:t>1 063,24</w:t>
      </w:r>
      <w:r w:rsidR="0078268C" w:rsidRPr="0078268C">
        <w:t xml:space="preserve"> </w:t>
      </w:r>
      <w:r w:rsidR="00CE5E1C">
        <w:t xml:space="preserve">рублей </w:t>
      </w:r>
      <w:r w:rsidRPr="008929CA">
        <w:t>(</w:t>
      </w:r>
      <w:r w:rsidR="00744C50">
        <w:t>одна тысяча шестьдесят три рубля 24 копейки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744C50">
        <w:t>31,90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744C50">
        <w:t>тридцать один рубль 90 копеек</w:t>
      </w:r>
      <w:r w:rsidRPr="008929CA">
        <w:t>) рублей.</w:t>
      </w:r>
    </w:p>
    <w:p w:rsidR="00937D36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744C50" w:rsidRPr="00744C50">
        <w:t>1</w:t>
      </w:r>
      <w:r w:rsidR="00744C50">
        <w:t xml:space="preserve"> </w:t>
      </w:r>
      <w:r w:rsidR="00744C50" w:rsidRPr="00744C50">
        <w:t>063,24 рублей (одна тысяча шестьдесят три рубля 24 копейки).</w:t>
      </w:r>
    </w:p>
    <w:p w:rsidR="00744C50" w:rsidRPr="00744C50" w:rsidRDefault="00744C50" w:rsidP="00394500">
      <w:pPr>
        <w:ind w:firstLine="708"/>
        <w:jc w:val="both"/>
        <w:rPr>
          <w:b/>
        </w:rPr>
      </w:pPr>
      <w:r w:rsidRPr="00744C50">
        <w:rPr>
          <w:b/>
        </w:rPr>
        <w:t xml:space="preserve">Лот № 2: </w:t>
      </w:r>
    </w:p>
    <w:p w:rsidR="00744C50" w:rsidRDefault="00744C50" w:rsidP="00744C50">
      <w:pPr>
        <w:ind w:firstLine="708"/>
        <w:jc w:val="both"/>
      </w:pPr>
      <w:r>
        <w:t>Предмет аукциона: земельный участок с разрешенным использованием гаражное строительство, категория земель – земли населенных пунктов; кад</w:t>
      </w:r>
      <w:r>
        <w:t>астровый номер 66:09:0401016:518</w:t>
      </w:r>
      <w:r>
        <w:t xml:space="preserve">; местоположение: Свердловская область, город Верхотурье, улица </w:t>
      </w:r>
      <w:r>
        <w:t>8-е Марта, 52 «А», строение 6</w:t>
      </w:r>
      <w:r>
        <w:t>;</w:t>
      </w:r>
      <w:r>
        <w:t xml:space="preserve"> площадь земельного участка – 20</w:t>
      </w:r>
      <w:r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744C50" w:rsidRDefault="00744C50" w:rsidP="00744C50">
      <w:pPr>
        <w:ind w:firstLine="708"/>
        <w:jc w:val="both"/>
      </w:pPr>
      <w:r>
        <w:t>Параметры разрешенного строительства: наземный гараж-стоянка, габариты застройки должны соответствовать размерам земельного участка.</w:t>
      </w:r>
    </w:p>
    <w:p w:rsidR="00744C50" w:rsidRDefault="00744C50" w:rsidP="00744C50">
      <w:pPr>
        <w:ind w:firstLine="708"/>
        <w:jc w:val="both"/>
      </w:pPr>
      <w:r>
        <w:t>Срок аренды  земельного участка 3 года.</w:t>
      </w:r>
    </w:p>
    <w:p w:rsidR="00744C50" w:rsidRDefault="00744C50" w:rsidP="00744C50">
      <w:pPr>
        <w:ind w:firstLine="708"/>
        <w:jc w:val="both"/>
      </w:pPr>
      <w:r>
        <w:t>Начальный размер ежегодной арендной плат</w:t>
      </w:r>
      <w:r>
        <w:t>ы за земельный участок – 1 006,31</w:t>
      </w:r>
      <w:r>
        <w:t xml:space="preserve"> рублей (одна тысяча </w:t>
      </w:r>
      <w:r>
        <w:t>шесть рублей 31 копейка</w:t>
      </w:r>
      <w:r>
        <w:t>).</w:t>
      </w:r>
    </w:p>
    <w:p w:rsidR="00744C50" w:rsidRDefault="00210A8F" w:rsidP="00744C50">
      <w:pPr>
        <w:ind w:firstLine="708"/>
        <w:jc w:val="both"/>
      </w:pPr>
      <w:r>
        <w:t>«Шаг аукциона» - 30,19</w:t>
      </w:r>
      <w:r w:rsidR="00744C50">
        <w:t xml:space="preserve"> рублей (тридцать </w:t>
      </w:r>
      <w:r>
        <w:t>рублей 19</w:t>
      </w:r>
      <w:r w:rsidR="00744C50">
        <w:t xml:space="preserve"> копеек) рублей.</w:t>
      </w:r>
    </w:p>
    <w:p w:rsidR="00210A8F" w:rsidRDefault="00744C50" w:rsidP="007107B7">
      <w:pPr>
        <w:ind w:firstLine="708"/>
        <w:jc w:val="both"/>
      </w:pPr>
      <w:r>
        <w:t xml:space="preserve">Размер задатка – </w:t>
      </w:r>
      <w:r w:rsidR="00210A8F" w:rsidRPr="00210A8F">
        <w:t>1 006,31 рублей (одна тысяча шесть рублей 31 копейка).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Pr="009712C9">
        <w:t xml:space="preserve">с </w:t>
      </w:r>
      <w:r w:rsidR="00210A8F">
        <w:t>5 апреля</w:t>
      </w:r>
      <w:r w:rsidR="002A798D">
        <w:t xml:space="preserve"> </w:t>
      </w:r>
      <w:r w:rsidR="00937D36">
        <w:t>2017</w:t>
      </w:r>
      <w:r w:rsidR="002A798D">
        <w:t xml:space="preserve"> (с 09.00 час.)</w:t>
      </w:r>
      <w:r w:rsidR="002A6218">
        <w:t xml:space="preserve">  по </w:t>
      </w:r>
      <w:r w:rsidR="00210A8F">
        <w:t>10 мая</w:t>
      </w:r>
      <w:r w:rsidR="002A798D">
        <w:t xml:space="preserve"> </w:t>
      </w:r>
      <w:r w:rsidR="004E1D81">
        <w:t>2017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Pr="00405B1B">
        <w:t xml:space="preserve"> (перерыв с 12.00</w:t>
      </w:r>
      <w:proofErr w:type="gramEnd"/>
      <w:r w:rsidRPr="00405B1B">
        <w:t xml:space="preserve">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lastRenderedPageBreak/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210A8F">
        <w:t>11 мая</w:t>
      </w:r>
      <w:r w:rsidR="002A798D">
        <w:t xml:space="preserve"> </w:t>
      </w:r>
      <w:r w:rsidR="004E1D81">
        <w:t>2017</w:t>
      </w:r>
      <w:r w:rsidR="00FF7F82">
        <w:t>г. в 15</w:t>
      </w:r>
      <w:r w:rsidR="00FE2F7F">
        <w:t>.00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210A8F">
        <w:t>10 мая</w:t>
      </w:r>
      <w:bookmarkStart w:id="0" w:name="_GoBack"/>
      <w:bookmarkEnd w:id="0"/>
      <w:r w:rsidR="002A798D">
        <w:t xml:space="preserve"> </w:t>
      </w:r>
      <w:r w:rsidR="001B4051">
        <w:t>2017</w:t>
      </w:r>
      <w:r w:rsidRPr="00405B1B">
        <w:t xml:space="preserve">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6" w:rsidRDefault="00826676">
      <w:r>
        <w:separator/>
      </w:r>
    </w:p>
  </w:endnote>
  <w:endnote w:type="continuationSeparator" w:id="0">
    <w:p w:rsidR="00826676" w:rsidRDefault="0082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6" w:rsidRDefault="00826676">
      <w:r>
        <w:separator/>
      </w:r>
    </w:p>
  </w:footnote>
  <w:footnote w:type="continuationSeparator" w:id="0">
    <w:p w:rsidR="00826676" w:rsidRDefault="0082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4578"/>
    <w:rsid w:val="00A56132"/>
    <w:rsid w:val="00A609D3"/>
    <w:rsid w:val="00A62907"/>
    <w:rsid w:val="00A62B7D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48</cp:revision>
  <cp:lastPrinted>2016-12-28T05:28:00Z</cp:lastPrinted>
  <dcterms:created xsi:type="dcterms:W3CDTF">2016-04-13T08:20:00Z</dcterms:created>
  <dcterms:modified xsi:type="dcterms:W3CDTF">2017-04-04T06:46:00Z</dcterms:modified>
</cp:coreProperties>
</file>