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43" w:rsidRPr="009C524B" w:rsidRDefault="003B4043" w:rsidP="003B4043">
      <w:pPr>
        <w:widowControl w:val="0"/>
        <w:autoSpaceDE w:val="0"/>
        <w:autoSpaceDN w:val="0"/>
        <w:adjustRightInd w:val="0"/>
        <w:jc w:val="center"/>
        <w:rPr>
          <w:b/>
          <w:sz w:val="24"/>
          <w:szCs w:val="24"/>
        </w:rPr>
      </w:pPr>
      <w:r w:rsidRPr="009C524B">
        <w:rPr>
          <w:b/>
          <w:sz w:val="24"/>
          <w:szCs w:val="24"/>
        </w:rPr>
        <w:t xml:space="preserve">Раздел 1. Характеристика и анализ текущего состояния сферы социально-экономического развития городского округа Верхотурский </w:t>
      </w:r>
    </w:p>
    <w:p w:rsidR="003B4043" w:rsidRPr="00E503D7" w:rsidRDefault="003B4043" w:rsidP="003B4043">
      <w:pPr>
        <w:ind w:firstLine="708"/>
        <w:jc w:val="both"/>
        <w:rPr>
          <w:sz w:val="24"/>
          <w:szCs w:val="24"/>
        </w:rPr>
      </w:pPr>
      <w:proofErr w:type="gramStart"/>
      <w:r w:rsidRPr="00E503D7">
        <w:rPr>
          <w:spacing w:val="2"/>
          <w:sz w:val="24"/>
          <w:szCs w:val="24"/>
        </w:rPr>
        <w:t>Устойчивое развитие сельских территорий, является одной из важнейших стратегических целей государственной политики, предусмотренная Законом Свердловской области от 21.12.2015г. № 151-ОЗ «</w:t>
      </w:r>
      <w:r w:rsidRPr="00E503D7">
        <w:rPr>
          <w:sz w:val="24"/>
          <w:szCs w:val="24"/>
          <w:lang w:eastAsia="en-US"/>
        </w:rPr>
        <w:t>О Стратегии социально-экономического развития Свердловской области на 2016</w:t>
      </w:r>
      <w:r>
        <w:rPr>
          <w:sz w:val="24"/>
          <w:szCs w:val="24"/>
          <w:lang w:eastAsia="en-US"/>
        </w:rPr>
        <w:t>-</w:t>
      </w:r>
      <w:r w:rsidRPr="00E503D7">
        <w:rPr>
          <w:sz w:val="24"/>
          <w:szCs w:val="24"/>
          <w:lang w:eastAsia="en-US"/>
        </w:rPr>
        <w:t>2030 годы» и Стратегией социально-экономического развития городского округа Верхотурский до 2030 года, утвержденная решением Думы городского округа Верхотурский от 18.12.2018г. № 80, достижение которых позволит повысить конкурентоспособность экономики и благосостояния граждан на территории</w:t>
      </w:r>
      <w:proofErr w:type="gramEnd"/>
      <w:r w:rsidRPr="00E503D7">
        <w:rPr>
          <w:sz w:val="24"/>
          <w:szCs w:val="24"/>
          <w:lang w:eastAsia="en-US"/>
        </w:rPr>
        <w:t xml:space="preserve"> городского округа Верхотурский.</w:t>
      </w:r>
    </w:p>
    <w:p w:rsidR="003B4043" w:rsidRPr="00E503D7" w:rsidRDefault="003B4043" w:rsidP="003B4043">
      <w:pPr>
        <w:ind w:firstLine="708"/>
        <w:jc w:val="both"/>
        <w:rPr>
          <w:sz w:val="24"/>
          <w:szCs w:val="24"/>
        </w:rPr>
      </w:pPr>
      <w:r w:rsidRPr="00E503D7">
        <w:rPr>
          <w:sz w:val="24"/>
          <w:szCs w:val="24"/>
        </w:rPr>
        <w:t xml:space="preserve">В настоящее время в состав городского округа Верхотурский входят 43 сельских населенных пунктов, </w:t>
      </w:r>
      <w:r w:rsidRPr="00E503D7">
        <w:rPr>
          <w:spacing w:val="2"/>
          <w:sz w:val="24"/>
          <w:szCs w:val="24"/>
        </w:rPr>
        <w:t>развитие которых предполагает реализация мероприятий данной программы</w:t>
      </w:r>
      <w:r w:rsidRPr="00E503D7">
        <w:rPr>
          <w:sz w:val="24"/>
          <w:szCs w:val="24"/>
        </w:rPr>
        <w:t>.</w:t>
      </w:r>
    </w:p>
    <w:p w:rsidR="003B4043" w:rsidRPr="00E503D7" w:rsidRDefault="003B4043" w:rsidP="003B4043">
      <w:pPr>
        <w:pStyle w:val="a5"/>
        <w:ind w:firstLine="708"/>
        <w:jc w:val="both"/>
        <w:rPr>
          <w:rFonts w:ascii="Times New Roman" w:hAnsi="Times New Roman"/>
          <w:sz w:val="24"/>
          <w:szCs w:val="24"/>
        </w:rPr>
      </w:pPr>
      <w:proofErr w:type="gramStart"/>
      <w:r w:rsidRPr="00E503D7">
        <w:rPr>
          <w:rFonts w:ascii="Times New Roman" w:hAnsi="Times New Roman"/>
          <w:sz w:val="24"/>
          <w:szCs w:val="24"/>
        </w:rPr>
        <w:t>Общая</w:t>
      </w:r>
      <w:proofErr w:type="gramEnd"/>
      <w:r w:rsidRPr="00E503D7">
        <w:rPr>
          <w:rFonts w:ascii="Times New Roman" w:hAnsi="Times New Roman"/>
          <w:sz w:val="24"/>
          <w:szCs w:val="24"/>
        </w:rPr>
        <w:t xml:space="preserve"> площадь земель в границах городского округа Верхотурский составляет 492 561 га, в том числе земель сельскохозяйственного назначения 86 779 га, из них: площадь земель, занятых сельхозугодиями – 36 303 га. </w:t>
      </w:r>
    </w:p>
    <w:p w:rsidR="003B4043" w:rsidRPr="00E503D7" w:rsidRDefault="003B4043" w:rsidP="003B4043">
      <w:pPr>
        <w:ind w:firstLine="708"/>
        <w:jc w:val="both"/>
        <w:rPr>
          <w:spacing w:val="2"/>
          <w:sz w:val="24"/>
          <w:szCs w:val="24"/>
        </w:rPr>
      </w:pPr>
      <w:r w:rsidRPr="00E503D7">
        <w:rPr>
          <w:color w:val="000000"/>
          <w:sz w:val="24"/>
          <w:szCs w:val="24"/>
        </w:rPr>
        <w:t>Численность сельского населения городского округа Верхотурский на 1 января 2019 года составляет – 7154 человека или 46,0%, что на 181 человек меньше или на 2,5%</w:t>
      </w:r>
      <w:r w:rsidRPr="00E503D7">
        <w:rPr>
          <w:rFonts w:ascii="Arial" w:hAnsi="Arial" w:cs="Arial"/>
          <w:color w:val="2D2D2D"/>
          <w:spacing w:val="2"/>
          <w:sz w:val="24"/>
          <w:szCs w:val="24"/>
        </w:rPr>
        <w:t xml:space="preserve"> </w:t>
      </w:r>
      <w:r w:rsidRPr="00E503D7">
        <w:rPr>
          <w:spacing w:val="2"/>
          <w:sz w:val="24"/>
          <w:szCs w:val="24"/>
        </w:rPr>
        <w:t>в сравнении с прошлым годом.</w:t>
      </w:r>
    </w:p>
    <w:p w:rsidR="003B4043" w:rsidRPr="00E503D7" w:rsidRDefault="003B4043" w:rsidP="003B4043">
      <w:pPr>
        <w:ind w:firstLine="708"/>
        <w:jc w:val="both"/>
        <w:rPr>
          <w:spacing w:val="2"/>
          <w:sz w:val="24"/>
          <w:szCs w:val="24"/>
        </w:rPr>
      </w:pPr>
      <w:r w:rsidRPr="00E503D7">
        <w:rPr>
          <w:spacing w:val="2"/>
          <w:sz w:val="24"/>
          <w:szCs w:val="24"/>
        </w:rPr>
        <w:t>Одной из причин сокращения численности сельского населения является низкий уровень комфортности проживания в сельской местности. При увеличении естественного прироста населения в районе недостаточно детских садов, медицины, рабочих мест, жилья. В сельских населенных пунктах крайне редко осуществляется ввод в эксплуатацию нового жилья.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свой счет.</w:t>
      </w:r>
    </w:p>
    <w:p w:rsidR="003B4043" w:rsidRPr="00E503D7" w:rsidRDefault="003B4043" w:rsidP="003B4043">
      <w:pPr>
        <w:ind w:firstLine="708"/>
        <w:jc w:val="both"/>
        <w:rPr>
          <w:spacing w:val="2"/>
          <w:sz w:val="24"/>
          <w:szCs w:val="24"/>
        </w:rPr>
      </w:pPr>
      <w:r w:rsidRPr="00E503D7">
        <w:rPr>
          <w:spacing w:val="2"/>
          <w:sz w:val="24"/>
          <w:szCs w:val="24"/>
        </w:rPr>
        <w:t>Остаются не решенными проблемы улучшения жилищных условий граждан, проживающих на сельских территориях городского округа Верхотурский. По состоянию на 01.01.2019 года признаны участниками программы 4 семьи, которые изъявили желание улучшить свои жилищные условия.</w:t>
      </w:r>
    </w:p>
    <w:p w:rsidR="003B4043" w:rsidRPr="00E503D7" w:rsidRDefault="003B4043" w:rsidP="003B4043">
      <w:pPr>
        <w:ind w:firstLine="708"/>
        <w:jc w:val="both"/>
        <w:rPr>
          <w:spacing w:val="2"/>
          <w:sz w:val="24"/>
          <w:szCs w:val="24"/>
        </w:rPr>
      </w:pPr>
      <w:r w:rsidRPr="00E503D7">
        <w:rPr>
          <w:spacing w:val="2"/>
          <w:sz w:val="24"/>
          <w:szCs w:val="24"/>
        </w:rPr>
        <w:t>Основная часть сельского жилищного фонда не имеет коммунальных удобств: централизованного водоснабжения, центрального отопления, системы канализации, газоснабжения.</w:t>
      </w:r>
    </w:p>
    <w:p w:rsidR="003B4043" w:rsidRPr="00E503D7" w:rsidRDefault="003B4043" w:rsidP="003B4043">
      <w:pPr>
        <w:ind w:firstLine="708"/>
        <w:jc w:val="both"/>
        <w:rPr>
          <w:spacing w:val="2"/>
          <w:sz w:val="24"/>
          <w:szCs w:val="24"/>
        </w:rPr>
      </w:pPr>
      <w:r w:rsidRPr="00E503D7">
        <w:rPr>
          <w:spacing w:val="2"/>
          <w:sz w:val="24"/>
          <w:szCs w:val="24"/>
        </w:rPr>
        <w:t>Для обеспечения социально-экономического развития сельских территорий, сглаживания значительного разрыва в уровне и качестве жизни на селе по сравнению с городской территорией, достижения прогресса в изменении сложившейся ситуации возможно только на условиях программно-целевого метода с привлечением средств федерального бюджета и бюджета Свердловской области.</w:t>
      </w:r>
    </w:p>
    <w:p w:rsidR="003B4043" w:rsidRPr="00E503D7" w:rsidRDefault="003B4043" w:rsidP="003B4043">
      <w:pPr>
        <w:ind w:firstLine="708"/>
        <w:jc w:val="both"/>
        <w:rPr>
          <w:sz w:val="24"/>
          <w:szCs w:val="24"/>
        </w:rPr>
      </w:pPr>
      <w:r w:rsidRPr="00E503D7">
        <w:rPr>
          <w:sz w:val="24"/>
          <w:szCs w:val="24"/>
        </w:rPr>
        <w:t>Реализация муниципальной программы «Комплексное развитие сельских территорий городского округа Верхотурский</w:t>
      </w:r>
      <w:r>
        <w:rPr>
          <w:sz w:val="24"/>
          <w:szCs w:val="24"/>
        </w:rPr>
        <w:t xml:space="preserve"> до 2025 года</w:t>
      </w:r>
      <w:r w:rsidRPr="00E503D7">
        <w:rPr>
          <w:sz w:val="24"/>
          <w:szCs w:val="24"/>
        </w:rPr>
        <w:t>» направлена на создание предпосылок для устойчивого развития сельских территорий посредством достижения следующих задач:</w:t>
      </w:r>
    </w:p>
    <w:p w:rsidR="003B4043" w:rsidRPr="00E503D7" w:rsidRDefault="003B4043" w:rsidP="003B4043">
      <w:pPr>
        <w:ind w:firstLine="709"/>
        <w:jc w:val="both"/>
        <w:rPr>
          <w:sz w:val="24"/>
          <w:szCs w:val="24"/>
        </w:rPr>
      </w:pPr>
      <w:r w:rsidRPr="00E503D7">
        <w:rPr>
          <w:sz w:val="24"/>
          <w:szCs w:val="24"/>
        </w:rPr>
        <w:t>улучшение жилищных условий граждан, проживающих на сельских территориях городского округа Верхотурский;</w:t>
      </w:r>
    </w:p>
    <w:p w:rsidR="003B4043" w:rsidRPr="00E503D7" w:rsidRDefault="003B4043" w:rsidP="003B4043">
      <w:pPr>
        <w:ind w:firstLine="709"/>
        <w:jc w:val="both"/>
        <w:rPr>
          <w:sz w:val="24"/>
          <w:szCs w:val="24"/>
        </w:rPr>
      </w:pPr>
      <w:r w:rsidRPr="00E503D7">
        <w:rPr>
          <w:sz w:val="24"/>
          <w:szCs w:val="24"/>
        </w:rPr>
        <w:t>благоустройство населенных пунктов, расположенных в сельской местности;</w:t>
      </w:r>
    </w:p>
    <w:p w:rsidR="003B4043" w:rsidRPr="00E503D7" w:rsidRDefault="003B4043" w:rsidP="003B4043">
      <w:pPr>
        <w:ind w:firstLine="709"/>
        <w:jc w:val="both"/>
        <w:rPr>
          <w:sz w:val="24"/>
          <w:szCs w:val="24"/>
        </w:rPr>
      </w:pPr>
      <w:r w:rsidRPr="00E503D7">
        <w:rPr>
          <w:sz w:val="24"/>
          <w:szCs w:val="24"/>
        </w:rPr>
        <w:t>строительство газораспределительных сетей.</w:t>
      </w:r>
    </w:p>
    <w:p w:rsidR="003B4043" w:rsidRPr="00E503D7" w:rsidRDefault="003B4043" w:rsidP="003B4043">
      <w:pPr>
        <w:ind w:firstLine="709"/>
        <w:jc w:val="both"/>
        <w:rPr>
          <w:sz w:val="24"/>
          <w:szCs w:val="24"/>
        </w:rPr>
      </w:pPr>
      <w:r w:rsidRPr="00E503D7">
        <w:rPr>
          <w:sz w:val="24"/>
          <w:szCs w:val="24"/>
        </w:rPr>
        <w:t>Достижение задач Программы будет осуществляться с учетом следующих подходов:</w:t>
      </w:r>
    </w:p>
    <w:p w:rsidR="003B4043" w:rsidRPr="00E503D7" w:rsidRDefault="003B4043" w:rsidP="003B4043">
      <w:pPr>
        <w:ind w:firstLine="709"/>
        <w:jc w:val="both"/>
        <w:rPr>
          <w:sz w:val="24"/>
          <w:szCs w:val="24"/>
        </w:rPr>
      </w:pPr>
      <w:r w:rsidRPr="00E503D7">
        <w:rPr>
          <w:sz w:val="24"/>
          <w:szCs w:val="24"/>
        </w:rPr>
        <w:t xml:space="preserve">использование механизмов </w:t>
      </w:r>
      <w:proofErr w:type="spellStart"/>
      <w:r w:rsidRPr="00E503D7">
        <w:rPr>
          <w:sz w:val="24"/>
          <w:szCs w:val="24"/>
        </w:rPr>
        <w:t>муниципально</w:t>
      </w:r>
      <w:proofErr w:type="spellEnd"/>
      <w:r w:rsidRPr="00E503D7">
        <w:rPr>
          <w:sz w:val="24"/>
          <w:szCs w:val="24"/>
        </w:rPr>
        <w:t>-частного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3B4043" w:rsidRPr="00E503D7" w:rsidRDefault="003B4043" w:rsidP="003B4043">
      <w:pPr>
        <w:ind w:firstLine="709"/>
        <w:jc w:val="both"/>
        <w:rPr>
          <w:sz w:val="24"/>
          <w:szCs w:val="24"/>
        </w:rPr>
      </w:pPr>
      <w:r w:rsidRPr="00E503D7">
        <w:rPr>
          <w:sz w:val="24"/>
          <w:szCs w:val="24"/>
        </w:rP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w:t>
      </w:r>
    </w:p>
    <w:p w:rsidR="003B4043" w:rsidRDefault="003B4043" w:rsidP="003B4043">
      <w:pPr>
        <w:widowControl w:val="0"/>
        <w:autoSpaceDE w:val="0"/>
        <w:autoSpaceDN w:val="0"/>
        <w:adjustRightInd w:val="0"/>
        <w:jc w:val="center"/>
        <w:rPr>
          <w:sz w:val="24"/>
          <w:szCs w:val="24"/>
        </w:rPr>
      </w:pPr>
    </w:p>
    <w:p w:rsidR="003B4043" w:rsidRPr="009C524B" w:rsidRDefault="003B4043" w:rsidP="003B4043">
      <w:pPr>
        <w:widowControl w:val="0"/>
        <w:autoSpaceDE w:val="0"/>
        <w:autoSpaceDN w:val="0"/>
        <w:adjustRightInd w:val="0"/>
        <w:jc w:val="center"/>
        <w:rPr>
          <w:b/>
          <w:sz w:val="24"/>
          <w:szCs w:val="24"/>
        </w:rPr>
      </w:pPr>
      <w:r w:rsidRPr="009C524B">
        <w:rPr>
          <w:b/>
          <w:sz w:val="24"/>
          <w:szCs w:val="24"/>
        </w:rPr>
        <w:t xml:space="preserve">Раздел 2. Цели и задачи муниципальной программы, </w:t>
      </w:r>
    </w:p>
    <w:p w:rsidR="003B4043" w:rsidRPr="009C524B" w:rsidRDefault="003B4043" w:rsidP="003B4043">
      <w:pPr>
        <w:widowControl w:val="0"/>
        <w:autoSpaceDE w:val="0"/>
        <w:autoSpaceDN w:val="0"/>
        <w:adjustRightInd w:val="0"/>
        <w:jc w:val="center"/>
        <w:rPr>
          <w:b/>
          <w:sz w:val="24"/>
          <w:szCs w:val="24"/>
        </w:rPr>
      </w:pPr>
      <w:r w:rsidRPr="009C524B">
        <w:rPr>
          <w:b/>
          <w:sz w:val="24"/>
          <w:szCs w:val="24"/>
        </w:rPr>
        <w:t>целевые показатели реализации муниципальной программы</w:t>
      </w:r>
    </w:p>
    <w:p w:rsidR="003B4043" w:rsidRPr="008A6FDA" w:rsidRDefault="003B4043" w:rsidP="003B4043">
      <w:pPr>
        <w:pStyle w:val="ConsPlusCell"/>
        <w:ind w:firstLine="708"/>
        <w:jc w:val="both"/>
        <w:rPr>
          <w:sz w:val="24"/>
          <w:szCs w:val="24"/>
        </w:rPr>
      </w:pPr>
      <w:r w:rsidRPr="008A6FDA">
        <w:rPr>
          <w:sz w:val="24"/>
          <w:szCs w:val="24"/>
        </w:rPr>
        <w:lastRenderedPageBreak/>
        <w:t>Целями муниципальной программы «</w:t>
      </w:r>
      <w:r>
        <w:rPr>
          <w:sz w:val="24"/>
          <w:szCs w:val="24"/>
        </w:rPr>
        <w:t>Комплексное развитие сельских территорий городского округа Верхотурский до 2025 года</w:t>
      </w:r>
      <w:r w:rsidRPr="008A6FDA">
        <w:rPr>
          <w:sz w:val="24"/>
          <w:szCs w:val="24"/>
        </w:rPr>
        <w:t>» являются:</w:t>
      </w:r>
    </w:p>
    <w:p w:rsidR="003B4043" w:rsidRPr="00CE640E" w:rsidRDefault="003B4043" w:rsidP="003B4043">
      <w:pPr>
        <w:widowControl w:val="0"/>
        <w:autoSpaceDE w:val="0"/>
        <w:autoSpaceDN w:val="0"/>
        <w:adjustRightInd w:val="0"/>
        <w:ind w:firstLine="708"/>
        <w:jc w:val="both"/>
        <w:rPr>
          <w:sz w:val="24"/>
          <w:szCs w:val="24"/>
        </w:rPr>
      </w:pPr>
      <w:r>
        <w:rPr>
          <w:sz w:val="24"/>
          <w:szCs w:val="24"/>
        </w:rPr>
        <w:t>1) сохранение доли сельского населения от общей численности населения городского округа Верхотурский;</w:t>
      </w:r>
    </w:p>
    <w:p w:rsidR="003B4043" w:rsidRDefault="003B4043" w:rsidP="003B4043">
      <w:pPr>
        <w:widowControl w:val="0"/>
        <w:autoSpaceDE w:val="0"/>
        <w:autoSpaceDN w:val="0"/>
        <w:adjustRightInd w:val="0"/>
        <w:ind w:firstLine="708"/>
        <w:jc w:val="both"/>
        <w:rPr>
          <w:sz w:val="24"/>
          <w:szCs w:val="24"/>
        </w:rPr>
      </w:pPr>
      <w:r>
        <w:rPr>
          <w:sz w:val="24"/>
          <w:szCs w:val="24"/>
        </w:rPr>
        <w:t>2</w:t>
      </w:r>
      <w:r w:rsidRPr="008A6FDA">
        <w:rPr>
          <w:sz w:val="24"/>
          <w:szCs w:val="24"/>
        </w:rPr>
        <w:t>)</w:t>
      </w:r>
      <w:r>
        <w:rPr>
          <w:sz w:val="24"/>
          <w:szCs w:val="24"/>
        </w:rPr>
        <w:t xml:space="preserve"> обеспечение создания комфортных условий жизнедеятельности в сельской местности;</w:t>
      </w:r>
    </w:p>
    <w:p w:rsidR="003B4043" w:rsidRDefault="003B4043" w:rsidP="003B4043">
      <w:pPr>
        <w:widowControl w:val="0"/>
        <w:autoSpaceDE w:val="0"/>
        <w:autoSpaceDN w:val="0"/>
        <w:adjustRightInd w:val="0"/>
        <w:ind w:firstLine="708"/>
        <w:jc w:val="both"/>
        <w:rPr>
          <w:sz w:val="24"/>
          <w:szCs w:val="24"/>
        </w:rPr>
      </w:pPr>
      <w:r>
        <w:rPr>
          <w:sz w:val="24"/>
          <w:szCs w:val="24"/>
        </w:rPr>
        <w:t>3) реализация проектов по благоустройству сельских территорий.</w:t>
      </w:r>
    </w:p>
    <w:p w:rsidR="003B4043" w:rsidRPr="008A6FDA" w:rsidRDefault="003B4043" w:rsidP="003B4043">
      <w:pPr>
        <w:pStyle w:val="ConsPlusCell"/>
        <w:jc w:val="both"/>
        <w:rPr>
          <w:sz w:val="24"/>
          <w:szCs w:val="24"/>
        </w:rPr>
      </w:pPr>
    </w:p>
    <w:p w:rsidR="003B4043" w:rsidRPr="008A6FDA" w:rsidRDefault="003B4043" w:rsidP="003B4043">
      <w:pPr>
        <w:pStyle w:val="ConsPlusCell"/>
        <w:ind w:firstLine="708"/>
        <w:jc w:val="both"/>
        <w:rPr>
          <w:sz w:val="24"/>
          <w:szCs w:val="24"/>
        </w:rPr>
      </w:pPr>
      <w:r w:rsidRPr="008A6FDA">
        <w:rPr>
          <w:sz w:val="24"/>
          <w:szCs w:val="24"/>
        </w:rPr>
        <w:t>Задачами муниципальной программы «</w:t>
      </w:r>
      <w:r>
        <w:rPr>
          <w:sz w:val="24"/>
          <w:szCs w:val="24"/>
        </w:rPr>
        <w:t>Комплексное развитие сельских территорий городского округа Верхотурский до 2025 года</w:t>
      </w:r>
      <w:r w:rsidRPr="008A6FDA">
        <w:rPr>
          <w:sz w:val="24"/>
          <w:szCs w:val="24"/>
        </w:rPr>
        <w:t>» являются:</w:t>
      </w:r>
    </w:p>
    <w:p w:rsidR="003B4043" w:rsidRDefault="003B4043" w:rsidP="003B4043">
      <w:pPr>
        <w:autoSpaceDE w:val="0"/>
        <w:autoSpaceDN w:val="0"/>
        <w:adjustRightInd w:val="0"/>
        <w:jc w:val="both"/>
        <w:rPr>
          <w:sz w:val="24"/>
          <w:szCs w:val="24"/>
        </w:rPr>
      </w:pPr>
      <w:r w:rsidRPr="008A6FDA">
        <w:rPr>
          <w:sz w:val="24"/>
          <w:szCs w:val="24"/>
        </w:rPr>
        <w:tab/>
        <w:t>1)</w:t>
      </w:r>
      <w:r>
        <w:rPr>
          <w:sz w:val="24"/>
          <w:szCs w:val="24"/>
        </w:rPr>
        <w:t xml:space="preserve"> </w:t>
      </w:r>
      <w:r>
        <w:rPr>
          <w:rFonts w:eastAsia="Times New Roman"/>
          <w:sz w:val="24"/>
          <w:szCs w:val="24"/>
        </w:rPr>
        <w:t>улучшение жилищных условий граждан, проживающих на сельских территориях</w:t>
      </w:r>
      <w:r>
        <w:rPr>
          <w:sz w:val="24"/>
          <w:szCs w:val="24"/>
        </w:rPr>
        <w:t xml:space="preserve"> городского округа Верхотурский</w:t>
      </w:r>
      <w:r w:rsidRPr="008A6FDA">
        <w:rPr>
          <w:sz w:val="24"/>
          <w:szCs w:val="24"/>
        </w:rPr>
        <w:t>;</w:t>
      </w:r>
    </w:p>
    <w:p w:rsidR="003B4043" w:rsidRDefault="003B4043" w:rsidP="003B4043">
      <w:pPr>
        <w:tabs>
          <w:tab w:val="num" w:pos="795"/>
        </w:tabs>
        <w:ind w:left="-35"/>
        <w:jc w:val="both"/>
        <w:rPr>
          <w:sz w:val="24"/>
          <w:szCs w:val="24"/>
        </w:rPr>
      </w:pPr>
      <w:r>
        <w:rPr>
          <w:sz w:val="24"/>
          <w:szCs w:val="24"/>
        </w:rPr>
        <w:tab/>
        <w:t>2) повышение уровня обустройства объектами инженерной инфраструктуры на сельских территориях;</w:t>
      </w:r>
    </w:p>
    <w:p w:rsidR="003B4043" w:rsidRPr="008A6FDA" w:rsidRDefault="003B4043" w:rsidP="003B4043">
      <w:pPr>
        <w:autoSpaceDE w:val="0"/>
        <w:autoSpaceDN w:val="0"/>
        <w:adjustRightInd w:val="0"/>
        <w:ind w:firstLine="708"/>
        <w:jc w:val="both"/>
        <w:rPr>
          <w:sz w:val="24"/>
          <w:szCs w:val="24"/>
        </w:rPr>
      </w:pPr>
      <w:r>
        <w:rPr>
          <w:sz w:val="24"/>
          <w:szCs w:val="24"/>
        </w:rPr>
        <w:t>3) реализация инициативных проектов, направленных на развитие сельских территорий городского округа Верхотурский</w:t>
      </w:r>
    </w:p>
    <w:p w:rsidR="003B4043" w:rsidRPr="008A6FDA" w:rsidRDefault="003B4043" w:rsidP="003B4043">
      <w:pPr>
        <w:tabs>
          <w:tab w:val="num" w:pos="795"/>
        </w:tabs>
        <w:ind w:left="-35"/>
        <w:jc w:val="both"/>
        <w:rPr>
          <w:sz w:val="24"/>
          <w:szCs w:val="24"/>
        </w:rPr>
      </w:pPr>
      <w:r w:rsidRPr="008A6FDA">
        <w:rPr>
          <w:sz w:val="24"/>
          <w:szCs w:val="24"/>
        </w:rPr>
        <w:tab/>
        <w:t>Цели, задачи и целевые показатели реализации Программы приведены в приложении № 1 к настоящей Программе.</w:t>
      </w:r>
    </w:p>
    <w:p w:rsidR="003B4043" w:rsidRPr="008A6FDA" w:rsidRDefault="003B4043" w:rsidP="003B4043">
      <w:pPr>
        <w:widowControl w:val="0"/>
        <w:autoSpaceDE w:val="0"/>
        <w:autoSpaceDN w:val="0"/>
        <w:adjustRightInd w:val="0"/>
        <w:ind w:firstLine="540"/>
        <w:jc w:val="both"/>
        <w:rPr>
          <w:sz w:val="24"/>
          <w:szCs w:val="24"/>
        </w:rPr>
      </w:pPr>
    </w:p>
    <w:p w:rsidR="003B4043" w:rsidRPr="009C524B" w:rsidRDefault="003B4043" w:rsidP="003B4043">
      <w:pPr>
        <w:widowControl w:val="0"/>
        <w:autoSpaceDE w:val="0"/>
        <w:autoSpaceDN w:val="0"/>
        <w:adjustRightInd w:val="0"/>
        <w:ind w:firstLine="540"/>
        <w:jc w:val="center"/>
        <w:rPr>
          <w:b/>
          <w:sz w:val="24"/>
          <w:szCs w:val="24"/>
        </w:rPr>
      </w:pPr>
      <w:r w:rsidRPr="009C524B">
        <w:rPr>
          <w:b/>
          <w:sz w:val="24"/>
          <w:szCs w:val="24"/>
        </w:rPr>
        <w:t>Раздел 3. План мероприятий по выполнению муниципальной программы</w:t>
      </w:r>
    </w:p>
    <w:p w:rsidR="003B4043" w:rsidRDefault="003B4043" w:rsidP="003B4043">
      <w:pPr>
        <w:autoSpaceDE w:val="0"/>
        <w:autoSpaceDN w:val="0"/>
        <w:adjustRightInd w:val="0"/>
        <w:ind w:firstLine="540"/>
        <w:jc w:val="both"/>
        <w:rPr>
          <w:rFonts w:eastAsia="Times New Roman"/>
          <w:sz w:val="24"/>
          <w:szCs w:val="24"/>
        </w:rPr>
      </w:pPr>
      <w:r>
        <w:rPr>
          <w:rFonts w:eastAsia="Times New Roman"/>
          <w:sz w:val="24"/>
          <w:szCs w:val="24"/>
        </w:rPr>
        <w:t>Реализацию мероприятий муниципальной программы планируется осуществлять за счет финансирования из средств федерального, областного, местных бюджетов и внебюджетных источников.</w:t>
      </w:r>
    </w:p>
    <w:p w:rsidR="003B4043" w:rsidRDefault="003B4043" w:rsidP="003B4043">
      <w:pPr>
        <w:ind w:firstLine="540"/>
        <w:jc w:val="both"/>
        <w:rPr>
          <w:sz w:val="24"/>
          <w:szCs w:val="24"/>
        </w:rPr>
      </w:pPr>
      <w:r w:rsidRPr="008A6FDA">
        <w:rPr>
          <w:sz w:val="24"/>
          <w:szCs w:val="24"/>
        </w:rPr>
        <w:t>Исполнителями мероприятий муниципальной программы выступают структурные подразделения Администрации городского округа Верхотурский.</w:t>
      </w:r>
    </w:p>
    <w:p w:rsidR="003B4043" w:rsidRDefault="003B4043" w:rsidP="003B4043">
      <w:pPr>
        <w:autoSpaceDE w:val="0"/>
        <w:autoSpaceDN w:val="0"/>
        <w:adjustRightInd w:val="0"/>
        <w:ind w:firstLine="539"/>
        <w:jc w:val="both"/>
        <w:rPr>
          <w:rFonts w:eastAsia="Times New Roman"/>
          <w:sz w:val="24"/>
          <w:szCs w:val="24"/>
        </w:rPr>
      </w:pPr>
      <w:r>
        <w:rPr>
          <w:rFonts w:eastAsia="Times New Roman"/>
          <w:sz w:val="24"/>
          <w:szCs w:val="24"/>
        </w:rPr>
        <w:t xml:space="preserve">Средства федерального и областного бюджетов на реализацию мероприятий муниципальной программы предоставляются в соответствии с соглашениями о </w:t>
      </w:r>
      <w:proofErr w:type="spellStart"/>
      <w:r>
        <w:rPr>
          <w:rFonts w:eastAsia="Times New Roman"/>
          <w:sz w:val="24"/>
          <w:szCs w:val="24"/>
        </w:rPr>
        <w:t>софинансировании</w:t>
      </w:r>
      <w:proofErr w:type="spellEnd"/>
      <w:r>
        <w:rPr>
          <w:rFonts w:eastAsia="Times New Roman"/>
          <w:sz w:val="24"/>
          <w:szCs w:val="24"/>
        </w:rPr>
        <w:t xml:space="preserve"> расходов, ежегодно заключаемыми между Министерством агропромышленного комплекса и потребительского рынка Свердловской области и Администрацией городского округа Верхотурский.</w:t>
      </w:r>
    </w:p>
    <w:p w:rsidR="003B4043" w:rsidRDefault="003B4043" w:rsidP="003B4043">
      <w:pPr>
        <w:autoSpaceDE w:val="0"/>
        <w:autoSpaceDN w:val="0"/>
        <w:adjustRightInd w:val="0"/>
        <w:ind w:firstLine="539"/>
        <w:jc w:val="both"/>
        <w:rPr>
          <w:rFonts w:eastAsia="Times New Roman"/>
          <w:sz w:val="24"/>
          <w:szCs w:val="24"/>
        </w:rPr>
      </w:pPr>
      <w:r>
        <w:rPr>
          <w:rFonts w:eastAsia="Times New Roman"/>
          <w:sz w:val="24"/>
          <w:szCs w:val="24"/>
        </w:rPr>
        <w:t>Средства федерального, областного бюджетов могут ежегодно уточняться в соответствии с вышеуказанными соглашениями.</w:t>
      </w:r>
    </w:p>
    <w:p w:rsidR="003B4043" w:rsidRDefault="003B4043" w:rsidP="003B4043">
      <w:pPr>
        <w:autoSpaceDE w:val="0"/>
        <w:autoSpaceDN w:val="0"/>
        <w:adjustRightInd w:val="0"/>
        <w:ind w:firstLine="540"/>
        <w:jc w:val="both"/>
        <w:rPr>
          <w:rFonts w:eastAsia="Times New Roman"/>
          <w:sz w:val="24"/>
          <w:szCs w:val="24"/>
        </w:rPr>
      </w:pPr>
      <w:hyperlink r:id="rId6" w:history="1">
        <w:r w:rsidRPr="00E85B9A">
          <w:rPr>
            <w:rFonts w:eastAsia="Times New Roman"/>
            <w:sz w:val="24"/>
            <w:szCs w:val="24"/>
          </w:rPr>
          <w:t>План</w:t>
        </w:r>
      </w:hyperlink>
      <w:r>
        <w:rPr>
          <w:rFonts w:eastAsia="Times New Roman"/>
          <w:sz w:val="24"/>
          <w:szCs w:val="24"/>
        </w:rPr>
        <w:t xml:space="preserve"> мероприятий по выполнению муниципальной программы приведен в приложении № 2 к муниципальной программе.</w:t>
      </w:r>
    </w:p>
    <w:p w:rsidR="003B4043" w:rsidRPr="008A6FDA" w:rsidRDefault="003B4043" w:rsidP="003B4043">
      <w:pPr>
        <w:widowControl w:val="0"/>
        <w:autoSpaceDE w:val="0"/>
        <w:autoSpaceDN w:val="0"/>
        <w:adjustRightInd w:val="0"/>
        <w:ind w:firstLine="540"/>
        <w:jc w:val="center"/>
        <w:rPr>
          <w:sz w:val="24"/>
          <w:szCs w:val="24"/>
        </w:rPr>
      </w:pPr>
    </w:p>
    <w:p w:rsidR="003B4043" w:rsidRPr="008A6FDA" w:rsidRDefault="003B4043" w:rsidP="003B4043">
      <w:pPr>
        <w:autoSpaceDE w:val="0"/>
        <w:autoSpaceDN w:val="0"/>
        <w:adjustRightInd w:val="0"/>
        <w:jc w:val="both"/>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autoSpaceDE w:val="0"/>
        <w:autoSpaceDN w:val="0"/>
        <w:adjustRightInd w:val="0"/>
        <w:rPr>
          <w:sz w:val="24"/>
          <w:szCs w:val="24"/>
        </w:rPr>
      </w:pPr>
    </w:p>
    <w:p w:rsidR="003B4043" w:rsidRPr="008A6FDA" w:rsidRDefault="003B4043" w:rsidP="003B4043">
      <w:pPr>
        <w:autoSpaceDE w:val="0"/>
        <w:autoSpaceDN w:val="0"/>
        <w:adjustRightInd w:val="0"/>
        <w:ind w:firstLine="709"/>
        <w:jc w:val="right"/>
        <w:rPr>
          <w:sz w:val="24"/>
          <w:szCs w:val="24"/>
        </w:rPr>
      </w:pPr>
    </w:p>
    <w:p w:rsidR="003B4043" w:rsidRPr="008A6FDA" w:rsidRDefault="003B4043" w:rsidP="003B4043">
      <w:pPr>
        <w:ind w:firstLine="540"/>
        <w:jc w:val="both"/>
        <w:rPr>
          <w:sz w:val="24"/>
          <w:szCs w:val="24"/>
        </w:rPr>
      </w:pPr>
    </w:p>
    <w:p w:rsidR="003B4043" w:rsidRPr="008A6FDA" w:rsidRDefault="003B4043" w:rsidP="003B4043">
      <w:pPr>
        <w:rPr>
          <w:sz w:val="24"/>
          <w:szCs w:val="24"/>
        </w:rPr>
      </w:pPr>
    </w:p>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 w:rsidR="003B4043" w:rsidRDefault="003B4043" w:rsidP="003B4043">
      <w:pPr>
        <w:sectPr w:rsidR="003B4043" w:rsidSect="00681DE4">
          <w:pgSz w:w="11906" w:h="16838"/>
          <w:pgMar w:top="624" w:right="567" w:bottom="624" w:left="1701" w:header="709" w:footer="709" w:gutter="0"/>
          <w:cols w:space="708"/>
          <w:docGrid w:linePitch="360"/>
        </w:sectPr>
      </w:pPr>
    </w:p>
    <w:p w:rsidR="003B4043" w:rsidRPr="00573654" w:rsidRDefault="003B4043" w:rsidP="003B4043">
      <w:pPr>
        <w:widowControl w:val="0"/>
        <w:autoSpaceDE w:val="0"/>
        <w:autoSpaceDN w:val="0"/>
        <w:adjustRightInd w:val="0"/>
        <w:jc w:val="right"/>
        <w:rPr>
          <w:sz w:val="24"/>
          <w:szCs w:val="24"/>
        </w:rPr>
      </w:pPr>
      <w:proofErr w:type="gramStart"/>
      <w:r w:rsidRPr="00573654">
        <w:rPr>
          <w:sz w:val="24"/>
          <w:szCs w:val="24"/>
        </w:rPr>
        <w:lastRenderedPageBreak/>
        <w:t>П</w:t>
      </w:r>
      <w:proofErr w:type="gramEnd"/>
      <w:r>
        <w:rPr>
          <w:sz w:val="28"/>
        </w:rPr>
        <w:fldChar w:fldCharType="begin"/>
      </w:r>
      <w:r>
        <w:instrText xml:space="preserve"> HYPERLINK "consultantplus://offline/ref=AF2F620E768E09F937B4591212D9FFECCB09A51734444722A15A4970F563C8C7EFA0B32B2253C0CFB1150F13bCB5E" </w:instrText>
      </w:r>
      <w:r>
        <w:rPr>
          <w:sz w:val="28"/>
        </w:rPr>
        <w:fldChar w:fldCharType="separate"/>
      </w:r>
      <w:r w:rsidRPr="00573654">
        <w:rPr>
          <w:sz w:val="24"/>
          <w:szCs w:val="24"/>
        </w:rPr>
        <w:t>риложение № 1</w:t>
      </w:r>
      <w:r>
        <w:rPr>
          <w:sz w:val="24"/>
          <w:szCs w:val="24"/>
        </w:rPr>
        <w:fldChar w:fldCharType="end"/>
      </w:r>
    </w:p>
    <w:p w:rsidR="003B4043" w:rsidRDefault="003B4043" w:rsidP="003B4043">
      <w:pPr>
        <w:widowControl w:val="0"/>
        <w:autoSpaceDE w:val="0"/>
        <w:autoSpaceDN w:val="0"/>
        <w:adjustRightInd w:val="0"/>
        <w:jc w:val="right"/>
        <w:rPr>
          <w:sz w:val="24"/>
          <w:szCs w:val="24"/>
        </w:rPr>
      </w:pPr>
      <w:r w:rsidRPr="00573654">
        <w:rPr>
          <w:sz w:val="24"/>
          <w:szCs w:val="24"/>
        </w:rPr>
        <w:t xml:space="preserve">к </w:t>
      </w:r>
      <w:r>
        <w:rPr>
          <w:sz w:val="24"/>
          <w:szCs w:val="24"/>
        </w:rPr>
        <w:t xml:space="preserve">муниципальной </w:t>
      </w:r>
      <w:r w:rsidRPr="00573654">
        <w:rPr>
          <w:sz w:val="24"/>
          <w:szCs w:val="24"/>
        </w:rPr>
        <w:t xml:space="preserve">программе </w:t>
      </w:r>
    </w:p>
    <w:p w:rsidR="003B4043" w:rsidRDefault="003B4043" w:rsidP="003B4043">
      <w:pPr>
        <w:autoSpaceDE w:val="0"/>
        <w:autoSpaceDN w:val="0"/>
        <w:adjustRightInd w:val="0"/>
        <w:jc w:val="right"/>
        <w:rPr>
          <w:sz w:val="24"/>
          <w:szCs w:val="24"/>
        </w:rPr>
      </w:pPr>
      <w:r w:rsidRPr="00573654">
        <w:rPr>
          <w:sz w:val="24"/>
          <w:szCs w:val="24"/>
        </w:rPr>
        <w:t xml:space="preserve"> «</w:t>
      </w:r>
      <w:r>
        <w:rPr>
          <w:sz w:val="24"/>
          <w:szCs w:val="24"/>
        </w:rPr>
        <w:t xml:space="preserve">Комплексное развитие сельских территорий </w:t>
      </w:r>
    </w:p>
    <w:p w:rsidR="003B4043" w:rsidRDefault="003B4043" w:rsidP="003B4043">
      <w:pPr>
        <w:autoSpaceDE w:val="0"/>
        <w:autoSpaceDN w:val="0"/>
        <w:adjustRightInd w:val="0"/>
        <w:jc w:val="right"/>
        <w:rPr>
          <w:sz w:val="24"/>
          <w:szCs w:val="24"/>
        </w:rPr>
      </w:pPr>
      <w:r>
        <w:rPr>
          <w:sz w:val="24"/>
          <w:szCs w:val="24"/>
        </w:rPr>
        <w:t>городского округа Верхотурский до 2025 года»</w:t>
      </w:r>
    </w:p>
    <w:p w:rsidR="003B4043" w:rsidRDefault="003B4043" w:rsidP="003B4043">
      <w:pPr>
        <w:autoSpaceDE w:val="0"/>
        <w:autoSpaceDN w:val="0"/>
        <w:adjustRightInd w:val="0"/>
        <w:jc w:val="right"/>
        <w:rPr>
          <w:sz w:val="24"/>
          <w:szCs w:val="24"/>
        </w:rPr>
      </w:pPr>
    </w:p>
    <w:p w:rsidR="003B4043" w:rsidRDefault="003B4043" w:rsidP="003B4043">
      <w:pPr>
        <w:autoSpaceDE w:val="0"/>
        <w:autoSpaceDN w:val="0"/>
        <w:adjustRightInd w:val="0"/>
        <w:jc w:val="right"/>
        <w:rPr>
          <w:sz w:val="24"/>
          <w:szCs w:val="24"/>
        </w:rPr>
      </w:pPr>
    </w:p>
    <w:p w:rsidR="003B4043" w:rsidRPr="00617CD9" w:rsidRDefault="003B4043" w:rsidP="003B4043">
      <w:pPr>
        <w:widowControl w:val="0"/>
        <w:autoSpaceDE w:val="0"/>
        <w:autoSpaceDN w:val="0"/>
        <w:adjustRightInd w:val="0"/>
        <w:ind w:firstLine="539"/>
        <w:jc w:val="center"/>
        <w:rPr>
          <w:b/>
          <w:sz w:val="24"/>
          <w:szCs w:val="24"/>
        </w:rPr>
      </w:pPr>
      <w:r w:rsidRPr="00617CD9">
        <w:rPr>
          <w:b/>
          <w:sz w:val="24"/>
          <w:szCs w:val="24"/>
        </w:rPr>
        <w:t xml:space="preserve">Цели, задачи и целевые показатели реализации муниципальной программы </w:t>
      </w:r>
    </w:p>
    <w:p w:rsidR="003B4043" w:rsidRPr="00617CD9" w:rsidRDefault="003B4043" w:rsidP="003B4043">
      <w:pPr>
        <w:widowControl w:val="0"/>
        <w:autoSpaceDE w:val="0"/>
        <w:autoSpaceDN w:val="0"/>
        <w:adjustRightInd w:val="0"/>
        <w:ind w:firstLine="539"/>
        <w:jc w:val="center"/>
        <w:rPr>
          <w:b/>
          <w:sz w:val="24"/>
          <w:szCs w:val="24"/>
        </w:rPr>
      </w:pPr>
      <w:r w:rsidRPr="00617CD9">
        <w:rPr>
          <w:b/>
          <w:sz w:val="24"/>
          <w:szCs w:val="24"/>
        </w:rPr>
        <w:t xml:space="preserve">«Комплексное развитие сельских территорий городского округа Верхотурский до 2025 года» </w:t>
      </w:r>
    </w:p>
    <w:p w:rsidR="003B4043" w:rsidRPr="00617CD9" w:rsidRDefault="003B4043" w:rsidP="003B4043">
      <w:pPr>
        <w:widowControl w:val="0"/>
        <w:autoSpaceDE w:val="0"/>
        <w:autoSpaceDN w:val="0"/>
        <w:adjustRightInd w:val="0"/>
        <w:ind w:firstLine="539"/>
        <w:jc w:val="center"/>
        <w:rPr>
          <w:sz w:val="24"/>
          <w:szCs w:val="24"/>
        </w:rPr>
      </w:pPr>
    </w:p>
    <w:tbl>
      <w:tblPr>
        <w:tblStyle w:val="a7"/>
        <w:tblW w:w="15984" w:type="dxa"/>
        <w:tblLayout w:type="fixed"/>
        <w:tblLook w:val="04A0" w:firstRow="1" w:lastRow="0" w:firstColumn="1" w:lastColumn="0" w:noHBand="0" w:noVBand="1"/>
      </w:tblPr>
      <w:tblGrid>
        <w:gridCol w:w="675"/>
        <w:gridCol w:w="1276"/>
        <w:gridCol w:w="4394"/>
        <w:gridCol w:w="1276"/>
        <w:gridCol w:w="1134"/>
        <w:gridCol w:w="1134"/>
        <w:gridCol w:w="1134"/>
        <w:gridCol w:w="1134"/>
        <w:gridCol w:w="1134"/>
        <w:gridCol w:w="1134"/>
        <w:gridCol w:w="1559"/>
      </w:tblGrid>
      <w:tr w:rsidR="003B4043" w:rsidTr="002D3CFE">
        <w:tc>
          <w:tcPr>
            <w:tcW w:w="675" w:type="dxa"/>
            <w:vMerge w:val="restart"/>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 строки</w:t>
            </w:r>
          </w:p>
        </w:tc>
        <w:tc>
          <w:tcPr>
            <w:tcW w:w="1276" w:type="dxa"/>
            <w:vMerge w:val="restart"/>
          </w:tcPr>
          <w:p w:rsidR="003B4043" w:rsidRPr="00681DE4" w:rsidRDefault="003B4043" w:rsidP="002D3CFE">
            <w:pPr>
              <w:widowControl w:val="0"/>
              <w:autoSpaceDE w:val="0"/>
              <w:autoSpaceDN w:val="0"/>
              <w:adjustRightInd w:val="0"/>
              <w:ind w:right="-108"/>
              <w:jc w:val="center"/>
              <w:rPr>
                <w:b/>
                <w:sz w:val="22"/>
                <w:szCs w:val="22"/>
              </w:rPr>
            </w:pPr>
            <w:r w:rsidRPr="00681DE4">
              <w:rPr>
                <w:b/>
                <w:sz w:val="22"/>
                <w:szCs w:val="22"/>
              </w:rPr>
              <w:t>№ цели, задачи и целевого показателя</w:t>
            </w:r>
          </w:p>
        </w:tc>
        <w:tc>
          <w:tcPr>
            <w:tcW w:w="4394" w:type="dxa"/>
            <w:vMerge w:val="restart"/>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Наименование цели (целей) и задач, целевых показателей</w:t>
            </w:r>
          </w:p>
        </w:tc>
        <w:tc>
          <w:tcPr>
            <w:tcW w:w="1276" w:type="dxa"/>
            <w:vMerge w:val="restart"/>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Единица измерения</w:t>
            </w:r>
          </w:p>
        </w:tc>
        <w:tc>
          <w:tcPr>
            <w:tcW w:w="6804" w:type="dxa"/>
            <w:gridSpan w:val="6"/>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Значение целевого показателя реализации муниципальной программы</w:t>
            </w:r>
          </w:p>
        </w:tc>
        <w:tc>
          <w:tcPr>
            <w:tcW w:w="1559" w:type="dxa"/>
            <w:vMerge w:val="restart"/>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Источник значений показателей</w:t>
            </w:r>
          </w:p>
        </w:tc>
      </w:tr>
      <w:tr w:rsidR="003B4043" w:rsidTr="002D3CFE">
        <w:tc>
          <w:tcPr>
            <w:tcW w:w="675" w:type="dxa"/>
            <w:vMerge/>
          </w:tcPr>
          <w:p w:rsidR="003B4043" w:rsidRPr="00681DE4" w:rsidRDefault="003B4043" w:rsidP="002D3CFE">
            <w:pPr>
              <w:widowControl w:val="0"/>
              <w:autoSpaceDE w:val="0"/>
              <w:autoSpaceDN w:val="0"/>
              <w:adjustRightInd w:val="0"/>
              <w:jc w:val="center"/>
              <w:rPr>
                <w:b/>
                <w:sz w:val="22"/>
                <w:szCs w:val="22"/>
              </w:rPr>
            </w:pPr>
          </w:p>
        </w:tc>
        <w:tc>
          <w:tcPr>
            <w:tcW w:w="1276" w:type="dxa"/>
            <w:vMerge/>
          </w:tcPr>
          <w:p w:rsidR="003B4043" w:rsidRPr="00681DE4" w:rsidRDefault="003B4043" w:rsidP="002D3CFE">
            <w:pPr>
              <w:widowControl w:val="0"/>
              <w:autoSpaceDE w:val="0"/>
              <w:autoSpaceDN w:val="0"/>
              <w:adjustRightInd w:val="0"/>
              <w:jc w:val="center"/>
              <w:rPr>
                <w:b/>
                <w:sz w:val="22"/>
                <w:szCs w:val="22"/>
              </w:rPr>
            </w:pPr>
          </w:p>
        </w:tc>
        <w:tc>
          <w:tcPr>
            <w:tcW w:w="4394" w:type="dxa"/>
            <w:vMerge/>
          </w:tcPr>
          <w:p w:rsidR="003B4043" w:rsidRPr="00681DE4" w:rsidRDefault="003B4043" w:rsidP="002D3CFE">
            <w:pPr>
              <w:widowControl w:val="0"/>
              <w:autoSpaceDE w:val="0"/>
              <w:autoSpaceDN w:val="0"/>
              <w:adjustRightInd w:val="0"/>
              <w:jc w:val="center"/>
              <w:rPr>
                <w:b/>
                <w:sz w:val="22"/>
                <w:szCs w:val="22"/>
              </w:rPr>
            </w:pPr>
          </w:p>
        </w:tc>
        <w:tc>
          <w:tcPr>
            <w:tcW w:w="1276" w:type="dxa"/>
            <w:vMerge/>
          </w:tcPr>
          <w:p w:rsidR="003B4043" w:rsidRPr="00681DE4" w:rsidRDefault="003B4043" w:rsidP="002D3CFE">
            <w:pPr>
              <w:widowControl w:val="0"/>
              <w:autoSpaceDE w:val="0"/>
              <w:autoSpaceDN w:val="0"/>
              <w:adjustRightInd w:val="0"/>
              <w:jc w:val="center"/>
              <w:rPr>
                <w:b/>
                <w:sz w:val="22"/>
                <w:szCs w:val="22"/>
              </w:rPr>
            </w:pP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2020 год</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2021 год</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2022 год</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2023 год</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2024 год</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2025 год</w:t>
            </w:r>
          </w:p>
        </w:tc>
        <w:tc>
          <w:tcPr>
            <w:tcW w:w="1559" w:type="dxa"/>
            <w:vMerge/>
          </w:tcPr>
          <w:p w:rsidR="003B4043" w:rsidRPr="00681DE4" w:rsidRDefault="003B4043" w:rsidP="002D3CFE">
            <w:pPr>
              <w:widowControl w:val="0"/>
              <w:autoSpaceDE w:val="0"/>
              <w:autoSpaceDN w:val="0"/>
              <w:adjustRightInd w:val="0"/>
              <w:jc w:val="center"/>
              <w:rPr>
                <w:b/>
                <w:sz w:val="22"/>
                <w:szCs w:val="22"/>
              </w:rPr>
            </w:pPr>
          </w:p>
        </w:tc>
      </w:tr>
      <w:tr w:rsidR="003B4043" w:rsidTr="002D3CFE">
        <w:tc>
          <w:tcPr>
            <w:tcW w:w="675"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1</w:t>
            </w:r>
          </w:p>
        </w:tc>
        <w:tc>
          <w:tcPr>
            <w:tcW w:w="1276"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2</w:t>
            </w:r>
          </w:p>
        </w:tc>
        <w:tc>
          <w:tcPr>
            <w:tcW w:w="439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3</w:t>
            </w:r>
          </w:p>
        </w:tc>
        <w:tc>
          <w:tcPr>
            <w:tcW w:w="1276"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4</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5</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6</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7</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8</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9</w:t>
            </w:r>
          </w:p>
        </w:tc>
        <w:tc>
          <w:tcPr>
            <w:tcW w:w="1134"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10</w:t>
            </w:r>
          </w:p>
        </w:tc>
        <w:tc>
          <w:tcPr>
            <w:tcW w:w="1559" w:type="dxa"/>
          </w:tcPr>
          <w:p w:rsidR="003B4043" w:rsidRPr="00681DE4" w:rsidRDefault="003B4043" w:rsidP="002D3CFE">
            <w:pPr>
              <w:widowControl w:val="0"/>
              <w:autoSpaceDE w:val="0"/>
              <w:autoSpaceDN w:val="0"/>
              <w:adjustRightInd w:val="0"/>
              <w:jc w:val="center"/>
              <w:rPr>
                <w:b/>
                <w:sz w:val="22"/>
                <w:szCs w:val="22"/>
              </w:rPr>
            </w:pPr>
            <w:r w:rsidRPr="00681DE4">
              <w:rPr>
                <w:b/>
                <w:sz w:val="22"/>
                <w:szCs w:val="22"/>
              </w:rPr>
              <w:t>11</w:t>
            </w:r>
          </w:p>
        </w:tc>
      </w:tr>
      <w:tr w:rsidR="003B4043" w:rsidTr="002D3CFE">
        <w:tc>
          <w:tcPr>
            <w:tcW w:w="675" w:type="dxa"/>
          </w:tcPr>
          <w:p w:rsidR="003B4043" w:rsidRPr="00096999" w:rsidRDefault="003B4043" w:rsidP="002D3CFE">
            <w:pPr>
              <w:widowControl w:val="0"/>
              <w:autoSpaceDE w:val="0"/>
              <w:autoSpaceDN w:val="0"/>
              <w:adjustRightInd w:val="0"/>
              <w:jc w:val="center"/>
              <w:rPr>
                <w:sz w:val="22"/>
                <w:szCs w:val="22"/>
              </w:rPr>
            </w:pPr>
            <w:r>
              <w:rPr>
                <w:sz w:val="22"/>
                <w:szCs w:val="22"/>
              </w:rPr>
              <w:t>1.</w:t>
            </w:r>
          </w:p>
        </w:tc>
        <w:tc>
          <w:tcPr>
            <w:tcW w:w="1276" w:type="dxa"/>
          </w:tcPr>
          <w:p w:rsidR="003B4043" w:rsidRPr="00096999" w:rsidRDefault="003B4043" w:rsidP="002D3CFE">
            <w:pPr>
              <w:widowControl w:val="0"/>
              <w:autoSpaceDE w:val="0"/>
              <w:autoSpaceDN w:val="0"/>
              <w:adjustRightInd w:val="0"/>
              <w:jc w:val="center"/>
              <w:rPr>
                <w:sz w:val="22"/>
                <w:szCs w:val="22"/>
              </w:rPr>
            </w:pPr>
          </w:p>
        </w:tc>
        <w:tc>
          <w:tcPr>
            <w:tcW w:w="14033" w:type="dxa"/>
            <w:gridSpan w:val="9"/>
          </w:tcPr>
          <w:p w:rsidR="003B4043" w:rsidRPr="00277C0A" w:rsidRDefault="003B4043" w:rsidP="002D3CFE">
            <w:pPr>
              <w:widowControl w:val="0"/>
              <w:autoSpaceDE w:val="0"/>
              <w:autoSpaceDN w:val="0"/>
              <w:adjustRightInd w:val="0"/>
              <w:jc w:val="center"/>
              <w:rPr>
                <w:b/>
                <w:sz w:val="22"/>
                <w:szCs w:val="22"/>
              </w:rPr>
            </w:pPr>
            <w:r w:rsidRPr="00277C0A">
              <w:rPr>
                <w:b/>
                <w:sz w:val="22"/>
                <w:szCs w:val="22"/>
              </w:rPr>
              <w:t>Подпрограмма 1 «</w:t>
            </w:r>
            <w:r w:rsidRPr="00277C0A">
              <w:rPr>
                <w:b/>
                <w:sz w:val="24"/>
                <w:szCs w:val="24"/>
              </w:rPr>
              <w:t>Развитие жилищного строительства  на сельских территориях городского округа Верхотурский»</w:t>
            </w:r>
          </w:p>
        </w:tc>
      </w:tr>
      <w:tr w:rsidR="003B4043" w:rsidTr="002D3CFE">
        <w:tc>
          <w:tcPr>
            <w:tcW w:w="675" w:type="dxa"/>
          </w:tcPr>
          <w:p w:rsidR="003B4043" w:rsidRPr="00096999" w:rsidRDefault="003B4043" w:rsidP="002D3CFE">
            <w:pPr>
              <w:widowControl w:val="0"/>
              <w:autoSpaceDE w:val="0"/>
              <w:autoSpaceDN w:val="0"/>
              <w:adjustRightInd w:val="0"/>
              <w:jc w:val="center"/>
              <w:rPr>
                <w:sz w:val="22"/>
                <w:szCs w:val="22"/>
              </w:rPr>
            </w:pPr>
            <w:r>
              <w:rPr>
                <w:sz w:val="22"/>
                <w:szCs w:val="22"/>
              </w:rPr>
              <w:t>2.</w:t>
            </w:r>
          </w:p>
        </w:tc>
        <w:tc>
          <w:tcPr>
            <w:tcW w:w="1276" w:type="dxa"/>
          </w:tcPr>
          <w:p w:rsidR="003B4043" w:rsidRPr="00096999" w:rsidRDefault="003B4043" w:rsidP="002D3CFE">
            <w:pPr>
              <w:widowControl w:val="0"/>
              <w:autoSpaceDE w:val="0"/>
              <w:autoSpaceDN w:val="0"/>
              <w:adjustRightInd w:val="0"/>
              <w:jc w:val="center"/>
              <w:rPr>
                <w:sz w:val="22"/>
                <w:szCs w:val="22"/>
              </w:rPr>
            </w:pPr>
            <w:r>
              <w:rPr>
                <w:sz w:val="22"/>
                <w:szCs w:val="22"/>
              </w:rPr>
              <w:t>1</w:t>
            </w:r>
          </w:p>
        </w:tc>
        <w:tc>
          <w:tcPr>
            <w:tcW w:w="14033" w:type="dxa"/>
            <w:gridSpan w:val="9"/>
          </w:tcPr>
          <w:p w:rsidR="003B4043" w:rsidRPr="00C6654C" w:rsidRDefault="003B4043" w:rsidP="002D3CFE">
            <w:pPr>
              <w:widowControl w:val="0"/>
              <w:autoSpaceDE w:val="0"/>
              <w:autoSpaceDN w:val="0"/>
              <w:adjustRightInd w:val="0"/>
              <w:jc w:val="center"/>
              <w:rPr>
                <w:b/>
                <w:sz w:val="22"/>
                <w:szCs w:val="22"/>
              </w:rPr>
            </w:pPr>
            <w:r w:rsidRPr="00C6654C">
              <w:rPr>
                <w:b/>
                <w:sz w:val="22"/>
                <w:szCs w:val="22"/>
              </w:rPr>
              <w:t>Цель 1 «С</w:t>
            </w:r>
            <w:r w:rsidRPr="00C6654C">
              <w:rPr>
                <w:b/>
                <w:sz w:val="24"/>
                <w:szCs w:val="24"/>
              </w:rPr>
              <w:t>охранение доли сельского населения от общей численности населения городского округа Верхотурский»</w:t>
            </w:r>
          </w:p>
        </w:tc>
      </w:tr>
      <w:tr w:rsidR="003B4043" w:rsidTr="002D3CFE">
        <w:tc>
          <w:tcPr>
            <w:tcW w:w="675" w:type="dxa"/>
          </w:tcPr>
          <w:p w:rsidR="003B4043" w:rsidRPr="00096999" w:rsidRDefault="003B4043" w:rsidP="002D3CFE">
            <w:pPr>
              <w:widowControl w:val="0"/>
              <w:autoSpaceDE w:val="0"/>
              <w:autoSpaceDN w:val="0"/>
              <w:adjustRightInd w:val="0"/>
              <w:jc w:val="center"/>
              <w:rPr>
                <w:sz w:val="22"/>
                <w:szCs w:val="22"/>
              </w:rPr>
            </w:pPr>
            <w:r>
              <w:rPr>
                <w:sz w:val="22"/>
                <w:szCs w:val="22"/>
              </w:rPr>
              <w:t>3.</w:t>
            </w:r>
          </w:p>
        </w:tc>
        <w:tc>
          <w:tcPr>
            <w:tcW w:w="1276" w:type="dxa"/>
          </w:tcPr>
          <w:p w:rsidR="003B4043" w:rsidRPr="00096999" w:rsidRDefault="003B4043" w:rsidP="002D3CFE">
            <w:pPr>
              <w:widowControl w:val="0"/>
              <w:autoSpaceDE w:val="0"/>
              <w:autoSpaceDN w:val="0"/>
              <w:adjustRightInd w:val="0"/>
              <w:jc w:val="center"/>
              <w:rPr>
                <w:sz w:val="22"/>
                <w:szCs w:val="22"/>
              </w:rPr>
            </w:pPr>
            <w:r>
              <w:rPr>
                <w:sz w:val="22"/>
                <w:szCs w:val="22"/>
              </w:rPr>
              <w:t>1.1</w:t>
            </w:r>
          </w:p>
        </w:tc>
        <w:tc>
          <w:tcPr>
            <w:tcW w:w="14033" w:type="dxa"/>
            <w:gridSpan w:val="9"/>
          </w:tcPr>
          <w:p w:rsidR="003B4043" w:rsidRPr="00C6654C" w:rsidRDefault="003B4043" w:rsidP="002D3CFE">
            <w:pPr>
              <w:widowControl w:val="0"/>
              <w:autoSpaceDE w:val="0"/>
              <w:autoSpaceDN w:val="0"/>
              <w:adjustRightInd w:val="0"/>
              <w:jc w:val="center"/>
              <w:rPr>
                <w:b/>
                <w:sz w:val="22"/>
                <w:szCs w:val="22"/>
              </w:rPr>
            </w:pPr>
            <w:r w:rsidRPr="00C6654C">
              <w:rPr>
                <w:b/>
                <w:sz w:val="22"/>
                <w:szCs w:val="22"/>
              </w:rPr>
              <w:t>Задача 1 «</w:t>
            </w:r>
            <w:r w:rsidRPr="00C6654C">
              <w:rPr>
                <w:b/>
                <w:sz w:val="24"/>
                <w:szCs w:val="24"/>
              </w:rPr>
              <w:t>Улучшение жилищных условий граждан, проживающих на сельских территориях городского округа Верхотурский»</w:t>
            </w:r>
          </w:p>
        </w:tc>
      </w:tr>
      <w:tr w:rsidR="003B4043" w:rsidTr="002D3CFE">
        <w:tc>
          <w:tcPr>
            <w:tcW w:w="675" w:type="dxa"/>
          </w:tcPr>
          <w:p w:rsidR="003B4043" w:rsidRPr="00096999" w:rsidRDefault="003B4043" w:rsidP="002D3CFE">
            <w:pPr>
              <w:widowControl w:val="0"/>
              <w:autoSpaceDE w:val="0"/>
              <w:autoSpaceDN w:val="0"/>
              <w:adjustRightInd w:val="0"/>
              <w:jc w:val="center"/>
              <w:rPr>
                <w:sz w:val="22"/>
                <w:szCs w:val="22"/>
              </w:rPr>
            </w:pPr>
            <w:r>
              <w:rPr>
                <w:sz w:val="22"/>
                <w:szCs w:val="22"/>
              </w:rPr>
              <w:t>4.</w:t>
            </w:r>
          </w:p>
        </w:tc>
        <w:tc>
          <w:tcPr>
            <w:tcW w:w="1276" w:type="dxa"/>
          </w:tcPr>
          <w:p w:rsidR="003B4043" w:rsidRPr="00096999" w:rsidRDefault="003B4043" w:rsidP="002D3CFE">
            <w:pPr>
              <w:widowControl w:val="0"/>
              <w:autoSpaceDE w:val="0"/>
              <w:autoSpaceDN w:val="0"/>
              <w:adjustRightInd w:val="0"/>
              <w:jc w:val="center"/>
              <w:rPr>
                <w:sz w:val="22"/>
                <w:szCs w:val="22"/>
              </w:rPr>
            </w:pPr>
            <w:r>
              <w:rPr>
                <w:sz w:val="22"/>
                <w:szCs w:val="22"/>
              </w:rPr>
              <w:t>1.1.1</w:t>
            </w:r>
          </w:p>
        </w:tc>
        <w:tc>
          <w:tcPr>
            <w:tcW w:w="4394" w:type="dxa"/>
          </w:tcPr>
          <w:p w:rsidR="003B4043" w:rsidRDefault="003B4043" w:rsidP="002D3CFE">
            <w:pPr>
              <w:widowControl w:val="0"/>
              <w:autoSpaceDE w:val="0"/>
              <w:autoSpaceDN w:val="0"/>
              <w:adjustRightInd w:val="0"/>
              <w:ind w:right="-146"/>
              <w:rPr>
                <w:b/>
                <w:sz w:val="22"/>
                <w:szCs w:val="22"/>
              </w:rPr>
            </w:pPr>
            <w:r w:rsidRPr="00C6654C">
              <w:rPr>
                <w:b/>
                <w:sz w:val="22"/>
                <w:szCs w:val="22"/>
              </w:rPr>
              <w:t>Целевой показатель 1.</w:t>
            </w:r>
          </w:p>
          <w:p w:rsidR="003B4043" w:rsidRPr="00096999" w:rsidRDefault="003B4043" w:rsidP="002D3CFE">
            <w:pPr>
              <w:widowControl w:val="0"/>
              <w:autoSpaceDE w:val="0"/>
              <w:autoSpaceDN w:val="0"/>
              <w:adjustRightInd w:val="0"/>
              <w:ind w:right="-146"/>
              <w:rPr>
                <w:sz w:val="22"/>
                <w:szCs w:val="22"/>
              </w:rPr>
            </w:pPr>
            <w:r>
              <w:rPr>
                <w:sz w:val="22"/>
                <w:szCs w:val="22"/>
              </w:rPr>
              <w:t xml:space="preserve"> В</w:t>
            </w:r>
            <w:r w:rsidRPr="009A4A05">
              <w:rPr>
                <w:sz w:val="24"/>
                <w:szCs w:val="24"/>
              </w:rPr>
              <w:t>вод жилых помещений (жилых домов) для граждан, проживающих на сельских территориях</w:t>
            </w:r>
          </w:p>
        </w:tc>
        <w:tc>
          <w:tcPr>
            <w:tcW w:w="1276" w:type="dxa"/>
          </w:tcPr>
          <w:p w:rsidR="003B4043" w:rsidRPr="00096999" w:rsidRDefault="003B4043" w:rsidP="002D3CFE">
            <w:pPr>
              <w:widowControl w:val="0"/>
              <w:autoSpaceDE w:val="0"/>
              <w:autoSpaceDN w:val="0"/>
              <w:adjustRightInd w:val="0"/>
              <w:jc w:val="center"/>
              <w:rPr>
                <w:sz w:val="22"/>
                <w:szCs w:val="22"/>
              </w:rPr>
            </w:pPr>
            <w:proofErr w:type="spellStart"/>
            <w:r>
              <w:rPr>
                <w:sz w:val="22"/>
                <w:szCs w:val="22"/>
              </w:rPr>
              <w:t>кв.м</w:t>
            </w:r>
            <w:proofErr w:type="spellEnd"/>
            <w:r>
              <w:rPr>
                <w:sz w:val="22"/>
                <w:szCs w:val="22"/>
              </w:rPr>
              <w:t>.</w:t>
            </w:r>
          </w:p>
        </w:tc>
        <w:tc>
          <w:tcPr>
            <w:tcW w:w="1134" w:type="dxa"/>
          </w:tcPr>
          <w:p w:rsidR="003B4043" w:rsidRPr="00096999" w:rsidRDefault="003B4043" w:rsidP="002D3CFE">
            <w:pPr>
              <w:widowControl w:val="0"/>
              <w:autoSpaceDE w:val="0"/>
              <w:autoSpaceDN w:val="0"/>
              <w:adjustRightInd w:val="0"/>
              <w:jc w:val="center"/>
              <w:rPr>
                <w:sz w:val="22"/>
                <w:szCs w:val="22"/>
              </w:rPr>
            </w:pPr>
            <w:r>
              <w:rPr>
                <w:sz w:val="22"/>
                <w:szCs w:val="22"/>
              </w:rPr>
              <w:t>54,0</w:t>
            </w:r>
          </w:p>
        </w:tc>
        <w:tc>
          <w:tcPr>
            <w:tcW w:w="1134" w:type="dxa"/>
          </w:tcPr>
          <w:p w:rsidR="003B4043" w:rsidRPr="00096999" w:rsidRDefault="003B4043" w:rsidP="002D3CFE">
            <w:pPr>
              <w:widowControl w:val="0"/>
              <w:autoSpaceDE w:val="0"/>
              <w:autoSpaceDN w:val="0"/>
              <w:adjustRightInd w:val="0"/>
              <w:jc w:val="center"/>
              <w:rPr>
                <w:sz w:val="22"/>
                <w:szCs w:val="22"/>
              </w:rPr>
            </w:pPr>
            <w:r>
              <w:rPr>
                <w:sz w:val="22"/>
                <w:szCs w:val="22"/>
              </w:rPr>
              <w:t>72,0</w:t>
            </w:r>
          </w:p>
        </w:tc>
        <w:tc>
          <w:tcPr>
            <w:tcW w:w="1134" w:type="dxa"/>
          </w:tcPr>
          <w:p w:rsidR="003B4043" w:rsidRPr="00096999" w:rsidRDefault="003B4043" w:rsidP="002D3CFE">
            <w:pPr>
              <w:widowControl w:val="0"/>
              <w:autoSpaceDE w:val="0"/>
              <w:autoSpaceDN w:val="0"/>
              <w:adjustRightInd w:val="0"/>
              <w:jc w:val="center"/>
              <w:rPr>
                <w:sz w:val="22"/>
                <w:szCs w:val="22"/>
              </w:rPr>
            </w:pPr>
            <w:r>
              <w:rPr>
                <w:sz w:val="22"/>
                <w:szCs w:val="22"/>
              </w:rPr>
              <w:t>72,0</w:t>
            </w:r>
          </w:p>
        </w:tc>
        <w:tc>
          <w:tcPr>
            <w:tcW w:w="1134" w:type="dxa"/>
          </w:tcPr>
          <w:p w:rsidR="003B4043" w:rsidRPr="00096999" w:rsidRDefault="003B4043" w:rsidP="002D3CFE">
            <w:pPr>
              <w:widowControl w:val="0"/>
              <w:autoSpaceDE w:val="0"/>
              <w:autoSpaceDN w:val="0"/>
              <w:adjustRightInd w:val="0"/>
              <w:jc w:val="center"/>
              <w:rPr>
                <w:sz w:val="22"/>
                <w:szCs w:val="22"/>
              </w:rPr>
            </w:pPr>
            <w:r>
              <w:rPr>
                <w:sz w:val="22"/>
                <w:szCs w:val="22"/>
              </w:rPr>
              <w:t>72,0</w:t>
            </w:r>
          </w:p>
        </w:tc>
        <w:tc>
          <w:tcPr>
            <w:tcW w:w="1134" w:type="dxa"/>
          </w:tcPr>
          <w:p w:rsidR="003B4043" w:rsidRPr="00096999" w:rsidRDefault="003B4043" w:rsidP="002D3CFE">
            <w:pPr>
              <w:widowControl w:val="0"/>
              <w:autoSpaceDE w:val="0"/>
              <w:autoSpaceDN w:val="0"/>
              <w:adjustRightInd w:val="0"/>
              <w:jc w:val="center"/>
              <w:rPr>
                <w:sz w:val="22"/>
                <w:szCs w:val="22"/>
              </w:rPr>
            </w:pPr>
            <w:r>
              <w:rPr>
                <w:sz w:val="22"/>
                <w:szCs w:val="22"/>
              </w:rPr>
              <w:t>90,0</w:t>
            </w:r>
          </w:p>
        </w:tc>
        <w:tc>
          <w:tcPr>
            <w:tcW w:w="1134" w:type="dxa"/>
          </w:tcPr>
          <w:p w:rsidR="003B4043" w:rsidRPr="00096999" w:rsidRDefault="003B4043" w:rsidP="002D3CFE">
            <w:pPr>
              <w:widowControl w:val="0"/>
              <w:autoSpaceDE w:val="0"/>
              <w:autoSpaceDN w:val="0"/>
              <w:adjustRightInd w:val="0"/>
              <w:jc w:val="center"/>
              <w:rPr>
                <w:sz w:val="22"/>
                <w:szCs w:val="22"/>
              </w:rPr>
            </w:pPr>
            <w:r>
              <w:rPr>
                <w:sz w:val="22"/>
                <w:szCs w:val="22"/>
              </w:rPr>
              <w:t>90,0</w:t>
            </w:r>
          </w:p>
        </w:tc>
        <w:tc>
          <w:tcPr>
            <w:tcW w:w="1559" w:type="dxa"/>
          </w:tcPr>
          <w:p w:rsidR="003B4043" w:rsidRPr="00096999" w:rsidRDefault="003B4043" w:rsidP="002D3CFE">
            <w:pPr>
              <w:widowControl w:val="0"/>
              <w:autoSpaceDE w:val="0"/>
              <w:autoSpaceDN w:val="0"/>
              <w:adjustRightInd w:val="0"/>
              <w:jc w:val="center"/>
              <w:rPr>
                <w:sz w:val="22"/>
                <w:szCs w:val="22"/>
              </w:rPr>
            </w:pPr>
            <w:r>
              <w:rPr>
                <w:sz w:val="22"/>
                <w:szCs w:val="22"/>
              </w:rPr>
              <w:t>Ведомственные данные</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sidRPr="00BF5E2A">
              <w:rPr>
                <w:sz w:val="24"/>
                <w:szCs w:val="24"/>
              </w:rPr>
              <w:t>5.</w:t>
            </w:r>
          </w:p>
        </w:tc>
        <w:tc>
          <w:tcPr>
            <w:tcW w:w="1276" w:type="dxa"/>
          </w:tcPr>
          <w:p w:rsidR="003B4043" w:rsidRPr="00BF5E2A" w:rsidRDefault="003B4043" w:rsidP="002D3CFE">
            <w:pPr>
              <w:widowControl w:val="0"/>
              <w:autoSpaceDE w:val="0"/>
              <w:autoSpaceDN w:val="0"/>
              <w:adjustRightInd w:val="0"/>
              <w:jc w:val="center"/>
              <w:rPr>
                <w:sz w:val="24"/>
                <w:szCs w:val="24"/>
              </w:rPr>
            </w:pPr>
            <w:r w:rsidRPr="00BF5E2A">
              <w:rPr>
                <w:sz w:val="24"/>
                <w:szCs w:val="24"/>
              </w:rPr>
              <w:t>1.1.2</w:t>
            </w:r>
          </w:p>
        </w:tc>
        <w:tc>
          <w:tcPr>
            <w:tcW w:w="4394" w:type="dxa"/>
          </w:tcPr>
          <w:p w:rsidR="003B4043" w:rsidRDefault="003B4043" w:rsidP="002D3CFE">
            <w:pPr>
              <w:widowControl w:val="0"/>
              <w:autoSpaceDE w:val="0"/>
              <w:autoSpaceDN w:val="0"/>
              <w:adjustRightInd w:val="0"/>
              <w:ind w:right="-146"/>
              <w:rPr>
                <w:sz w:val="24"/>
                <w:szCs w:val="24"/>
              </w:rPr>
            </w:pPr>
            <w:r w:rsidRPr="00C6654C">
              <w:rPr>
                <w:b/>
                <w:sz w:val="24"/>
                <w:szCs w:val="24"/>
              </w:rPr>
              <w:t>Целевой показатель 2.</w:t>
            </w:r>
            <w:r w:rsidRPr="00BF5E2A">
              <w:rPr>
                <w:sz w:val="24"/>
                <w:szCs w:val="24"/>
              </w:rPr>
              <w:t xml:space="preserve"> </w:t>
            </w:r>
          </w:p>
          <w:p w:rsidR="003B4043" w:rsidRPr="00BF5E2A" w:rsidRDefault="003B4043" w:rsidP="002D3CFE">
            <w:pPr>
              <w:widowControl w:val="0"/>
              <w:autoSpaceDE w:val="0"/>
              <w:autoSpaceDN w:val="0"/>
              <w:adjustRightInd w:val="0"/>
              <w:ind w:right="-146"/>
              <w:rPr>
                <w:sz w:val="24"/>
                <w:szCs w:val="24"/>
              </w:rPr>
            </w:pPr>
            <w:r>
              <w:rPr>
                <w:sz w:val="24"/>
                <w:szCs w:val="24"/>
              </w:rPr>
              <w:t>К</w:t>
            </w:r>
            <w:r w:rsidRPr="009A4A05">
              <w:rPr>
                <w:sz w:val="24"/>
                <w:szCs w:val="24"/>
              </w:rPr>
              <w:t>оличество семей, улучшивших жилищные условия</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семьи</w:t>
            </w:r>
          </w:p>
        </w:tc>
        <w:tc>
          <w:tcPr>
            <w:tcW w:w="1134" w:type="dxa"/>
          </w:tcPr>
          <w:p w:rsidR="003B4043" w:rsidRPr="00BF5E2A" w:rsidRDefault="003B4043" w:rsidP="002D3CFE">
            <w:pPr>
              <w:widowControl w:val="0"/>
              <w:autoSpaceDE w:val="0"/>
              <w:autoSpaceDN w:val="0"/>
              <w:adjustRightInd w:val="0"/>
              <w:jc w:val="center"/>
              <w:rPr>
                <w:sz w:val="24"/>
                <w:szCs w:val="24"/>
              </w:rPr>
            </w:pPr>
            <w:r>
              <w:rPr>
                <w:sz w:val="24"/>
                <w:szCs w:val="24"/>
              </w:rPr>
              <w:t>1</w:t>
            </w:r>
          </w:p>
        </w:tc>
        <w:tc>
          <w:tcPr>
            <w:tcW w:w="1134" w:type="dxa"/>
          </w:tcPr>
          <w:p w:rsidR="003B4043" w:rsidRPr="00BF5E2A" w:rsidRDefault="003B4043" w:rsidP="002D3CFE">
            <w:pPr>
              <w:widowControl w:val="0"/>
              <w:autoSpaceDE w:val="0"/>
              <w:autoSpaceDN w:val="0"/>
              <w:adjustRightInd w:val="0"/>
              <w:jc w:val="center"/>
              <w:rPr>
                <w:sz w:val="24"/>
                <w:szCs w:val="24"/>
              </w:rPr>
            </w:pPr>
            <w:r>
              <w:rPr>
                <w:sz w:val="24"/>
                <w:szCs w:val="24"/>
              </w:rPr>
              <w:t>1</w:t>
            </w:r>
          </w:p>
        </w:tc>
        <w:tc>
          <w:tcPr>
            <w:tcW w:w="1134" w:type="dxa"/>
          </w:tcPr>
          <w:p w:rsidR="003B4043" w:rsidRPr="00BF5E2A" w:rsidRDefault="003B4043" w:rsidP="002D3CFE">
            <w:pPr>
              <w:widowControl w:val="0"/>
              <w:autoSpaceDE w:val="0"/>
              <w:autoSpaceDN w:val="0"/>
              <w:adjustRightInd w:val="0"/>
              <w:jc w:val="center"/>
              <w:rPr>
                <w:sz w:val="24"/>
                <w:szCs w:val="24"/>
              </w:rPr>
            </w:pPr>
            <w:r>
              <w:rPr>
                <w:sz w:val="24"/>
                <w:szCs w:val="24"/>
              </w:rPr>
              <w:t>1</w:t>
            </w:r>
          </w:p>
        </w:tc>
        <w:tc>
          <w:tcPr>
            <w:tcW w:w="1134" w:type="dxa"/>
          </w:tcPr>
          <w:p w:rsidR="003B4043" w:rsidRPr="00BF5E2A" w:rsidRDefault="003B4043" w:rsidP="002D3CFE">
            <w:pPr>
              <w:widowControl w:val="0"/>
              <w:autoSpaceDE w:val="0"/>
              <w:autoSpaceDN w:val="0"/>
              <w:adjustRightInd w:val="0"/>
              <w:jc w:val="center"/>
              <w:rPr>
                <w:sz w:val="24"/>
                <w:szCs w:val="24"/>
              </w:rPr>
            </w:pPr>
            <w:r>
              <w:rPr>
                <w:sz w:val="24"/>
                <w:szCs w:val="24"/>
              </w:rPr>
              <w:t>1</w:t>
            </w:r>
          </w:p>
        </w:tc>
        <w:tc>
          <w:tcPr>
            <w:tcW w:w="1134" w:type="dxa"/>
          </w:tcPr>
          <w:p w:rsidR="003B4043" w:rsidRPr="00BF5E2A" w:rsidRDefault="003B4043" w:rsidP="002D3CFE">
            <w:pPr>
              <w:widowControl w:val="0"/>
              <w:autoSpaceDE w:val="0"/>
              <w:autoSpaceDN w:val="0"/>
              <w:adjustRightInd w:val="0"/>
              <w:jc w:val="center"/>
              <w:rPr>
                <w:sz w:val="24"/>
                <w:szCs w:val="24"/>
              </w:rPr>
            </w:pPr>
            <w:r>
              <w:rPr>
                <w:sz w:val="24"/>
                <w:szCs w:val="24"/>
              </w:rPr>
              <w:t>1</w:t>
            </w:r>
          </w:p>
        </w:tc>
        <w:tc>
          <w:tcPr>
            <w:tcW w:w="1134" w:type="dxa"/>
          </w:tcPr>
          <w:p w:rsidR="003B4043" w:rsidRPr="00BF5E2A" w:rsidRDefault="003B4043" w:rsidP="002D3CFE">
            <w:pPr>
              <w:widowControl w:val="0"/>
              <w:autoSpaceDE w:val="0"/>
              <w:autoSpaceDN w:val="0"/>
              <w:adjustRightInd w:val="0"/>
              <w:jc w:val="center"/>
              <w:rPr>
                <w:sz w:val="24"/>
                <w:szCs w:val="24"/>
              </w:rPr>
            </w:pPr>
            <w:r>
              <w:rPr>
                <w:sz w:val="24"/>
                <w:szCs w:val="24"/>
              </w:rPr>
              <w:t>1</w:t>
            </w:r>
          </w:p>
        </w:tc>
        <w:tc>
          <w:tcPr>
            <w:tcW w:w="1559" w:type="dxa"/>
          </w:tcPr>
          <w:p w:rsidR="003B4043" w:rsidRPr="00096999" w:rsidRDefault="003B4043" w:rsidP="002D3CFE">
            <w:pPr>
              <w:widowControl w:val="0"/>
              <w:autoSpaceDE w:val="0"/>
              <w:autoSpaceDN w:val="0"/>
              <w:adjustRightInd w:val="0"/>
              <w:jc w:val="center"/>
              <w:rPr>
                <w:sz w:val="22"/>
                <w:szCs w:val="22"/>
              </w:rPr>
            </w:pPr>
            <w:r>
              <w:rPr>
                <w:sz w:val="22"/>
                <w:szCs w:val="22"/>
              </w:rPr>
              <w:t>Ведомственные данные</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6.</w:t>
            </w:r>
          </w:p>
        </w:tc>
        <w:tc>
          <w:tcPr>
            <w:tcW w:w="1276" w:type="dxa"/>
          </w:tcPr>
          <w:p w:rsidR="003B4043" w:rsidRPr="00BF5E2A" w:rsidRDefault="003B4043" w:rsidP="002D3CFE">
            <w:pPr>
              <w:widowControl w:val="0"/>
              <w:autoSpaceDE w:val="0"/>
              <w:autoSpaceDN w:val="0"/>
              <w:adjustRightInd w:val="0"/>
              <w:jc w:val="center"/>
              <w:rPr>
                <w:sz w:val="24"/>
                <w:szCs w:val="24"/>
              </w:rPr>
            </w:pPr>
          </w:p>
        </w:tc>
        <w:tc>
          <w:tcPr>
            <w:tcW w:w="14033" w:type="dxa"/>
            <w:gridSpan w:val="9"/>
          </w:tcPr>
          <w:p w:rsidR="003B4043" w:rsidRPr="00BF5E2A" w:rsidRDefault="003B4043" w:rsidP="002D3CFE">
            <w:pPr>
              <w:widowControl w:val="0"/>
              <w:autoSpaceDE w:val="0"/>
              <w:autoSpaceDN w:val="0"/>
              <w:adjustRightInd w:val="0"/>
              <w:jc w:val="center"/>
              <w:rPr>
                <w:sz w:val="24"/>
                <w:szCs w:val="24"/>
              </w:rPr>
            </w:pPr>
            <w:r>
              <w:rPr>
                <w:b/>
                <w:sz w:val="24"/>
                <w:szCs w:val="24"/>
              </w:rPr>
              <w:t xml:space="preserve">Подпрограмма 2 </w:t>
            </w:r>
            <w:r w:rsidRPr="00277C0A">
              <w:rPr>
                <w:b/>
                <w:sz w:val="24"/>
                <w:szCs w:val="24"/>
              </w:rPr>
              <w:t xml:space="preserve">«Развитие </w:t>
            </w:r>
            <w:r>
              <w:rPr>
                <w:b/>
                <w:sz w:val="24"/>
                <w:szCs w:val="24"/>
              </w:rPr>
              <w:t xml:space="preserve">инженерной </w:t>
            </w:r>
            <w:r w:rsidRPr="00277C0A">
              <w:rPr>
                <w:b/>
                <w:sz w:val="24"/>
                <w:szCs w:val="24"/>
              </w:rPr>
              <w:t>инфраструктуры на сельских территориях»</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7.</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2</w:t>
            </w:r>
          </w:p>
        </w:tc>
        <w:tc>
          <w:tcPr>
            <w:tcW w:w="14033" w:type="dxa"/>
            <w:gridSpan w:val="9"/>
          </w:tcPr>
          <w:p w:rsidR="003B4043" w:rsidRPr="00C6654C" w:rsidRDefault="003B4043" w:rsidP="002D3CFE">
            <w:pPr>
              <w:widowControl w:val="0"/>
              <w:autoSpaceDE w:val="0"/>
              <w:autoSpaceDN w:val="0"/>
              <w:adjustRightInd w:val="0"/>
              <w:jc w:val="center"/>
              <w:rPr>
                <w:b/>
                <w:sz w:val="24"/>
                <w:szCs w:val="24"/>
              </w:rPr>
            </w:pPr>
            <w:r w:rsidRPr="00C6654C">
              <w:rPr>
                <w:b/>
                <w:sz w:val="24"/>
                <w:szCs w:val="24"/>
              </w:rPr>
              <w:t>Цель 2 «Обеспечение создания комфортных условий жизнедеятельности в сельской местности»</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8.</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2.1</w:t>
            </w:r>
          </w:p>
        </w:tc>
        <w:tc>
          <w:tcPr>
            <w:tcW w:w="14033" w:type="dxa"/>
            <w:gridSpan w:val="9"/>
          </w:tcPr>
          <w:p w:rsidR="003B4043" w:rsidRPr="00C6654C" w:rsidRDefault="003B4043" w:rsidP="002D3CFE">
            <w:pPr>
              <w:widowControl w:val="0"/>
              <w:autoSpaceDE w:val="0"/>
              <w:autoSpaceDN w:val="0"/>
              <w:adjustRightInd w:val="0"/>
              <w:jc w:val="center"/>
              <w:rPr>
                <w:b/>
                <w:sz w:val="24"/>
                <w:szCs w:val="24"/>
              </w:rPr>
            </w:pPr>
            <w:r w:rsidRPr="00C6654C">
              <w:rPr>
                <w:b/>
                <w:sz w:val="24"/>
                <w:szCs w:val="24"/>
              </w:rPr>
              <w:t>Задача 1 «Повышение уровня обустройства объектами инженерной инфраструктуры на сельских территориях»</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9.</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2.1.1</w:t>
            </w:r>
          </w:p>
        </w:tc>
        <w:tc>
          <w:tcPr>
            <w:tcW w:w="4394" w:type="dxa"/>
          </w:tcPr>
          <w:p w:rsidR="003B4043" w:rsidRDefault="003B4043" w:rsidP="002D3CFE">
            <w:pPr>
              <w:widowControl w:val="0"/>
              <w:autoSpaceDE w:val="0"/>
              <w:autoSpaceDN w:val="0"/>
              <w:adjustRightInd w:val="0"/>
              <w:rPr>
                <w:sz w:val="24"/>
                <w:szCs w:val="24"/>
              </w:rPr>
            </w:pPr>
            <w:r w:rsidRPr="00C6654C">
              <w:rPr>
                <w:b/>
                <w:sz w:val="24"/>
                <w:szCs w:val="24"/>
              </w:rPr>
              <w:t>Целевой показатель 1.</w:t>
            </w:r>
          </w:p>
          <w:p w:rsidR="003B4043" w:rsidRPr="00BF5E2A" w:rsidRDefault="003B4043" w:rsidP="002D3CFE">
            <w:pPr>
              <w:widowControl w:val="0"/>
              <w:autoSpaceDE w:val="0"/>
              <w:autoSpaceDN w:val="0"/>
              <w:adjustRightInd w:val="0"/>
              <w:rPr>
                <w:sz w:val="24"/>
                <w:szCs w:val="24"/>
              </w:rPr>
            </w:pPr>
            <w:r>
              <w:rPr>
                <w:sz w:val="24"/>
                <w:szCs w:val="24"/>
              </w:rPr>
              <w:t>В</w:t>
            </w:r>
            <w:r w:rsidRPr="00A92203">
              <w:rPr>
                <w:sz w:val="24"/>
                <w:szCs w:val="24"/>
              </w:rPr>
              <w:t xml:space="preserve">вод в эксплуатацию </w:t>
            </w:r>
            <w:r>
              <w:rPr>
                <w:sz w:val="24"/>
                <w:szCs w:val="24"/>
              </w:rPr>
              <w:t>распределительных газовых сетей</w:t>
            </w:r>
          </w:p>
        </w:tc>
        <w:tc>
          <w:tcPr>
            <w:tcW w:w="1276" w:type="dxa"/>
          </w:tcPr>
          <w:p w:rsidR="003B4043" w:rsidRDefault="003B4043" w:rsidP="002D3CFE">
            <w:pPr>
              <w:widowControl w:val="0"/>
              <w:autoSpaceDE w:val="0"/>
              <w:autoSpaceDN w:val="0"/>
              <w:adjustRightInd w:val="0"/>
              <w:jc w:val="center"/>
              <w:rPr>
                <w:sz w:val="24"/>
                <w:szCs w:val="24"/>
              </w:rPr>
            </w:pPr>
            <w:r>
              <w:rPr>
                <w:sz w:val="24"/>
                <w:szCs w:val="24"/>
              </w:rPr>
              <w:t>км</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0</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3,5</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3,5</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3,5</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3,5</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4,0</w:t>
            </w:r>
          </w:p>
        </w:tc>
        <w:tc>
          <w:tcPr>
            <w:tcW w:w="1559" w:type="dxa"/>
          </w:tcPr>
          <w:p w:rsidR="003B4043" w:rsidRPr="00096999" w:rsidRDefault="003B4043" w:rsidP="002D3CFE">
            <w:pPr>
              <w:widowControl w:val="0"/>
              <w:autoSpaceDE w:val="0"/>
              <w:autoSpaceDN w:val="0"/>
              <w:adjustRightInd w:val="0"/>
              <w:jc w:val="center"/>
              <w:rPr>
                <w:sz w:val="22"/>
                <w:szCs w:val="22"/>
              </w:rPr>
            </w:pPr>
            <w:r>
              <w:rPr>
                <w:sz w:val="22"/>
                <w:szCs w:val="22"/>
              </w:rPr>
              <w:t>Ведомственные данные</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10.</w:t>
            </w:r>
          </w:p>
        </w:tc>
        <w:tc>
          <w:tcPr>
            <w:tcW w:w="1276" w:type="dxa"/>
          </w:tcPr>
          <w:p w:rsidR="003B4043" w:rsidRPr="00BF5E2A" w:rsidRDefault="003B4043" w:rsidP="002D3CFE">
            <w:pPr>
              <w:widowControl w:val="0"/>
              <w:autoSpaceDE w:val="0"/>
              <w:autoSpaceDN w:val="0"/>
              <w:adjustRightInd w:val="0"/>
              <w:jc w:val="center"/>
              <w:rPr>
                <w:sz w:val="24"/>
                <w:szCs w:val="24"/>
              </w:rPr>
            </w:pPr>
          </w:p>
        </w:tc>
        <w:tc>
          <w:tcPr>
            <w:tcW w:w="14033" w:type="dxa"/>
            <w:gridSpan w:val="9"/>
          </w:tcPr>
          <w:p w:rsidR="003B4043" w:rsidRPr="00C02DC5" w:rsidRDefault="003B4043" w:rsidP="002D3CFE">
            <w:pPr>
              <w:widowControl w:val="0"/>
              <w:autoSpaceDE w:val="0"/>
              <w:autoSpaceDN w:val="0"/>
              <w:adjustRightInd w:val="0"/>
              <w:jc w:val="center"/>
              <w:rPr>
                <w:b/>
                <w:sz w:val="24"/>
                <w:szCs w:val="24"/>
              </w:rPr>
            </w:pPr>
            <w:r w:rsidRPr="00C02DC5">
              <w:rPr>
                <w:b/>
                <w:sz w:val="24"/>
                <w:szCs w:val="24"/>
              </w:rPr>
              <w:t>Подпрограмма «Благоустройство сельских территорий»</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11.</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3</w:t>
            </w:r>
          </w:p>
        </w:tc>
        <w:tc>
          <w:tcPr>
            <w:tcW w:w="14033" w:type="dxa"/>
            <w:gridSpan w:val="9"/>
          </w:tcPr>
          <w:p w:rsidR="003B4043" w:rsidRPr="00C6654C" w:rsidRDefault="003B4043" w:rsidP="002D3CFE">
            <w:pPr>
              <w:widowControl w:val="0"/>
              <w:autoSpaceDE w:val="0"/>
              <w:autoSpaceDN w:val="0"/>
              <w:adjustRightInd w:val="0"/>
              <w:jc w:val="center"/>
              <w:rPr>
                <w:b/>
                <w:sz w:val="24"/>
                <w:szCs w:val="24"/>
              </w:rPr>
            </w:pPr>
            <w:r w:rsidRPr="00C6654C">
              <w:rPr>
                <w:b/>
                <w:sz w:val="24"/>
                <w:szCs w:val="24"/>
              </w:rPr>
              <w:t>Цель 3 «Реализация проектов по благоустройству сельских территорий»</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12.</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3.1</w:t>
            </w:r>
          </w:p>
        </w:tc>
        <w:tc>
          <w:tcPr>
            <w:tcW w:w="14033" w:type="dxa"/>
            <w:gridSpan w:val="9"/>
          </w:tcPr>
          <w:p w:rsidR="003B4043" w:rsidRPr="00C6654C" w:rsidRDefault="003B4043" w:rsidP="002D3CFE">
            <w:pPr>
              <w:widowControl w:val="0"/>
              <w:autoSpaceDE w:val="0"/>
              <w:autoSpaceDN w:val="0"/>
              <w:adjustRightInd w:val="0"/>
              <w:jc w:val="center"/>
              <w:rPr>
                <w:b/>
                <w:sz w:val="24"/>
                <w:szCs w:val="24"/>
              </w:rPr>
            </w:pPr>
            <w:r w:rsidRPr="00C6654C">
              <w:rPr>
                <w:b/>
                <w:sz w:val="24"/>
                <w:szCs w:val="24"/>
              </w:rPr>
              <w:t>Задача 1 «Реализация инициативных проектов, направленных на развитие сельских территорий городского округа Верхотурский</w:t>
            </w:r>
            <w:r>
              <w:rPr>
                <w:b/>
                <w:sz w:val="24"/>
                <w:szCs w:val="24"/>
              </w:rPr>
              <w:t>»</w:t>
            </w:r>
          </w:p>
        </w:tc>
      </w:tr>
      <w:tr w:rsidR="003B4043" w:rsidTr="002D3CFE">
        <w:tc>
          <w:tcPr>
            <w:tcW w:w="675" w:type="dxa"/>
          </w:tcPr>
          <w:p w:rsidR="003B4043" w:rsidRPr="00BF5E2A" w:rsidRDefault="003B4043" w:rsidP="002D3CFE">
            <w:pPr>
              <w:widowControl w:val="0"/>
              <w:autoSpaceDE w:val="0"/>
              <w:autoSpaceDN w:val="0"/>
              <w:adjustRightInd w:val="0"/>
              <w:jc w:val="center"/>
              <w:rPr>
                <w:sz w:val="24"/>
                <w:szCs w:val="24"/>
              </w:rPr>
            </w:pPr>
            <w:r>
              <w:rPr>
                <w:sz w:val="24"/>
                <w:szCs w:val="24"/>
              </w:rPr>
              <w:t>13.</w:t>
            </w:r>
          </w:p>
        </w:tc>
        <w:tc>
          <w:tcPr>
            <w:tcW w:w="1276" w:type="dxa"/>
          </w:tcPr>
          <w:p w:rsidR="003B4043" w:rsidRPr="00BF5E2A" w:rsidRDefault="003B4043" w:rsidP="002D3CFE">
            <w:pPr>
              <w:widowControl w:val="0"/>
              <w:autoSpaceDE w:val="0"/>
              <w:autoSpaceDN w:val="0"/>
              <w:adjustRightInd w:val="0"/>
              <w:jc w:val="center"/>
              <w:rPr>
                <w:sz w:val="24"/>
                <w:szCs w:val="24"/>
              </w:rPr>
            </w:pPr>
            <w:r>
              <w:rPr>
                <w:sz w:val="24"/>
                <w:szCs w:val="24"/>
              </w:rPr>
              <w:t>3.1.1</w:t>
            </w:r>
          </w:p>
        </w:tc>
        <w:tc>
          <w:tcPr>
            <w:tcW w:w="4394" w:type="dxa"/>
          </w:tcPr>
          <w:p w:rsidR="003B4043" w:rsidRDefault="003B4043" w:rsidP="002D3CFE">
            <w:pPr>
              <w:widowControl w:val="0"/>
              <w:autoSpaceDE w:val="0"/>
              <w:autoSpaceDN w:val="0"/>
              <w:adjustRightInd w:val="0"/>
              <w:rPr>
                <w:sz w:val="24"/>
                <w:szCs w:val="24"/>
              </w:rPr>
            </w:pPr>
            <w:r w:rsidRPr="00C6654C">
              <w:rPr>
                <w:b/>
                <w:sz w:val="24"/>
                <w:szCs w:val="24"/>
              </w:rPr>
              <w:t>Целевой показатель 1.</w:t>
            </w:r>
            <w:r>
              <w:rPr>
                <w:sz w:val="24"/>
                <w:szCs w:val="24"/>
              </w:rPr>
              <w:t xml:space="preserve"> </w:t>
            </w:r>
          </w:p>
          <w:p w:rsidR="003B4043" w:rsidRPr="00BF5E2A" w:rsidRDefault="003B4043" w:rsidP="002D3CFE">
            <w:pPr>
              <w:widowControl w:val="0"/>
              <w:autoSpaceDE w:val="0"/>
              <w:autoSpaceDN w:val="0"/>
              <w:adjustRightInd w:val="0"/>
              <w:rPr>
                <w:sz w:val="24"/>
                <w:szCs w:val="24"/>
              </w:rPr>
            </w:pPr>
            <w:r>
              <w:rPr>
                <w:sz w:val="24"/>
                <w:szCs w:val="24"/>
              </w:rPr>
              <w:t>Количество реализованных проектов по благоустройству сельских территорий</w:t>
            </w:r>
          </w:p>
        </w:tc>
        <w:tc>
          <w:tcPr>
            <w:tcW w:w="1276" w:type="dxa"/>
          </w:tcPr>
          <w:p w:rsidR="003B4043" w:rsidRDefault="003B4043" w:rsidP="002D3CFE">
            <w:pPr>
              <w:widowControl w:val="0"/>
              <w:autoSpaceDE w:val="0"/>
              <w:autoSpaceDN w:val="0"/>
              <w:adjustRightInd w:val="0"/>
              <w:jc w:val="center"/>
              <w:rPr>
                <w:sz w:val="24"/>
                <w:szCs w:val="24"/>
              </w:rPr>
            </w:pPr>
            <w:r>
              <w:rPr>
                <w:sz w:val="24"/>
                <w:szCs w:val="24"/>
              </w:rPr>
              <w:t>шт.</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3</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1</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0</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0</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0</w:t>
            </w:r>
          </w:p>
        </w:tc>
        <w:tc>
          <w:tcPr>
            <w:tcW w:w="1134" w:type="dxa"/>
          </w:tcPr>
          <w:p w:rsidR="003B4043" w:rsidRDefault="003B4043" w:rsidP="002D3CFE">
            <w:pPr>
              <w:widowControl w:val="0"/>
              <w:autoSpaceDE w:val="0"/>
              <w:autoSpaceDN w:val="0"/>
              <w:adjustRightInd w:val="0"/>
              <w:jc w:val="center"/>
              <w:rPr>
                <w:sz w:val="24"/>
                <w:szCs w:val="24"/>
              </w:rPr>
            </w:pPr>
            <w:r>
              <w:rPr>
                <w:sz w:val="24"/>
                <w:szCs w:val="24"/>
              </w:rPr>
              <w:t>0</w:t>
            </w:r>
          </w:p>
        </w:tc>
        <w:tc>
          <w:tcPr>
            <w:tcW w:w="1559" w:type="dxa"/>
          </w:tcPr>
          <w:p w:rsidR="003B4043" w:rsidRPr="00096999" w:rsidRDefault="003B4043" w:rsidP="002D3CFE">
            <w:pPr>
              <w:widowControl w:val="0"/>
              <w:autoSpaceDE w:val="0"/>
              <w:autoSpaceDN w:val="0"/>
              <w:adjustRightInd w:val="0"/>
              <w:jc w:val="center"/>
              <w:rPr>
                <w:sz w:val="22"/>
                <w:szCs w:val="22"/>
              </w:rPr>
            </w:pPr>
            <w:r>
              <w:rPr>
                <w:sz w:val="22"/>
                <w:szCs w:val="22"/>
              </w:rPr>
              <w:t>Ведомственные данные</w:t>
            </w:r>
          </w:p>
        </w:tc>
      </w:tr>
    </w:tbl>
    <w:p w:rsidR="003B4043" w:rsidRDefault="003B4043" w:rsidP="003B4043">
      <w:pPr>
        <w:autoSpaceDE w:val="0"/>
        <w:autoSpaceDN w:val="0"/>
        <w:adjustRightInd w:val="0"/>
        <w:jc w:val="right"/>
        <w:outlineLvl w:val="1"/>
      </w:pPr>
    </w:p>
    <w:p w:rsidR="003B4043" w:rsidRDefault="003B4043" w:rsidP="003B4043">
      <w:pPr>
        <w:autoSpaceDE w:val="0"/>
        <w:autoSpaceDN w:val="0"/>
        <w:adjustRightInd w:val="0"/>
        <w:jc w:val="right"/>
        <w:outlineLvl w:val="1"/>
      </w:pPr>
    </w:p>
    <w:p w:rsidR="003B4043" w:rsidRDefault="003B4043" w:rsidP="003B4043">
      <w:pPr>
        <w:autoSpaceDE w:val="0"/>
        <w:autoSpaceDN w:val="0"/>
        <w:adjustRightInd w:val="0"/>
        <w:jc w:val="right"/>
        <w:outlineLvl w:val="1"/>
      </w:pPr>
      <w:r>
        <w:lastRenderedPageBreak/>
        <w:t>Приложение № 2</w:t>
      </w:r>
    </w:p>
    <w:p w:rsidR="003B4043" w:rsidRDefault="003B4043" w:rsidP="003B4043">
      <w:pPr>
        <w:autoSpaceDE w:val="0"/>
        <w:autoSpaceDN w:val="0"/>
        <w:adjustRightInd w:val="0"/>
        <w:jc w:val="right"/>
      </w:pPr>
      <w:r>
        <w:t xml:space="preserve">к муниципальной программе </w:t>
      </w:r>
    </w:p>
    <w:p w:rsidR="003B4043" w:rsidRDefault="003B4043" w:rsidP="003B4043">
      <w:pPr>
        <w:autoSpaceDE w:val="0"/>
        <w:autoSpaceDN w:val="0"/>
        <w:adjustRightInd w:val="0"/>
        <w:jc w:val="right"/>
      </w:pPr>
      <w:r>
        <w:t xml:space="preserve"> «Комплексное развитие сельских территорий</w:t>
      </w:r>
    </w:p>
    <w:p w:rsidR="003B4043" w:rsidRDefault="003B4043" w:rsidP="003B4043">
      <w:pPr>
        <w:autoSpaceDE w:val="0"/>
        <w:autoSpaceDN w:val="0"/>
        <w:adjustRightInd w:val="0"/>
        <w:jc w:val="right"/>
      </w:pPr>
      <w:r>
        <w:t xml:space="preserve"> городского округа Верхотурский до 2025 года» </w:t>
      </w:r>
    </w:p>
    <w:p w:rsidR="003B4043" w:rsidRDefault="003B4043" w:rsidP="003B4043">
      <w:pPr>
        <w:autoSpaceDE w:val="0"/>
        <w:autoSpaceDN w:val="0"/>
        <w:adjustRightInd w:val="0"/>
        <w:jc w:val="right"/>
      </w:pPr>
    </w:p>
    <w:p w:rsidR="003B4043" w:rsidRDefault="003B4043" w:rsidP="003B4043">
      <w:pPr>
        <w:autoSpaceDE w:val="0"/>
        <w:autoSpaceDN w:val="0"/>
        <w:adjustRightInd w:val="0"/>
      </w:pPr>
    </w:p>
    <w:p w:rsidR="003B4043" w:rsidRPr="00617CD9" w:rsidRDefault="003B4043" w:rsidP="003B4043">
      <w:pPr>
        <w:autoSpaceDE w:val="0"/>
        <w:autoSpaceDN w:val="0"/>
        <w:adjustRightInd w:val="0"/>
        <w:jc w:val="center"/>
        <w:rPr>
          <w:b/>
          <w:sz w:val="24"/>
          <w:szCs w:val="24"/>
        </w:rPr>
      </w:pPr>
      <w:bookmarkStart w:id="0" w:name="Par407"/>
      <w:bookmarkEnd w:id="0"/>
      <w:r w:rsidRPr="00617CD9">
        <w:rPr>
          <w:b/>
          <w:sz w:val="24"/>
          <w:szCs w:val="24"/>
        </w:rPr>
        <w:t>План</w:t>
      </w:r>
    </w:p>
    <w:p w:rsidR="003B4043" w:rsidRPr="00617CD9" w:rsidRDefault="003B4043" w:rsidP="003B4043">
      <w:pPr>
        <w:autoSpaceDE w:val="0"/>
        <w:autoSpaceDN w:val="0"/>
        <w:adjustRightInd w:val="0"/>
        <w:jc w:val="center"/>
        <w:rPr>
          <w:b/>
          <w:sz w:val="24"/>
          <w:szCs w:val="24"/>
        </w:rPr>
      </w:pPr>
      <w:r w:rsidRPr="00617CD9">
        <w:rPr>
          <w:b/>
          <w:sz w:val="24"/>
          <w:szCs w:val="24"/>
        </w:rPr>
        <w:t>мероприятий по выполнению муниципальной программы</w:t>
      </w:r>
    </w:p>
    <w:p w:rsidR="003B4043" w:rsidRPr="00617CD9" w:rsidRDefault="003B4043" w:rsidP="003B4043">
      <w:pPr>
        <w:autoSpaceDE w:val="0"/>
        <w:autoSpaceDN w:val="0"/>
        <w:adjustRightInd w:val="0"/>
        <w:jc w:val="center"/>
        <w:rPr>
          <w:b/>
          <w:sz w:val="24"/>
          <w:szCs w:val="24"/>
        </w:rPr>
      </w:pPr>
      <w:r w:rsidRPr="00617CD9">
        <w:rPr>
          <w:b/>
          <w:sz w:val="24"/>
          <w:szCs w:val="24"/>
        </w:rPr>
        <w:t xml:space="preserve">«Комплексное развитие сельских территорий городского округа Верхотурский до 2025 года» </w:t>
      </w:r>
    </w:p>
    <w:p w:rsidR="003B4043" w:rsidRPr="00681DE4" w:rsidRDefault="003B4043" w:rsidP="003B4043">
      <w:pPr>
        <w:autoSpaceDE w:val="0"/>
        <w:autoSpaceDN w:val="0"/>
        <w:adjustRightInd w:val="0"/>
        <w:rPr>
          <w:b/>
          <w:sz w:val="28"/>
          <w:szCs w:val="28"/>
        </w:rPr>
      </w:pPr>
    </w:p>
    <w:tbl>
      <w:tblPr>
        <w:tblW w:w="1573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245"/>
        <w:gridCol w:w="1220"/>
        <w:gridCol w:w="993"/>
        <w:gridCol w:w="197"/>
        <w:gridCol w:w="851"/>
        <w:gridCol w:w="283"/>
        <w:gridCol w:w="1134"/>
        <w:gridCol w:w="1134"/>
        <w:gridCol w:w="1134"/>
        <w:gridCol w:w="1134"/>
        <w:gridCol w:w="1697"/>
      </w:tblGrid>
      <w:tr w:rsidR="003B4043" w:rsidTr="002D3CFE">
        <w:tc>
          <w:tcPr>
            <w:tcW w:w="709" w:type="dxa"/>
            <w:vMerge w:val="restart"/>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b/>
                <w:sz w:val="24"/>
                <w:szCs w:val="24"/>
              </w:rPr>
            </w:pPr>
            <w:r w:rsidRPr="00681DE4">
              <w:rPr>
                <w:b/>
                <w:sz w:val="24"/>
                <w:szCs w:val="24"/>
              </w:rPr>
              <w:t xml:space="preserve">№ </w:t>
            </w:r>
            <w:proofErr w:type="gramStart"/>
            <w:r w:rsidRPr="00681DE4">
              <w:rPr>
                <w:b/>
                <w:sz w:val="24"/>
                <w:szCs w:val="24"/>
              </w:rPr>
              <w:t>п</w:t>
            </w:r>
            <w:proofErr w:type="gramEnd"/>
            <w:r w:rsidRPr="00681DE4">
              <w:rPr>
                <w:b/>
                <w:sz w:val="24"/>
                <w:szCs w:val="24"/>
              </w:rPr>
              <w:t>/п</w:t>
            </w:r>
          </w:p>
        </w:tc>
        <w:tc>
          <w:tcPr>
            <w:tcW w:w="5245" w:type="dxa"/>
            <w:vMerge w:val="restart"/>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b/>
                <w:sz w:val="24"/>
                <w:szCs w:val="24"/>
              </w:rPr>
            </w:pPr>
            <w:r w:rsidRPr="00681DE4">
              <w:rPr>
                <w:b/>
                <w:sz w:val="24"/>
                <w:szCs w:val="24"/>
              </w:rPr>
              <w:t>Наименование мероприятия/Источники расходов на финансирование</w:t>
            </w:r>
          </w:p>
        </w:tc>
        <w:tc>
          <w:tcPr>
            <w:tcW w:w="8080" w:type="dxa"/>
            <w:gridSpan w:val="9"/>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b/>
                <w:sz w:val="24"/>
                <w:szCs w:val="24"/>
              </w:rPr>
            </w:pPr>
            <w:r w:rsidRPr="00681DE4">
              <w:rPr>
                <w:b/>
                <w:sz w:val="24"/>
                <w:szCs w:val="24"/>
              </w:rPr>
              <w:t>Объем расходов на выполнение мероприятия за счет всех источников ресурсного обеспечения, тыс. рублей</w:t>
            </w:r>
          </w:p>
        </w:tc>
        <w:tc>
          <w:tcPr>
            <w:tcW w:w="1697" w:type="dxa"/>
            <w:vMerge w:val="restart"/>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b/>
                <w:sz w:val="24"/>
                <w:szCs w:val="24"/>
              </w:rPr>
            </w:pPr>
            <w:r w:rsidRPr="00681DE4">
              <w:rPr>
                <w:b/>
                <w:sz w:val="24"/>
                <w:szCs w:val="24"/>
              </w:rPr>
              <w:t>Номер строки целевых показателей, на достижение которых направлены мероприятия</w:t>
            </w:r>
          </w:p>
        </w:tc>
      </w:tr>
      <w:tr w:rsidR="003B4043" w:rsidTr="002D3CFE">
        <w:tc>
          <w:tcPr>
            <w:tcW w:w="709" w:type="dxa"/>
            <w:vMerge/>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pPr>
          </w:p>
        </w:tc>
        <w:tc>
          <w:tcPr>
            <w:tcW w:w="5245" w:type="dxa"/>
            <w:vMerge/>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Всего</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 xml:space="preserve">2020 </w:t>
            </w:r>
          </w:p>
          <w:p w:rsidR="003B4043" w:rsidRPr="00681DE4" w:rsidRDefault="003B4043" w:rsidP="002D3CFE">
            <w:pPr>
              <w:autoSpaceDE w:val="0"/>
              <w:autoSpaceDN w:val="0"/>
              <w:adjustRightInd w:val="0"/>
              <w:jc w:val="center"/>
              <w:rPr>
                <w:sz w:val="24"/>
                <w:szCs w:val="24"/>
              </w:rPr>
            </w:pPr>
            <w:r w:rsidRPr="00681DE4">
              <w:rPr>
                <w:sz w:val="24"/>
                <w:szCs w:val="24"/>
              </w:rPr>
              <w:t>год</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 xml:space="preserve">2021 </w:t>
            </w:r>
          </w:p>
          <w:p w:rsidR="003B4043" w:rsidRPr="00681DE4" w:rsidRDefault="003B4043" w:rsidP="002D3CFE">
            <w:pPr>
              <w:autoSpaceDE w:val="0"/>
              <w:autoSpaceDN w:val="0"/>
              <w:adjustRightInd w:val="0"/>
              <w:jc w:val="center"/>
              <w:rPr>
                <w:sz w:val="24"/>
                <w:szCs w:val="24"/>
              </w:rPr>
            </w:pPr>
            <w:r w:rsidRPr="00681DE4">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2023</w:t>
            </w:r>
          </w:p>
          <w:p w:rsidR="003B4043" w:rsidRPr="00681DE4" w:rsidRDefault="003B4043" w:rsidP="002D3CFE">
            <w:pPr>
              <w:autoSpaceDE w:val="0"/>
              <w:autoSpaceDN w:val="0"/>
              <w:adjustRightInd w:val="0"/>
              <w:jc w:val="center"/>
              <w:rPr>
                <w:sz w:val="24"/>
                <w:szCs w:val="24"/>
              </w:rPr>
            </w:pPr>
            <w:r w:rsidRPr="00681DE4">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2024</w:t>
            </w:r>
          </w:p>
          <w:p w:rsidR="003B4043" w:rsidRPr="00681DE4" w:rsidRDefault="003B4043" w:rsidP="002D3CFE">
            <w:pPr>
              <w:autoSpaceDE w:val="0"/>
              <w:autoSpaceDN w:val="0"/>
              <w:adjustRightInd w:val="0"/>
              <w:jc w:val="center"/>
              <w:rPr>
                <w:sz w:val="24"/>
                <w:szCs w:val="24"/>
              </w:rPr>
            </w:pPr>
            <w:r w:rsidRPr="00681DE4">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 xml:space="preserve">2025 </w:t>
            </w:r>
          </w:p>
          <w:p w:rsidR="003B4043" w:rsidRPr="00681DE4" w:rsidRDefault="003B4043" w:rsidP="002D3CFE">
            <w:pPr>
              <w:autoSpaceDE w:val="0"/>
              <w:autoSpaceDN w:val="0"/>
              <w:adjustRightInd w:val="0"/>
              <w:jc w:val="center"/>
              <w:rPr>
                <w:sz w:val="24"/>
                <w:szCs w:val="24"/>
              </w:rPr>
            </w:pPr>
            <w:r>
              <w:rPr>
                <w:sz w:val="24"/>
                <w:szCs w:val="24"/>
              </w:rPr>
              <w:t>г</w:t>
            </w:r>
            <w:r w:rsidRPr="00681DE4">
              <w:rPr>
                <w:sz w:val="24"/>
                <w:szCs w:val="24"/>
              </w:rPr>
              <w:t>од</w:t>
            </w:r>
          </w:p>
        </w:tc>
        <w:tc>
          <w:tcPr>
            <w:tcW w:w="1697" w:type="dxa"/>
            <w:vMerge/>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p>
        </w:tc>
      </w:tr>
      <w:tr w:rsidR="003B4043" w:rsidTr="002D3CFE">
        <w:tc>
          <w:tcPr>
            <w:tcW w:w="709"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1</w:t>
            </w:r>
          </w:p>
        </w:tc>
        <w:tc>
          <w:tcPr>
            <w:tcW w:w="5245"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2</w:t>
            </w:r>
          </w:p>
        </w:tc>
        <w:tc>
          <w:tcPr>
            <w:tcW w:w="1220"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3</w:t>
            </w:r>
          </w:p>
        </w:tc>
        <w:tc>
          <w:tcPr>
            <w:tcW w:w="1190" w:type="dxa"/>
            <w:gridSpan w:val="2"/>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4</w:t>
            </w:r>
          </w:p>
        </w:tc>
        <w:tc>
          <w:tcPr>
            <w:tcW w:w="1134" w:type="dxa"/>
            <w:gridSpan w:val="2"/>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7</w:t>
            </w:r>
          </w:p>
        </w:tc>
        <w:tc>
          <w:tcPr>
            <w:tcW w:w="1134"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8</w:t>
            </w:r>
          </w:p>
        </w:tc>
        <w:tc>
          <w:tcPr>
            <w:tcW w:w="1134"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9</w:t>
            </w:r>
          </w:p>
        </w:tc>
        <w:tc>
          <w:tcPr>
            <w:tcW w:w="1697"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jc w:val="center"/>
            </w:pPr>
            <w:r>
              <w:t>10</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Всего по муниципальной программе, в том числе</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1866</w:t>
            </w:r>
            <w:r>
              <w:rPr>
                <w:b/>
                <w:sz w:val="24"/>
                <w:szCs w:val="24"/>
              </w:rPr>
              <w:t>4</w:t>
            </w:r>
            <w:r w:rsidRPr="00681DE4">
              <w:rPr>
                <w:b/>
                <w:sz w:val="24"/>
                <w:szCs w:val="24"/>
              </w:rPr>
              <w:t>,</w:t>
            </w:r>
            <w:r>
              <w:rPr>
                <w:b/>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5328,1</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2978,1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2283,6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2311,0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287</w:t>
            </w:r>
            <w:r>
              <w:rPr>
                <w:b/>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2883,6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1152</w:t>
            </w:r>
            <w:r>
              <w:rPr>
                <w:sz w:val="24"/>
                <w:szCs w:val="24"/>
              </w:rPr>
              <w:t>5</w:t>
            </w:r>
            <w:r w:rsidRPr="00681DE4">
              <w:rPr>
                <w:sz w:val="24"/>
                <w:szCs w:val="24"/>
              </w:rPr>
              <w:t>,</w:t>
            </w:r>
            <w:r>
              <w:rPr>
                <w:sz w:val="24"/>
                <w:szCs w:val="24"/>
              </w:rPr>
              <w:t>5</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3087,7</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1923,0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1430,</w:t>
            </w: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2251,0</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1186,3</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335,5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167,9</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200,0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4887,7</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1054,1</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719,6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712,5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856,4</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860,0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Прочие нужды</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1866</w:t>
            </w:r>
            <w:r>
              <w:rPr>
                <w:b/>
                <w:sz w:val="24"/>
                <w:szCs w:val="24"/>
              </w:rPr>
              <w:t>4</w:t>
            </w:r>
            <w:r w:rsidRPr="00681DE4">
              <w:rPr>
                <w:b/>
                <w:sz w:val="24"/>
                <w:szCs w:val="24"/>
              </w:rPr>
              <w:t>,</w:t>
            </w:r>
            <w:r>
              <w:rPr>
                <w:b/>
                <w:sz w:val="24"/>
                <w:szCs w:val="24"/>
              </w:rPr>
              <w:t>2</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5328,1</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2978,1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2283,6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2311,0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287</w:t>
            </w:r>
            <w:r>
              <w:rPr>
                <w:b/>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2883,6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1152</w:t>
            </w:r>
            <w:r>
              <w:rPr>
                <w:sz w:val="24"/>
                <w:szCs w:val="24"/>
              </w:rPr>
              <w:t>5</w:t>
            </w:r>
            <w:r w:rsidRPr="00681DE4">
              <w:rPr>
                <w:sz w:val="24"/>
                <w:szCs w:val="24"/>
              </w:rPr>
              <w:t>,</w:t>
            </w:r>
            <w:r>
              <w:rPr>
                <w:sz w:val="24"/>
                <w:szCs w:val="24"/>
              </w:rPr>
              <w:t>5</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3087,7</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1923,0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1430,</w:t>
            </w: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2251,0</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1186,3</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335,5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167,9</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200,0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4887,7</w:t>
            </w:r>
          </w:p>
        </w:tc>
        <w:tc>
          <w:tcPr>
            <w:tcW w:w="1190"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1054,1</w:t>
            </w:r>
          </w:p>
        </w:tc>
        <w:tc>
          <w:tcPr>
            <w:tcW w:w="1134"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719,6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712,5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856,4</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860,0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lastRenderedPageBreak/>
              <w:t>11.</w:t>
            </w:r>
          </w:p>
        </w:tc>
        <w:tc>
          <w:tcPr>
            <w:tcW w:w="15022" w:type="dxa"/>
            <w:gridSpan w:val="11"/>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outlineLvl w:val="2"/>
              <w:rPr>
                <w:sz w:val="24"/>
                <w:szCs w:val="24"/>
              </w:rPr>
            </w:pPr>
            <w:r w:rsidRPr="00681DE4">
              <w:rPr>
                <w:b/>
                <w:sz w:val="24"/>
                <w:szCs w:val="24"/>
              </w:rPr>
              <w:t>Подпрограмма 1</w:t>
            </w:r>
            <w:r w:rsidRPr="00681DE4">
              <w:rPr>
                <w:sz w:val="24"/>
                <w:szCs w:val="24"/>
              </w:rPr>
              <w:t xml:space="preserve"> «</w:t>
            </w:r>
            <w:r w:rsidRPr="00681DE4">
              <w:rPr>
                <w:b/>
                <w:sz w:val="24"/>
                <w:szCs w:val="24"/>
              </w:rPr>
              <w:t>Ра</w:t>
            </w:r>
            <w:r>
              <w:rPr>
                <w:b/>
                <w:sz w:val="24"/>
                <w:szCs w:val="24"/>
              </w:rPr>
              <w:t xml:space="preserve">звитие жилищного строительства </w:t>
            </w:r>
            <w:r w:rsidRPr="00681DE4">
              <w:rPr>
                <w:b/>
                <w:sz w:val="24"/>
                <w:szCs w:val="24"/>
              </w:rPr>
              <w:t>на сельских территориях городского округа Верхотурский»</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Всего по подпрограмме 1, в том числе</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14354,3</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1712,7</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2283,6</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2283,6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2311,0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2879,8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2883,6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8995,4</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1043,6</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1430,6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1046,</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155,3</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167,9</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200,0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4312,9</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513,8</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712,5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856,4</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860,0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17.</w:t>
            </w:r>
          </w:p>
        </w:tc>
        <w:tc>
          <w:tcPr>
            <w:tcW w:w="15022" w:type="dxa"/>
            <w:gridSpan w:val="11"/>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outlineLvl w:val="3"/>
              <w:rPr>
                <w:b/>
                <w:sz w:val="24"/>
                <w:szCs w:val="24"/>
              </w:rPr>
            </w:pPr>
            <w:r w:rsidRPr="00681DE4">
              <w:rPr>
                <w:b/>
                <w:sz w:val="24"/>
                <w:szCs w:val="24"/>
              </w:rPr>
              <w:t>1. Прочие нужды</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Всего по направлению «Прочие нужды», в том числе</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14354,3</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1712,7</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2283,6</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2283,6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2311,0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2879,8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2883,6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8995,4</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1043,6</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1430,6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1046,</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155,3</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167,9</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200,0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4312,9</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513,8</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712,5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856,4</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860,0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rPr>
                <w:sz w:val="24"/>
                <w:szCs w:val="24"/>
              </w:rPr>
            </w:pPr>
            <w:r w:rsidRPr="00681DE4">
              <w:rPr>
                <w:b/>
                <w:sz w:val="24"/>
                <w:szCs w:val="24"/>
              </w:rPr>
              <w:t>Мероприятие 1</w:t>
            </w:r>
            <w:r w:rsidRPr="00681DE4">
              <w:rPr>
                <w:sz w:val="24"/>
                <w:szCs w:val="24"/>
              </w:rPr>
              <w:t xml:space="preserve">. </w:t>
            </w:r>
          </w:p>
          <w:p w:rsidR="003B4043" w:rsidRDefault="003B4043" w:rsidP="002D3CFE">
            <w:pPr>
              <w:autoSpaceDE w:val="0"/>
              <w:autoSpaceDN w:val="0"/>
              <w:adjustRightInd w:val="0"/>
              <w:rPr>
                <w:sz w:val="24"/>
                <w:szCs w:val="24"/>
              </w:rPr>
            </w:pPr>
            <w:r w:rsidRPr="00681DE4">
              <w:rPr>
                <w:sz w:val="24"/>
                <w:szCs w:val="24"/>
              </w:rPr>
              <w:t xml:space="preserve">Улучшение жилищных условий граждан, проживающих на сельских территориях, </w:t>
            </w:r>
          </w:p>
          <w:p w:rsidR="003B4043" w:rsidRPr="00681DE4" w:rsidRDefault="003B4043" w:rsidP="002D3CFE">
            <w:pPr>
              <w:autoSpaceDE w:val="0"/>
              <w:autoSpaceDN w:val="0"/>
              <w:adjustRightInd w:val="0"/>
              <w:rPr>
                <w:sz w:val="24"/>
                <w:szCs w:val="24"/>
              </w:rPr>
            </w:pPr>
            <w:r w:rsidRPr="00681DE4">
              <w:rPr>
                <w:sz w:val="24"/>
                <w:szCs w:val="24"/>
              </w:rPr>
              <w:t>всего, из них:</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14354,3</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1712,7</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2283,6</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2283,6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2311,0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2879,8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2883,6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25.</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8995,4</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1043,6</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1430,6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1823,6</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1046,</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155,3</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167,9</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199,8</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200,0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4312,9</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513,8</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685,1</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712,5</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856,4</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860,0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28.</w:t>
            </w:r>
          </w:p>
        </w:tc>
        <w:tc>
          <w:tcPr>
            <w:tcW w:w="15022" w:type="dxa"/>
            <w:gridSpan w:val="11"/>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outlineLvl w:val="2"/>
              <w:rPr>
                <w:b/>
                <w:sz w:val="24"/>
                <w:szCs w:val="24"/>
              </w:rPr>
            </w:pPr>
            <w:r w:rsidRPr="00681DE4">
              <w:rPr>
                <w:b/>
                <w:sz w:val="24"/>
                <w:szCs w:val="24"/>
              </w:rPr>
              <w:t>Подпрограмма 2 «Развитие инженерной инфраструктуры на сельских территориях»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29.</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Всего по подпрограмме 2, в том числе</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lastRenderedPageBreak/>
              <w:t>30.</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31.</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32.</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33.</w:t>
            </w:r>
          </w:p>
        </w:tc>
        <w:tc>
          <w:tcPr>
            <w:tcW w:w="15022" w:type="dxa"/>
            <w:gridSpan w:val="11"/>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outlineLvl w:val="2"/>
              <w:rPr>
                <w:b/>
                <w:sz w:val="24"/>
                <w:szCs w:val="24"/>
              </w:rPr>
            </w:pPr>
            <w:r w:rsidRPr="00681DE4">
              <w:rPr>
                <w:b/>
                <w:sz w:val="24"/>
                <w:szCs w:val="24"/>
              </w:rPr>
              <w:t>1. Прочие нужды</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34.</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Всего по направлению «Прочие нужды», в том числе</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35.</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36.</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37.</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38.</w:t>
            </w:r>
          </w:p>
        </w:tc>
        <w:tc>
          <w:tcPr>
            <w:tcW w:w="5245"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rPr>
                <w:sz w:val="24"/>
                <w:szCs w:val="24"/>
              </w:rPr>
            </w:pPr>
            <w:r w:rsidRPr="00681DE4">
              <w:rPr>
                <w:b/>
                <w:sz w:val="24"/>
                <w:szCs w:val="24"/>
              </w:rPr>
              <w:t>Мероприятие 1</w:t>
            </w:r>
            <w:r w:rsidRPr="00681DE4">
              <w:rPr>
                <w:sz w:val="24"/>
                <w:szCs w:val="24"/>
              </w:rPr>
              <w:t>.</w:t>
            </w:r>
          </w:p>
          <w:p w:rsidR="003B4043" w:rsidRPr="00681DE4" w:rsidRDefault="003B4043" w:rsidP="002D3CFE">
            <w:pPr>
              <w:autoSpaceDE w:val="0"/>
              <w:autoSpaceDN w:val="0"/>
              <w:adjustRightInd w:val="0"/>
              <w:rPr>
                <w:sz w:val="24"/>
                <w:szCs w:val="24"/>
              </w:rPr>
            </w:pPr>
            <w:r w:rsidRPr="00681DE4">
              <w:rPr>
                <w:sz w:val="24"/>
                <w:szCs w:val="24"/>
              </w:rPr>
              <w:t>Строительство распределительных газовых сетей в сельской местности, всего, из них:</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39.</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40.</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41.</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42.</w:t>
            </w:r>
          </w:p>
        </w:tc>
        <w:tc>
          <w:tcPr>
            <w:tcW w:w="15022" w:type="dxa"/>
            <w:gridSpan w:val="11"/>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b/>
                <w:sz w:val="24"/>
                <w:szCs w:val="24"/>
              </w:rPr>
            </w:pPr>
            <w:r w:rsidRPr="00681DE4">
              <w:rPr>
                <w:b/>
                <w:sz w:val="24"/>
                <w:szCs w:val="24"/>
              </w:rPr>
              <w:t>Подпрограмма 3 «Благоустройство сельских территорий»</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43.</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b/>
                <w:sz w:val="24"/>
                <w:szCs w:val="24"/>
              </w:rPr>
            </w:pPr>
            <w:r w:rsidRPr="00681DE4">
              <w:rPr>
                <w:b/>
                <w:sz w:val="24"/>
                <w:szCs w:val="24"/>
              </w:rPr>
              <w:t>Всего по подпрограмме 3, в том числе</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4309,9</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3615,4</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694,5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0</w:t>
            </w:r>
            <w:r>
              <w:rPr>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0</w:t>
            </w:r>
            <w:r>
              <w:rPr>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0</w:t>
            </w:r>
            <w:r>
              <w:rPr>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b/>
                <w:sz w:val="24"/>
                <w:szCs w:val="24"/>
              </w:rPr>
            </w:pPr>
            <w:r w:rsidRPr="00681DE4">
              <w:rPr>
                <w:b/>
                <w:sz w:val="24"/>
                <w:szCs w:val="24"/>
              </w:rPr>
              <w:t>0</w:t>
            </w:r>
            <w:r>
              <w:rPr>
                <w:b/>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44.</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45.</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2530,1</w:t>
            </w:r>
          </w:p>
        </w:tc>
        <w:tc>
          <w:tcPr>
            <w:tcW w:w="993" w:type="dxa"/>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2044,1</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486,0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46.</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1205,0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1031,0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174,0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47.</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574,8</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540,3</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34,5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48.</w:t>
            </w:r>
          </w:p>
        </w:tc>
        <w:tc>
          <w:tcPr>
            <w:tcW w:w="15022" w:type="dxa"/>
            <w:gridSpan w:val="11"/>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center"/>
              <w:rPr>
                <w:b/>
                <w:sz w:val="24"/>
                <w:szCs w:val="24"/>
              </w:rPr>
            </w:pPr>
            <w:r w:rsidRPr="006328C3">
              <w:rPr>
                <w:b/>
                <w:sz w:val="24"/>
                <w:szCs w:val="24"/>
              </w:rPr>
              <w:t>1.Прочие нужды</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49.</w:t>
            </w:r>
          </w:p>
        </w:tc>
        <w:tc>
          <w:tcPr>
            <w:tcW w:w="5245"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rPr>
                <w:b/>
                <w:sz w:val="24"/>
                <w:szCs w:val="24"/>
              </w:rPr>
            </w:pPr>
            <w:r w:rsidRPr="006328C3">
              <w:rPr>
                <w:b/>
                <w:sz w:val="24"/>
                <w:szCs w:val="24"/>
              </w:rPr>
              <w:t xml:space="preserve">Всего по направлению «Прочие нужды», в том </w:t>
            </w:r>
            <w:r w:rsidRPr="006328C3">
              <w:rPr>
                <w:b/>
                <w:sz w:val="24"/>
                <w:szCs w:val="24"/>
              </w:rPr>
              <w:lastRenderedPageBreak/>
              <w:t>числе</w:t>
            </w:r>
          </w:p>
        </w:tc>
        <w:tc>
          <w:tcPr>
            <w:tcW w:w="1220"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lastRenderedPageBreak/>
              <w:t>4309,9</w:t>
            </w:r>
          </w:p>
        </w:tc>
        <w:tc>
          <w:tcPr>
            <w:tcW w:w="993"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3615,4</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694,5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lastRenderedPageBreak/>
              <w:t>50.</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51.</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2530,1</w:t>
            </w:r>
          </w:p>
        </w:tc>
        <w:tc>
          <w:tcPr>
            <w:tcW w:w="993" w:type="dxa"/>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2044,1</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486,0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52.</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1205,0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1031,0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174,0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53.</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574,8</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540,3</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34,5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54.</w:t>
            </w:r>
          </w:p>
        </w:tc>
        <w:tc>
          <w:tcPr>
            <w:tcW w:w="5245" w:type="dxa"/>
            <w:tcBorders>
              <w:top w:val="single" w:sz="4" w:space="0" w:color="auto"/>
              <w:left w:val="single" w:sz="4" w:space="0" w:color="auto"/>
              <w:bottom w:val="single" w:sz="4" w:space="0" w:color="auto"/>
              <w:right w:val="single" w:sz="4" w:space="0" w:color="auto"/>
            </w:tcBorders>
          </w:tcPr>
          <w:p w:rsidR="003B4043" w:rsidRDefault="003B4043" w:rsidP="002D3CFE">
            <w:pPr>
              <w:autoSpaceDE w:val="0"/>
              <w:autoSpaceDN w:val="0"/>
              <w:adjustRightInd w:val="0"/>
              <w:rPr>
                <w:sz w:val="24"/>
                <w:szCs w:val="24"/>
              </w:rPr>
            </w:pPr>
            <w:r w:rsidRPr="00681DE4">
              <w:rPr>
                <w:b/>
                <w:sz w:val="24"/>
                <w:szCs w:val="24"/>
              </w:rPr>
              <w:t>Мероприятие 1</w:t>
            </w:r>
            <w:r w:rsidRPr="00681DE4">
              <w:rPr>
                <w:sz w:val="24"/>
                <w:szCs w:val="24"/>
              </w:rPr>
              <w:t xml:space="preserve">. </w:t>
            </w:r>
          </w:p>
          <w:p w:rsidR="003B4043" w:rsidRPr="00681DE4" w:rsidRDefault="003B4043" w:rsidP="002D3CFE">
            <w:pPr>
              <w:autoSpaceDE w:val="0"/>
              <w:autoSpaceDN w:val="0"/>
              <w:adjustRightInd w:val="0"/>
              <w:rPr>
                <w:sz w:val="24"/>
                <w:szCs w:val="24"/>
              </w:rPr>
            </w:pPr>
            <w:r w:rsidRPr="00681DE4">
              <w:rPr>
                <w:sz w:val="24"/>
                <w:szCs w:val="24"/>
              </w:rPr>
              <w:t xml:space="preserve">Создание и обустройство зон отдыха, </w:t>
            </w:r>
            <w:proofErr w:type="spellStart"/>
            <w:proofErr w:type="gramStart"/>
            <w:r w:rsidRPr="00681DE4">
              <w:rPr>
                <w:sz w:val="24"/>
                <w:szCs w:val="24"/>
              </w:rPr>
              <w:t>спортив</w:t>
            </w:r>
            <w:r>
              <w:rPr>
                <w:sz w:val="24"/>
                <w:szCs w:val="24"/>
              </w:rPr>
              <w:t>-</w:t>
            </w:r>
            <w:r w:rsidRPr="00681DE4">
              <w:rPr>
                <w:sz w:val="24"/>
                <w:szCs w:val="24"/>
              </w:rPr>
              <w:t>ных</w:t>
            </w:r>
            <w:proofErr w:type="spellEnd"/>
            <w:proofErr w:type="gramEnd"/>
            <w:r w:rsidRPr="00681DE4">
              <w:rPr>
                <w:sz w:val="24"/>
                <w:szCs w:val="24"/>
              </w:rPr>
              <w:t xml:space="preserve"> и детских игровых площадок, всего, из них:</w:t>
            </w:r>
          </w:p>
        </w:tc>
        <w:tc>
          <w:tcPr>
            <w:tcW w:w="1220"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4309,9</w:t>
            </w:r>
          </w:p>
        </w:tc>
        <w:tc>
          <w:tcPr>
            <w:tcW w:w="993"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3615,4</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694,5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B4043" w:rsidRPr="006328C3" w:rsidRDefault="003B4043" w:rsidP="002D3CFE">
            <w:pPr>
              <w:autoSpaceDE w:val="0"/>
              <w:autoSpaceDN w:val="0"/>
              <w:adjustRightInd w:val="0"/>
              <w:jc w:val="right"/>
              <w:rPr>
                <w:b/>
                <w:sz w:val="24"/>
                <w:szCs w:val="24"/>
              </w:rPr>
            </w:pPr>
            <w:r w:rsidRPr="006328C3">
              <w:rPr>
                <w:b/>
                <w:sz w:val="24"/>
                <w:szCs w:val="24"/>
              </w:rPr>
              <w:t>0,0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55.</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федеральный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56.</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областной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2530,1</w:t>
            </w:r>
          </w:p>
        </w:tc>
        <w:tc>
          <w:tcPr>
            <w:tcW w:w="993" w:type="dxa"/>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2044,1</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17CD9" w:rsidRDefault="003B4043" w:rsidP="002D3CFE">
            <w:pPr>
              <w:autoSpaceDE w:val="0"/>
              <w:autoSpaceDN w:val="0"/>
              <w:adjustRightInd w:val="0"/>
              <w:jc w:val="right"/>
              <w:rPr>
                <w:sz w:val="24"/>
                <w:szCs w:val="24"/>
              </w:rPr>
            </w:pPr>
            <w:r w:rsidRPr="00617CD9">
              <w:rPr>
                <w:sz w:val="24"/>
                <w:szCs w:val="24"/>
              </w:rPr>
              <w:t>486,0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57.</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местный бюджет</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1205,0</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1031,0</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174,0</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Pr>
                <w:sz w:val="24"/>
                <w:szCs w:val="24"/>
              </w:rPr>
              <w:t>х</w:t>
            </w:r>
          </w:p>
        </w:tc>
      </w:tr>
      <w:tr w:rsidR="003B4043" w:rsidRPr="00681DE4" w:rsidTr="002D3CFE">
        <w:tc>
          <w:tcPr>
            <w:tcW w:w="709"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58.</w:t>
            </w:r>
          </w:p>
        </w:tc>
        <w:tc>
          <w:tcPr>
            <w:tcW w:w="5245"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rPr>
                <w:sz w:val="24"/>
                <w:szCs w:val="24"/>
              </w:rPr>
            </w:pPr>
            <w:r w:rsidRPr="00681DE4">
              <w:rPr>
                <w:sz w:val="24"/>
                <w:szCs w:val="24"/>
              </w:rPr>
              <w:t>внебюджетные источники</w:t>
            </w:r>
          </w:p>
        </w:tc>
        <w:tc>
          <w:tcPr>
            <w:tcW w:w="1220"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574,8</w:t>
            </w:r>
          </w:p>
        </w:tc>
        <w:tc>
          <w:tcPr>
            <w:tcW w:w="993"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540,3</w:t>
            </w:r>
          </w:p>
        </w:tc>
        <w:tc>
          <w:tcPr>
            <w:tcW w:w="1048"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34,5</w:t>
            </w:r>
          </w:p>
        </w:tc>
        <w:tc>
          <w:tcPr>
            <w:tcW w:w="1417" w:type="dxa"/>
            <w:gridSpan w:val="2"/>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right"/>
              <w:rPr>
                <w:sz w:val="24"/>
                <w:szCs w:val="24"/>
              </w:rPr>
            </w:pPr>
            <w:r w:rsidRPr="00681DE4">
              <w:rPr>
                <w:sz w:val="24"/>
                <w:szCs w:val="24"/>
              </w:rPr>
              <w:t>0</w:t>
            </w:r>
            <w:r>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rsidR="003B4043" w:rsidRPr="00681DE4" w:rsidRDefault="003B4043" w:rsidP="002D3CFE">
            <w:pPr>
              <w:autoSpaceDE w:val="0"/>
              <w:autoSpaceDN w:val="0"/>
              <w:adjustRightInd w:val="0"/>
              <w:jc w:val="center"/>
              <w:rPr>
                <w:sz w:val="24"/>
                <w:szCs w:val="24"/>
              </w:rPr>
            </w:pPr>
            <w:r w:rsidRPr="00681DE4">
              <w:rPr>
                <w:sz w:val="24"/>
                <w:szCs w:val="24"/>
              </w:rPr>
              <w:t>x</w:t>
            </w:r>
          </w:p>
        </w:tc>
      </w:tr>
    </w:tbl>
    <w:p w:rsidR="003B4043" w:rsidRPr="00681DE4" w:rsidRDefault="003B4043" w:rsidP="003B4043">
      <w:pPr>
        <w:rPr>
          <w:sz w:val="24"/>
          <w:szCs w:val="24"/>
        </w:rPr>
      </w:pPr>
    </w:p>
    <w:p w:rsidR="003B4043" w:rsidRPr="00681DE4" w:rsidRDefault="003B4043" w:rsidP="003B4043">
      <w:pPr>
        <w:widowControl w:val="0"/>
        <w:autoSpaceDE w:val="0"/>
        <w:autoSpaceDN w:val="0"/>
        <w:adjustRightInd w:val="0"/>
        <w:ind w:firstLine="539"/>
        <w:jc w:val="cente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Default="003B4043" w:rsidP="003B4043">
      <w:pPr>
        <w:rPr>
          <w:sz w:val="24"/>
          <w:szCs w:val="24"/>
        </w:rPr>
      </w:pPr>
    </w:p>
    <w:p w:rsidR="003B4043" w:rsidRPr="00681DE4" w:rsidRDefault="003B4043" w:rsidP="003B4043">
      <w:pPr>
        <w:rPr>
          <w:sz w:val="24"/>
          <w:szCs w:val="24"/>
        </w:rPr>
      </w:pPr>
    </w:p>
    <w:p w:rsidR="003B4043" w:rsidRDefault="003B4043" w:rsidP="003B4043">
      <w:pPr>
        <w:rPr>
          <w:sz w:val="24"/>
          <w:szCs w:val="24"/>
        </w:rPr>
        <w:sectPr w:rsidR="003B4043" w:rsidSect="00C6654C">
          <w:pgSz w:w="16838" w:h="11906" w:orient="landscape"/>
          <w:pgMar w:top="567" w:right="624" w:bottom="567" w:left="624" w:header="709" w:footer="709" w:gutter="0"/>
          <w:cols w:space="708"/>
          <w:docGrid w:linePitch="360"/>
        </w:sectPr>
      </w:pPr>
    </w:p>
    <w:p w:rsidR="003B4043" w:rsidRPr="00023E45" w:rsidRDefault="003B4043" w:rsidP="003B4043">
      <w:pPr>
        <w:autoSpaceDE w:val="0"/>
        <w:autoSpaceDN w:val="0"/>
        <w:adjustRightInd w:val="0"/>
        <w:jc w:val="center"/>
        <w:rPr>
          <w:b/>
          <w:sz w:val="24"/>
          <w:szCs w:val="24"/>
        </w:rPr>
      </w:pPr>
      <w:r w:rsidRPr="00023E45">
        <w:rPr>
          <w:b/>
          <w:sz w:val="24"/>
          <w:szCs w:val="24"/>
        </w:rPr>
        <w:lastRenderedPageBreak/>
        <w:t>Подпрограмма 1</w:t>
      </w: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«Развитие жилищного строительства на сельских территориях </w:t>
      </w:r>
    </w:p>
    <w:p w:rsidR="003B4043" w:rsidRPr="00023E45" w:rsidRDefault="003B4043" w:rsidP="003B4043">
      <w:pPr>
        <w:autoSpaceDE w:val="0"/>
        <w:autoSpaceDN w:val="0"/>
        <w:adjustRightInd w:val="0"/>
        <w:jc w:val="center"/>
        <w:rPr>
          <w:b/>
          <w:sz w:val="24"/>
          <w:szCs w:val="24"/>
        </w:rPr>
      </w:pPr>
      <w:r w:rsidRPr="00023E45">
        <w:rPr>
          <w:b/>
          <w:sz w:val="24"/>
          <w:szCs w:val="24"/>
        </w:rPr>
        <w:t>городского округа Верхотурский»</w:t>
      </w:r>
    </w:p>
    <w:p w:rsidR="003B4043" w:rsidRPr="00023E45" w:rsidRDefault="003B4043" w:rsidP="003B4043">
      <w:pPr>
        <w:autoSpaceDE w:val="0"/>
        <w:autoSpaceDN w:val="0"/>
        <w:adjustRightInd w:val="0"/>
        <w:jc w:val="center"/>
        <w:rPr>
          <w:b/>
          <w:sz w:val="24"/>
          <w:szCs w:val="24"/>
        </w:rPr>
      </w:pPr>
      <w:r w:rsidRPr="00023E45">
        <w:rPr>
          <w:b/>
          <w:sz w:val="24"/>
          <w:szCs w:val="24"/>
        </w:rPr>
        <w:t xml:space="preserve">муниципальной программы «Комплексное развитие сельских территорий </w:t>
      </w:r>
    </w:p>
    <w:p w:rsidR="003B4043" w:rsidRPr="00023E45" w:rsidRDefault="003B4043" w:rsidP="003B4043">
      <w:pPr>
        <w:autoSpaceDE w:val="0"/>
        <w:autoSpaceDN w:val="0"/>
        <w:adjustRightInd w:val="0"/>
        <w:jc w:val="center"/>
        <w:rPr>
          <w:b/>
          <w:sz w:val="24"/>
          <w:szCs w:val="24"/>
        </w:rPr>
      </w:pPr>
      <w:r w:rsidRPr="00023E45">
        <w:rPr>
          <w:b/>
          <w:sz w:val="24"/>
          <w:szCs w:val="24"/>
        </w:rPr>
        <w:t>городского округа Верхотурский до 2025 года»</w:t>
      </w:r>
    </w:p>
    <w:p w:rsidR="003B4043" w:rsidRPr="00023E45" w:rsidRDefault="003B4043" w:rsidP="003B4043">
      <w:pPr>
        <w:autoSpaceDE w:val="0"/>
        <w:autoSpaceDN w:val="0"/>
        <w:adjustRightInd w:val="0"/>
        <w:jc w:val="center"/>
        <w:rPr>
          <w:b/>
          <w:sz w:val="24"/>
          <w:szCs w:val="24"/>
        </w:rPr>
      </w:pPr>
    </w:p>
    <w:p w:rsidR="003B4043" w:rsidRPr="00023E45" w:rsidRDefault="003B4043" w:rsidP="003B4043">
      <w:pPr>
        <w:autoSpaceDE w:val="0"/>
        <w:autoSpaceDN w:val="0"/>
        <w:adjustRightInd w:val="0"/>
        <w:jc w:val="center"/>
        <w:rPr>
          <w:b/>
          <w:sz w:val="24"/>
          <w:szCs w:val="24"/>
        </w:rPr>
      </w:pPr>
      <w:r w:rsidRPr="00023E45">
        <w:rPr>
          <w:b/>
          <w:sz w:val="24"/>
          <w:szCs w:val="24"/>
        </w:rPr>
        <w:t xml:space="preserve">Паспорт подпрограммы 1 </w:t>
      </w: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«Развитие жилищного строительства на сельских территориях </w:t>
      </w:r>
    </w:p>
    <w:p w:rsidR="003B4043" w:rsidRPr="00023E45" w:rsidRDefault="003B4043" w:rsidP="003B4043">
      <w:pPr>
        <w:autoSpaceDE w:val="0"/>
        <w:autoSpaceDN w:val="0"/>
        <w:adjustRightInd w:val="0"/>
        <w:jc w:val="center"/>
        <w:rPr>
          <w:b/>
          <w:sz w:val="24"/>
          <w:szCs w:val="24"/>
        </w:rPr>
      </w:pPr>
      <w:r w:rsidRPr="00023E45">
        <w:rPr>
          <w:b/>
          <w:sz w:val="24"/>
          <w:szCs w:val="24"/>
        </w:rPr>
        <w:t>городского округа Верхотурский»</w:t>
      </w:r>
    </w:p>
    <w:p w:rsidR="003B4043" w:rsidRPr="00E73143" w:rsidRDefault="003B4043" w:rsidP="003B4043">
      <w:pPr>
        <w:autoSpaceDE w:val="0"/>
        <w:autoSpaceDN w:val="0"/>
        <w:adjustRightInd w:val="0"/>
        <w:jc w:val="right"/>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095"/>
      </w:tblGrid>
      <w:tr w:rsidR="003B4043" w:rsidRPr="00E73143" w:rsidTr="002D3CFE">
        <w:tc>
          <w:tcPr>
            <w:tcW w:w="3544" w:type="dxa"/>
          </w:tcPr>
          <w:p w:rsidR="003B4043" w:rsidRPr="00E73143" w:rsidRDefault="003B4043" w:rsidP="002D3CFE">
            <w:pPr>
              <w:pStyle w:val="ConsPlusCell"/>
              <w:rPr>
                <w:sz w:val="24"/>
                <w:szCs w:val="24"/>
              </w:rPr>
            </w:pPr>
            <w:r w:rsidRPr="00E73143">
              <w:rPr>
                <w:sz w:val="24"/>
                <w:szCs w:val="24"/>
              </w:rPr>
              <w:t>Ответственный исполнитель подпрограммы</w:t>
            </w:r>
          </w:p>
        </w:tc>
        <w:tc>
          <w:tcPr>
            <w:tcW w:w="6095" w:type="dxa"/>
          </w:tcPr>
          <w:p w:rsidR="003B4043" w:rsidRPr="00E73143" w:rsidRDefault="003B4043" w:rsidP="002D3CFE">
            <w:pPr>
              <w:pStyle w:val="ConsPlusCell"/>
              <w:rPr>
                <w:sz w:val="24"/>
                <w:szCs w:val="24"/>
              </w:rPr>
            </w:pPr>
            <w:r w:rsidRPr="00E73143">
              <w:rPr>
                <w:sz w:val="24"/>
                <w:szCs w:val="24"/>
              </w:rPr>
              <w:t>Администрация городского округа Верхотурский</w:t>
            </w:r>
          </w:p>
        </w:tc>
      </w:tr>
      <w:tr w:rsidR="003B4043" w:rsidRPr="00E73143" w:rsidTr="002D3CFE">
        <w:tc>
          <w:tcPr>
            <w:tcW w:w="3544" w:type="dxa"/>
          </w:tcPr>
          <w:p w:rsidR="003B4043" w:rsidRPr="00E73143" w:rsidRDefault="003B4043" w:rsidP="002D3CFE">
            <w:pPr>
              <w:pStyle w:val="ConsPlusCell"/>
              <w:rPr>
                <w:sz w:val="24"/>
                <w:szCs w:val="24"/>
              </w:rPr>
            </w:pPr>
            <w:r w:rsidRPr="00E73143">
              <w:rPr>
                <w:sz w:val="24"/>
                <w:szCs w:val="24"/>
              </w:rPr>
              <w:t>Сроки реализации подпрограммы</w:t>
            </w:r>
          </w:p>
        </w:tc>
        <w:tc>
          <w:tcPr>
            <w:tcW w:w="6095" w:type="dxa"/>
          </w:tcPr>
          <w:p w:rsidR="003B4043" w:rsidRPr="00E73143" w:rsidRDefault="003B4043" w:rsidP="002D3CFE">
            <w:pPr>
              <w:pStyle w:val="ConsPlusCell"/>
              <w:rPr>
                <w:sz w:val="24"/>
                <w:szCs w:val="24"/>
              </w:rPr>
            </w:pPr>
            <w:r>
              <w:rPr>
                <w:sz w:val="24"/>
                <w:szCs w:val="24"/>
              </w:rPr>
              <w:t>2020</w:t>
            </w:r>
            <w:r w:rsidRPr="00E73143">
              <w:rPr>
                <w:sz w:val="24"/>
                <w:szCs w:val="24"/>
              </w:rPr>
              <w:t xml:space="preserve"> – 202</w:t>
            </w:r>
            <w:r>
              <w:rPr>
                <w:sz w:val="24"/>
                <w:szCs w:val="24"/>
              </w:rPr>
              <w:t>5</w:t>
            </w:r>
            <w:r w:rsidRPr="00E73143">
              <w:rPr>
                <w:sz w:val="24"/>
                <w:szCs w:val="24"/>
              </w:rPr>
              <w:t xml:space="preserve"> годы</w:t>
            </w:r>
          </w:p>
        </w:tc>
      </w:tr>
      <w:tr w:rsidR="003B4043" w:rsidRPr="00E73143" w:rsidTr="002D3CFE">
        <w:tc>
          <w:tcPr>
            <w:tcW w:w="3544" w:type="dxa"/>
          </w:tcPr>
          <w:p w:rsidR="003B4043" w:rsidRPr="00E73143" w:rsidRDefault="003B4043" w:rsidP="002D3CFE">
            <w:pPr>
              <w:pStyle w:val="ConsPlusCell"/>
              <w:rPr>
                <w:sz w:val="24"/>
                <w:szCs w:val="24"/>
              </w:rPr>
            </w:pPr>
            <w:r w:rsidRPr="00E73143">
              <w:rPr>
                <w:sz w:val="24"/>
                <w:szCs w:val="24"/>
              </w:rPr>
              <w:t>Основание для разработки</w:t>
            </w:r>
          </w:p>
        </w:tc>
        <w:tc>
          <w:tcPr>
            <w:tcW w:w="6095" w:type="dxa"/>
          </w:tcPr>
          <w:p w:rsidR="003B4043" w:rsidRDefault="003B4043" w:rsidP="002D3CFE">
            <w:pPr>
              <w:pStyle w:val="ConsPlusCell"/>
              <w:rPr>
                <w:sz w:val="24"/>
                <w:szCs w:val="24"/>
              </w:rPr>
            </w:pPr>
            <w:r w:rsidRPr="00E73143">
              <w:rPr>
                <w:sz w:val="24"/>
                <w:szCs w:val="24"/>
              </w:rPr>
              <w:t xml:space="preserve">Постановление Правительства Российской Федерации от </w:t>
            </w:r>
            <w:r>
              <w:rPr>
                <w:sz w:val="24"/>
                <w:szCs w:val="24"/>
              </w:rPr>
              <w:t>31</w:t>
            </w:r>
            <w:r w:rsidRPr="00E73143">
              <w:rPr>
                <w:sz w:val="24"/>
                <w:szCs w:val="24"/>
              </w:rPr>
              <w:t>.</w:t>
            </w:r>
            <w:r>
              <w:rPr>
                <w:sz w:val="24"/>
                <w:szCs w:val="24"/>
              </w:rPr>
              <w:t>05</w:t>
            </w:r>
            <w:r w:rsidRPr="00E73143">
              <w:rPr>
                <w:sz w:val="24"/>
                <w:szCs w:val="24"/>
              </w:rPr>
              <w:t>.201</w:t>
            </w:r>
            <w:r>
              <w:rPr>
                <w:sz w:val="24"/>
                <w:szCs w:val="24"/>
              </w:rPr>
              <w:t>9</w:t>
            </w:r>
            <w:r w:rsidRPr="00E73143">
              <w:rPr>
                <w:sz w:val="24"/>
                <w:szCs w:val="24"/>
              </w:rPr>
              <w:t xml:space="preserve"> №</w:t>
            </w:r>
            <w:r>
              <w:rPr>
                <w:sz w:val="24"/>
                <w:szCs w:val="24"/>
              </w:rPr>
              <w:t xml:space="preserve"> 696</w:t>
            </w:r>
            <w:r w:rsidRPr="00E73143">
              <w:rPr>
                <w:sz w:val="24"/>
                <w:szCs w:val="24"/>
              </w:rPr>
              <w:t xml:space="preserve"> «</w:t>
            </w:r>
            <w:r>
              <w:rPr>
                <w:sz w:val="24"/>
                <w:szCs w:val="24"/>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3B4043" w:rsidRPr="00E73143" w:rsidRDefault="003B4043" w:rsidP="002D3CFE">
            <w:pPr>
              <w:pStyle w:val="ConsPlusCell"/>
              <w:rPr>
                <w:sz w:val="24"/>
                <w:szCs w:val="24"/>
              </w:rPr>
            </w:pPr>
            <w:r w:rsidRPr="00E73143">
              <w:rPr>
                <w:sz w:val="24"/>
                <w:szCs w:val="24"/>
              </w:rPr>
              <w:t xml:space="preserve">Постановление Правительства Свердловской области от </w:t>
            </w:r>
            <w:r>
              <w:rPr>
                <w:sz w:val="24"/>
                <w:szCs w:val="24"/>
              </w:rPr>
              <w:t>23</w:t>
            </w:r>
            <w:r w:rsidRPr="00E73143">
              <w:rPr>
                <w:sz w:val="24"/>
                <w:szCs w:val="24"/>
              </w:rPr>
              <w:t>.1</w:t>
            </w:r>
            <w:r>
              <w:rPr>
                <w:sz w:val="24"/>
                <w:szCs w:val="24"/>
              </w:rPr>
              <w:t>0</w:t>
            </w:r>
            <w:r w:rsidRPr="00E73143">
              <w:rPr>
                <w:sz w:val="24"/>
                <w:szCs w:val="24"/>
              </w:rPr>
              <w:t>.201</w:t>
            </w:r>
            <w:r>
              <w:rPr>
                <w:sz w:val="24"/>
                <w:szCs w:val="24"/>
              </w:rPr>
              <w:t>3</w:t>
            </w:r>
            <w:r w:rsidRPr="00E73143">
              <w:rPr>
                <w:sz w:val="24"/>
                <w:szCs w:val="24"/>
              </w:rPr>
              <w:t xml:space="preserve"> №</w:t>
            </w:r>
            <w:r>
              <w:rPr>
                <w:sz w:val="24"/>
                <w:szCs w:val="24"/>
              </w:rPr>
              <w:t xml:space="preserve"> 1285-ПП</w:t>
            </w:r>
            <w:r w:rsidRPr="00E73143">
              <w:rPr>
                <w:sz w:val="24"/>
                <w:szCs w:val="24"/>
              </w:rPr>
              <w:t xml:space="preserve"> «Об утверждении государственной программы Свердло</w:t>
            </w:r>
            <w:r>
              <w:rPr>
                <w:sz w:val="24"/>
                <w:szCs w:val="24"/>
              </w:rPr>
              <w:t xml:space="preserve">вской области «Развитие агропромышленного комплекса и потребительского рынка Свердловской области до 2024 года» </w:t>
            </w:r>
          </w:p>
        </w:tc>
      </w:tr>
      <w:tr w:rsidR="003B4043" w:rsidRPr="00E73143" w:rsidTr="002D3CFE">
        <w:tc>
          <w:tcPr>
            <w:tcW w:w="3544" w:type="dxa"/>
          </w:tcPr>
          <w:p w:rsidR="003B4043" w:rsidRPr="00E73143" w:rsidRDefault="003B4043" w:rsidP="002D3CFE">
            <w:pPr>
              <w:pStyle w:val="ConsPlusCell"/>
              <w:rPr>
                <w:sz w:val="24"/>
                <w:szCs w:val="24"/>
              </w:rPr>
            </w:pPr>
            <w:r w:rsidRPr="00E73143">
              <w:rPr>
                <w:sz w:val="24"/>
                <w:szCs w:val="24"/>
              </w:rPr>
              <w:t xml:space="preserve">Цели и задачи </w:t>
            </w:r>
          </w:p>
          <w:p w:rsidR="003B4043" w:rsidRPr="00E73143" w:rsidRDefault="003B4043" w:rsidP="002D3CFE">
            <w:pPr>
              <w:pStyle w:val="ConsPlusCell"/>
              <w:rPr>
                <w:sz w:val="24"/>
                <w:szCs w:val="24"/>
              </w:rPr>
            </w:pPr>
            <w:r w:rsidRPr="00E73143">
              <w:rPr>
                <w:sz w:val="24"/>
                <w:szCs w:val="24"/>
              </w:rPr>
              <w:t>подпрограммы</w:t>
            </w:r>
          </w:p>
        </w:tc>
        <w:tc>
          <w:tcPr>
            <w:tcW w:w="6095" w:type="dxa"/>
          </w:tcPr>
          <w:p w:rsidR="003B4043" w:rsidRPr="00E73143" w:rsidRDefault="003B4043" w:rsidP="002D3CFE">
            <w:pPr>
              <w:widowControl w:val="0"/>
              <w:autoSpaceDE w:val="0"/>
              <w:autoSpaceDN w:val="0"/>
              <w:adjustRightInd w:val="0"/>
              <w:rPr>
                <w:sz w:val="24"/>
                <w:szCs w:val="24"/>
              </w:rPr>
            </w:pPr>
            <w:r w:rsidRPr="00E73143">
              <w:rPr>
                <w:sz w:val="24"/>
                <w:szCs w:val="24"/>
              </w:rPr>
              <w:t>Цель:</w:t>
            </w:r>
          </w:p>
          <w:p w:rsidR="003B4043" w:rsidRPr="00CE640E" w:rsidRDefault="003B4043" w:rsidP="002D3CFE">
            <w:pPr>
              <w:widowControl w:val="0"/>
              <w:autoSpaceDE w:val="0"/>
              <w:autoSpaceDN w:val="0"/>
              <w:adjustRightInd w:val="0"/>
              <w:rPr>
                <w:sz w:val="24"/>
                <w:szCs w:val="24"/>
              </w:rPr>
            </w:pPr>
            <w:r w:rsidRPr="00E73143">
              <w:rPr>
                <w:sz w:val="24"/>
                <w:szCs w:val="24"/>
              </w:rPr>
              <w:t>1)</w:t>
            </w:r>
            <w:r>
              <w:rPr>
                <w:sz w:val="24"/>
                <w:szCs w:val="24"/>
              </w:rPr>
              <w:t xml:space="preserve"> сохранение доли сельского населения от общей численности населения городского округа Верхотурский;</w:t>
            </w:r>
          </w:p>
          <w:p w:rsidR="003B4043" w:rsidRPr="00E73143" w:rsidRDefault="003B4043" w:rsidP="002D3CFE">
            <w:pPr>
              <w:pStyle w:val="ConsPlusCell"/>
              <w:rPr>
                <w:sz w:val="24"/>
                <w:szCs w:val="24"/>
              </w:rPr>
            </w:pPr>
            <w:r w:rsidRPr="00E73143">
              <w:rPr>
                <w:sz w:val="24"/>
                <w:szCs w:val="24"/>
              </w:rPr>
              <w:t>Задач</w:t>
            </w:r>
            <w:r>
              <w:rPr>
                <w:sz w:val="24"/>
                <w:szCs w:val="24"/>
              </w:rPr>
              <w:t>и</w:t>
            </w:r>
            <w:r w:rsidRPr="00E73143">
              <w:rPr>
                <w:sz w:val="24"/>
                <w:szCs w:val="24"/>
              </w:rPr>
              <w:t>:</w:t>
            </w:r>
          </w:p>
          <w:p w:rsidR="003B4043" w:rsidRPr="00E73143" w:rsidRDefault="003B4043" w:rsidP="002D3CFE">
            <w:pPr>
              <w:autoSpaceDE w:val="0"/>
              <w:autoSpaceDN w:val="0"/>
              <w:adjustRightInd w:val="0"/>
              <w:rPr>
                <w:sz w:val="24"/>
                <w:szCs w:val="24"/>
              </w:rPr>
            </w:pPr>
            <w:r w:rsidRPr="00E73143">
              <w:rPr>
                <w:sz w:val="24"/>
                <w:szCs w:val="24"/>
              </w:rPr>
              <w:t xml:space="preserve">1) </w:t>
            </w:r>
            <w:r>
              <w:rPr>
                <w:sz w:val="24"/>
                <w:szCs w:val="24"/>
              </w:rPr>
              <w:t>улучшение жилищных условий граждан, проживающих на сельских территориях городского округа Верхотурский</w:t>
            </w:r>
            <w:r w:rsidRPr="008A6FDA">
              <w:rPr>
                <w:sz w:val="24"/>
                <w:szCs w:val="24"/>
              </w:rPr>
              <w:t>;</w:t>
            </w:r>
          </w:p>
        </w:tc>
      </w:tr>
      <w:tr w:rsidR="003B4043" w:rsidRPr="00E73143" w:rsidTr="002D3CFE">
        <w:tc>
          <w:tcPr>
            <w:tcW w:w="3544" w:type="dxa"/>
          </w:tcPr>
          <w:p w:rsidR="003B4043" w:rsidRPr="00E73143" w:rsidRDefault="003B4043" w:rsidP="002D3CFE">
            <w:pPr>
              <w:pStyle w:val="ConsPlusCell"/>
              <w:rPr>
                <w:sz w:val="24"/>
                <w:szCs w:val="24"/>
              </w:rPr>
            </w:pPr>
            <w:r w:rsidRPr="00E73143">
              <w:rPr>
                <w:sz w:val="24"/>
                <w:szCs w:val="24"/>
              </w:rPr>
              <w:t>Перечень основных целевых показателей подпрограммы</w:t>
            </w:r>
          </w:p>
        </w:tc>
        <w:tc>
          <w:tcPr>
            <w:tcW w:w="6095" w:type="dxa"/>
          </w:tcPr>
          <w:p w:rsidR="003B4043" w:rsidRPr="009A4A05" w:rsidRDefault="003B4043" w:rsidP="002D3CFE">
            <w:pPr>
              <w:pStyle w:val="ConsPlusCell"/>
              <w:jc w:val="both"/>
              <w:rPr>
                <w:sz w:val="24"/>
                <w:szCs w:val="24"/>
              </w:rPr>
            </w:pPr>
            <w:r>
              <w:rPr>
                <w:sz w:val="24"/>
                <w:szCs w:val="24"/>
              </w:rPr>
              <w:t>1</w:t>
            </w:r>
            <w:r w:rsidRPr="009A4A05">
              <w:rPr>
                <w:sz w:val="24"/>
                <w:szCs w:val="24"/>
              </w:rPr>
              <w:t>) ввод жилых помещений (жилых домов) для граждан, проживающих на сельских территориях;</w:t>
            </w:r>
          </w:p>
          <w:p w:rsidR="003B4043" w:rsidRPr="00E73143" w:rsidRDefault="003B4043" w:rsidP="002D3CFE">
            <w:pPr>
              <w:rPr>
                <w:sz w:val="24"/>
                <w:szCs w:val="24"/>
              </w:rPr>
            </w:pPr>
            <w:r>
              <w:rPr>
                <w:sz w:val="24"/>
                <w:szCs w:val="24"/>
              </w:rPr>
              <w:t xml:space="preserve">2) </w:t>
            </w:r>
            <w:r w:rsidRPr="009A4A05">
              <w:rPr>
                <w:sz w:val="24"/>
                <w:szCs w:val="24"/>
              </w:rPr>
              <w:t>количество сем</w:t>
            </w:r>
            <w:r>
              <w:rPr>
                <w:sz w:val="24"/>
                <w:szCs w:val="24"/>
              </w:rPr>
              <w:t>ей, улучшивших жилищные условия</w:t>
            </w:r>
          </w:p>
        </w:tc>
      </w:tr>
      <w:tr w:rsidR="003B4043" w:rsidRPr="00E73143" w:rsidTr="002D3CFE">
        <w:tc>
          <w:tcPr>
            <w:tcW w:w="3544" w:type="dxa"/>
          </w:tcPr>
          <w:p w:rsidR="003B4043" w:rsidRPr="00E73143" w:rsidRDefault="003B4043" w:rsidP="002D3CFE">
            <w:pPr>
              <w:pStyle w:val="ConsPlusCell"/>
              <w:rPr>
                <w:sz w:val="24"/>
                <w:szCs w:val="24"/>
              </w:rPr>
            </w:pPr>
            <w:r w:rsidRPr="00E73143">
              <w:rPr>
                <w:sz w:val="24"/>
                <w:szCs w:val="24"/>
              </w:rPr>
              <w:t>Объемы финансирования подпрограммы по годам реализации, тыс. рублей</w:t>
            </w:r>
          </w:p>
        </w:tc>
        <w:tc>
          <w:tcPr>
            <w:tcW w:w="6095" w:type="dxa"/>
          </w:tcPr>
          <w:p w:rsidR="003B4043" w:rsidRPr="00E73143" w:rsidRDefault="003B4043" w:rsidP="002D3CFE">
            <w:pPr>
              <w:pStyle w:val="ConsPlusCell"/>
              <w:rPr>
                <w:rStyle w:val="611pt"/>
                <w:sz w:val="24"/>
                <w:szCs w:val="24"/>
              </w:rPr>
            </w:pPr>
            <w:r w:rsidRPr="00E73143">
              <w:rPr>
                <w:rStyle w:val="611pt"/>
                <w:sz w:val="24"/>
                <w:szCs w:val="24"/>
              </w:rPr>
              <w:t xml:space="preserve">Общий планируемый объем финансирования по подпрограмме составит: </w:t>
            </w:r>
            <w:r>
              <w:rPr>
                <w:rStyle w:val="611pt"/>
                <w:sz w:val="24"/>
                <w:szCs w:val="24"/>
              </w:rPr>
              <w:t>14354,3</w:t>
            </w:r>
            <w:r>
              <w:rPr>
                <w:b/>
                <w:sz w:val="24"/>
                <w:szCs w:val="24"/>
              </w:rPr>
              <w:t xml:space="preserve"> </w:t>
            </w:r>
            <w:r w:rsidRPr="00E73143">
              <w:rPr>
                <w:rStyle w:val="611pt"/>
                <w:sz w:val="24"/>
                <w:szCs w:val="24"/>
              </w:rPr>
              <w:t>тыс.</w:t>
            </w:r>
            <w:r>
              <w:rPr>
                <w:rStyle w:val="611pt"/>
                <w:sz w:val="24"/>
                <w:szCs w:val="24"/>
              </w:rPr>
              <w:t xml:space="preserve"> </w:t>
            </w:r>
            <w:r w:rsidRPr="00E73143">
              <w:rPr>
                <w:rStyle w:val="611pt"/>
                <w:sz w:val="24"/>
                <w:szCs w:val="24"/>
              </w:rPr>
              <w:t>рублей:</w:t>
            </w:r>
          </w:p>
          <w:p w:rsidR="003B4043" w:rsidRPr="00E73143" w:rsidRDefault="003B4043" w:rsidP="002D3CFE">
            <w:pPr>
              <w:pStyle w:val="ConsPlusCell"/>
              <w:rPr>
                <w:sz w:val="24"/>
                <w:szCs w:val="24"/>
              </w:rPr>
            </w:pPr>
            <w:r w:rsidRPr="00E73143">
              <w:rPr>
                <w:sz w:val="24"/>
                <w:szCs w:val="24"/>
              </w:rPr>
              <w:t xml:space="preserve">в том числе: </w:t>
            </w:r>
          </w:p>
          <w:p w:rsidR="003B4043" w:rsidRPr="00E73143" w:rsidRDefault="003B4043" w:rsidP="002D3CFE">
            <w:pPr>
              <w:pStyle w:val="ConsPlusCell"/>
              <w:rPr>
                <w:sz w:val="24"/>
                <w:szCs w:val="24"/>
              </w:rPr>
            </w:pPr>
            <w:r w:rsidRPr="00E73143">
              <w:rPr>
                <w:sz w:val="24"/>
                <w:szCs w:val="24"/>
              </w:rPr>
              <w:t>1)</w:t>
            </w:r>
            <w:r>
              <w:rPr>
                <w:sz w:val="24"/>
                <w:szCs w:val="24"/>
              </w:rPr>
              <w:t xml:space="preserve"> </w:t>
            </w:r>
            <w:r w:rsidRPr="00E73143">
              <w:rPr>
                <w:sz w:val="24"/>
                <w:szCs w:val="24"/>
              </w:rPr>
              <w:t>за счет средств федерального бюджета –</w:t>
            </w:r>
            <w:r>
              <w:rPr>
                <w:sz w:val="24"/>
                <w:szCs w:val="24"/>
              </w:rPr>
              <w:t xml:space="preserve"> 0,0 тыс. руб. средства уточняются ежегодно по результатам отбора, </w:t>
            </w:r>
            <w:r w:rsidRPr="00E73143">
              <w:rPr>
                <w:sz w:val="24"/>
                <w:szCs w:val="24"/>
              </w:rPr>
              <w:t xml:space="preserve">в том числе: </w:t>
            </w:r>
          </w:p>
          <w:p w:rsidR="003B4043" w:rsidRDefault="003B4043" w:rsidP="002D3CFE">
            <w:pPr>
              <w:pStyle w:val="ConsPlusCell"/>
              <w:rPr>
                <w:sz w:val="24"/>
                <w:szCs w:val="24"/>
              </w:rPr>
            </w:pPr>
            <w:r>
              <w:rPr>
                <w:sz w:val="24"/>
                <w:szCs w:val="24"/>
              </w:rPr>
              <w:t>2020 год – 0,0 тыс. руб.;</w:t>
            </w:r>
          </w:p>
          <w:p w:rsidR="003B4043" w:rsidRDefault="003B4043" w:rsidP="002D3CFE">
            <w:pPr>
              <w:pStyle w:val="ConsPlusCell"/>
              <w:rPr>
                <w:sz w:val="24"/>
                <w:szCs w:val="24"/>
              </w:rPr>
            </w:pPr>
            <w:r>
              <w:rPr>
                <w:sz w:val="24"/>
                <w:szCs w:val="24"/>
              </w:rPr>
              <w:t>2021 год – 0,0 тыс. руб.;</w:t>
            </w:r>
          </w:p>
          <w:p w:rsidR="003B4043" w:rsidRDefault="003B4043" w:rsidP="002D3CFE">
            <w:pPr>
              <w:pStyle w:val="ConsPlusCell"/>
              <w:rPr>
                <w:sz w:val="24"/>
                <w:szCs w:val="24"/>
              </w:rPr>
            </w:pPr>
            <w:r>
              <w:rPr>
                <w:sz w:val="24"/>
                <w:szCs w:val="24"/>
              </w:rPr>
              <w:t>2022 год – 0,0 тыс. руб.</w:t>
            </w:r>
          </w:p>
          <w:p w:rsidR="003B4043" w:rsidRDefault="003B4043" w:rsidP="002D3CFE">
            <w:pPr>
              <w:pStyle w:val="ConsPlusCell"/>
              <w:rPr>
                <w:sz w:val="24"/>
                <w:szCs w:val="24"/>
              </w:rPr>
            </w:pPr>
            <w:r>
              <w:rPr>
                <w:sz w:val="24"/>
                <w:szCs w:val="24"/>
              </w:rPr>
              <w:t>2023 год –0,0 тыс. руб.;</w:t>
            </w:r>
          </w:p>
          <w:p w:rsidR="003B4043" w:rsidRDefault="003B4043" w:rsidP="002D3CFE">
            <w:pPr>
              <w:pStyle w:val="ConsPlusCell"/>
              <w:rPr>
                <w:sz w:val="24"/>
                <w:szCs w:val="24"/>
              </w:rPr>
            </w:pPr>
            <w:r>
              <w:rPr>
                <w:sz w:val="24"/>
                <w:szCs w:val="24"/>
              </w:rPr>
              <w:t>2024 год – 0,0 тыс. руб.;</w:t>
            </w:r>
          </w:p>
          <w:p w:rsidR="003B4043" w:rsidRDefault="003B4043" w:rsidP="002D3CFE">
            <w:pPr>
              <w:pStyle w:val="ConsPlusCell"/>
              <w:rPr>
                <w:sz w:val="24"/>
                <w:szCs w:val="24"/>
              </w:rPr>
            </w:pPr>
            <w:r>
              <w:rPr>
                <w:sz w:val="24"/>
                <w:szCs w:val="24"/>
              </w:rPr>
              <w:t>2025 год – 0,0 тыс. руб.</w:t>
            </w:r>
          </w:p>
          <w:p w:rsidR="003B4043" w:rsidRDefault="003B4043" w:rsidP="002D3CFE">
            <w:pPr>
              <w:pStyle w:val="ConsPlusCell"/>
              <w:rPr>
                <w:sz w:val="24"/>
                <w:szCs w:val="24"/>
              </w:rPr>
            </w:pPr>
            <w:r w:rsidRPr="00E73143">
              <w:rPr>
                <w:sz w:val="24"/>
                <w:szCs w:val="24"/>
              </w:rPr>
              <w:t xml:space="preserve">2)за счет средств областного бюджета – </w:t>
            </w:r>
            <w:r>
              <w:rPr>
                <w:sz w:val="24"/>
                <w:szCs w:val="24"/>
              </w:rPr>
              <w:t xml:space="preserve">8995,4 тыс. руб., </w:t>
            </w:r>
            <w:r w:rsidRPr="00E73143">
              <w:rPr>
                <w:sz w:val="24"/>
                <w:szCs w:val="24"/>
              </w:rPr>
              <w:t xml:space="preserve">в том числе: </w:t>
            </w:r>
          </w:p>
          <w:p w:rsidR="003B4043" w:rsidRDefault="003B4043" w:rsidP="002D3CFE">
            <w:pPr>
              <w:pStyle w:val="ConsPlusCell"/>
              <w:rPr>
                <w:sz w:val="24"/>
                <w:szCs w:val="24"/>
              </w:rPr>
            </w:pPr>
            <w:r>
              <w:rPr>
                <w:sz w:val="24"/>
                <w:szCs w:val="24"/>
              </w:rPr>
              <w:t>2020 год – 1043,6 тыс. руб.;</w:t>
            </w:r>
          </w:p>
          <w:p w:rsidR="003B4043" w:rsidRDefault="003B4043" w:rsidP="002D3CFE">
            <w:pPr>
              <w:pStyle w:val="ConsPlusCell"/>
              <w:rPr>
                <w:sz w:val="24"/>
                <w:szCs w:val="24"/>
              </w:rPr>
            </w:pPr>
            <w:r>
              <w:rPr>
                <w:sz w:val="24"/>
                <w:szCs w:val="24"/>
              </w:rPr>
              <w:t>2021 год – 1437,0 тыс. руб.;</w:t>
            </w:r>
          </w:p>
          <w:p w:rsidR="003B4043" w:rsidRDefault="003B4043" w:rsidP="002D3CFE">
            <w:pPr>
              <w:pStyle w:val="ConsPlusCell"/>
              <w:rPr>
                <w:sz w:val="24"/>
                <w:szCs w:val="24"/>
              </w:rPr>
            </w:pPr>
            <w:r>
              <w:rPr>
                <w:sz w:val="24"/>
                <w:szCs w:val="24"/>
              </w:rPr>
              <w:t>2022 год – 1437,0 тыс. руб.;</w:t>
            </w:r>
          </w:p>
          <w:p w:rsidR="003B4043" w:rsidRDefault="003B4043" w:rsidP="002D3CFE">
            <w:pPr>
              <w:pStyle w:val="ConsPlusCell"/>
              <w:rPr>
                <w:sz w:val="24"/>
                <w:szCs w:val="24"/>
              </w:rPr>
            </w:pPr>
            <w:r>
              <w:rPr>
                <w:sz w:val="24"/>
                <w:szCs w:val="24"/>
              </w:rPr>
              <w:t>2023 год – 1430,6 тыс. руб.;</w:t>
            </w:r>
          </w:p>
          <w:p w:rsidR="003B4043" w:rsidRDefault="003B4043" w:rsidP="002D3CFE">
            <w:pPr>
              <w:pStyle w:val="ConsPlusCell"/>
              <w:rPr>
                <w:sz w:val="24"/>
                <w:szCs w:val="24"/>
              </w:rPr>
            </w:pPr>
            <w:r>
              <w:rPr>
                <w:sz w:val="24"/>
                <w:szCs w:val="24"/>
              </w:rPr>
              <w:t>2024 год – 1823,6 тыс. руб.;</w:t>
            </w:r>
          </w:p>
          <w:p w:rsidR="003B4043" w:rsidRDefault="003B4043" w:rsidP="002D3CFE">
            <w:pPr>
              <w:pStyle w:val="ConsPlusCell"/>
              <w:rPr>
                <w:sz w:val="24"/>
                <w:szCs w:val="24"/>
              </w:rPr>
            </w:pPr>
            <w:r>
              <w:rPr>
                <w:sz w:val="24"/>
                <w:szCs w:val="24"/>
              </w:rPr>
              <w:t>2025 год – 1823,6 тыс. руб.;</w:t>
            </w:r>
          </w:p>
          <w:p w:rsidR="003B4043" w:rsidRDefault="003B4043" w:rsidP="002D3CFE">
            <w:pPr>
              <w:pStyle w:val="ConsPlusCell"/>
              <w:rPr>
                <w:sz w:val="24"/>
                <w:szCs w:val="24"/>
              </w:rPr>
            </w:pPr>
            <w:r>
              <w:rPr>
                <w:sz w:val="24"/>
                <w:szCs w:val="24"/>
              </w:rPr>
              <w:lastRenderedPageBreak/>
              <w:t>средства областного бюджета уточняются ежегодно по результатам отбора;</w:t>
            </w:r>
          </w:p>
          <w:p w:rsidR="003B4043" w:rsidRDefault="003B4043" w:rsidP="002D3CFE">
            <w:pPr>
              <w:pStyle w:val="ConsPlusCell"/>
              <w:rPr>
                <w:sz w:val="24"/>
                <w:szCs w:val="24"/>
              </w:rPr>
            </w:pPr>
            <w:r w:rsidRPr="00E73143">
              <w:rPr>
                <w:sz w:val="24"/>
                <w:szCs w:val="24"/>
              </w:rPr>
              <w:t>3)за счет средств местного бюджета –</w:t>
            </w:r>
            <w:r>
              <w:rPr>
                <w:sz w:val="24"/>
                <w:szCs w:val="24"/>
              </w:rPr>
              <w:t xml:space="preserve"> 1046,0</w:t>
            </w:r>
            <w:r w:rsidRPr="00E73143">
              <w:rPr>
                <w:sz w:val="24"/>
                <w:szCs w:val="24"/>
              </w:rPr>
              <w:t xml:space="preserve"> тыс.</w:t>
            </w:r>
            <w:r>
              <w:rPr>
                <w:sz w:val="24"/>
                <w:szCs w:val="24"/>
              </w:rPr>
              <w:t xml:space="preserve"> </w:t>
            </w:r>
            <w:r w:rsidRPr="00E73143">
              <w:rPr>
                <w:sz w:val="24"/>
                <w:szCs w:val="24"/>
              </w:rPr>
              <w:t>ру</w:t>
            </w:r>
            <w:r>
              <w:rPr>
                <w:sz w:val="24"/>
                <w:szCs w:val="24"/>
              </w:rPr>
              <w:t>б.</w:t>
            </w:r>
            <w:r w:rsidRPr="00E73143">
              <w:rPr>
                <w:sz w:val="24"/>
                <w:szCs w:val="24"/>
              </w:rPr>
              <w:t xml:space="preserve">, </w:t>
            </w:r>
          </w:p>
          <w:p w:rsidR="003B4043" w:rsidRPr="00E73143" w:rsidRDefault="003B4043" w:rsidP="002D3CFE">
            <w:pPr>
              <w:pStyle w:val="ConsPlusCell"/>
              <w:rPr>
                <w:sz w:val="24"/>
                <w:szCs w:val="24"/>
              </w:rPr>
            </w:pPr>
            <w:r w:rsidRPr="00E73143">
              <w:rPr>
                <w:sz w:val="24"/>
                <w:szCs w:val="24"/>
              </w:rPr>
              <w:t>в том числе:</w:t>
            </w:r>
          </w:p>
          <w:p w:rsidR="003B4043" w:rsidRDefault="003B4043" w:rsidP="002D3CFE">
            <w:pPr>
              <w:pStyle w:val="ConsPlusCell"/>
              <w:rPr>
                <w:sz w:val="24"/>
                <w:szCs w:val="24"/>
              </w:rPr>
            </w:pPr>
            <w:r w:rsidRPr="00E73143">
              <w:rPr>
                <w:sz w:val="24"/>
                <w:szCs w:val="24"/>
              </w:rPr>
              <w:t xml:space="preserve">2020 год – </w:t>
            </w:r>
            <w:r>
              <w:rPr>
                <w:sz w:val="24"/>
                <w:szCs w:val="24"/>
              </w:rPr>
              <w:t>155,3</w:t>
            </w:r>
            <w:r w:rsidRPr="00E73143">
              <w:rPr>
                <w:sz w:val="24"/>
                <w:szCs w:val="24"/>
              </w:rPr>
              <w:t xml:space="preserve"> тыс.</w:t>
            </w:r>
            <w:r>
              <w:rPr>
                <w:sz w:val="24"/>
                <w:szCs w:val="24"/>
              </w:rPr>
              <w:t xml:space="preserve"> </w:t>
            </w:r>
            <w:r w:rsidRPr="00E73143">
              <w:rPr>
                <w:sz w:val="24"/>
                <w:szCs w:val="24"/>
              </w:rPr>
              <w:t>руб</w:t>
            </w:r>
            <w:r>
              <w:rPr>
                <w:sz w:val="24"/>
                <w:szCs w:val="24"/>
              </w:rPr>
              <w:t>.</w:t>
            </w:r>
            <w:r w:rsidRPr="00E73143">
              <w:rPr>
                <w:sz w:val="24"/>
                <w:szCs w:val="24"/>
              </w:rPr>
              <w:t>;</w:t>
            </w:r>
          </w:p>
          <w:p w:rsidR="003B4043" w:rsidRDefault="003B4043" w:rsidP="002D3CFE">
            <w:pPr>
              <w:pStyle w:val="ConsPlusCell"/>
              <w:rPr>
                <w:sz w:val="24"/>
                <w:szCs w:val="24"/>
              </w:rPr>
            </w:pPr>
            <w:r>
              <w:rPr>
                <w:sz w:val="24"/>
                <w:szCs w:val="24"/>
              </w:rPr>
              <w:t>2021 год – 161,5 тыс. руб.;</w:t>
            </w:r>
          </w:p>
          <w:p w:rsidR="003B4043" w:rsidRDefault="003B4043" w:rsidP="002D3CFE">
            <w:pPr>
              <w:pStyle w:val="ConsPlusCell"/>
              <w:rPr>
                <w:sz w:val="24"/>
                <w:szCs w:val="24"/>
              </w:rPr>
            </w:pPr>
            <w:r>
              <w:rPr>
                <w:sz w:val="24"/>
                <w:szCs w:val="24"/>
              </w:rPr>
              <w:t>2022 год – 161,5 тыс. руб.;</w:t>
            </w:r>
          </w:p>
          <w:p w:rsidR="003B4043" w:rsidRDefault="003B4043" w:rsidP="002D3CFE">
            <w:pPr>
              <w:pStyle w:val="ConsPlusCell"/>
              <w:rPr>
                <w:sz w:val="24"/>
                <w:szCs w:val="24"/>
              </w:rPr>
            </w:pPr>
            <w:r>
              <w:rPr>
                <w:sz w:val="24"/>
                <w:szCs w:val="24"/>
              </w:rPr>
              <w:t>2023 год – 167,9 тыс. руб.;</w:t>
            </w:r>
          </w:p>
          <w:p w:rsidR="003B4043" w:rsidRDefault="003B4043" w:rsidP="002D3CFE">
            <w:pPr>
              <w:pStyle w:val="ConsPlusCell"/>
              <w:rPr>
                <w:sz w:val="24"/>
                <w:szCs w:val="24"/>
              </w:rPr>
            </w:pPr>
            <w:r>
              <w:rPr>
                <w:sz w:val="24"/>
                <w:szCs w:val="24"/>
              </w:rPr>
              <w:t>2024 год – 199,8 тыс. руб.;</w:t>
            </w:r>
          </w:p>
          <w:p w:rsidR="003B4043" w:rsidRPr="00E73143" w:rsidRDefault="003B4043" w:rsidP="002D3CFE">
            <w:pPr>
              <w:pStyle w:val="ConsPlusCell"/>
              <w:rPr>
                <w:sz w:val="24"/>
                <w:szCs w:val="24"/>
              </w:rPr>
            </w:pPr>
            <w:r>
              <w:rPr>
                <w:sz w:val="24"/>
                <w:szCs w:val="24"/>
              </w:rPr>
              <w:t>2025 год – 200,0 тыс. руб.</w:t>
            </w:r>
          </w:p>
          <w:p w:rsidR="003B4043" w:rsidRDefault="003B4043" w:rsidP="002D3CFE">
            <w:pPr>
              <w:pStyle w:val="ConsPlusCell"/>
              <w:rPr>
                <w:sz w:val="24"/>
                <w:szCs w:val="24"/>
              </w:rPr>
            </w:pPr>
            <w:r w:rsidRPr="00E73143">
              <w:rPr>
                <w:sz w:val="24"/>
                <w:szCs w:val="24"/>
              </w:rPr>
              <w:t xml:space="preserve">4)за счет внебюджетных средств </w:t>
            </w:r>
            <w:r>
              <w:rPr>
                <w:sz w:val="24"/>
                <w:szCs w:val="24"/>
              </w:rPr>
              <w:t>–</w:t>
            </w:r>
            <w:r w:rsidRPr="00E73143">
              <w:rPr>
                <w:sz w:val="24"/>
                <w:szCs w:val="24"/>
              </w:rPr>
              <w:t xml:space="preserve"> </w:t>
            </w:r>
            <w:r>
              <w:rPr>
                <w:sz w:val="24"/>
                <w:szCs w:val="24"/>
              </w:rPr>
              <w:t xml:space="preserve">4312,9 </w:t>
            </w:r>
            <w:r w:rsidRPr="00E73143">
              <w:rPr>
                <w:sz w:val="24"/>
                <w:szCs w:val="24"/>
              </w:rPr>
              <w:t>тыс.</w:t>
            </w:r>
            <w:r>
              <w:rPr>
                <w:sz w:val="24"/>
                <w:szCs w:val="24"/>
              </w:rPr>
              <w:t xml:space="preserve"> </w:t>
            </w:r>
            <w:r w:rsidRPr="00E73143">
              <w:rPr>
                <w:sz w:val="24"/>
                <w:szCs w:val="24"/>
              </w:rPr>
              <w:t>руб</w:t>
            </w:r>
            <w:r>
              <w:rPr>
                <w:sz w:val="24"/>
                <w:szCs w:val="24"/>
              </w:rPr>
              <w:t>.</w:t>
            </w:r>
            <w:r w:rsidRPr="00E73143">
              <w:rPr>
                <w:sz w:val="24"/>
                <w:szCs w:val="24"/>
              </w:rPr>
              <w:t xml:space="preserve">, </w:t>
            </w:r>
          </w:p>
          <w:p w:rsidR="003B4043" w:rsidRPr="00E73143" w:rsidRDefault="003B4043" w:rsidP="002D3CFE">
            <w:pPr>
              <w:pStyle w:val="ConsPlusCell"/>
              <w:rPr>
                <w:sz w:val="24"/>
                <w:szCs w:val="24"/>
              </w:rPr>
            </w:pPr>
            <w:r w:rsidRPr="00E73143">
              <w:rPr>
                <w:sz w:val="24"/>
                <w:szCs w:val="24"/>
              </w:rPr>
              <w:t>в том числе:</w:t>
            </w:r>
          </w:p>
          <w:p w:rsidR="003B4043" w:rsidRDefault="003B4043" w:rsidP="002D3CFE">
            <w:pPr>
              <w:pStyle w:val="ConsPlusCell"/>
              <w:rPr>
                <w:sz w:val="24"/>
                <w:szCs w:val="24"/>
              </w:rPr>
            </w:pPr>
            <w:r w:rsidRPr="00E73143">
              <w:rPr>
                <w:sz w:val="24"/>
                <w:szCs w:val="24"/>
              </w:rPr>
              <w:t>2020 год</w:t>
            </w:r>
            <w:r>
              <w:rPr>
                <w:sz w:val="24"/>
                <w:szCs w:val="24"/>
              </w:rPr>
              <w:t xml:space="preserve"> –</w:t>
            </w:r>
            <w:r w:rsidRPr="00E73143">
              <w:rPr>
                <w:sz w:val="24"/>
                <w:szCs w:val="24"/>
              </w:rPr>
              <w:t xml:space="preserve"> </w:t>
            </w:r>
            <w:r>
              <w:rPr>
                <w:sz w:val="24"/>
                <w:szCs w:val="24"/>
              </w:rPr>
              <w:t>513,8</w:t>
            </w:r>
            <w:r w:rsidRPr="00E73143">
              <w:rPr>
                <w:sz w:val="24"/>
                <w:szCs w:val="24"/>
              </w:rPr>
              <w:t xml:space="preserve"> тыс. руб</w:t>
            </w:r>
            <w:r>
              <w:rPr>
                <w:sz w:val="24"/>
                <w:szCs w:val="24"/>
              </w:rPr>
              <w:t>.;</w:t>
            </w:r>
          </w:p>
          <w:p w:rsidR="003B4043" w:rsidRDefault="003B4043" w:rsidP="002D3CFE">
            <w:pPr>
              <w:pStyle w:val="ConsPlusCell"/>
              <w:rPr>
                <w:sz w:val="24"/>
                <w:szCs w:val="24"/>
              </w:rPr>
            </w:pPr>
            <w:r>
              <w:rPr>
                <w:sz w:val="24"/>
                <w:szCs w:val="24"/>
              </w:rPr>
              <w:t>2021 год – 685,1 тыс. руб.;</w:t>
            </w:r>
          </w:p>
          <w:p w:rsidR="003B4043" w:rsidRDefault="003B4043" w:rsidP="002D3CFE">
            <w:pPr>
              <w:pStyle w:val="ConsPlusCell"/>
              <w:rPr>
                <w:sz w:val="24"/>
                <w:szCs w:val="24"/>
              </w:rPr>
            </w:pPr>
            <w:r>
              <w:rPr>
                <w:sz w:val="24"/>
                <w:szCs w:val="24"/>
              </w:rPr>
              <w:t>2022 год – 685,1 тыс. руб.;</w:t>
            </w:r>
          </w:p>
          <w:p w:rsidR="003B4043" w:rsidRDefault="003B4043" w:rsidP="002D3CFE">
            <w:pPr>
              <w:pStyle w:val="ConsPlusCell"/>
              <w:rPr>
                <w:sz w:val="24"/>
                <w:szCs w:val="24"/>
              </w:rPr>
            </w:pPr>
            <w:r>
              <w:rPr>
                <w:sz w:val="24"/>
                <w:szCs w:val="24"/>
              </w:rPr>
              <w:t>2023 год – 712,5 тыс. руб.;</w:t>
            </w:r>
          </w:p>
          <w:p w:rsidR="003B4043" w:rsidRDefault="003B4043" w:rsidP="002D3CFE">
            <w:pPr>
              <w:pStyle w:val="ConsPlusCell"/>
              <w:rPr>
                <w:sz w:val="24"/>
                <w:szCs w:val="24"/>
              </w:rPr>
            </w:pPr>
            <w:r>
              <w:rPr>
                <w:sz w:val="24"/>
                <w:szCs w:val="24"/>
              </w:rPr>
              <w:t>2024 год – 856,4 тыс. руб.;</w:t>
            </w:r>
          </w:p>
          <w:p w:rsidR="003B4043" w:rsidRPr="00E73143" w:rsidRDefault="003B4043" w:rsidP="002D3CFE">
            <w:pPr>
              <w:pStyle w:val="ConsPlusCell"/>
              <w:rPr>
                <w:sz w:val="24"/>
                <w:szCs w:val="24"/>
              </w:rPr>
            </w:pPr>
            <w:r>
              <w:rPr>
                <w:sz w:val="24"/>
                <w:szCs w:val="24"/>
              </w:rPr>
              <w:t>2025 год – 860,0 тыс. руб.</w:t>
            </w:r>
          </w:p>
        </w:tc>
      </w:tr>
    </w:tbl>
    <w:p w:rsidR="003B4043" w:rsidRPr="00E73143" w:rsidRDefault="003B4043" w:rsidP="003B4043">
      <w:pPr>
        <w:pStyle w:val="a8"/>
        <w:ind w:left="0" w:firstLine="720"/>
        <w:jc w:val="center"/>
        <w:rPr>
          <w:sz w:val="24"/>
          <w:szCs w:val="24"/>
        </w:rPr>
      </w:pP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Раздел 1. Характеристика и анализ текущего состояния сферы реализации подпрограммы «Развитие жилищного строительства  на сельских территориях городского округа Верхотурский» </w:t>
      </w:r>
    </w:p>
    <w:p w:rsidR="003B4043" w:rsidRPr="00023E45" w:rsidRDefault="003B4043" w:rsidP="003B4043">
      <w:pPr>
        <w:autoSpaceDE w:val="0"/>
        <w:autoSpaceDN w:val="0"/>
        <w:adjustRightInd w:val="0"/>
        <w:ind w:firstLine="582"/>
        <w:jc w:val="both"/>
        <w:rPr>
          <w:sz w:val="24"/>
          <w:szCs w:val="24"/>
        </w:rPr>
      </w:pPr>
      <w:r w:rsidRPr="00023E45">
        <w:rPr>
          <w:spacing w:val="-3"/>
          <w:sz w:val="24"/>
          <w:szCs w:val="24"/>
        </w:rPr>
        <w:t>Разработка подпрограммы «</w:t>
      </w:r>
      <w:r w:rsidRPr="00023E45">
        <w:rPr>
          <w:sz w:val="24"/>
          <w:szCs w:val="24"/>
        </w:rPr>
        <w:t>Развитие жилищного строительства на сельских территориях городского округа Верхотурский</w:t>
      </w:r>
      <w:r w:rsidRPr="00023E45">
        <w:rPr>
          <w:spacing w:val="-3"/>
          <w:sz w:val="24"/>
          <w:szCs w:val="24"/>
        </w:rPr>
        <w:t xml:space="preserve">» (далее – Подпрограмма) </w:t>
      </w:r>
      <w:r w:rsidRPr="00023E45">
        <w:rPr>
          <w:spacing w:val="-1"/>
          <w:sz w:val="24"/>
          <w:szCs w:val="24"/>
        </w:rPr>
        <w:t>вызвана необходимостью осуществления государственной поддержки в решении жилищ</w:t>
      </w:r>
      <w:r w:rsidRPr="00023E45">
        <w:rPr>
          <w:spacing w:val="-2"/>
          <w:sz w:val="24"/>
          <w:szCs w:val="24"/>
        </w:rPr>
        <w:t>ной проблемы граждан, проживающих на сельских территориях, нуждающихся в улучшении жилищных условий и постоянно проживающих на территории городского округа Верхотур</w:t>
      </w:r>
      <w:r w:rsidRPr="00023E45">
        <w:rPr>
          <w:sz w:val="24"/>
          <w:szCs w:val="24"/>
        </w:rPr>
        <w:t>ский.</w:t>
      </w:r>
    </w:p>
    <w:p w:rsidR="003B4043" w:rsidRPr="00023E45" w:rsidRDefault="003B4043" w:rsidP="003B4043">
      <w:pPr>
        <w:shd w:val="clear" w:color="auto" w:fill="FFFFFF"/>
        <w:ind w:left="38" w:right="125" w:firstLine="544"/>
        <w:jc w:val="both"/>
        <w:rPr>
          <w:sz w:val="24"/>
          <w:szCs w:val="24"/>
        </w:rPr>
      </w:pPr>
      <w:r w:rsidRPr="00023E45">
        <w:rPr>
          <w:sz w:val="24"/>
          <w:szCs w:val="24"/>
        </w:rPr>
        <w:t>На территории городского округа Верхотурский на протяжении не</w:t>
      </w:r>
      <w:r w:rsidRPr="00023E45">
        <w:rPr>
          <w:spacing w:val="-1"/>
          <w:sz w:val="24"/>
          <w:szCs w:val="24"/>
        </w:rPr>
        <w:t xml:space="preserve">скольких лет наблюдается тенденция к увеличению рождаемости. </w:t>
      </w:r>
      <w:r w:rsidRPr="00023E45">
        <w:rPr>
          <w:sz w:val="24"/>
          <w:szCs w:val="24"/>
        </w:rPr>
        <w:t xml:space="preserve">Общее число молодых семей, молодых специалистов и граждан, проживающих в сельской местности, признанных нуждающимися в улучшении жилищных условий в настоящее время составляет 20 семей. </w:t>
      </w:r>
    </w:p>
    <w:p w:rsidR="003B4043" w:rsidRPr="00023E45" w:rsidRDefault="003B4043" w:rsidP="003B4043">
      <w:pPr>
        <w:autoSpaceDE w:val="0"/>
        <w:autoSpaceDN w:val="0"/>
        <w:adjustRightInd w:val="0"/>
        <w:ind w:firstLine="540"/>
        <w:jc w:val="both"/>
        <w:rPr>
          <w:rFonts w:eastAsiaTheme="minorHAnsi"/>
          <w:sz w:val="24"/>
          <w:szCs w:val="24"/>
          <w:lang w:eastAsia="en-US"/>
        </w:rPr>
      </w:pPr>
      <w:r w:rsidRPr="00023E45">
        <w:rPr>
          <w:rFonts w:eastAsiaTheme="minorHAnsi"/>
          <w:sz w:val="24"/>
          <w:szCs w:val="24"/>
          <w:lang w:eastAsia="en-US"/>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3B4043" w:rsidRPr="00023E45" w:rsidRDefault="003B4043" w:rsidP="003B4043">
      <w:pPr>
        <w:autoSpaceDE w:val="0"/>
        <w:autoSpaceDN w:val="0"/>
        <w:adjustRightInd w:val="0"/>
        <w:ind w:firstLine="540"/>
        <w:jc w:val="both"/>
        <w:rPr>
          <w:rFonts w:eastAsiaTheme="minorHAnsi"/>
          <w:sz w:val="24"/>
          <w:szCs w:val="24"/>
          <w:lang w:eastAsia="en-US"/>
        </w:rPr>
      </w:pPr>
      <w:proofErr w:type="gramStart"/>
      <w:r w:rsidRPr="00023E45">
        <w:rPr>
          <w:rFonts w:eastAsiaTheme="minorHAnsi"/>
          <w:sz w:val="24"/>
          <w:szCs w:val="24"/>
          <w:lang w:eastAsia="en-US"/>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видимых результатов в изменении сложившейся ситуации возможно только на условиях использования программно-целевого метода, в том числе постановки задач, определения путей их решения с привлечением средств государственной поддержки.</w:t>
      </w:r>
      <w:proofErr w:type="gramEnd"/>
    </w:p>
    <w:p w:rsidR="003B4043" w:rsidRPr="00023E45" w:rsidRDefault="003B4043" w:rsidP="003B4043">
      <w:pPr>
        <w:autoSpaceDE w:val="0"/>
        <w:autoSpaceDN w:val="0"/>
        <w:adjustRightInd w:val="0"/>
        <w:ind w:firstLine="540"/>
        <w:jc w:val="both"/>
        <w:rPr>
          <w:rFonts w:eastAsiaTheme="minorHAnsi"/>
          <w:sz w:val="24"/>
          <w:szCs w:val="24"/>
          <w:lang w:eastAsia="en-US"/>
        </w:rPr>
      </w:pPr>
      <w:proofErr w:type="gramStart"/>
      <w:r w:rsidRPr="00023E45">
        <w:rPr>
          <w:rFonts w:eastAsiaTheme="minorHAnsi"/>
          <w:sz w:val="24"/>
          <w:szCs w:val="24"/>
          <w:lang w:eastAsia="en-US"/>
        </w:rPr>
        <w:t xml:space="preserve">С 2014 года мероприятия </w:t>
      </w:r>
      <w:hyperlink r:id="rId7" w:history="1">
        <w:r w:rsidRPr="00023E45">
          <w:rPr>
            <w:rFonts w:eastAsiaTheme="minorHAnsi"/>
            <w:sz w:val="24"/>
            <w:szCs w:val="24"/>
            <w:lang w:eastAsia="en-US"/>
          </w:rPr>
          <w:t xml:space="preserve">Подпрограммы </w:t>
        </w:r>
      </w:hyperlink>
      <w:r w:rsidRPr="00023E45">
        <w:rPr>
          <w:rFonts w:eastAsiaTheme="minorHAnsi"/>
          <w:sz w:val="24"/>
          <w:szCs w:val="24"/>
          <w:lang w:eastAsia="en-US"/>
        </w:rPr>
        <w:t xml:space="preserve">реализуются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 </w:t>
      </w:r>
      <w:proofErr w:type="gramEnd"/>
    </w:p>
    <w:p w:rsidR="003B4043" w:rsidRPr="00023E45" w:rsidRDefault="003B4043" w:rsidP="003B4043">
      <w:pPr>
        <w:autoSpaceDE w:val="0"/>
        <w:autoSpaceDN w:val="0"/>
        <w:adjustRightInd w:val="0"/>
        <w:ind w:firstLine="540"/>
        <w:jc w:val="both"/>
        <w:rPr>
          <w:rFonts w:eastAsiaTheme="minorHAnsi"/>
          <w:sz w:val="24"/>
          <w:szCs w:val="24"/>
          <w:lang w:eastAsia="en-US"/>
        </w:rPr>
      </w:pPr>
      <w:proofErr w:type="gramStart"/>
      <w:r w:rsidRPr="00023E45">
        <w:rPr>
          <w:rFonts w:eastAsiaTheme="minorHAnsi"/>
          <w:sz w:val="24"/>
          <w:szCs w:val="24"/>
          <w:lang w:eastAsia="en-US"/>
        </w:rPr>
        <w:t xml:space="preserve">С 2018 года мероприятия Подпрограммы реализуются в рамках направления (подпрограммы) «Устойчивое развитие сельских территорий» Государственной </w:t>
      </w:r>
      <w:hyperlink r:id="rId8" w:history="1">
        <w:r w:rsidRPr="00023E45">
          <w:rPr>
            <w:rFonts w:eastAsiaTheme="minorHAnsi"/>
            <w:sz w:val="24"/>
            <w:szCs w:val="24"/>
            <w:lang w:eastAsia="en-US"/>
          </w:rPr>
          <w:t>программы</w:t>
        </w:r>
      </w:hyperlink>
      <w:r w:rsidRPr="00023E45">
        <w:rPr>
          <w:rFonts w:eastAsiaTheme="minorHAnsi"/>
          <w:sz w:val="24"/>
          <w:szCs w:val="24"/>
          <w:lang w:eastAsia="en-US"/>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p>
    <w:p w:rsidR="003B4043" w:rsidRPr="00023E45" w:rsidRDefault="003B4043" w:rsidP="003B4043">
      <w:pPr>
        <w:autoSpaceDE w:val="0"/>
        <w:autoSpaceDN w:val="0"/>
        <w:adjustRightInd w:val="0"/>
        <w:ind w:firstLine="539"/>
        <w:jc w:val="both"/>
        <w:rPr>
          <w:sz w:val="24"/>
          <w:szCs w:val="24"/>
        </w:rPr>
      </w:pPr>
      <w:proofErr w:type="gramStart"/>
      <w:r w:rsidRPr="00023E45">
        <w:rPr>
          <w:sz w:val="24"/>
          <w:szCs w:val="24"/>
        </w:rPr>
        <w:t xml:space="preserve">На территории городского округа Верхотурский в рамках данного мероприятия с использованием бюджетных средств в 2014 - 2018 годах жилищные условия улучшили 6 </w:t>
      </w:r>
      <w:r w:rsidRPr="00023E45">
        <w:rPr>
          <w:sz w:val="24"/>
          <w:szCs w:val="24"/>
        </w:rPr>
        <w:lastRenderedPageBreak/>
        <w:t>семей, проживающих в сельской местности.</w:t>
      </w:r>
      <w:proofErr w:type="gramEnd"/>
      <w:r w:rsidRPr="00023E45">
        <w:rPr>
          <w:sz w:val="24"/>
          <w:szCs w:val="24"/>
        </w:rPr>
        <w:t xml:space="preserve"> Введено жилых помещений (жилых домов) в эксплуатацию после строительства – 6 домов, общей площадью 687,30 </w:t>
      </w:r>
      <w:proofErr w:type="spellStart"/>
      <w:r w:rsidRPr="00023E45">
        <w:rPr>
          <w:sz w:val="24"/>
          <w:szCs w:val="24"/>
        </w:rPr>
        <w:t>кв.м</w:t>
      </w:r>
      <w:proofErr w:type="spellEnd"/>
      <w:r w:rsidRPr="00023E45">
        <w:rPr>
          <w:sz w:val="24"/>
          <w:szCs w:val="24"/>
        </w:rPr>
        <w:t>.</w:t>
      </w:r>
    </w:p>
    <w:p w:rsidR="003B4043" w:rsidRPr="00023E45" w:rsidRDefault="003B4043" w:rsidP="003B4043">
      <w:pPr>
        <w:autoSpaceDE w:val="0"/>
        <w:autoSpaceDN w:val="0"/>
        <w:adjustRightInd w:val="0"/>
        <w:ind w:firstLine="539"/>
        <w:jc w:val="both"/>
        <w:rPr>
          <w:rFonts w:eastAsiaTheme="minorHAnsi"/>
          <w:sz w:val="24"/>
          <w:szCs w:val="24"/>
          <w:lang w:eastAsia="en-US"/>
        </w:rPr>
      </w:pPr>
      <w:r w:rsidRPr="00023E45">
        <w:rPr>
          <w:sz w:val="24"/>
          <w:szCs w:val="24"/>
        </w:rPr>
        <w:t xml:space="preserve">Данная подпрограмма предусматривает предоставления социальных выплат на строительство (приобретение) жилья, </w:t>
      </w:r>
      <w:r w:rsidRPr="00023E45">
        <w:rPr>
          <w:rFonts w:eastAsiaTheme="minorHAnsi"/>
          <w:sz w:val="24"/>
          <w:szCs w:val="24"/>
          <w:lang w:eastAsia="en-US"/>
        </w:rPr>
        <w:t>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3B4043" w:rsidRPr="00023E45" w:rsidRDefault="003B4043" w:rsidP="003B4043">
      <w:pPr>
        <w:autoSpaceDE w:val="0"/>
        <w:autoSpaceDN w:val="0"/>
        <w:adjustRightInd w:val="0"/>
        <w:ind w:firstLine="540"/>
        <w:jc w:val="both"/>
        <w:rPr>
          <w:rFonts w:eastAsiaTheme="minorHAnsi"/>
          <w:sz w:val="24"/>
          <w:szCs w:val="24"/>
          <w:lang w:eastAsia="en-US"/>
        </w:rPr>
      </w:pPr>
      <w:r w:rsidRPr="00023E45">
        <w:rPr>
          <w:rFonts w:eastAsiaTheme="minorHAnsi"/>
          <w:sz w:val="24"/>
          <w:szCs w:val="24"/>
          <w:lang w:eastAsia="en-US"/>
        </w:rPr>
        <w:t xml:space="preserve">За период действия Подпрограммы будет введено (приобретено) жилых помещений около 450 квадратных метров жилья для граждан, проживающих в сельской местности, улучшать жилищные условия 6 семей. </w:t>
      </w:r>
    </w:p>
    <w:p w:rsidR="003B4043" w:rsidRPr="00023E45" w:rsidRDefault="003B4043" w:rsidP="003B4043">
      <w:pPr>
        <w:shd w:val="clear" w:color="auto" w:fill="FFFFFF"/>
        <w:ind w:right="142" w:firstLine="544"/>
        <w:jc w:val="both"/>
        <w:rPr>
          <w:sz w:val="24"/>
          <w:szCs w:val="24"/>
        </w:rPr>
      </w:pPr>
      <w:r w:rsidRPr="00023E45">
        <w:rPr>
          <w:sz w:val="24"/>
          <w:szCs w:val="24"/>
        </w:rPr>
        <w:t xml:space="preserve">Решение жилищных вопросов граждан, проживающих на сельских территориях решить кадровые проблемы большинства бюджетных организаций города – привлечёт в округ молодых врачей, педагогов, работников культуры. </w:t>
      </w:r>
    </w:p>
    <w:p w:rsidR="003B4043" w:rsidRPr="00023E45" w:rsidRDefault="003B4043" w:rsidP="003B4043">
      <w:pPr>
        <w:widowControl w:val="0"/>
        <w:autoSpaceDE w:val="0"/>
        <w:autoSpaceDN w:val="0"/>
        <w:adjustRightInd w:val="0"/>
        <w:jc w:val="center"/>
        <w:rPr>
          <w:sz w:val="24"/>
          <w:szCs w:val="24"/>
        </w:rPr>
      </w:pP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Раздел 2. Цели и задачи подпрограммы «Развитие жилищного строительства на сельских территориях городского округа Верхотурский» </w:t>
      </w:r>
    </w:p>
    <w:p w:rsidR="003B4043" w:rsidRPr="00023E45" w:rsidRDefault="003B4043" w:rsidP="003B4043">
      <w:pPr>
        <w:widowControl w:val="0"/>
        <w:autoSpaceDE w:val="0"/>
        <w:autoSpaceDN w:val="0"/>
        <w:adjustRightInd w:val="0"/>
        <w:ind w:firstLine="708"/>
        <w:jc w:val="both"/>
        <w:rPr>
          <w:sz w:val="24"/>
          <w:szCs w:val="24"/>
        </w:rPr>
      </w:pPr>
      <w:r w:rsidRPr="00023E45">
        <w:rPr>
          <w:sz w:val="24"/>
          <w:szCs w:val="24"/>
        </w:rPr>
        <w:t>1.Цели и задачи Подпрограммы, сроки её реализации приведены в паспорте муниципальной программы и в паспорте Подпрограммы.</w:t>
      </w:r>
    </w:p>
    <w:p w:rsidR="003B4043" w:rsidRPr="00023E45" w:rsidRDefault="003B4043" w:rsidP="003B4043">
      <w:pPr>
        <w:widowControl w:val="0"/>
        <w:autoSpaceDE w:val="0"/>
        <w:autoSpaceDN w:val="0"/>
        <w:adjustRightInd w:val="0"/>
        <w:ind w:firstLine="708"/>
        <w:jc w:val="both"/>
        <w:rPr>
          <w:sz w:val="24"/>
          <w:szCs w:val="24"/>
        </w:rPr>
      </w:pPr>
      <w:r w:rsidRPr="00023E45">
        <w:rPr>
          <w:sz w:val="24"/>
          <w:szCs w:val="24"/>
        </w:rPr>
        <w:t>2.Условия досрочного прекращения реализации Подпрограммы могут быть достижение целей и выполнение задач Подпрограммы.</w:t>
      </w:r>
    </w:p>
    <w:p w:rsidR="003B4043" w:rsidRPr="00023E45" w:rsidRDefault="003B4043" w:rsidP="003B4043">
      <w:pPr>
        <w:widowControl w:val="0"/>
        <w:autoSpaceDE w:val="0"/>
        <w:autoSpaceDN w:val="0"/>
        <w:adjustRightInd w:val="0"/>
        <w:ind w:firstLine="708"/>
        <w:jc w:val="both"/>
        <w:rPr>
          <w:sz w:val="24"/>
          <w:szCs w:val="24"/>
        </w:rPr>
      </w:pPr>
      <w:r w:rsidRPr="00023E45">
        <w:rPr>
          <w:sz w:val="24"/>
          <w:szCs w:val="24"/>
        </w:rPr>
        <w:t>3.Целевые показатели Подпрограммы приведены в приложении №1 к муниципальной программе.</w:t>
      </w:r>
    </w:p>
    <w:p w:rsidR="003B4043" w:rsidRPr="00023E45" w:rsidRDefault="003B4043" w:rsidP="003B4043">
      <w:pPr>
        <w:autoSpaceDE w:val="0"/>
        <w:autoSpaceDN w:val="0"/>
        <w:adjustRightInd w:val="0"/>
        <w:ind w:firstLine="540"/>
        <w:jc w:val="both"/>
        <w:rPr>
          <w:sz w:val="24"/>
          <w:szCs w:val="24"/>
        </w:rPr>
      </w:pPr>
    </w:p>
    <w:p w:rsidR="003B4043" w:rsidRPr="00023E45" w:rsidRDefault="003B4043" w:rsidP="003B4043">
      <w:pPr>
        <w:widowControl w:val="0"/>
        <w:autoSpaceDE w:val="0"/>
        <w:autoSpaceDN w:val="0"/>
        <w:adjustRightInd w:val="0"/>
        <w:jc w:val="center"/>
        <w:rPr>
          <w:b/>
          <w:sz w:val="24"/>
          <w:szCs w:val="24"/>
        </w:rPr>
      </w:pPr>
      <w:r w:rsidRPr="00023E45">
        <w:rPr>
          <w:b/>
          <w:sz w:val="24"/>
          <w:szCs w:val="24"/>
        </w:rPr>
        <w:t xml:space="preserve">Раздел 3. План мероприятий по выполнению подпрограммы </w:t>
      </w: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«Развитие жилищного строительства на сельских территориях городского </w:t>
      </w:r>
    </w:p>
    <w:p w:rsidR="003B4043" w:rsidRPr="00023E45" w:rsidRDefault="003B4043" w:rsidP="003B4043">
      <w:pPr>
        <w:autoSpaceDE w:val="0"/>
        <w:autoSpaceDN w:val="0"/>
        <w:adjustRightInd w:val="0"/>
        <w:jc w:val="center"/>
        <w:rPr>
          <w:b/>
          <w:sz w:val="24"/>
          <w:szCs w:val="24"/>
        </w:rPr>
      </w:pPr>
      <w:r w:rsidRPr="00023E45">
        <w:rPr>
          <w:b/>
          <w:sz w:val="24"/>
          <w:szCs w:val="24"/>
        </w:rPr>
        <w:t xml:space="preserve">округа Верхотурский» </w:t>
      </w:r>
    </w:p>
    <w:p w:rsidR="003B4043" w:rsidRPr="00023E45" w:rsidRDefault="003B4043" w:rsidP="003B4043">
      <w:pPr>
        <w:widowControl w:val="0"/>
        <w:ind w:firstLine="720"/>
        <w:jc w:val="both"/>
        <w:rPr>
          <w:sz w:val="24"/>
          <w:szCs w:val="24"/>
        </w:rPr>
      </w:pPr>
      <w:r w:rsidRPr="00023E45">
        <w:rPr>
          <w:sz w:val="24"/>
          <w:szCs w:val="24"/>
        </w:rPr>
        <w:t>1.План мероприятий по выполнению Подпрограммы приведен в приложении №2 к муниципальной программе.</w:t>
      </w:r>
    </w:p>
    <w:p w:rsidR="003B4043" w:rsidRPr="00023E45" w:rsidRDefault="003B4043" w:rsidP="003B4043">
      <w:pPr>
        <w:widowControl w:val="0"/>
        <w:ind w:firstLine="720"/>
        <w:jc w:val="both"/>
        <w:rPr>
          <w:sz w:val="24"/>
          <w:szCs w:val="24"/>
        </w:rPr>
      </w:pPr>
      <w:r w:rsidRPr="00023E45">
        <w:rPr>
          <w:sz w:val="24"/>
          <w:szCs w:val="24"/>
        </w:rPr>
        <w:t>2.Исполнителем Подпрограммы является Администрация городского округа Верхотурский.</w:t>
      </w:r>
    </w:p>
    <w:p w:rsidR="003B4043" w:rsidRPr="00023E45" w:rsidRDefault="003B4043" w:rsidP="003B4043">
      <w:pPr>
        <w:widowControl w:val="0"/>
        <w:ind w:firstLine="720"/>
        <w:jc w:val="both"/>
        <w:rPr>
          <w:sz w:val="24"/>
          <w:szCs w:val="24"/>
        </w:rPr>
      </w:pPr>
    </w:p>
    <w:p w:rsidR="003B4043" w:rsidRPr="00023E45" w:rsidRDefault="003B4043" w:rsidP="003B4043">
      <w:pPr>
        <w:widowControl w:val="0"/>
        <w:autoSpaceDE w:val="0"/>
        <w:autoSpaceDN w:val="0"/>
        <w:adjustRightInd w:val="0"/>
        <w:jc w:val="center"/>
        <w:rPr>
          <w:b/>
          <w:sz w:val="24"/>
          <w:szCs w:val="24"/>
        </w:rPr>
      </w:pPr>
      <w:r w:rsidRPr="00023E45">
        <w:rPr>
          <w:b/>
          <w:sz w:val="24"/>
          <w:szCs w:val="24"/>
        </w:rPr>
        <w:t>Раздел 4. Ресурсное обеспечение подпрограммы</w:t>
      </w: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«Развитие жилищного строительства  на сельских территориях </w:t>
      </w:r>
    </w:p>
    <w:p w:rsidR="003B4043" w:rsidRPr="00023E45" w:rsidRDefault="003B4043" w:rsidP="003B4043">
      <w:pPr>
        <w:widowControl w:val="0"/>
        <w:autoSpaceDE w:val="0"/>
        <w:autoSpaceDN w:val="0"/>
        <w:adjustRightInd w:val="0"/>
        <w:jc w:val="center"/>
        <w:rPr>
          <w:b/>
          <w:sz w:val="24"/>
          <w:szCs w:val="24"/>
        </w:rPr>
      </w:pPr>
      <w:r w:rsidRPr="00023E45">
        <w:rPr>
          <w:b/>
          <w:sz w:val="24"/>
          <w:szCs w:val="24"/>
        </w:rPr>
        <w:t xml:space="preserve">городского округа Верхотурский» </w:t>
      </w:r>
    </w:p>
    <w:p w:rsidR="003B4043" w:rsidRPr="00023E45" w:rsidRDefault="003B4043" w:rsidP="003B4043">
      <w:pPr>
        <w:autoSpaceDE w:val="0"/>
        <w:autoSpaceDN w:val="0"/>
        <w:adjustRightInd w:val="0"/>
        <w:ind w:firstLine="539"/>
        <w:jc w:val="both"/>
        <w:rPr>
          <w:sz w:val="24"/>
          <w:szCs w:val="24"/>
        </w:rPr>
      </w:pPr>
      <w:r w:rsidRPr="00023E45">
        <w:rPr>
          <w:sz w:val="24"/>
          <w:szCs w:val="24"/>
        </w:rPr>
        <w:t>1. Общий объем финансирования Подпрограммы составляет 14354,30</w:t>
      </w:r>
      <w:r w:rsidRPr="00023E45">
        <w:rPr>
          <w:b/>
          <w:sz w:val="24"/>
          <w:szCs w:val="24"/>
        </w:rPr>
        <w:t xml:space="preserve"> </w:t>
      </w:r>
      <w:r w:rsidRPr="00023E45">
        <w:rPr>
          <w:sz w:val="24"/>
          <w:szCs w:val="24"/>
        </w:rPr>
        <w:t xml:space="preserve">тыс. рублей, в том числе за счет средств областного бюджета – 8995,40 тыс. рублей. </w:t>
      </w:r>
    </w:p>
    <w:p w:rsidR="003B4043" w:rsidRPr="00023E45" w:rsidRDefault="003B4043" w:rsidP="003B4043">
      <w:pPr>
        <w:autoSpaceDE w:val="0"/>
        <w:autoSpaceDN w:val="0"/>
        <w:adjustRightInd w:val="0"/>
        <w:ind w:firstLine="539"/>
        <w:jc w:val="both"/>
        <w:rPr>
          <w:sz w:val="24"/>
          <w:szCs w:val="24"/>
        </w:rPr>
      </w:pPr>
      <w:r w:rsidRPr="00023E45">
        <w:rPr>
          <w:sz w:val="24"/>
          <w:szCs w:val="24"/>
        </w:rPr>
        <w:t xml:space="preserve">Средства областного и при наличии федерального бюджетов на реализацию мероприятий Подпрограммы предоставляются в соответствии с соглашениями о </w:t>
      </w:r>
      <w:proofErr w:type="spellStart"/>
      <w:r w:rsidRPr="00023E45">
        <w:rPr>
          <w:sz w:val="24"/>
          <w:szCs w:val="24"/>
        </w:rPr>
        <w:t>софинансировании</w:t>
      </w:r>
      <w:proofErr w:type="spellEnd"/>
      <w:r w:rsidRPr="00023E45">
        <w:rPr>
          <w:sz w:val="24"/>
          <w:szCs w:val="24"/>
        </w:rPr>
        <w:t xml:space="preserve"> расходов, ежегодно заключаемыми между Министерством агропромышленного комплекса и потребительского рынка Свердловской области и Администрацией городского округа Верхотурский. Средства федерального, областного бюджетов могут ежегодно уточняться в соответствии с вышеуказанными соглашениями.</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Объемы финансирования Подпрограммы по источникам финансирования, годам реализации, приведены в </w:t>
      </w:r>
      <w:hyperlink w:anchor="Par4327" w:history="1">
        <w:r w:rsidRPr="00023E45">
          <w:rPr>
            <w:sz w:val="24"/>
            <w:szCs w:val="24"/>
          </w:rPr>
          <w:t>приложении № 2</w:t>
        </w:r>
      </w:hyperlink>
      <w:r w:rsidRPr="00023E45">
        <w:rPr>
          <w:sz w:val="24"/>
          <w:szCs w:val="24"/>
        </w:rPr>
        <w:t xml:space="preserve"> к муниципальной программе городского округа Верхотурский «Комплексное развитие сельских территорий городского округа Верхотурский до 2025 года».</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Объем финансирования Подпрограммы на предоставление социальных выплат на строительство (приобретение) жилья, определен исходя из установленных Подпрограммой расчетных нормативов социальных выплат, а также условий привлечения собственных сре</w:t>
      </w:r>
      <w:proofErr w:type="gramStart"/>
      <w:r w:rsidRPr="00023E45">
        <w:rPr>
          <w:sz w:val="24"/>
          <w:szCs w:val="24"/>
        </w:rPr>
        <w:t>дств гр</w:t>
      </w:r>
      <w:proofErr w:type="gramEnd"/>
      <w:r w:rsidRPr="00023E45">
        <w:rPr>
          <w:sz w:val="24"/>
          <w:szCs w:val="24"/>
        </w:rPr>
        <w:t xml:space="preserve">аждан, проживающих на сельских территориях. </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2.Средства местного бюджета планируются для реализации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исходя из доли </w:t>
      </w:r>
      <w:proofErr w:type="spellStart"/>
      <w:r w:rsidRPr="00023E45">
        <w:rPr>
          <w:sz w:val="24"/>
          <w:szCs w:val="24"/>
        </w:rPr>
        <w:t>софинансирования</w:t>
      </w:r>
      <w:proofErr w:type="spellEnd"/>
      <w:r w:rsidRPr="00023E45">
        <w:rPr>
          <w:sz w:val="24"/>
          <w:szCs w:val="24"/>
        </w:rPr>
        <w:t>, установленной Подпрограммой.</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Объемы средств местного бюджета для реализации мероприятий Подпрограммы по </w:t>
      </w:r>
      <w:r w:rsidRPr="00023E45">
        <w:rPr>
          <w:sz w:val="24"/>
          <w:szCs w:val="24"/>
        </w:rPr>
        <w:lastRenderedPageBreak/>
        <w:t>предоставлению гражданам социальных выплат отражаются в соглашениях, заключаемых между Министерством агропромышленного комплекса и потребительского рынка Свердловской области и Администрацией городского округа Верхотурский, местным бюджетам которых из областного бюджета предоставляются субсидии на реализацию Подпрограммы.</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3.Объем средств федерального бюджета определяется ежегодно по результатам распределения субсидий из федерального бюджета бюджетам субъектов Российской Федерации на </w:t>
      </w:r>
      <w:proofErr w:type="spellStart"/>
      <w:r w:rsidRPr="00023E45">
        <w:rPr>
          <w:sz w:val="24"/>
          <w:szCs w:val="24"/>
        </w:rPr>
        <w:t>софинансирование</w:t>
      </w:r>
      <w:proofErr w:type="spellEnd"/>
      <w:r w:rsidRPr="00023E45">
        <w:rPr>
          <w:sz w:val="24"/>
          <w:szCs w:val="24"/>
        </w:rPr>
        <w:t xml:space="preserve"> расходных обязательств субъектов Российской Федерации на предоставление социальных выплат гражданам, проживающих на сельских территориях, на строительство (приобретение) жилья в рамках Подпрограммы. </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При подтверждении права на получение средств федерального бюджета на реализацию мероприятий Подпрограммы по результатам произведенного отбора, в муниципальную программу городского округа Верхотурский «Комплексное развитие сельских территорий городского округа Верхотурский до 2025 года» и Подпрограмму вносятся изменения в части объемов финансирования мероприятий Подпрограммы и целевых показателей.</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4.Внебюджетные средства планируются на строительство жилого дома или приобретение жилого помещения гражданами, проживающими на сельских территориях (собственные и заемные средства граждан), получающими социальные выплаты за счет бюджетных средств.</w:t>
      </w:r>
    </w:p>
    <w:p w:rsidR="003B4043" w:rsidRPr="00023E45" w:rsidRDefault="003B4043" w:rsidP="003B4043">
      <w:pPr>
        <w:widowControl w:val="0"/>
        <w:autoSpaceDE w:val="0"/>
        <w:autoSpaceDN w:val="0"/>
        <w:adjustRightInd w:val="0"/>
        <w:jc w:val="both"/>
        <w:rPr>
          <w:sz w:val="24"/>
          <w:szCs w:val="24"/>
        </w:rPr>
      </w:pPr>
    </w:p>
    <w:p w:rsidR="003B4043" w:rsidRPr="00023E45" w:rsidRDefault="003B4043" w:rsidP="003B4043">
      <w:pPr>
        <w:tabs>
          <w:tab w:val="left" w:pos="0"/>
          <w:tab w:val="left" w:pos="709"/>
        </w:tabs>
        <w:jc w:val="center"/>
        <w:rPr>
          <w:b/>
          <w:sz w:val="24"/>
          <w:szCs w:val="24"/>
        </w:rPr>
      </w:pPr>
      <w:r w:rsidRPr="00023E45">
        <w:rPr>
          <w:b/>
          <w:sz w:val="24"/>
          <w:szCs w:val="24"/>
        </w:rPr>
        <w:t>Раздел 5. Механизм реализации подпрограммы</w:t>
      </w: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«Развитие жилищного строительства  на сельских территориях </w:t>
      </w:r>
    </w:p>
    <w:p w:rsidR="003B4043" w:rsidRPr="00023E45" w:rsidRDefault="003B4043" w:rsidP="003B4043">
      <w:pPr>
        <w:widowControl w:val="0"/>
        <w:autoSpaceDE w:val="0"/>
        <w:autoSpaceDN w:val="0"/>
        <w:adjustRightInd w:val="0"/>
        <w:jc w:val="center"/>
        <w:rPr>
          <w:b/>
          <w:sz w:val="24"/>
          <w:szCs w:val="24"/>
        </w:rPr>
      </w:pPr>
      <w:r w:rsidRPr="00023E45">
        <w:rPr>
          <w:b/>
          <w:sz w:val="24"/>
          <w:szCs w:val="24"/>
        </w:rPr>
        <w:t xml:space="preserve">городского округа Верхотурский» </w:t>
      </w:r>
    </w:p>
    <w:p w:rsidR="003B4043" w:rsidRPr="00023E45" w:rsidRDefault="003B4043" w:rsidP="003B4043">
      <w:pPr>
        <w:widowControl w:val="0"/>
        <w:autoSpaceDE w:val="0"/>
        <w:autoSpaceDN w:val="0"/>
        <w:adjustRightInd w:val="0"/>
        <w:jc w:val="center"/>
        <w:rPr>
          <w:sz w:val="24"/>
          <w:szCs w:val="24"/>
        </w:rPr>
      </w:pPr>
      <w:r w:rsidRPr="00023E45">
        <w:rPr>
          <w:sz w:val="24"/>
          <w:szCs w:val="24"/>
        </w:rPr>
        <w:t>1.Заказчиком Подпрограммы является Администрация городского округа Верхотурский (далее – Администрация).</w:t>
      </w:r>
    </w:p>
    <w:p w:rsidR="003B4043" w:rsidRPr="00023E45" w:rsidRDefault="003B4043" w:rsidP="003B4043">
      <w:pPr>
        <w:ind w:firstLine="540"/>
        <w:jc w:val="both"/>
        <w:rPr>
          <w:sz w:val="24"/>
          <w:szCs w:val="24"/>
        </w:rPr>
      </w:pPr>
      <w:r w:rsidRPr="00023E45">
        <w:rPr>
          <w:sz w:val="24"/>
          <w:szCs w:val="24"/>
        </w:rPr>
        <w:t>2.Администрация осуществляет следующие функции:</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а) осуществляют действия по признанию граждан нуждающимися в улучшении жилищных условий в порядке, установленном законодательством Российской Федерации;</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б) принимают решение о признании либо об отказе в признании граждан участниками мероприятия по улучшению жилищных условий граждан, проживающих на сельских территориях, </w:t>
      </w:r>
      <w:proofErr w:type="gramStart"/>
      <w:r w:rsidRPr="00023E45">
        <w:rPr>
          <w:sz w:val="24"/>
          <w:szCs w:val="24"/>
        </w:rPr>
        <w:t>включенного</w:t>
      </w:r>
      <w:proofErr w:type="gramEnd"/>
      <w:r w:rsidRPr="00023E45">
        <w:rPr>
          <w:sz w:val="24"/>
          <w:szCs w:val="24"/>
        </w:rPr>
        <w:t xml:space="preserve"> в государственную программу Российской Федерации «Комплексное развитие сельских территорий»;</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в) формируют списки граждан - участников мероприятия по улучшению жилищных условий граждан, проживающих на сельских территориях, изъявивших желание улучшить жилищные условия с использованием социальных выплат по муниципальному образованию в Свердловской области в планируемом году;</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г) ежегодно определяют объем средств, выделяемых из местного бюджета на финансирование социальных </w:t>
      </w:r>
      <w:proofErr w:type="gramStart"/>
      <w:r w:rsidRPr="00023E45">
        <w:rPr>
          <w:sz w:val="24"/>
          <w:szCs w:val="24"/>
        </w:rPr>
        <w:t>выплат граждан</w:t>
      </w:r>
      <w:proofErr w:type="gramEnd"/>
      <w:r w:rsidRPr="00023E45">
        <w:rPr>
          <w:sz w:val="24"/>
          <w:szCs w:val="24"/>
        </w:rPr>
        <w:t>, проживающих на сельских территориях;</w:t>
      </w:r>
    </w:p>
    <w:p w:rsidR="003B4043" w:rsidRPr="00023E45" w:rsidRDefault="003B4043" w:rsidP="003B4043">
      <w:pPr>
        <w:widowControl w:val="0"/>
        <w:autoSpaceDE w:val="0"/>
        <w:autoSpaceDN w:val="0"/>
        <w:adjustRightInd w:val="0"/>
        <w:ind w:firstLine="540"/>
        <w:jc w:val="both"/>
        <w:rPr>
          <w:sz w:val="24"/>
          <w:szCs w:val="24"/>
        </w:rPr>
      </w:pPr>
      <w:proofErr w:type="gramStart"/>
      <w:r w:rsidRPr="00023E45">
        <w:rPr>
          <w:sz w:val="24"/>
          <w:szCs w:val="24"/>
        </w:rPr>
        <w:t>д) выдают гражданам, проживающих на сельских территориях, в установленном порядке свидетельство о предоставлении социальной выплаты на строительство (приобретение) жилья в сельской местности;</w:t>
      </w:r>
      <w:proofErr w:type="gramEnd"/>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е) представляют отчетные материалы Министерству агропромышленного комплекса и потребительского рынка Свердловской области (далее – Министерство) об использовании субсидии, предоставленной в рамках реализации Подпрограммы из областного бюджета;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ж) разъясняет населению, в том числе с использованием средств массовой информации, условий и порядка получения и использования социальных выплат;</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з) заключает с кредитными организациями соглашения, предусмотренные в рамках Программы, и представляет в территориальный орган Федерального казначейства платежные поручения на перечисление социальных выплат на банковские счета получателей социальных выплат в срок, определенный в указанных соглашениях;</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и) проверяет условия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к) ведение реестров выданных свидетельств;</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л)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w:t>
      </w:r>
      <w:r w:rsidRPr="00023E45">
        <w:rPr>
          <w:rFonts w:ascii="Times New Roman" w:hAnsi="Times New Roman" w:cs="Times New Roman"/>
          <w:sz w:val="24"/>
          <w:szCs w:val="24"/>
        </w:rPr>
        <w:lastRenderedPageBreak/>
        <w:t>муниципального образования.</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3.В рамках реализации Подпрограммы предоставляются социальные выплаты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3B4043" w:rsidRPr="00023E45" w:rsidRDefault="003B4043" w:rsidP="003B4043">
      <w:pPr>
        <w:widowControl w:val="0"/>
        <w:autoSpaceDE w:val="0"/>
        <w:autoSpaceDN w:val="0"/>
        <w:adjustRightInd w:val="0"/>
        <w:ind w:firstLine="539"/>
        <w:jc w:val="both"/>
        <w:rPr>
          <w:sz w:val="24"/>
          <w:szCs w:val="24"/>
        </w:rPr>
      </w:pPr>
      <w:proofErr w:type="gramStart"/>
      <w:r w:rsidRPr="00023E45">
        <w:rPr>
          <w:sz w:val="24"/>
          <w:szCs w:val="24"/>
        </w:rPr>
        <w:t>Граждане, проживающие на сельских территориях могут</w:t>
      </w:r>
      <w:proofErr w:type="gramEnd"/>
      <w:r w:rsidRPr="00023E45">
        <w:rPr>
          <w:sz w:val="24"/>
          <w:szCs w:val="24"/>
        </w:rPr>
        <w:t xml:space="preserve"> получить социальную выплату только один раз. Участие граждан в </w:t>
      </w:r>
      <w:hyperlink r:id="rId9" w:history="1">
        <w:r w:rsidRPr="00023E45">
          <w:rPr>
            <w:sz w:val="24"/>
            <w:szCs w:val="24"/>
          </w:rPr>
          <w:t>Подпрограмме</w:t>
        </w:r>
      </w:hyperlink>
      <w:r w:rsidRPr="00023E45">
        <w:rPr>
          <w:sz w:val="24"/>
          <w:szCs w:val="24"/>
        </w:rPr>
        <w:t xml:space="preserve"> является добровольным.</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4.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6.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B4043" w:rsidRPr="00023E45" w:rsidRDefault="003B4043" w:rsidP="003B4043">
      <w:pPr>
        <w:pStyle w:val="ConsPlusNormal"/>
        <w:ind w:firstLine="540"/>
        <w:jc w:val="both"/>
        <w:rPr>
          <w:rFonts w:ascii="Times New Roman" w:hAnsi="Times New Roman" w:cs="Times New Roman"/>
          <w:sz w:val="24"/>
          <w:szCs w:val="24"/>
        </w:rPr>
      </w:pPr>
      <w:proofErr w:type="gramStart"/>
      <w:r w:rsidRPr="00023E45">
        <w:rPr>
          <w:rFonts w:ascii="Times New Roman" w:hAnsi="Times New Roman" w:cs="Times New Roman"/>
          <w:sz w:val="24"/>
          <w:szCs w:val="24"/>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0" w:history="1">
        <w:r w:rsidRPr="00023E45">
          <w:rPr>
            <w:rFonts w:ascii="Times New Roman" w:hAnsi="Times New Roman" w:cs="Times New Roman"/>
            <w:sz w:val="24"/>
            <w:szCs w:val="24"/>
          </w:rPr>
          <w:t>статьей 3</w:t>
        </w:r>
      </w:hyperlink>
      <w:r w:rsidRPr="00023E45">
        <w:rPr>
          <w:rFonts w:ascii="Times New Roman" w:hAnsi="Times New Roman" w:cs="Times New Roman"/>
          <w:sz w:val="24"/>
          <w:szCs w:val="24"/>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1" w:history="1">
        <w:r w:rsidRPr="00023E45">
          <w:rPr>
            <w:rFonts w:ascii="Times New Roman" w:hAnsi="Times New Roman" w:cs="Times New Roman"/>
            <w:sz w:val="24"/>
            <w:szCs w:val="24"/>
          </w:rPr>
          <w:t>частью 1 статьи</w:t>
        </w:r>
        <w:proofErr w:type="gramEnd"/>
        <w:r w:rsidRPr="00023E45">
          <w:rPr>
            <w:rFonts w:ascii="Times New Roman" w:hAnsi="Times New Roman" w:cs="Times New Roman"/>
            <w:sz w:val="24"/>
            <w:szCs w:val="24"/>
          </w:rPr>
          <w:t xml:space="preserve"> 3</w:t>
        </w:r>
      </w:hyperlink>
      <w:r w:rsidRPr="00023E45">
        <w:rPr>
          <w:rFonts w:ascii="Times New Roman" w:hAnsi="Times New Roman" w:cs="Times New Roman"/>
          <w:sz w:val="24"/>
          <w:szCs w:val="24"/>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bookmarkStart w:id="1" w:name="P450"/>
      <w:bookmarkEnd w:id="1"/>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7. Право на получение социальной выплаты имеет:</w:t>
      </w:r>
      <w:bookmarkStart w:id="2" w:name="P451"/>
      <w:bookmarkEnd w:id="2"/>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3B4043" w:rsidRPr="00023E45" w:rsidRDefault="003B4043" w:rsidP="003B4043">
      <w:pPr>
        <w:pStyle w:val="ConsPlusNormal"/>
        <w:ind w:firstLine="540"/>
        <w:jc w:val="both"/>
        <w:rPr>
          <w:rFonts w:ascii="Times New Roman" w:hAnsi="Times New Roman" w:cs="Times New Roman"/>
          <w:sz w:val="24"/>
          <w:szCs w:val="24"/>
        </w:rPr>
      </w:pPr>
      <w:proofErr w:type="gramStart"/>
      <w:r w:rsidRPr="00023E45">
        <w:rPr>
          <w:rFonts w:ascii="Times New Roman" w:hAnsi="Times New Roman" w:cs="Times New Roman"/>
          <w:sz w:val="24"/>
          <w:szCs w:val="24"/>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023E45">
        <w:rPr>
          <w:rFonts w:ascii="Times New Roman" w:hAnsi="Times New Roman" w:cs="Times New Roman"/>
          <w:sz w:val="24"/>
          <w:szCs w:val="24"/>
        </w:rPr>
        <w:t xml:space="preserve">, - получателей социальных выплат) (далее соответственно - участники мероприятий). </w:t>
      </w:r>
      <w:proofErr w:type="gramStart"/>
      <w:r w:rsidRPr="00023E45">
        <w:rPr>
          <w:rFonts w:ascii="Times New Roman" w:hAnsi="Times New Roman" w:cs="Times New Roman"/>
          <w:sz w:val="24"/>
          <w:szCs w:val="24"/>
        </w:rPr>
        <w:t>Форма сводного списка утверждается Министерством сельского хозяйства Российской Федерации;</w:t>
      </w:r>
      <w:proofErr w:type="gramEnd"/>
    </w:p>
    <w:p w:rsidR="003B4043" w:rsidRPr="00023E45" w:rsidRDefault="003B4043" w:rsidP="003B4043">
      <w:pPr>
        <w:pStyle w:val="ConsPlusNormal"/>
        <w:ind w:firstLine="540"/>
        <w:jc w:val="both"/>
        <w:rPr>
          <w:rFonts w:ascii="Times New Roman" w:hAnsi="Times New Roman" w:cs="Times New Roman"/>
          <w:sz w:val="24"/>
          <w:szCs w:val="24"/>
        </w:rPr>
      </w:pPr>
      <w:proofErr w:type="gramStart"/>
      <w:r w:rsidRPr="00023E45">
        <w:rPr>
          <w:rFonts w:ascii="Times New Roman" w:hAnsi="Times New Roman" w:cs="Times New Roman"/>
          <w:sz w:val="24"/>
          <w:szCs w:val="24"/>
        </w:rPr>
        <w:t>имеющий</w:t>
      </w:r>
      <w:proofErr w:type="gramEnd"/>
      <w:r w:rsidRPr="00023E45">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89" w:history="1">
        <w:r w:rsidRPr="00023E45">
          <w:rPr>
            <w:rFonts w:ascii="Times New Roman" w:hAnsi="Times New Roman" w:cs="Times New Roman"/>
            <w:sz w:val="24"/>
            <w:szCs w:val="24"/>
          </w:rPr>
          <w:t>пунктом 1</w:t>
        </w:r>
      </w:hyperlink>
      <w:r w:rsidRPr="00023E45">
        <w:rPr>
          <w:rFonts w:ascii="Times New Roman" w:hAnsi="Times New Roman" w:cs="Times New Roman"/>
          <w:sz w:val="24"/>
          <w:szCs w:val="24"/>
        </w:rPr>
        <w:t xml:space="preserve">8 настоящего раздела, а также средства, необходимые для строительства (приобретения) жилья в случае, предусмотренном </w:t>
      </w:r>
      <w:hyperlink w:anchor="P496" w:history="1">
        <w:r w:rsidRPr="00023E45">
          <w:rPr>
            <w:rFonts w:ascii="Times New Roman" w:hAnsi="Times New Roman" w:cs="Times New Roman"/>
            <w:sz w:val="24"/>
            <w:szCs w:val="24"/>
          </w:rPr>
          <w:t>пунктом 2</w:t>
        </w:r>
      </w:hyperlink>
      <w:r w:rsidRPr="00023E45">
        <w:rPr>
          <w:rFonts w:ascii="Times New Roman" w:hAnsi="Times New Roman" w:cs="Times New Roman"/>
          <w:sz w:val="24"/>
          <w:szCs w:val="24"/>
        </w:rPr>
        <w:t xml:space="preserve">3 настоящего раздела.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w:t>
      </w:r>
      <w:r w:rsidRPr="00023E45">
        <w:rPr>
          <w:rFonts w:ascii="Times New Roman" w:hAnsi="Times New Roman" w:cs="Times New Roman"/>
          <w:sz w:val="24"/>
          <w:szCs w:val="24"/>
        </w:rPr>
        <w:lastRenderedPageBreak/>
        <w:t xml:space="preserve">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sidRPr="00023E45">
        <w:rPr>
          <w:rFonts w:ascii="Times New Roman" w:hAnsi="Times New Roman" w:cs="Times New Roman"/>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sidRPr="00023E45">
          <w:rPr>
            <w:rFonts w:ascii="Times New Roman" w:hAnsi="Times New Roman" w:cs="Times New Roman"/>
            <w:sz w:val="24"/>
            <w:szCs w:val="24"/>
          </w:rPr>
          <w:t>Правилами</w:t>
        </w:r>
      </w:hyperlink>
      <w:r w:rsidRPr="00023E45">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3B4043" w:rsidRPr="00023E45" w:rsidRDefault="003B4043" w:rsidP="003B4043">
      <w:pPr>
        <w:pStyle w:val="ConsPlusNormal"/>
        <w:ind w:firstLine="540"/>
        <w:jc w:val="both"/>
        <w:rPr>
          <w:rFonts w:ascii="Times New Roman" w:hAnsi="Times New Roman" w:cs="Times New Roman"/>
          <w:sz w:val="24"/>
          <w:szCs w:val="24"/>
        </w:rPr>
      </w:pPr>
      <w:proofErr w:type="gramStart"/>
      <w:r w:rsidRPr="00023E45">
        <w:rPr>
          <w:rFonts w:ascii="Times New Roman" w:hAnsi="Times New Roman" w:cs="Times New Roman"/>
          <w:sz w:val="24"/>
          <w:szCs w:val="24"/>
        </w:rPr>
        <w:t>признанный</w:t>
      </w:r>
      <w:proofErr w:type="gramEnd"/>
      <w:r w:rsidRPr="00023E45">
        <w:rPr>
          <w:rFonts w:ascii="Times New Roman" w:hAnsi="Times New Roman" w:cs="Times New Roman"/>
          <w:sz w:val="24"/>
          <w:szCs w:val="24"/>
        </w:rPr>
        <w:t xml:space="preserve"> нуждающимся в улучшении жилищных условий. Признание граждан </w:t>
      </w:r>
      <w:proofErr w:type="gramStart"/>
      <w:r w:rsidRPr="00023E45">
        <w:rPr>
          <w:rFonts w:ascii="Times New Roman" w:hAnsi="Times New Roman" w:cs="Times New Roman"/>
          <w:sz w:val="24"/>
          <w:szCs w:val="24"/>
        </w:rPr>
        <w:t>нуждающимися</w:t>
      </w:r>
      <w:proofErr w:type="gramEnd"/>
      <w:r w:rsidRPr="00023E45">
        <w:rPr>
          <w:rFonts w:ascii="Times New Roman" w:hAnsi="Times New Roman" w:cs="Times New Roman"/>
          <w:sz w:val="24"/>
          <w:szCs w:val="24"/>
        </w:rPr>
        <w:t xml:space="preserve"> в улучшении жилищных условий осуществляется органом местного самоуправления, по месту их постоянного жительства (регистрация по месту жительства) на основании </w:t>
      </w:r>
      <w:hyperlink r:id="rId13" w:history="1">
        <w:r w:rsidRPr="00023E45">
          <w:rPr>
            <w:rFonts w:ascii="Times New Roman" w:hAnsi="Times New Roman" w:cs="Times New Roman"/>
            <w:sz w:val="24"/>
            <w:szCs w:val="24"/>
          </w:rPr>
          <w:t>статьи 51</w:t>
        </w:r>
      </w:hyperlink>
      <w:r w:rsidRPr="00023E45">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B4043" w:rsidRPr="00023E45" w:rsidRDefault="003B4043" w:rsidP="003B4043">
      <w:pPr>
        <w:pStyle w:val="ConsPlusNormal"/>
        <w:ind w:firstLine="539"/>
        <w:jc w:val="both"/>
        <w:rPr>
          <w:rFonts w:ascii="Times New Roman" w:hAnsi="Times New Roman" w:cs="Times New Roman"/>
          <w:sz w:val="24"/>
          <w:szCs w:val="24"/>
        </w:rPr>
      </w:pPr>
      <w:bookmarkStart w:id="3" w:name="P455"/>
      <w:bookmarkEnd w:id="3"/>
      <w:r w:rsidRPr="00023E45">
        <w:rPr>
          <w:rFonts w:ascii="Times New Roman" w:hAnsi="Times New Roman" w:cs="Times New Roman"/>
          <w:sz w:val="24"/>
          <w:szCs w:val="24"/>
        </w:rPr>
        <w:t>б) гражданин, изъявивший желание постоянно проживать на сельских территориях и при этом:</w:t>
      </w:r>
    </w:p>
    <w:p w:rsidR="003B4043" w:rsidRPr="00023E45" w:rsidRDefault="003B4043" w:rsidP="003B4043">
      <w:pPr>
        <w:pStyle w:val="ConsPlusNormal"/>
        <w:ind w:firstLine="539"/>
        <w:jc w:val="both"/>
        <w:rPr>
          <w:rFonts w:ascii="Times New Roman" w:hAnsi="Times New Roman" w:cs="Times New Roman"/>
          <w:sz w:val="24"/>
          <w:szCs w:val="24"/>
        </w:rPr>
      </w:pPr>
      <w:proofErr w:type="gramStart"/>
      <w:r w:rsidRPr="00023E45">
        <w:rPr>
          <w:rFonts w:ascii="Times New Roman" w:hAnsi="Times New Roman" w:cs="Times New Roman"/>
          <w:sz w:val="24"/>
          <w:szCs w:val="24"/>
        </w:rPr>
        <w:t>осуществляющий</w:t>
      </w:r>
      <w:proofErr w:type="gramEnd"/>
      <w:r w:rsidRPr="00023E45">
        <w:rPr>
          <w:rFonts w:ascii="Times New Roman" w:hAnsi="Times New Roman" w:cs="Times New Roman"/>
          <w:sz w:val="24"/>
          <w:szCs w:val="24"/>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3B4043" w:rsidRPr="00023E45" w:rsidRDefault="003B4043" w:rsidP="003B4043">
      <w:pPr>
        <w:pStyle w:val="ConsPlusNormal"/>
        <w:ind w:firstLine="539"/>
        <w:jc w:val="both"/>
        <w:rPr>
          <w:rFonts w:ascii="Times New Roman" w:hAnsi="Times New Roman" w:cs="Times New Roman"/>
          <w:sz w:val="24"/>
          <w:szCs w:val="24"/>
        </w:rPr>
      </w:pPr>
      <w:proofErr w:type="gramStart"/>
      <w:r w:rsidRPr="00023E45">
        <w:rPr>
          <w:rFonts w:ascii="Times New Roman" w:hAnsi="Times New Roman" w:cs="Times New Roman"/>
          <w:sz w:val="24"/>
          <w:szCs w:val="24"/>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3B4043" w:rsidRPr="00023E45" w:rsidRDefault="003B4043" w:rsidP="003B4043">
      <w:pPr>
        <w:pStyle w:val="ConsPlusNormal"/>
        <w:ind w:firstLine="539"/>
        <w:jc w:val="both"/>
        <w:rPr>
          <w:rFonts w:ascii="Times New Roman" w:hAnsi="Times New Roman" w:cs="Times New Roman"/>
          <w:sz w:val="24"/>
          <w:szCs w:val="24"/>
        </w:rPr>
      </w:pPr>
      <w:proofErr w:type="gramStart"/>
      <w:r w:rsidRPr="00023E45">
        <w:rPr>
          <w:rFonts w:ascii="Times New Roman" w:hAnsi="Times New Roman" w:cs="Times New Roman"/>
          <w:sz w:val="24"/>
          <w:szCs w:val="24"/>
        </w:rPr>
        <w:t>имеющий</w:t>
      </w:r>
      <w:proofErr w:type="gramEnd"/>
      <w:r w:rsidRPr="00023E45">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89" w:history="1">
        <w:r w:rsidRPr="00023E45">
          <w:rPr>
            <w:rFonts w:ascii="Times New Roman" w:hAnsi="Times New Roman" w:cs="Times New Roman"/>
            <w:sz w:val="24"/>
            <w:szCs w:val="24"/>
          </w:rPr>
          <w:t>пунктом 1</w:t>
        </w:r>
      </w:hyperlink>
      <w:r w:rsidRPr="00023E45">
        <w:rPr>
          <w:rFonts w:ascii="Times New Roman" w:hAnsi="Times New Roman" w:cs="Times New Roman"/>
          <w:sz w:val="24"/>
          <w:szCs w:val="24"/>
        </w:rPr>
        <w:t xml:space="preserve">8 настоящего раздела, а также средств, необходимых для строительства (приобретения) жилья в случае, предусмотренном </w:t>
      </w:r>
      <w:hyperlink w:anchor="P496" w:history="1">
        <w:r w:rsidRPr="00023E45">
          <w:rPr>
            <w:rFonts w:ascii="Times New Roman" w:hAnsi="Times New Roman" w:cs="Times New Roman"/>
            <w:sz w:val="24"/>
            <w:szCs w:val="24"/>
          </w:rPr>
          <w:t>пунктом 2</w:t>
        </w:r>
      </w:hyperlink>
      <w:r w:rsidRPr="00023E45">
        <w:rPr>
          <w:rFonts w:ascii="Times New Roman" w:hAnsi="Times New Roman" w:cs="Times New Roman"/>
          <w:sz w:val="24"/>
          <w:szCs w:val="24"/>
        </w:rPr>
        <w:t xml:space="preserve">3 настоящего раздела.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rsidRPr="00023E45">
        <w:rPr>
          <w:rFonts w:ascii="Times New Roman" w:hAnsi="Times New Roman" w:cs="Times New Roman"/>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history="1">
        <w:r w:rsidRPr="00023E45">
          <w:rPr>
            <w:rFonts w:ascii="Times New Roman" w:hAnsi="Times New Roman" w:cs="Times New Roman"/>
            <w:color w:val="000000" w:themeColor="text1"/>
            <w:sz w:val="24"/>
            <w:szCs w:val="24"/>
          </w:rPr>
          <w:t>Правилами</w:t>
        </w:r>
      </w:hyperlink>
      <w:r w:rsidRPr="00023E45">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8. Условием использования гражданином социальной выплаты является осуществление </w:t>
      </w:r>
      <w:r w:rsidRPr="00023E45">
        <w:rPr>
          <w:rFonts w:ascii="Times New Roman" w:hAnsi="Times New Roman" w:cs="Times New Roman"/>
          <w:sz w:val="24"/>
          <w:szCs w:val="24"/>
        </w:rPr>
        <w:lastRenderedPageBreak/>
        <w:t>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sidRPr="00023E45">
        <w:rPr>
          <w:rFonts w:ascii="Times New Roman" w:hAnsi="Times New Roman" w:cs="Times New Roman"/>
          <w:sz w:val="24"/>
          <w:szCs w:val="24"/>
        </w:rPr>
        <w:t>дств в р</w:t>
      </w:r>
      <w:proofErr w:type="gramEnd"/>
      <w:r w:rsidRPr="00023E45">
        <w:rPr>
          <w:rFonts w:ascii="Times New Roman" w:hAnsi="Times New Roman" w:cs="Times New Roman"/>
          <w:sz w:val="24"/>
          <w:szCs w:val="24"/>
        </w:rPr>
        <w:t>азмере предоставленной социальной выплаты.</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9.Условием участия в </w:t>
      </w:r>
      <w:hyperlink r:id="rId15" w:history="1">
        <w:r w:rsidRPr="00023E45">
          <w:rPr>
            <w:sz w:val="24"/>
            <w:szCs w:val="24"/>
          </w:rPr>
          <w:t>Подпрограмме</w:t>
        </w:r>
      </w:hyperlink>
      <w:r w:rsidRPr="00023E45">
        <w:rPr>
          <w:sz w:val="24"/>
          <w:szCs w:val="24"/>
        </w:rPr>
        <w:t xml:space="preserve"> и предоставления социальной выплаты является согласие совершеннолетних членов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семьи гражданина.</w:t>
      </w:r>
    </w:p>
    <w:p w:rsidR="003B4043" w:rsidRPr="00023E45" w:rsidRDefault="003B4043" w:rsidP="003B4043">
      <w:pPr>
        <w:widowControl w:val="0"/>
        <w:autoSpaceDE w:val="0"/>
        <w:autoSpaceDN w:val="0"/>
        <w:adjustRightInd w:val="0"/>
        <w:ind w:firstLine="540"/>
        <w:jc w:val="both"/>
        <w:rPr>
          <w:sz w:val="24"/>
          <w:szCs w:val="24"/>
        </w:rPr>
      </w:pPr>
      <w:r w:rsidRPr="00023E45">
        <w:rPr>
          <w:sz w:val="24"/>
          <w:szCs w:val="24"/>
        </w:rPr>
        <w:t xml:space="preserve">Согласие должно быть оформлено в соответствии со </w:t>
      </w:r>
      <w:hyperlink r:id="rId16" w:history="1">
        <w:r w:rsidRPr="00023E45">
          <w:rPr>
            <w:sz w:val="24"/>
            <w:szCs w:val="24"/>
          </w:rPr>
          <w:t>статьей 9</w:t>
        </w:r>
      </w:hyperlink>
      <w:r w:rsidRPr="00023E45">
        <w:rPr>
          <w:sz w:val="24"/>
          <w:szCs w:val="24"/>
        </w:rPr>
        <w:t xml:space="preserve"> Федерального закона от 27 июля 2006 года № 152-ФЗ «О персональных данных».</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10. Предоставление гражданам социальных выплат осуществляется в следующей очередности: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11. В каждой из указанных в </w:t>
      </w:r>
      <w:hyperlink w:anchor="P464" w:history="1">
        <w:r w:rsidRPr="00023E45">
          <w:rPr>
            <w:rFonts w:ascii="Times New Roman" w:hAnsi="Times New Roman" w:cs="Times New Roman"/>
            <w:color w:val="000000" w:themeColor="text1"/>
            <w:sz w:val="24"/>
            <w:szCs w:val="24"/>
          </w:rPr>
          <w:t>пункте</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 xml:space="preserve">10 настоящего раздела  групп граждан очередность определяется в хронологическом порядке по дате подачи заявления в соответствии с </w:t>
      </w:r>
      <w:hyperlink w:anchor="P497" w:history="1">
        <w:r w:rsidRPr="00023E45">
          <w:rPr>
            <w:rFonts w:ascii="Times New Roman" w:hAnsi="Times New Roman" w:cs="Times New Roman"/>
            <w:sz w:val="24"/>
            <w:szCs w:val="24"/>
          </w:rPr>
          <w:t>пунктом 2</w:t>
        </w:r>
      </w:hyperlink>
      <w:r w:rsidRPr="00023E45">
        <w:rPr>
          <w:rFonts w:ascii="Times New Roman" w:hAnsi="Times New Roman" w:cs="Times New Roman"/>
          <w:sz w:val="24"/>
          <w:szCs w:val="24"/>
        </w:rPr>
        <w:t>4</w:t>
      </w:r>
      <w:r w:rsidRPr="00023E45">
        <w:rPr>
          <w:rFonts w:ascii="Times New Roman" w:hAnsi="Times New Roman" w:cs="Times New Roman"/>
          <w:color w:val="FF0000"/>
          <w:sz w:val="24"/>
          <w:szCs w:val="24"/>
        </w:rPr>
        <w:t xml:space="preserve"> </w:t>
      </w:r>
      <w:r w:rsidRPr="00023E45">
        <w:rPr>
          <w:rFonts w:ascii="Times New Roman" w:hAnsi="Times New Roman" w:cs="Times New Roman"/>
          <w:sz w:val="24"/>
          <w:szCs w:val="24"/>
        </w:rPr>
        <w:t>настоящего Положения с учетом первоочередного предоставления социальных выплат:</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а) гражданам, имеющим 3 и более детей;</w:t>
      </w:r>
    </w:p>
    <w:p w:rsidR="003B4043" w:rsidRPr="00023E45" w:rsidRDefault="003B4043" w:rsidP="003B4043">
      <w:pPr>
        <w:pStyle w:val="ConsPlusNormal"/>
        <w:ind w:firstLine="539"/>
        <w:jc w:val="both"/>
        <w:rPr>
          <w:rFonts w:ascii="Times New Roman" w:hAnsi="Times New Roman" w:cs="Times New Roman"/>
          <w:sz w:val="24"/>
          <w:szCs w:val="24"/>
        </w:rPr>
      </w:pPr>
      <w:proofErr w:type="gramStart"/>
      <w:r w:rsidRPr="00023E45">
        <w:rPr>
          <w:rFonts w:ascii="Times New Roman" w:hAnsi="Times New Roman" w:cs="Times New Roman"/>
          <w:sz w:val="24"/>
          <w:szCs w:val="24"/>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7" w:history="1">
        <w:r w:rsidRPr="00023E45">
          <w:rPr>
            <w:rFonts w:ascii="Times New Roman" w:hAnsi="Times New Roman" w:cs="Times New Roman"/>
            <w:sz w:val="24"/>
            <w:szCs w:val="24"/>
          </w:rPr>
          <w:t>программы</w:t>
        </w:r>
      </w:hyperlink>
      <w:r w:rsidRPr="00023E45">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w:t>
      </w:r>
      <w:proofErr w:type="gramEnd"/>
      <w:r w:rsidRPr="00023E45">
        <w:rPr>
          <w:rFonts w:ascii="Times New Roman" w:hAnsi="Times New Roman" w:cs="Times New Roman"/>
          <w:sz w:val="24"/>
          <w:szCs w:val="24"/>
        </w:rPr>
        <w:t xml:space="preserve">, сырья и продовольствия», и не </w:t>
      </w:r>
      <w:proofErr w:type="gramStart"/>
      <w:r w:rsidRPr="00023E45">
        <w:rPr>
          <w:rFonts w:ascii="Times New Roman" w:hAnsi="Times New Roman" w:cs="Times New Roman"/>
          <w:sz w:val="24"/>
          <w:szCs w:val="24"/>
        </w:rPr>
        <w:t>реализовавшим</w:t>
      </w:r>
      <w:proofErr w:type="gramEnd"/>
      <w:r w:rsidRPr="00023E45">
        <w:rPr>
          <w:rFonts w:ascii="Times New Roman" w:hAnsi="Times New Roman" w:cs="Times New Roman"/>
          <w:sz w:val="24"/>
          <w:szCs w:val="24"/>
        </w:rPr>
        <w:t xml:space="preserve"> свое право на получение социальной выплаты;</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023E45">
        <w:rPr>
          <w:rFonts w:ascii="Times New Roman" w:hAnsi="Times New Roman" w:cs="Times New Roman"/>
          <w:sz w:val="24"/>
          <w:szCs w:val="24"/>
        </w:rPr>
        <w:t>дств в р</w:t>
      </w:r>
      <w:proofErr w:type="gramEnd"/>
      <w:r w:rsidRPr="00023E45">
        <w:rPr>
          <w:rFonts w:ascii="Times New Roman" w:hAnsi="Times New Roman" w:cs="Times New Roman"/>
          <w:sz w:val="24"/>
          <w:szCs w:val="24"/>
        </w:rPr>
        <w:t xml:space="preserve">азмере, указанном в </w:t>
      </w:r>
      <w:hyperlink w:anchor="P450" w:history="1">
        <w:r w:rsidRPr="00023E45">
          <w:rPr>
            <w:rFonts w:ascii="Times New Roman" w:hAnsi="Times New Roman" w:cs="Times New Roman"/>
            <w:sz w:val="24"/>
            <w:szCs w:val="24"/>
          </w:rPr>
          <w:t xml:space="preserve">пункте </w:t>
        </w:r>
      </w:hyperlink>
      <w:r w:rsidRPr="00023E45">
        <w:rPr>
          <w:rFonts w:ascii="Times New Roman" w:hAnsi="Times New Roman" w:cs="Times New Roman"/>
          <w:sz w:val="24"/>
          <w:szCs w:val="24"/>
        </w:rPr>
        <w:t>7 настоящего раздела.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12. Гражданин, которому предоставляется социальная выплата (далее - получатель социальной выплаты), может ее использовать:</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51" w:history="1">
        <w:r w:rsidRPr="00023E45">
          <w:rPr>
            <w:rFonts w:ascii="Times New Roman" w:hAnsi="Times New Roman" w:cs="Times New Roman"/>
            <w:color w:val="000000" w:themeColor="text1"/>
            <w:sz w:val="24"/>
            <w:szCs w:val="24"/>
          </w:rPr>
          <w:t>подпункте «а» пункта</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 xml:space="preserve">7 настоящего раздела) на сельских </w:t>
      </w:r>
      <w:r w:rsidRPr="00023E45">
        <w:rPr>
          <w:rFonts w:ascii="Times New Roman" w:hAnsi="Times New Roman" w:cs="Times New Roman"/>
          <w:sz w:val="24"/>
          <w:szCs w:val="24"/>
        </w:rPr>
        <w:lastRenderedPageBreak/>
        <w:t>территориях, в том числе на завершение ранее начатого строительства жилого дома;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б) на участие в долевом строительстве жилых домов (квартир) на сельских территориях;</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в) на приобретение жилого помещения (жилого дома) на сельских территориях. </w:t>
      </w:r>
      <w:proofErr w:type="gramStart"/>
      <w:r w:rsidRPr="00023E45">
        <w:rPr>
          <w:rFonts w:ascii="Times New Roman" w:hAnsi="Times New Roman" w:cs="Times New Roman"/>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23E45">
        <w:rPr>
          <w:rFonts w:ascii="Times New Roman" w:hAnsi="Times New Roman" w:cs="Times New Roman"/>
          <w:sz w:val="24"/>
          <w:szCs w:val="24"/>
        </w:rPr>
        <w:t>неполнородных</w:t>
      </w:r>
      <w:proofErr w:type="spellEnd"/>
      <w:r w:rsidRPr="00023E45">
        <w:rPr>
          <w:rFonts w:ascii="Times New Roman" w:hAnsi="Times New Roman" w:cs="Times New Roman"/>
          <w:sz w:val="24"/>
          <w:szCs w:val="24"/>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13. Жилое помещение (жилой дом), на строительство (приобретение) которого предоставляется социальная выплата, должно быть:</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а) </w:t>
      </w:r>
      <w:proofErr w:type="gramStart"/>
      <w:r w:rsidRPr="00023E45">
        <w:rPr>
          <w:rFonts w:ascii="Times New Roman" w:hAnsi="Times New Roman" w:cs="Times New Roman"/>
          <w:sz w:val="24"/>
          <w:szCs w:val="24"/>
        </w:rPr>
        <w:t>пригодным</w:t>
      </w:r>
      <w:proofErr w:type="gramEnd"/>
      <w:r w:rsidRPr="00023E45">
        <w:rPr>
          <w:rFonts w:ascii="Times New Roman" w:hAnsi="Times New Roman" w:cs="Times New Roman"/>
          <w:sz w:val="24"/>
          <w:szCs w:val="24"/>
        </w:rPr>
        <w:t xml:space="preserve"> для постоянного проживания;</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14. </w:t>
      </w:r>
      <w:proofErr w:type="gramStart"/>
      <w:r w:rsidRPr="00023E45">
        <w:rPr>
          <w:rFonts w:ascii="Times New Roman" w:hAnsi="Times New Roman" w:cs="Times New Roman"/>
          <w:sz w:val="24"/>
          <w:szCs w:val="24"/>
        </w:rPr>
        <w:t xml:space="preserve">Соответствие жилого помещения указанным в </w:t>
      </w:r>
      <w:hyperlink w:anchor="P477" w:history="1">
        <w:r w:rsidRPr="00023E45">
          <w:rPr>
            <w:rFonts w:ascii="Times New Roman" w:hAnsi="Times New Roman" w:cs="Times New Roman"/>
            <w:color w:val="000000" w:themeColor="text1"/>
            <w:sz w:val="24"/>
            <w:szCs w:val="24"/>
          </w:rPr>
          <w:t>пункте 1</w:t>
        </w:r>
      </w:hyperlink>
      <w:r w:rsidRPr="00023E45">
        <w:rPr>
          <w:rFonts w:ascii="Times New Roman" w:hAnsi="Times New Roman" w:cs="Times New Roman"/>
          <w:color w:val="000000" w:themeColor="text1"/>
          <w:sz w:val="24"/>
          <w:szCs w:val="24"/>
        </w:rPr>
        <w:t>1</w:t>
      </w:r>
      <w:r w:rsidRPr="00023E45">
        <w:rPr>
          <w:rFonts w:ascii="Times New Roman" w:hAnsi="Times New Roman" w:cs="Times New Roman"/>
          <w:sz w:val="24"/>
          <w:szCs w:val="24"/>
        </w:rPr>
        <w:t xml:space="preserve"> настоящего раздела требованиям устанавливается комиссией, созданной органом местного самоуправления, на основании </w:t>
      </w:r>
      <w:hyperlink r:id="rId18" w:history="1">
        <w:r w:rsidRPr="00023E45">
          <w:rPr>
            <w:rFonts w:ascii="Times New Roman" w:hAnsi="Times New Roman" w:cs="Times New Roman"/>
            <w:color w:val="000000" w:themeColor="text1"/>
            <w:sz w:val="24"/>
            <w:szCs w:val="24"/>
          </w:rPr>
          <w:t>постановления</w:t>
        </w:r>
      </w:hyperlink>
      <w:r w:rsidRPr="00023E45">
        <w:rPr>
          <w:rFonts w:ascii="Times New Roman" w:hAnsi="Times New Roman" w:cs="Times New Roman"/>
          <w:sz w:val="24"/>
          <w:szCs w:val="24"/>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15. </w:t>
      </w:r>
      <w:proofErr w:type="gramStart"/>
      <w:r w:rsidRPr="00023E45">
        <w:rPr>
          <w:rFonts w:ascii="Times New Roman" w:hAnsi="Times New Roman" w:cs="Times New Roman"/>
          <w:sz w:val="24"/>
          <w:szCs w:val="24"/>
        </w:rPr>
        <w:t xml:space="preserve">В случае привлечения гражданином для строительства (приобретения) жилья в качестве источника </w:t>
      </w:r>
      <w:proofErr w:type="spellStart"/>
      <w:r w:rsidRPr="00023E45">
        <w:rPr>
          <w:rFonts w:ascii="Times New Roman" w:hAnsi="Times New Roman" w:cs="Times New Roman"/>
          <w:sz w:val="24"/>
          <w:szCs w:val="24"/>
        </w:rPr>
        <w:t>софинансирования</w:t>
      </w:r>
      <w:proofErr w:type="spellEnd"/>
      <w:r w:rsidRPr="00023E45">
        <w:rPr>
          <w:rFonts w:ascii="Times New Roman" w:hAnsi="Times New Roman" w:cs="Times New Roman"/>
          <w:sz w:val="24"/>
          <w:szCs w:val="24"/>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023E45">
        <w:rPr>
          <w:rFonts w:ascii="Times New Roman" w:hAnsi="Times New Roman" w:cs="Times New Roman"/>
          <w:sz w:val="24"/>
          <w:szCs w:val="24"/>
        </w:rPr>
        <w:t xml:space="preserve">) имеющим право на получение социальной выплаты в соответствии с </w:t>
      </w:r>
      <w:hyperlink w:anchor="P450" w:history="1">
        <w:r w:rsidRPr="00023E45">
          <w:rPr>
            <w:rFonts w:ascii="Times New Roman" w:hAnsi="Times New Roman" w:cs="Times New Roman"/>
            <w:color w:val="000000" w:themeColor="text1"/>
            <w:sz w:val="24"/>
            <w:szCs w:val="24"/>
          </w:rPr>
          <w:t>пунктом</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7 настоящего раздела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B4043" w:rsidRPr="00023E45" w:rsidRDefault="003B4043" w:rsidP="003B4043">
      <w:pPr>
        <w:widowControl w:val="0"/>
        <w:autoSpaceDE w:val="0"/>
        <w:autoSpaceDN w:val="0"/>
        <w:adjustRightInd w:val="0"/>
        <w:ind w:firstLine="539"/>
        <w:jc w:val="both"/>
        <w:rPr>
          <w:sz w:val="24"/>
          <w:szCs w:val="24"/>
        </w:rPr>
      </w:pPr>
      <w:r w:rsidRPr="00023E45">
        <w:rPr>
          <w:sz w:val="24"/>
          <w:szCs w:val="24"/>
        </w:rPr>
        <w:t>16.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023E45">
        <w:rPr>
          <w:sz w:val="24"/>
          <w:szCs w:val="24"/>
        </w:rPr>
        <w:t>.Р</w:t>
      </w:r>
      <w:proofErr w:type="gramEnd"/>
      <w:r w:rsidRPr="00023E45">
        <w:rPr>
          <w:sz w:val="24"/>
          <w:szCs w:val="24"/>
        </w:rPr>
        <w:t>Ф" на возмещение недополученных доходов</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17. </w:t>
      </w:r>
      <w:proofErr w:type="gramStart"/>
      <w:r w:rsidRPr="00023E45">
        <w:rPr>
          <w:rFonts w:ascii="Times New Roman" w:hAnsi="Times New Roman" w:cs="Times New Roman"/>
          <w:sz w:val="24"/>
          <w:szCs w:val="24"/>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roofErr w:type="gramEnd"/>
      <w:r w:rsidRPr="00023E45">
        <w:rPr>
          <w:rFonts w:ascii="Times New Roman" w:hAnsi="Times New Roman" w:cs="Times New Roman"/>
          <w:sz w:val="24"/>
          <w:szCs w:val="24"/>
        </w:rPr>
        <w:t xml:space="preserve"> Срок действия </w:t>
      </w:r>
      <w:r w:rsidRPr="00023E45">
        <w:rPr>
          <w:rFonts w:ascii="Times New Roman" w:hAnsi="Times New Roman" w:cs="Times New Roman"/>
          <w:sz w:val="24"/>
          <w:szCs w:val="24"/>
        </w:rPr>
        <w:lastRenderedPageBreak/>
        <w:t xml:space="preserve">свидетельства составляет 1 год </w:t>
      </w:r>
      <w:proofErr w:type="gramStart"/>
      <w:r w:rsidRPr="00023E45">
        <w:rPr>
          <w:rFonts w:ascii="Times New Roman" w:hAnsi="Times New Roman" w:cs="Times New Roman"/>
          <w:sz w:val="24"/>
          <w:szCs w:val="24"/>
        </w:rPr>
        <w:t>с даты выдачи</w:t>
      </w:r>
      <w:proofErr w:type="gramEnd"/>
      <w:r w:rsidRPr="00023E45">
        <w:rPr>
          <w:rFonts w:ascii="Times New Roman" w:hAnsi="Times New Roman" w:cs="Times New Roman"/>
          <w:sz w:val="24"/>
          <w:szCs w:val="24"/>
        </w:rPr>
        <w:t>, указанной в свидетельстве.</w:t>
      </w:r>
    </w:p>
    <w:p w:rsidR="003B4043" w:rsidRPr="00023E45" w:rsidRDefault="003B4043" w:rsidP="003B4043">
      <w:pPr>
        <w:pStyle w:val="ConsPlusNormal"/>
        <w:ind w:firstLine="540"/>
        <w:jc w:val="both"/>
        <w:rPr>
          <w:rFonts w:ascii="Times New Roman" w:eastAsiaTheme="minorHAnsi" w:hAnsi="Times New Roman" w:cs="Times New Roman"/>
          <w:sz w:val="24"/>
          <w:szCs w:val="24"/>
          <w:lang w:eastAsia="en-US"/>
        </w:rPr>
      </w:pPr>
      <w:proofErr w:type="gramStart"/>
      <w:r w:rsidRPr="00023E45">
        <w:rPr>
          <w:rFonts w:ascii="Times New Roman" w:hAnsi="Times New Roman" w:cs="Times New Roman"/>
          <w:sz w:val="24"/>
          <w:szCs w:val="24"/>
        </w:rPr>
        <w:t xml:space="preserve">Выдача свидетельства получателю социальной выплаты осуществляется </w:t>
      </w:r>
      <w:r w:rsidRPr="00023E45">
        <w:rPr>
          <w:rFonts w:ascii="Times New Roman" w:eastAsiaTheme="minorHAnsi" w:hAnsi="Times New Roman" w:cs="Times New Roman"/>
          <w:sz w:val="24"/>
          <w:szCs w:val="24"/>
          <w:lang w:eastAsia="en-US"/>
        </w:rPr>
        <w:t>органом местного самоуправления муниципального образования, отобранного субъектом Российской Федерации для участия в Подпрограмме, в соответствии с выпиской из утвержденного органом исполнительной власти субъекта Российской Федерации списка участников мероприятий -  претендентов на получение социальных выплат в соответствующем году.</w:t>
      </w:r>
      <w:proofErr w:type="gramEnd"/>
    </w:p>
    <w:p w:rsidR="003B4043" w:rsidRPr="00023E45" w:rsidRDefault="003B4043" w:rsidP="003B4043">
      <w:pPr>
        <w:autoSpaceDE w:val="0"/>
        <w:autoSpaceDN w:val="0"/>
        <w:adjustRightInd w:val="0"/>
        <w:ind w:firstLine="540"/>
        <w:jc w:val="both"/>
        <w:rPr>
          <w:rFonts w:eastAsiaTheme="minorHAnsi"/>
          <w:sz w:val="24"/>
          <w:szCs w:val="24"/>
          <w:lang w:eastAsia="en-US"/>
        </w:rPr>
      </w:pPr>
      <w:r w:rsidRPr="00023E45">
        <w:rPr>
          <w:rFonts w:eastAsiaTheme="minorHAnsi"/>
          <w:sz w:val="24"/>
          <w:szCs w:val="24"/>
          <w:lang w:eastAsia="en-US"/>
        </w:rPr>
        <w:t>Бланки свидетельств передаются в органы местного самоуправления в соответствии с количеством участников мероприятий - претендентов на получение социальных выплат в соответствующем году.</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18. </w:t>
      </w:r>
      <w:proofErr w:type="gramStart"/>
      <w:r w:rsidRPr="00023E45">
        <w:rPr>
          <w:rFonts w:ascii="Times New Roman" w:hAnsi="Times New Roman" w:cs="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023E45">
        <w:rPr>
          <w:rFonts w:ascii="Times New Roman" w:hAnsi="Times New Roman" w:cs="Times New Roman"/>
          <w:sz w:val="24"/>
          <w:szCs w:val="24"/>
        </w:rP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19.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20. В случае</w:t>
      </w:r>
      <w:proofErr w:type="gramStart"/>
      <w:r w:rsidRPr="00023E45">
        <w:rPr>
          <w:rFonts w:ascii="Times New Roman" w:hAnsi="Times New Roman" w:cs="Times New Roman"/>
          <w:sz w:val="24"/>
          <w:szCs w:val="24"/>
        </w:rPr>
        <w:t>,</w:t>
      </w:r>
      <w:proofErr w:type="gramEnd"/>
      <w:r w:rsidRPr="00023E45">
        <w:rPr>
          <w:rFonts w:ascii="Times New Roman" w:hAnsi="Times New Roman" w:cs="Times New Roman"/>
          <w:sz w:val="24"/>
          <w:szCs w:val="24"/>
        </w:rPr>
        <w:t xml:space="preserve">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В случае если </w:t>
      </w:r>
      <w:proofErr w:type="gramStart"/>
      <w:r w:rsidRPr="00023E45">
        <w:rPr>
          <w:rFonts w:ascii="Times New Roman" w:hAnsi="Times New Roman" w:cs="Times New Roman"/>
          <w:sz w:val="24"/>
          <w:szCs w:val="24"/>
        </w:rPr>
        <w:t>общая</w:t>
      </w:r>
      <w:proofErr w:type="gramEnd"/>
      <w:r w:rsidRPr="00023E45">
        <w:rPr>
          <w:rFonts w:ascii="Times New Roman" w:hAnsi="Times New Roman" w:cs="Times New Roman"/>
          <w:sz w:val="24"/>
          <w:szCs w:val="24"/>
        </w:rPr>
        <w:t xml:space="preserve">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3B4043" w:rsidRPr="00023E45" w:rsidRDefault="003B4043" w:rsidP="003B4043">
      <w:pPr>
        <w:pStyle w:val="ConsPlusNormal"/>
        <w:ind w:firstLine="539"/>
        <w:jc w:val="both"/>
        <w:rPr>
          <w:rFonts w:ascii="Times New Roman" w:hAnsi="Times New Roman" w:cs="Times New Roman"/>
          <w:sz w:val="24"/>
          <w:szCs w:val="24"/>
        </w:rPr>
      </w:pPr>
      <w:bookmarkStart w:id="4" w:name="P493"/>
      <w:bookmarkEnd w:id="4"/>
      <w:r w:rsidRPr="00023E45">
        <w:rPr>
          <w:rFonts w:ascii="Times New Roman" w:hAnsi="Times New Roman" w:cs="Times New Roman"/>
          <w:sz w:val="24"/>
          <w:szCs w:val="24"/>
        </w:rPr>
        <w:t xml:space="preserve">21. В случае предоставления социальной </w:t>
      </w:r>
      <w:proofErr w:type="gramStart"/>
      <w:r w:rsidRPr="00023E45">
        <w:rPr>
          <w:rFonts w:ascii="Times New Roman" w:hAnsi="Times New Roman" w:cs="Times New Roman"/>
          <w:sz w:val="24"/>
          <w:szCs w:val="24"/>
        </w:rPr>
        <w:t>выплаты</w:t>
      </w:r>
      <w:proofErr w:type="gramEnd"/>
      <w:r w:rsidRPr="00023E45">
        <w:rPr>
          <w:rFonts w:ascii="Times New Roman" w:hAnsi="Times New Roman" w:cs="Times New Roman"/>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023E45">
        <w:rPr>
          <w:rFonts w:ascii="Times New Roman" w:hAnsi="Times New Roman" w:cs="Times New Roman"/>
          <w:sz w:val="24"/>
          <w:szCs w:val="24"/>
        </w:rPr>
        <w:t>дств гр</w:t>
      </w:r>
      <w:proofErr w:type="gramEnd"/>
      <w:r w:rsidRPr="00023E45">
        <w:rPr>
          <w:rFonts w:ascii="Times New Roman" w:hAnsi="Times New Roman" w:cs="Times New Roman"/>
          <w:sz w:val="24"/>
          <w:szCs w:val="24"/>
        </w:rPr>
        <w:t xml:space="preserve">ажданина в </w:t>
      </w:r>
      <w:proofErr w:type="spellStart"/>
      <w:r w:rsidRPr="00023E45">
        <w:rPr>
          <w:rFonts w:ascii="Times New Roman" w:hAnsi="Times New Roman" w:cs="Times New Roman"/>
          <w:sz w:val="24"/>
          <w:szCs w:val="24"/>
        </w:rPr>
        <w:t>софинансировании</w:t>
      </w:r>
      <w:proofErr w:type="spellEnd"/>
      <w:r w:rsidRPr="00023E45">
        <w:rPr>
          <w:rFonts w:ascii="Times New Roman" w:hAnsi="Times New Roman" w:cs="Times New Roman"/>
          <w:sz w:val="24"/>
          <w:szCs w:val="24"/>
        </w:rPr>
        <w:t xml:space="preserve"> строительства жилого дома в соответствии с </w:t>
      </w:r>
      <w:hyperlink w:anchor="P450" w:history="1">
        <w:r w:rsidRPr="00023E45">
          <w:rPr>
            <w:rFonts w:ascii="Times New Roman" w:hAnsi="Times New Roman" w:cs="Times New Roman"/>
            <w:color w:val="000000" w:themeColor="text1"/>
            <w:sz w:val="24"/>
            <w:szCs w:val="24"/>
          </w:rPr>
          <w:t>пунктом</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7 настоящего раздела.</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22. Определение размера социальной выплаты производится органом исполнительной власти в отношении гражданина и в</w:t>
      </w:r>
      <w:r w:rsidRPr="00023E45">
        <w:rPr>
          <w:rFonts w:ascii="Times New Roman" w:hAnsi="Times New Roman" w:cs="Times New Roman"/>
          <w:color w:val="000000" w:themeColor="text1"/>
          <w:sz w:val="24"/>
          <w:szCs w:val="24"/>
        </w:rPr>
        <w:t xml:space="preserve">сех членов его семьи, указанных в заявлении, оформленном в соответствии с </w:t>
      </w:r>
      <w:hyperlink w:anchor="P489" w:history="1">
        <w:r w:rsidRPr="00023E45">
          <w:rPr>
            <w:rFonts w:ascii="Times New Roman" w:hAnsi="Times New Roman" w:cs="Times New Roman"/>
            <w:color w:val="000000" w:themeColor="text1"/>
            <w:sz w:val="24"/>
            <w:szCs w:val="24"/>
          </w:rPr>
          <w:t>пунктами 1</w:t>
        </w:r>
      </w:hyperlink>
      <w:r w:rsidRPr="00023E45">
        <w:rPr>
          <w:rFonts w:ascii="Times New Roman" w:hAnsi="Times New Roman" w:cs="Times New Roman"/>
          <w:sz w:val="24"/>
          <w:szCs w:val="24"/>
        </w:rPr>
        <w:t xml:space="preserve">6 - </w:t>
      </w:r>
      <w:hyperlink w:anchor="P493" w:history="1">
        <w:r w:rsidRPr="00023E45">
          <w:rPr>
            <w:rFonts w:ascii="Times New Roman" w:hAnsi="Times New Roman" w:cs="Times New Roman"/>
            <w:color w:val="0000FF"/>
            <w:sz w:val="24"/>
            <w:szCs w:val="24"/>
          </w:rPr>
          <w:t>1</w:t>
        </w:r>
      </w:hyperlink>
      <w:r w:rsidRPr="00023E45">
        <w:rPr>
          <w:rFonts w:ascii="Times New Roman" w:hAnsi="Times New Roman" w:cs="Times New Roman"/>
          <w:sz w:val="24"/>
          <w:szCs w:val="24"/>
        </w:rPr>
        <w:t xml:space="preserve">9 и </w:t>
      </w:r>
      <w:hyperlink w:anchor="P497" w:history="1">
        <w:r w:rsidRPr="00023E45">
          <w:rPr>
            <w:rFonts w:ascii="Times New Roman" w:hAnsi="Times New Roman" w:cs="Times New Roman"/>
            <w:color w:val="0000FF"/>
            <w:sz w:val="24"/>
            <w:szCs w:val="24"/>
          </w:rPr>
          <w:t>2</w:t>
        </w:r>
      </w:hyperlink>
      <w:r w:rsidRPr="00023E45">
        <w:rPr>
          <w:rFonts w:ascii="Times New Roman" w:hAnsi="Times New Roman" w:cs="Times New Roman"/>
          <w:sz w:val="24"/>
          <w:szCs w:val="24"/>
        </w:rPr>
        <w:t>2 настоящего раздела.</w:t>
      </w:r>
    </w:p>
    <w:p w:rsidR="003B4043" w:rsidRPr="00023E45" w:rsidRDefault="003B4043" w:rsidP="003B4043">
      <w:pPr>
        <w:pStyle w:val="ConsPlusNormal"/>
        <w:ind w:firstLine="540"/>
        <w:jc w:val="both"/>
        <w:rPr>
          <w:rFonts w:ascii="Times New Roman" w:hAnsi="Times New Roman" w:cs="Times New Roman"/>
          <w:sz w:val="24"/>
          <w:szCs w:val="24"/>
        </w:rPr>
      </w:pPr>
      <w:bookmarkStart w:id="5" w:name="P496"/>
      <w:bookmarkEnd w:id="5"/>
      <w:r w:rsidRPr="00023E45">
        <w:rPr>
          <w:rFonts w:ascii="Times New Roman" w:hAnsi="Times New Roman" w:cs="Times New Roman"/>
          <w:sz w:val="24"/>
          <w:szCs w:val="24"/>
        </w:rPr>
        <w:t xml:space="preserve">23. Получатель социальной выплаты вправе осуществить строительство (приобретение) жилья сверх установленного </w:t>
      </w:r>
      <w:hyperlink w:anchor="P489" w:history="1">
        <w:r w:rsidRPr="00023E45">
          <w:rPr>
            <w:rFonts w:ascii="Times New Roman" w:hAnsi="Times New Roman" w:cs="Times New Roman"/>
            <w:color w:val="000000" w:themeColor="text1"/>
            <w:sz w:val="24"/>
            <w:szCs w:val="24"/>
          </w:rPr>
          <w:t>пунктом 1</w:t>
        </w:r>
      </w:hyperlink>
      <w:r w:rsidRPr="00023E45">
        <w:rPr>
          <w:rFonts w:ascii="Times New Roman" w:hAnsi="Times New Roman" w:cs="Times New Roman"/>
          <w:color w:val="000000" w:themeColor="text1"/>
          <w:sz w:val="24"/>
          <w:szCs w:val="24"/>
        </w:rPr>
        <w:t xml:space="preserve">6 </w:t>
      </w:r>
      <w:r w:rsidRPr="00023E45">
        <w:rPr>
          <w:rFonts w:ascii="Times New Roman" w:hAnsi="Times New Roman" w:cs="Times New Roman"/>
          <w:sz w:val="24"/>
          <w:szCs w:val="24"/>
        </w:rPr>
        <w:t>настоящего раздела размера общей площади жилого помещения при условии оплаты им за счет собственных и (или) заемных сре</w:t>
      </w:r>
      <w:proofErr w:type="gramStart"/>
      <w:r w:rsidRPr="00023E45">
        <w:rPr>
          <w:rFonts w:ascii="Times New Roman" w:hAnsi="Times New Roman" w:cs="Times New Roman"/>
          <w:sz w:val="24"/>
          <w:szCs w:val="24"/>
        </w:rPr>
        <w:t>дств ст</w:t>
      </w:r>
      <w:proofErr w:type="gramEnd"/>
      <w:r w:rsidRPr="00023E45">
        <w:rPr>
          <w:rFonts w:ascii="Times New Roman" w:hAnsi="Times New Roman" w:cs="Times New Roman"/>
          <w:sz w:val="24"/>
          <w:szCs w:val="24"/>
        </w:rPr>
        <w:t>оимости строительства (приобретения) части жилья, превышающей указанный размер.</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24.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согласно </w:t>
      </w:r>
      <w:hyperlink w:anchor="Par4170" w:history="1">
        <w:r w:rsidRPr="00023E45">
          <w:rPr>
            <w:rFonts w:ascii="Times New Roman" w:hAnsi="Times New Roman" w:cs="Times New Roman"/>
            <w:color w:val="5F497A" w:themeColor="accent4" w:themeShade="BF"/>
            <w:sz w:val="24"/>
            <w:szCs w:val="24"/>
          </w:rPr>
          <w:t xml:space="preserve">приложению № </w:t>
        </w:r>
      </w:hyperlink>
      <w:r w:rsidRPr="00023E45">
        <w:rPr>
          <w:rFonts w:ascii="Times New Roman" w:hAnsi="Times New Roman" w:cs="Times New Roman"/>
          <w:sz w:val="24"/>
          <w:szCs w:val="24"/>
        </w:rPr>
        <w:t>1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а) копий документов, удостоверяющих личность заявителя и членов его семьи;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копий документов, подтверждающих регистрацию по месту жительства (по месту пребывания) гражданина и членов его семьи;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г) копий документов, подтверждающих наличие у заявителя и (или) членов его семьи </w:t>
      </w:r>
      <w:r w:rsidRPr="00023E45">
        <w:rPr>
          <w:rFonts w:ascii="Times New Roman" w:hAnsi="Times New Roman" w:cs="Times New Roman"/>
          <w:sz w:val="24"/>
          <w:szCs w:val="24"/>
        </w:rPr>
        <w:lastRenderedPageBreak/>
        <w:t>собственных и (или) заемных сре</w:t>
      </w:r>
      <w:proofErr w:type="gramStart"/>
      <w:r w:rsidRPr="00023E45">
        <w:rPr>
          <w:rFonts w:ascii="Times New Roman" w:hAnsi="Times New Roman" w:cs="Times New Roman"/>
          <w:sz w:val="24"/>
          <w:szCs w:val="24"/>
        </w:rPr>
        <w:t>дств в р</w:t>
      </w:r>
      <w:proofErr w:type="gramEnd"/>
      <w:r w:rsidRPr="00023E45">
        <w:rPr>
          <w:rFonts w:ascii="Times New Roman" w:hAnsi="Times New Roman" w:cs="Times New Roman"/>
          <w:sz w:val="24"/>
          <w:szCs w:val="24"/>
        </w:rPr>
        <w:t xml:space="preserve">азмере, установленном </w:t>
      </w:r>
      <w:hyperlink w:anchor="P450" w:history="1">
        <w:r w:rsidRPr="00023E45">
          <w:rPr>
            <w:rFonts w:ascii="Times New Roman" w:hAnsi="Times New Roman" w:cs="Times New Roman"/>
            <w:color w:val="000000" w:themeColor="text1"/>
            <w:sz w:val="24"/>
            <w:szCs w:val="24"/>
          </w:rPr>
          <w:t xml:space="preserve">пунктом </w:t>
        </w:r>
      </w:hyperlink>
      <w:r w:rsidRPr="00023E45">
        <w:rPr>
          <w:rFonts w:ascii="Times New Roman" w:hAnsi="Times New Roman" w:cs="Times New Roman"/>
          <w:sz w:val="24"/>
          <w:szCs w:val="24"/>
        </w:rPr>
        <w:t>7 настоящего раздела,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55" w:history="1">
        <w:r w:rsidRPr="00023E45">
          <w:rPr>
            <w:rFonts w:ascii="Times New Roman" w:hAnsi="Times New Roman" w:cs="Times New Roman"/>
            <w:color w:val="000000" w:themeColor="text1"/>
            <w:sz w:val="24"/>
            <w:szCs w:val="24"/>
          </w:rPr>
          <w:t>подпунктом «б» пункта</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7 настоящего раздела (для лиц, изъявивших желание постоянно проживать в сельской местности, за исключением условия о переезде на сельские территории);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25. Копии документов, указанных в </w:t>
      </w:r>
      <w:hyperlink w:anchor="P497" w:history="1">
        <w:r w:rsidRPr="00023E45">
          <w:rPr>
            <w:rFonts w:ascii="Times New Roman" w:hAnsi="Times New Roman" w:cs="Times New Roman"/>
            <w:color w:val="000000" w:themeColor="text1"/>
            <w:sz w:val="24"/>
            <w:szCs w:val="24"/>
          </w:rPr>
          <w:t>пункте 2</w:t>
        </w:r>
      </w:hyperlink>
      <w:r w:rsidRPr="00023E45">
        <w:rPr>
          <w:rFonts w:ascii="Times New Roman" w:hAnsi="Times New Roman" w:cs="Times New Roman"/>
          <w:color w:val="000000" w:themeColor="text1"/>
          <w:sz w:val="24"/>
          <w:szCs w:val="24"/>
        </w:rPr>
        <w:t>4</w:t>
      </w:r>
      <w:r w:rsidRPr="00023E45">
        <w:rPr>
          <w:rFonts w:ascii="Times New Roman" w:hAnsi="Times New Roman" w:cs="Times New Roman"/>
          <w:sz w:val="24"/>
          <w:szCs w:val="24"/>
        </w:rPr>
        <w:t xml:space="preserve"> настоящего раздела,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B4043" w:rsidRPr="00023E45" w:rsidRDefault="003B4043" w:rsidP="003B4043">
      <w:pPr>
        <w:pStyle w:val="ConsPlusNormal"/>
        <w:ind w:firstLine="539"/>
        <w:jc w:val="both"/>
        <w:rPr>
          <w:rFonts w:ascii="Times New Roman" w:hAnsi="Times New Roman" w:cs="Times New Roman"/>
          <w:sz w:val="24"/>
          <w:szCs w:val="24"/>
        </w:rPr>
      </w:pPr>
      <w:bookmarkStart w:id="6" w:name="P506"/>
      <w:bookmarkEnd w:id="6"/>
      <w:r w:rsidRPr="00023E45">
        <w:rPr>
          <w:rFonts w:ascii="Times New Roman" w:hAnsi="Times New Roman" w:cs="Times New Roman"/>
          <w:sz w:val="24"/>
          <w:szCs w:val="24"/>
        </w:rPr>
        <w:t xml:space="preserve">26. </w:t>
      </w:r>
      <w:proofErr w:type="gramStart"/>
      <w:r w:rsidRPr="00023E45">
        <w:rPr>
          <w:rFonts w:ascii="Times New Roman" w:hAnsi="Times New Roman" w:cs="Times New Roman"/>
          <w:sz w:val="24"/>
          <w:szCs w:val="24"/>
        </w:rPr>
        <w:t xml:space="preserve">Органы местного самоуправления проверяют правильность оформления документов, указанных в </w:t>
      </w:r>
      <w:hyperlink w:anchor="P497" w:history="1">
        <w:r w:rsidRPr="00023E45">
          <w:rPr>
            <w:rFonts w:ascii="Times New Roman" w:hAnsi="Times New Roman" w:cs="Times New Roman"/>
            <w:color w:val="000000" w:themeColor="text1"/>
            <w:sz w:val="24"/>
            <w:szCs w:val="24"/>
          </w:rPr>
          <w:t>пункте 2</w:t>
        </w:r>
      </w:hyperlink>
      <w:r w:rsidRPr="00023E45">
        <w:rPr>
          <w:rFonts w:ascii="Times New Roman" w:hAnsi="Times New Roman" w:cs="Times New Roman"/>
          <w:color w:val="000000" w:themeColor="text1"/>
          <w:sz w:val="24"/>
          <w:szCs w:val="24"/>
        </w:rPr>
        <w:t>4</w:t>
      </w:r>
      <w:r w:rsidRPr="00023E45">
        <w:rPr>
          <w:rFonts w:ascii="Times New Roman" w:hAnsi="Times New Roman" w:cs="Times New Roman"/>
          <w:sz w:val="24"/>
          <w:szCs w:val="24"/>
        </w:rPr>
        <w:t xml:space="preserve"> настоящего раздела,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w:t>
      </w:r>
      <w:proofErr w:type="gramEnd"/>
      <w:r w:rsidRPr="00023E45">
        <w:rPr>
          <w:rFonts w:ascii="Times New Roman" w:hAnsi="Times New Roman" w:cs="Times New Roman"/>
          <w:sz w:val="24"/>
          <w:szCs w:val="24"/>
        </w:rPr>
        <w:t xml:space="preserve"> для этих целей. При выявлении недостоверной информации, содержащейся в документах, указанных в </w:t>
      </w:r>
      <w:hyperlink w:anchor="P497" w:history="1">
        <w:r w:rsidRPr="00023E45">
          <w:rPr>
            <w:rFonts w:ascii="Times New Roman" w:hAnsi="Times New Roman" w:cs="Times New Roman"/>
            <w:color w:val="000000" w:themeColor="text1"/>
            <w:sz w:val="24"/>
            <w:szCs w:val="24"/>
          </w:rPr>
          <w:t>пункте 2</w:t>
        </w:r>
      </w:hyperlink>
      <w:r w:rsidRPr="00023E45">
        <w:rPr>
          <w:rFonts w:ascii="Times New Roman" w:hAnsi="Times New Roman" w:cs="Times New Roman"/>
          <w:color w:val="000000" w:themeColor="text1"/>
          <w:sz w:val="24"/>
          <w:szCs w:val="24"/>
        </w:rPr>
        <w:t>4</w:t>
      </w:r>
      <w:r w:rsidRPr="00023E45">
        <w:rPr>
          <w:rFonts w:ascii="Times New Roman" w:hAnsi="Times New Roman" w:cs="Times New Roman"/>
          <w:sz w:val="24"/>
          <w:szCs w:val="24"/>
        </w:rPr>
        <w:t xml:space="preserve"> настоящего раздела, органы местного самоуправления возвращают их заявителю с указанием причин возврата.</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27. </w:t>
      </w:r>
      <w:proofErr w:type="gramStart"/>
      <w:r w:rsidRPr="00023E45">
        <w:rPr>
          <w:rFonts w:ascii="Times New Roman" w:hAnsi="Times New Roman" w:cs="Times New Roman"/>
          <w:sz w:val="24"/>
          <w:szCs w:val="24"/>
        </w:rPr>
        <w:t xml:space="preserve">Орган исполнительной власти на основании представленных органами местного самоуправления списков, указанных в </w:t>
      </w:r>
      <w:hyperlink w:anchor="P506" w:history="1">
        <w:r w:rsidRPr="00023E45">
          <w:rPr>
            <w:rFonts w:ascii="Times New Roman" w:hAnsi="Times New Roman" w:cs="Times New Roman"/>
            <w:sz w:val="24"/>
            <w:szCs w:val="24"/>
          </w:rPr>
          <w:t>пункте 2</w:t>
        </w:r>
      </w:hyperlink>
      <w:r w:rsidRPr="00023E45">
        <w:rPr>
          <w:rFonts w:ascii="Times New Roman" w:hAnsi="Times New Roman" w:cs="Times New Roman"/>
          <w:sz w:val="24"/>
          <w:szCs w:val="24"/>
        </w:rPr>
        <w:t>6 настоящего раздела,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3B4043" w:rsidRPr="00023E45" w:rsidRDefault="003B4043" w:rsidP="003B4043">
      <w:pPr>
        <w:pStyle w:val="ConsPlusNormal"/>
        <w:ind w:firstLine="539"/>
        <w:jc w:val="both"/>
        <w:rPr>
          <w:rFonts w:ascii="Times New Roman" w:hAnsi="Times New Roman" w:cs="Times New Roman"/>
          <w:sz w:val="24"/>
          <w:szCs w:val="24"/>
        </w:rPr>
      </w:pPr>
      <w:proofErr w:type="gramStart"/>
      <w:r w:rsidRPr="00023E45">
        <w:rPr>
          <w:rFonts w:ascii="Times New Roman" w:hAnsi="Times New Roman" w:cs="Times New Roman"/>
          <w:sz w:val="24"/>
          <w:szCs w:val="24"/>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3" w:history="1">
        <w:r w:rsidRPr="00023E45">
          <w:rPr>
            <w:rFonts w:ascii="Times New Roman" w:hAnsi="Times New Roman" w:cs="Times New Roman"/>
            <w:color w:val="000000" w:themeColor="text1"/>
            <w:sz w:val="24"/>
            <w:szCs w:val="24"/>
          </w:rPr>
          <w:t>пункте 2</w:t>
        </w:r>
      </w:hyperlink>
      <w:r w:rsidRPr="00023E45">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w:t>
      </w:r>
      <w:proofErr w:type="gramEnd"/>
      <w:r w:rsidRPr="00023E45">
        <w:rPr>
          <w:rFonts w:ascii="Times New Roman" w:hAnsi="Times New Roman" w:cs="Times New Roman"/>
          <w:sz w:val="24"/>
          <w:szCs w:val="24"/>
        </w:rPr>
        <w:t xml:space="preserve"> Федерации «Комплексное развитие сельских территорий».</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023E45">
        <w:rPr>
          <w:rFonts w:ascii="Times New Roman" w:hAnsi="Times New Roman" w:cs="Times New Roman"/>
          <w:sz w:val="24"/>
          <w:szCs w:val="24"/>
        </w:rPr>
        <w:lastRenderedPageBreak/>
        <w:t>субъектов Российской Федерации.</w:t>
      </w:r>
    </w:p>
    <w:p w:rsidR="003B4043" w:rsidRPr="00023E45" w:rsidRDefault="003B4043" w:rsidP="003B4043">
      <w:pPr>
        <w:autoSpaceDE w:val="0"/>
        <w:autoSpaceDN w:val="0"/>
        <w:adjustRightInd w:val="0"/>
        <w:ind w:firstLine="540"/>
        <w:jc w:val="both"/>
        <w:rPr>
          <w:sz w:val="24"/>
          <w:szCs w:val="24"/>
        </w:rPr>
      </w:pPr>
    </w:p>
    <w:p w:rsidR="003B4043" w:rsidRPr="00023E45" w:rsidRDefault="003B4043" w:rsidP="003B4043">
      <w:pPr>
        <w:jc w:val="center"/>
        <w:rPr>
          <w:b/>
          <w:sz w:val="24"/>
          <w:szCs w:val="24"/>
        </w:rPr>
      </w:pPr>
      <w:bookmarkStart w:id="7" w:name="Par1957"/>
      <w:bookmarkEnd w:id="7"/>
      <w:r w:rsidRPr="00023E45">
        <w:rPr>
          <w:b/>
          <w:sz w:val="24"/>
          <w:szCs w:val="24"/>
        </w:rPr>
        <w:t>Раздел 6. Порядок оплаты строящегося (приобретаемого) жилого помещения с использованием социальной выплаты</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 xml:space="preserve">28. </w:t>
      </w:r>
      <w:proofErr w:type="gramStart"/>
      <w:r w:rsidRPr="00023E45">
        <w:rPr>
          <w:rFonts w:ascii="Times New Roman" w:hAnsi="Times New Roman" w:cs="Times New Roman"/>
          <w:sz w:val="24"/>
          <w:szCs w:val="24"/>
        </w:rPr>
        <w:t>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29.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B4043" w:rsidRPr="00023E45" w:rsidRDefault="003B4043" w:rsidP="003B4043">
      <w:pPr>
        <w:pStyle w:val="ConsPlusNormal"/>
        <w:ind w:firstLine="539"/>
        <w:jc w:val="both"/>
        <w:rPr>
          <w:rFonts w:ascii="Times New Roman" w:hAnsi="Times New Roman" w:cs="Times New Roman"/>
          <w:sz w:val="24"/>
          <w:szCs w:val="24"/>
        </w:rPr>
      </w:pPr>
      <w:r w:rsidRPr="00023E45">
        <w:rPr>
          <w:rFonts w:ascii="Times New Roman" w:hAnsi="Times New Roman" w:cs="Times New Roman"/>
          <w:sz w:val="24"/>
          <w:szCs w:val="24"/>
        </w:rPr>
        <w:t>30. Орган местного самоуправления обязан уведомить получателей социальных выплат о поступлении денежных средств на их банковские счета.</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31. Перечисление социальных выплат с банковских счетов получателей социальных выплат производится кредитной организацией:</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а) исполнителю (подрядчику), указанному в договоре подряда на строительство жилого дома для получателя социальной выплаты;</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9" w:history="1">
        <w:r w:rsidRPr="00023E45">
          <w:rPr>
            <w:rFonts w:ascii="Times New Roman" w:hAnsi="Times New Roman" w:cs="Times New Roman"/>
            <w:sz w:val="24"/>
            <w:szCs w:val="24"/>
          </w:rPr>
          <w:t>закона</w:t>
        </w:r>
      </w:hyperlink>
      <w:r w:rsidRPr="00023E45">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д) кредитной организации или юридическому лицу, </w:t>
      </w:r>
      <w:proofErr w:type="gramStart"/>
      <w:r w:rsidRPr="00023E45">
        <w:rPr>
          <w:rFonts w:ascii="Times New Roman" w:hAnsi="Times New Roman" w:cs="Times New Roman"/>
          <w:sz w:val="24"/>
          <w:szCs w:val="24"/>
        </w:rPr>
        <w:t>указанным</w:t>
      </w:r>
      <w:proofErr w:type="gramEnd"/>
      <w:r w:rsidRPr="00023E45">
        <w:rPr>
          <w:rFonts w:ascii="Times New Roman" w:hAnsi="Times New Roman" w:cs="Times New Roman"/>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32. Указанные в </w:t>
      </w:r>
      <w:hyperlink w:anchor="P514" w:history="1">
        <w:r w:rsidRPr="00023E45">
          <w:rPr>
            <w:rFonts w:ascii="Times New Roman" w:hAnsi="Times New Roman" w:cs="Times New Roman"/>
            <w:sz w:val="24"/>
            <w:szCs w:val="24"/>
          </w:rPr>
          <w:t>пункте</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 xml:space="preserve">31 </w:t>
      </w:r>
      <w:proofErr w:type="gramStart"/>
      <w:r w:rsidRPr="00023E45">
        <w:rPr>
          <w:rFonts w:ascii="Times New Roman" w:hAnsi="Times New Roman" w:cs="Times New Roman"/>
          <w:sz w:val="24"/>
          <w:szCs w:val="24"/>
        </w:rPr>
        <w:t>настоящего раздела договоры</w:t>
      </w:r>
      <w:proofErr w:type="gramEnd"/>
      <w:r w:rsidRPr="00023E45">
        <w:rPr>
          <w:rFonts w:ascii="Times New Roman" w:hAnsi="Times New Roman" w:cs="Times New Roman"/>
          <w:sz w:val="24"/>
          <w:szCs w:val="24"/>
        </w:rPr>
        <w:t xml:space="preserve"> до представления их в кредитную организацию проходят проверку в Администрации на предмет соответствия сведений, указанных в них, сведениям, содержащимся в свидетельствах.</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33. После перечисления социальной выплаты с банковского счета получателя социальной выплаты лицам, указанным в </w:t>
      </w:r>
      <w:hyperlink w:anchor="P514" w:history="1">
        <w:r w:rsidRPr="00023E45">
          <w:rPr>
            <w:rFonts w:ascii="Times New Roman" w:hAnsi="Times New Roman" w:cs="Times New Roman"/>
            <w:sz w:val="24"/>
            <w:szCs w:val="24"/>
          </w:rPr>
          <w:t>пункте</w:t>
        </w:r>
        <w:r w:rsidRPr="00023E45">
          <w:rPr>
            <w:rFonts w:ascii="Times New Roman" w:hAnsi="Times New Roman" w:cs="Times New Roman"/>
            <w:color w:val="0000FF"/>
            <w:sz w:val="24"/>
            <w:szCs w:val="24"/>
          </w:rPr>
          <w:t xml:space="preserve"> </w:t>
        </w:r>
      </w:hyperlink>
      <w:r w:rsidRPr="00023E45">
        <w:rPr>
          <w:rFonts w:ascii="Times New Roman" w:hAnsi="Times New Roman" w:cs="Times New Roman"/>
          <w:sz w:val="24"/>
          <w:szCs w:val="24"/>
        </w:rPr>
        <w:t>31 настоящего раздела, кредитная организация направляет в орган местного самоуправления, выдавший свидетельство, подлинник свидетельства с отметкой о произведенной оплате, где оно хранится в течение 5 лет.</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32.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023E45">
        <w:rPr>
          <w:rFonts w:ascii="Times New Roman" w:hAnsi="Times New Roman" w:cs="Times New Roman"/>
          <w:sz w:val="24"/>
          <w:szCs w:val="24"/>
        </w:rPr>
        <w:t>истребуются</w:t>
      </w:r>
      <w:proofErr w:type="spellEnd"/>
      <w:r w:rsidRPr="00023E45">
        <w:rPr>
          <w:rFonts w:ascii="Times New Roman" w:hAnsi="Times New Roman" w:cs="Times New Roman"/>
          <w:sz w:val="24"/>
          <w:szCs w:val="24"/>
        </w:rPr>
        <w:t xml:space="preserve"> у получателя социальной выплаты в судебном порядке в соответствии с законодательством Российской Федерации. </w:t>
      </w:r>
      <w:proofErr w:type="gramStart"/>
      <w:r w:rsidRPr="00023E45">
        <w:rPr>
          <w:rFonts w:ascii="Times New Roman" w:hAnsi="Times New Roman" w:cs="Times New Roman"/>
          <w:sz w:val="24"/>
          <w:szCs w:val="24"/>
        </w:rPr>
        <w:t>Контроль за</w:t>
      </w:r>
      <w:proofErr w:type="gramEnd"/>
      <w:r w:rsidRPr="00023E45">
        <w:rPr>
          <w:rFonts w:ascii="Times New Roman" w:hAnsi="Times New Roman" w:cs="Times New Roman"/>
          <w:sz w:val="24"/>
          <w:szCs w:val="24"/>
        </w:rPr>
        <w:t xml:space="preserve"> соблюдением гражданином указанного требования осуществляется органом исполнительной власти.</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 xml:space="preserve">В случае использования для </w:t>
      </w:r>
      <w:proofErr w:type="spellStart"/>
      <w:r w:rsidRPr="00023E45">
        <w:rPr>
          <w:rFonts w:ascii="Times New Roman" w:hAnsi="Times New Roman" w:cs="Times New Roman"/>
          <w:sz w:val="24"/>
          <w:szCs w:val="24"/>
        </w:rPr>
        <w:t>софинансирования</w:t>
      </w:r>
      <w:proofErr w:type="spellEnd"/>
      <w:r w:rsidRPr="00023E45">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023E45">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w:t>
      </w:r>
      <w:r w:rsidRPr="00023E45">
        <w:rPr>
          <w:rFonts w:ascii="Times New Roman" w:hAnsi="Times New Roman" w:cs="Times New Roman"/>
          <w:sz w:val="24"/>
          <w:szCs w:val="24"/>
        </w:rPr>
        <w:lastRenderedPageBreak/>
        <w:t>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3B4043" w:rsidRPr="00023E45" w:rsidRDefault="003B4043" w:rsidP="003B4043">
      <w:pPr>
        <w:pStyle w:val="ConsPlusNormal"/>
        <w:ind w:firstLine="540"/>
        <w:jc w:val="both"/>
        <w:rPr>
          <w:rFonts w:ascii="Times New Roman" w:hAnsi="Times New Roman" w:cs="Times New Roman"/>
          <w:sz w:val="24"/>
          <w:szCs w:val="24"/>
        </w:rPr>
      </w:pPr>
      <w:proofErr w:type="gramStart"/>
      <w:r w:rsidRPr="00023E45">
        <w:rPr>
          <w:rFonts w:ascii="Times New Roman" w:hAnsi="Times New Roman" w:cs="Times New Roman"/>
          <w:sz w:val="24"/>
          <w:szCs w:val="24"/>
        </w:rPr>
        <w:t xml:space="preserve">В случае использования для </w:t>
      </w:r>
      <w:proofErr w:type="spellStart"/>
      <w:r w:rsidRPr="00023E45">
        <w:rPr>
          <w:rFonts w:ascii="Times New Roman" w:hAnsi="Times New Roman" w:cs="Times New Roman"/>
          <w:sz w:val="24"/>
          <w:szCs w:val="24"/>
        </w:rPr>
        <w:t>софинансирования</w:t>
      </w:r>
      <w:proofErr w:type="spellEnd"/>
      <w:r w:rsidRPr="00023E45">
        <w:rPr>
          <w:rFonts w:ascii="Times New Roman" w:hAnsi="Times New Roman" w:cs="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0" w:history="1">
        <w:r w:rsidRPr="00023E45">
          <w:rPr>
            <w:rFonts w:ascii="Times New Roman" w:hAnsi="Times New Roman" w:cs="Times New Roman"/>
            <w:sz w:val="24"/>
            <w:szCs w:val="24"/>
          </w:rPr>
          <w:t>Правилами</w:t>
        </w:r>
      </w:hyperlink>
      <w:r w:rsidRPr="00023E45">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w:t>
      </w:r>
      <w:proofErr w:type="gramEnd"/>
      <w:r w:rsidRPr="00023E45">
        <w:rPr>
          <w:rFonts w:ascii="Times New Roman" w:hAnsi="Times New Roman" w:cs="Times New Roman"/>
          <w:sz w:val="24"/>
          <w:szCs w:val="24"/>
        </w:rPr>
        <w:t xml:space="preserve"> условий».</w:t>
      </w:r>
    </w:p>
    <w:p w:rsidR="003B4043" w:rsidRPr="00023E45" w:rsidRDefault="003B4043" w:rsidP="003B4043">
      <w:pPr>
        <w:pStyle w:val="ConsPlusNormal"/>
        <w:ind w:firstLine="540"/>
        <w:jc w:val="both"/>
        <w:rPr>
          <w:rFonts w:ascii="Times New Roman" w:hAnsi="Times New Roman" w:cs="Times New Roman"/>
          <w:sz w:val="24"/>
          <w:szCs w:val="24"/>
        </w:rPr>
      </w:pPr>
      <w:r w:rsidRPr="00023E45">
        <w:rPr>
          <w:rFonts w:ascii="Times New Roman" w:hAnsi="Times New Roman" w:cs="Times New Roman"/>
          <w:sz w:val="24"/>
          <w:szCs w:val="24"/>
        </w:rPr>
        <w:t>Орган исполнительной власти вправе требовать в судебном порядке от получателя социальной выплаты возврата сре</w:t>
      </w:r>
      <w:proofErr w:type="gramStart"/>
      <w:r w:rsidRPr="00023E45">
        <w:rPr>
          <w:rFonts w:ascii="Times New Roman" w:hAnsi="Times New Roman" w:cs="Times New Roman"/>
          <w:sz w:val="24"/>
          <w:szCs w:val="24"/>
        </w:rPr>
        <w:t>дств в р</w:t>
      </w:r>
      <w:proofErr w:type="gramEnd"/>
      <w:r w:rsidRPr="00023E45">
        <w:rPr>
          <w:rFonts w:ascii="Times New Roman" w:hAnsi="Times New Roman" w:cs="Times New Roman"/>
          <w:sz w:val="24"/>
          <w:szCs w:val="24"/>
        </w:rPr>
        <w:t>азмере предоставленной социальной выплаты в случае несоблюдения срока, установленного для оформления жилого помещения в собственность.</w:t>
      </w:r>
    </w:p>
    <w:p w:rsidR="003B4043" w:rsidRPr="00023E45" w:rsidRDefault="003B4043" w:rsidP="003B4043">
      <w:pPr>
        <w:jc w:val="both"/>
        <w:rPr>
          <w:sz w:val="24"/>
          <w:szCs w:val="24"/>
        </w:rPr>
      </w:pPr>
    </w:p>
    <w:p w:rsidR="003B4043" w:rsidRPr="00023E45" w:rsidRDefault="003B4043" w:rsidP="003B4043">
      <w:pPr>
        <w:jc w:val="center"/>
        <w:rPr>
          <w:b/>
          <w:sz w:val="24"/>
          <w:szCs w:val="24"/>
        </w:rPr>
      </w:pPr>
      <w:r w:rsidRPr="00023E45">
        <w:rPr>
          <w:b/>
          <w:sz w:val="24"/>
          <w:szCs w:val="24"/>
        </w:rPr>
        <w:t>Раздел 7. Социально-экономическая эффективность подпрограммы</w:t>
      </w:r>
    </w:p>
    <w:p w:rsidR="003B4043" w:rsidRPr="00023E45" w:rsidRDefault="003B4043" w:rsidP="003B4043">
      <w:pPr>
        <w:autoSpaceDE w:val="0"/>
        <w:autoSpaceDN w:val="0"/>
        <w:adjustRightInd w:val="0"/>
        <w:jc w:val="center"/>
        <w:rPr>
          <w:b/>
          <w:sz w:val="24"/>
          <w:szCs w:val="24"/>
        </w:rPr>
      </w:pPr>
      <w:r w:rsidRPr="00023E45">
        <w:rPr>
          <w:b/>
          <w:sz w:val="24"/>
          <w:szCs w:val="24"/>
        </w:rPr>
        <w:t xml:space="preserve">«Развитие жилищного строительства на сельских территориях </w:t>
      </w:r>
    </w:p>
    <w:p w:rsidR="003B4043" w:rsidRPr="00023E45" w:rsidRDefault="003B4043" w:rsidP="003B4043">
      <w:pPr>
        <w:widowControl w:val="0"/>
        <w:autoSpaceDE w:val="0"/>
        <w:autoSpaceDN w:val="0"/>
        <w:adjustRightInd w:val="0"/>
        <w:jc w:val="center"/>
        <w:rPr>
          <w:b/>
          <w:sz w:val="24"/>
          <w:szCs w:val="24"/>
        </w:rPr>
      </w:pPr>
      <w:r w:rsidRPr="00023E45">
        <w:rPr>
          <w:b/>
          <w:sz w:val="24"/>
          <w:szCs w:val="24"/>
        </w:rPr>
        <w:t>городского округа Верхотурский»</w:t>
      </w:r>
    </w:p>
    <w:p w:rsidR="003B4043" w:rsidRPr="00023E45" w:rsidRDefault="003B4043" w:rsidP="003B4043">
      <w:pPr>
        <w:jc w:val="both"/>
        <w:rPr>
          <w:sz w:val="24"/>
          <w:szCs w:val="24"/>
        </w:rPr>
      </w:pPr>
      <w:r w:rsidRPr="00023E45">
        <w:rPr>
          <w:sz w:val="24"/>
          <w:szCs w:val="24"/>
        </w:rPr>
        <w:tab/>
        <w:t>Реализация мероприятий Подпрограммы будет иметь следующие социальные и экономические последствия:</w:t>
      </w:r>
    </w:p>
    <w:p w:rsidR="003B4043" w:rsidRPr="00023E45" w:rsidRDefault="003B4043" w:rsidP="003B4043">
      <w:pPr>
        <w:pStyle w:val="a8"/>
        <w:ind w:left="0" w:firstLine="705"/>
        <w:jc w:val="both"/>
        <w:rPr>
          <w:sz w:val="24"/>
          <w:szCs w:val="24"/>
        </w:rPr>
      </w:pPr>
      <w:r w:rsidRPr="00023E45">
        <w:rPr>
          <w:sz w:val="24"/>
          <w:szCs w:val="24"/>
        </w:rPr>
        <w:t>1)создание условий, способствующих улучшению жилищных условий граждан, проживающих на сельских территориях;</w:t>
      </w:r>
    </w:p>
    <w:p w:rsidR="003B4043" w:rsidRPr="00023E45" w:rsidRDefault="003B4043" w:rsidP="003B4043">
      <w:pPr>
        <w:pStyle w:val="a8"/>
        <w:ind w:left="705"/>
        <w:jc w:val="both"/>
        <w:rPr>
          <w:sz w:val="24"/>
          <w:szCs w:val="24"/>
        </w:rPr>
      </w:pPr>
      <w:r w:rsidRPr="00023E45">
        <w:rPr>
          <w:sz w:val="24"/>
          <w:szCs w:val="24"/>
        </w:rPr>
        <w:t>2)создание условий доступности жилья для граждан на сельских территориях;</w:t>
      </w:r>
    </w:p>
    <w:p w:rsidR="003B4043" w:rsidRPr="00023E45" w:rsidRDefault="003B4043" w:rsidP="003B4043">
      <w:pPr>
        <w:pStyle w:val="ConsPlusCell"/>
        <w:ind w:firstLine="705"/>
        <w:jc w:val="both"/>
        <w:rPr>
          <w:sz w:val="24"/>
          <w:szCs w:val="24"/>
        </w:rPr>
      </w:pPr>
      <w:r w:rsidRPr="00023E45">
        <w:rPr>
          <w:sz w:val="24"/>
          <w:szCs w:val="24"/>
        </w:rPr>
        <w:t>3)увеличение количества семей, улучшивших жилищные условия.</w:t>
      </w:r>
    </w:p>
    <w:p w:rsidR="003B4043" w:rsidRPr="00023E45" w:rsidRDefault="003B4043" w:rsidP="003B4043">
      <w:pPr>
        <w:jc w:val="both"/>
        <w:rPr>
          <w:sz w:val="24"/>
          <w:szCs w:val="24"/>
        </w:rPr>
      </w:pPr>
    </w:p>
    <w:p w:rsidR="003B4043" w:rsidRPr="00023E45" w:rsidRDefault="003B4043" w:rsidP="003B4043">
      <w:pPr>
        <w:jc w:val="both"/>
        <w:rPr>
          <w:sz w:val="24"/>
          <w:szCs w:val="24"/>
        </w:rPr>
      </w:pPr>
    </w:p>
    <w:p w:rsidR="003B4043" w:rsidRPr="00023E45" w:rsidRDefault="003B4043" w:rsidP="003B4043">
      <w:pPr>
        <w:jc w:val="both"/>
        <w:rPr>
          <w:sz w:val="24"/>
          <w:szCs w:val="24"/>
        </w:rPr>
      </w:pPr>
    </w:p>
    <w:p w:rsidR="003B4043" w:rsidRPr="00023E45"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Default="003B4043" w:rsidP="003B4043">
      <w:pPr>
        <w:jc w:val="both"/>
        <w:rPr>
          <w:sz w:val="24"/>
          <w:szCs w:val="24"/>
        </w:rPr>
      </w:pPr>
    </w:p>
    <w:p w:rsidR="003B4043" w:rsidRPr="00023E45" w:rsidRDefault="003B4043" w:rsidP="003B4043">
      <w:pPr>
        <w:jc w:val="both"/>
        <w:rPr>
          <w:sz w:val="24"/>
          <w:szCs w:val="24"/>
        </w:rPr>
      </w:pPr>
    </w:p>
    <w:p w:rsidR="003B4043" w:rsidRPr="00023E45" w:rsidRDefault="003B4043" w:rsidP="003B4043">
      <w:pPr>
        <w:jc w:val="both"/>
        <w:rPr>
          <w:sz w:val="24"/>
          <w:szCs w:val="24"/>
        </w:rPr>
      </w:pPr>
    </w:p>
    <w:p w:rsidR="003B4043" w:rsidRDefault="003B4043" w:rsidP="003B4043">
      <w:pPr>
        <w:jc w:val="right"/>
        <w:rPr>
          <w:sz w:val="24"/>
          <w:szCs w:val="24"/>
        </w:rPr>
      </w:pPr>
      <w:r>
        <w:rPr>
          <w:sz w:val="24"/>
          <w:szCs w:val="24"/>
        </w:rPr>
        <w:lastRenderedPageBreak/>
        <w:t>Приложение №1</w:t>
      </w:r>
    </w:p>
    <w:p w:rsidR="003B4043" w:rsidRDefault="003B4043" w:rsidP="003B4043">
      <w:pPr>
        <w:jc w:val="right"/>
        <w:rPr>
          <w:sz w:val="24"/>
          <w:szCs w:val="24"/>
        </w:rPr>
      </w:pPr>
      <w:r>
        <w:rPr>
          <w:sz w:val="24"/>
          <w:szCs w:val="24"/>
        </w:rPr>
        <w:t>к подпрограмме 1</w:t>
      </w:r>
    </w:p>
    <w:p w:rsidR="003B4043" w:rsidRDefault="003B4043" w:rsidP="003B4043">
      <w:pPr>
        <w:autoSpaceDE w:val="0"/>
        <w:autoSpaceDN w:val="0"/>
        <w:adjustRightInd w:val="0"/>
        <w:jc w:val="right"/>
        <w:rPr>
          <w:sz w:val="24"/>
          <w:szCs w:val="24"/>
        </w:rPr>
      </w:pPr>
      <w:r>
        <w:rPr>
          <w:sz w:val="24"/>
          <w:szCs w:val="24"/>
        </w:rPr>
        <w:t>«</w:t>
      </w:r>
      <w:r w:rsidRPr="00233629">
        <w:rPr>
          <w:sz w:val="24"/>
          <w:szCs w:val="24"/>
        </w:rPr>
        <w:t xml:space="preserve">Развитие жилищного строительства </w:t>
      </w:r>
    </w:p>
    <w:p w:rsidR="003B4043" w:rsidRDefault="003B4043" w:rsidP="003B4043">
      <w:pPr>
        <w:autoSpaceDE w:val="0"/>
        <w:autoSpaceDN w:val="0"/>
        <w:adjustRightInd w:val="0"/>
        <w:jc w:val="right"/>
        <w:rPr>
          <w:sz w:val="24"/>
          <w:szCs w:val="24"/>
        </w:rPr>
      </w:pPr>
      <w:r w:rsidRPr="00233629">
        <w:rPr>
          <w:sz w:val="24"/>
          <w:szCs w:val="24"/>
        </w:rPr>
        <w:t xml:space="preserve"> на сельских территориях </w:t>
      </w:r>
    </w:p>
    <w:p w:rsidR="003B4043" w:rsidRDefault="003B4043" w:rsidP="003B4043">
      <w:pPr>
        <w:jc w:val="right"/>
        <w:rPr>
          <w:sz w:val="24"/>
          <w:szCs w:val="24"/>
        </w:rPr>
      </w:pPr>
      <w:r w:rsidRPr="00233629">
        <w:rPr>
          <w:sz w:val="24"/>
          <w:szCs w:val="24"/>
        </w:rPr>
        <w:t>городского округа Верхотурский</w:t>
      </w:r>
      <w:r>
        <w:rPr>
          <w:sz w:val="24"/>
          <w:szCs w:val="24"/>
        </w:rPr>
        <w:t>»</w:t>
      </w: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3B4043" w:rsidRPr="00002C8F" w:rsidRDefault="003B4043" w:rsidP="003B4043">
      <w:pPr>
        <w:pStyle w:val="ConsPlusNonformat"/>
        <w:jc w:val="right"/>
        <w:rPr>
          <w:rFonts w:ascii="Times New Roman" w:hAnsi="Times New Roman" w:cs="Times New Roman"/>
        </w:rPr>
      </w:pPr>
      <w:r>
        <w:rPr>
          <w:rFonts w:ascii="Times New Roman" w:hAnsi="Times New Roman" w:cs="Times New Roman"/>
        </w:rPr>
        <w:t>(наименование органа местного самоуправления)</w:t>
      </w:r>
    </w:p>
    <w:p w:rsidR="003B4043" w:rsidRPr="001C2954" w:rsidRDefault="003B4043" w:rsidP="003B4043">
      <w:pPr>
        <w:pStyle w:val="ConsPlusNonformat"/>
        <w:jc w:val="right"/>
        <w:rPr>
          <w:rFonts w:ascii="Times New Roman" w:hAnsi="Times New Roman" w:cs="Times New Roman"/>
          <w:sz w:val="24"/>
          <w:szCs w:val="24"/>
        </w:rPr>
      </w:pPr>
      <w:r w:rsidRPr="001C2954">
        <w:rPr>
          <w:rFonts w:ascii="Times New Roman" w:hAnsi="Times New Roman" w:cs="Times New Roman"/>
          <w:sz w:val="24"/>
          <w:szCs w:val="24"/>
        </w:rPr>
        <w:t xml:space="preserve">                                        </w:t>
      </w:r>
    </w:p>
    <w:p w:rsidR="003B4043" w:rsidRPr="001C2954" w:rsidRDefault="003B4043" w:rsidP="003B4043">
      <w:pPr>
        <w:pStyle w:val="ConsPlusNonformat"/>
        <w:jc w:val="right"/>
        <w:rPr>
          <w:rFonts w:ascii="Times New Roman" w:hAnsi="Times New Roman" w:cs="Times New Roman"/>
          <w:sz w:val="24"/>
          <w:szCs w:val="24"/>
        </w:rPr>
      </w:pPr>
      <w:r w:rsidRPr="001C29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954">
        <w:rPr>
          <w:rFonts w:ascii="Times New Roman" w:hAnsi="Times New Roman" w:cs="Times New Roman"/>
          <w:sz w:val="24"/>
          <w:szCs w:val="24"/>
        </w:rPr>
        <w:t>от гражданин</w:t>
      </w:r>
      <w:proofErr w:type="gramStart"/>
      <w:r w:rsidRPr="001C2954">
        <w:rPr>
          <w:rFonts w:ascii="Times New Roman" w:hAnsi="Times New Roman" w:cs="Times New Roman"/>
          <w:sz w:val="24"/>
          <w:szCs w:val="24"/>
        </w:rPr>
        <w:t>а(</w:t>
      </w:r>
      <w:proofErr w:type="spellStart"/>
      <w:proofErr w:type="gramEnd"/>
      <w:r w:rsidRPr="001C2954">
        <w:rPr>
          <w:rFonts w:ascii="Times New Roman" w:hAnsi="Times New Roman" w:cs="Times New Roman"/>
          <w:sz w:val="24"/>
          <w:szCs w:val="24"/>
        </w:rPr>
        <w:t>ки</w:t>
      </w:r>
      <w:proofErr w:type="spellEnd"/>
      <w:r w:rsidRPr="001C2954">
        <w:rPr>
          <w:rFonts w:ascii="Times New Roman" w:hAnsi="Times New Roman" w:cs="Times New Roman"/>
          <w:sz w:val="24"/>
          <w:szCs w:val="24"/>
        </w:rPr>
        <w:t>) ________________</w:t>
      </w:r>
      <w:r>
        <w:rPr>
          <w:rFonts w:ascii="Times New Roman" w:hAnsi="Times New Roman" w:cs="Times New Roman"/>
          <w:sz w:val="24"/>
          <w:szCs w:val="24"/>
        </w:rPr>
        <w:t>____</w:t>
      </w:r>
    </w:p>
    <w:p w:rsidR="003B4043" w:rsidRPr="001C2954" w:rsidRDefault="003B4043" w:rsidP="003B404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1C2954">
        <w:rPr>
          <w:rFonts w:ascii="Times New Roman" w:hAnsi="Times New Roman" w:cs="Times New Roman"/>
          <w:sz w:val="24"/>
          <w:szCs w:val="24"/>
        </w:rPr>
        <w:t xml:space="preserve"> (</w:t>
      </w:r>
      <w:proofErr w:type="spellStart"/>
      <w:r w:rsidRPr="001C2954">
        <w:rPr>
          <w:rFonts w:ascii="Times New Roman" w:hAnsi="Times New Roman" w:cs="Times New Roman"/>
          <w:sz w:val="24"/>
          <w:szCs w:val="24"/>
        </w:rPr>
        <w:t>ф.и.о.</w:t>
      </w:r>
      <w:proofErr w:type="spellEnd"/>
      <w:r w:rsidRPr="001C2954">
        <w:rPr>
          <w:rFonts w:ascii="Times New Roman" w:hAnsi="Times New Roman" w:cs="Times New Roman"/>
          <w:sz w:val="24"/>
          <w:szCs w:val="24"/>
        </w:rPr>
        <w:t>)</w:t>
      </w:r>
    </w:p>
    <w:p w:rsidR="003B4043" w:rsidRPr="001C2954" w:rsidRDefault="003B4043" w:rsidP="003B4043">
      <w:pPr>
        <w:pStyle w:val="ConsPlusNonformat"/>
        <w:jc w:val="right"/>
        <w:rPr>
          <w:rFonts w:ascii="Times New Roman" w:hAnsi="Times New Roman" w:cs="Times New Roman"/>
          <w:sz w:val="24"/>
          <w:szCs w:val="24"/>
        </w:rPr>
      </w:pPr>
      <w:r w:rsidRPr="001C2954">
        <w:rPr>
          <w:rFonts w:ascii="Times New Roman" w:hAnsi="Times New Roman" w:cs="Times New Roman"/>
          <w:sz w:val="24"/>
          <w:szCs w:val="24"/>
        </w:rPr>
        <w:t xml:space="preserve">                                         _________________________________,</w:t>
      </w:r>
    </w:p>
    <w:p w:rsidR="003B4043" w:rsidRPr="001C2954" w:rsidRDefault="003B4043" w:rsidP="003B4043">
      <w:pPr>
        <w:pStyle w:val="ConsPlusNonformat"/>
        <w:jc w:val="right"/>
        <w:rPr>
          <w:rFonts w:ascii="Times New Roman" w:hAnsi="Times New Roman" w:cs="Times New Roman"/>
          <w:sz w:val="24"/>
          <w:szCs w:val="24"/>
        </w:rPr>
      </w:pPr>
      <w:r w:rsidRPr="001C2954">
        <w:rPr>
          <w:rFonts w:ascii="Times New Roman" w:hAnsi="Times New Roman" w:cs="Times New Roman"/>
          <w:sz w:val="24"/>
          <w:szCs w:val="24"/>
        </w:rPr>
        <w:t xml:space="preserve">                                         проживающег</w:t>
      </w:r>
      <w:proofErr w:type="gramStart"/>
      <w:r w:rsidRPr="001C2954">
        <w:rPr>
          <w:rFonts w:ascii="Times New Roman" w:hAnsi="Times New Roman" w:cs="Times New Roman"/>
          <w:sz w:val="24"/>
          <w:szCs w:val="24"/>
        </w:rPr>
        <w:t>о(</w:t>
      </w:r>
      <w:proofErr w:type="gramEnd"/>
      <w:r w:rsidRPr="001C2954">
        <w:rPr>
          <w:rFonts w:ascii="Times New Roman" w:hAnsi="Times New Roman" w:cs="Times New Roman"/>
          <w:sz w:val="24"/>
          <w:szCs w:val="24"/>
        </w:rPr>
        <w:t>ей) по адресу: __</w:t>
      </w:r>
      <w:r>
        <w:rPr>
          <w:rFonts w:ascii="Times New Roman" w:hAnsi="Times New Roman" w:cs="Times New Roman"/>
          <w:sz w:val="24"/>
          <w:szCs w:val="24"/>
        </w:rPr>
        <w:t>____</w:t>
      </w:r>
      <w:r w:rsidRPr="001C2954">
        <w:rPr>
          <w:rFonts w:ascii="Times New Roman" w:hAnsi="Times New Roman" w:cs="Times New Roman"/>
          <w:sz w:val="24"/>
          <w:szCs w:val="24"/>
        </w:rPr>
        <w:t>____</w:t>
      </w:r>
    </w:p>
    <w:p w:rsidR="003B4043" w:rsidRPr="001C2954" w:rsidRDefault="003B4043" w:rsidP="003B4043">
      <w:pPr>
        <w:pStyle w:val="ConsPlusNonformat"/>
        <w:jc w:val="right"/>
        <w:rPr>
          <w:rFonts w:ascii="Times New Roman" w:hAnsi="Times New Roman" w:cs="Times New Roman"/>
        </w:rPr>
      </w:pPr>
      <w:r w:rsidRPr="001C2954">
        <w:rPr>
          <w:rFonts w:ascii="Times New Roman" w:hAnsi="Times New Roman" w:cs="Times New Roman"/>
          <w:sz w:val="24"/>
          <w:szCs w:val="24"/>
        </w:rPr>
        <w:t xml:space="preserve">                                         __________________________________</w:t>
      </w:r>
      <w:r>
        <w:rPr>
          <w:rFonts w:ascii="Times New Roman" w:hAnsi="Times New Roman" w:cs="Times New Roman"/>
          <w:sz w:val="24"/>
          <w:szCs w:val="24"/>
        </w:rPr>
        <w:t>__</w:t>
      </w:r>
    </w:p>
    <w:p w:rsidR="003B4043" w:rsidRDefault="003B4043" w:rsidP="003B4043">
      <w:pPr>
        <w:pStyle w:val="ConsPlusNonformat"/>
      </w:pPr>
    </w:p>
    <w:p w:rsidR="003B4043" w:rsidRPr="001C2954" w:rsidRDefault="003B4043" w:rsidP="003B4043">
      <w:pPr>
        <w:pStyle w:val="ConsPlusNonformat"/>
        <w:rPr>
          <w:rFonts w:ascii="Times New Roman" w:hAnsi="Times New Roman" w:cs="Times New Roman"/>
          <w:sz w:val="24"/>
          <w:szCs w:val="24"/>
        </w:rPr>
      </w:pPr>
      <w:bookmarkStart w:id="8" w:name="Par1205"/>
      <w:bookmarkEnd w:id="8"/>
      <w:r>
        <w:t xml:space="preserve">                                 </w:t>
      </w:r>
      <w:r w:rsidRPr="001C2954">
        <w:rPr>
          <w:rFonts w:ascii="Times New Roman" w:hAnsi="Times New Roman" w:cs="Times New Roman"/>
          <w:sz w:val="24"/>
          <w:szCs w:val="24"/>
        </w:rPr>
        <w:t>ЗАЯВЛЕНИЕ</w:t>
      </w:r>
    </w:p>
    <w:p w:rsidR="003B4043" w:rsidRDefault="003B4043" w:rsidP="003B4043">
      <w:pPr>
        <w:pStyle w:val="ConsPlusNonformat"/>
      </w:pPr>
    </w:p>
    <w:p w:rsidR="003B4043" w:rsidRDefault="003B4043" w:rsidP="003B4043">
      <w:pPr>
        <w:pStyle w:val="ConsPlusNonformat"/>
      </w:pPr>
      <w:r>
        <w:t xml:space="preserve">    </w:t>
      </w:r>
      <w:r w:rsidRPr="001C2954">
        <w:rPr>
          <w:rFonts w:ascii="Times New Roman" w:hAnsi="Times New Roman" w:cs="Times New Roman"/>
          <w:sz w:val="24"/>
          <w:szCs w:val="24"/>
        </w:rPr>
        <w:t>Прошу включить меня,</w:t>
      </w:r>
      <w:r>
        <w:t xml:space="preserve"> ____________________________________________________,</w:t>
      </w:r>
    </w:p>
    <w:p w:rsidR="003B4043" w:rsidRDefault="003B4043" w:rsidP="003B4043">
      <w:pPr>
        <w:pStyle w:val="ConsPlusNonformat"/>
      </w:pPr>
      <w:r>
        <w:t xml:space="preserve">                                               (</w:t>
      </w:r>
      <w:proofErr w:type="spellStart"/>
      <w:r>
        <w:t>ф.и.о.</w:t>
      </w:r>
      <w:proofErr w:type="spellEnd"/>
      <w:r>
        <w:t>)</w:t>
      </w:r>
    </w:p>
    <w:p w:rsidR="003B4043" w:rsidRPr="001C2954" w:rsidRDefault="003B4043" w:rsidP="003B4043">
      <w:pPr>
        <w:pStyle w:val="ConsPlusNonformat"/>
        <w:rPr>
          <w:rFonts w:ascii="Times New Roman" w:hAnsi="Times New Roman" w:cs="Times New Roman"/>
          <w:sz w:val="24"/>
          <w:szCs w:val="24"/>
        </w:rPr>
      </w:pPr>
      <w:r w:rsidRPr="001C2954">
        <w:rPr>
          <w:rFonts w:ascii="Times New Roman" w:hAnsi="Times New Roman" w:cs="Times New Roman"/>
          <w:sz w:val="24"/>
          <w:szCs w:val="24"/>
        </w:rPr>
        <w:t>паспорт ________________, выданный ________________________________________</w:t>
      </w:r>
      <w:r>
        <w:rPr>
          <w:rFonts w:ascii="Times New Roman" w:hAnsi="Times New Roman" w:cs="Times New Roman"/>
          <w:sz w:val="24"/>
          <w:szCs w:val="24"/>
        </w:rPr>
        <w:t>____</w:t>
      </w:r>
    </w:p>
    <w:p w:rsidR="003B4043" w:rsidRPr="009C3A27" w:rsidRDefault="003B4043" w:rsidP="003B4043">
      <w:pPr>
        <w:pStyle w:val="ConsPlusNonformat"/>
        <w:rPr>
          <w:rFonts w:ascii="Times New Roman" w:hAnsi="Times New Roman" w:cs="Times New Roman"/>
        </w:rPr>
      </w:pPr>
      <w:r w:rsidRPr="009C3A27">
        <w:rPr>
          <w:rFonts w:ascii="Times New Roman" w:hAnsi="Times New Roman" w:cs="Times New Roman"/>
        </w:rPr>
        <w:t xml:space="preserve">                    (серия, номер)                                              (кем, когда)</w:t>
      </w:r>
    </w:p>
    <w:p w:rsidR="003B4043" w:rsidRDefault="003B4043" w:rsidP="003B4043">
      <w:pPr>
        <w:pStyle w:val="ConsPlusNonformat"/>
      </w:pPr>
      <w:r>
        <w:t xml:space="preserve">____________________________________________________ "__" __________ ____ </w:t>
      </w:r>
      <w:proofErr w:type="gramStart"/>
      <w:r>
        <w:t>г</w:t>
      </w:r>
      <w:proofErr w:type="gramEnd"/>
      <w:r>
        <w:t>.,</w:t>
      </w:r>
    </w:p>
    <w:p w:rsidR="003B4043" w:rsidRPr="009C3A27" w:rsidRDefault="003B4043" w:rsidP="003B4043">
      <w:pPr>
        <w:pStyle w:val="ConsPlusNonformat"/>
        <w:jc w:val="both"/>
        <w:rPr>
          <w:rFonts w:ascii="Times New Roman" w:hAnsi="Times New Roman" w:cs="Times New Roman"/>
        </w:rPr>
      </w:pPr>
      <w:r w:rsidRPr="001C2954">
        <w:rPr>
          <w:rFonts w:ascii="Times New Roman" w:hAnsi="Times New Roman" w:cs="Times New Roman"/>
          <w:sz w:val="24"/>
          <w:szCs w:val="24"/>
        </w:rPr>
        <w:t xml:space="preserve">в состав участников </w:t>
      </w:r>
      <w:r>
        <w:rPr>
          <w:rFonts w:ascii="Times New Roman" w:hAnsi="Times New Roman" w:cs="Times New Roman"/>
          <w:sz w:val="24"/>
          <w:szCs w:val="24"/>
        </w:rPr>
        <w:t>м</w:t>
      </w:r>
      <w:r w:rsidRPr="001C2954">
        <w:rPr>
          <w:rFonts w:ascii="Times New Roman" w:hAnsi="Times New Roman" w:cs="Times New Roman"/>
          <w:sz w:val="24"/>
          <w:szCs w:val="24"/>
        </w:rPr>
        <w:t>ероприятий по улучшению жилищных условий граждан,</w:t>
      </w:r>
      <w:r>
        <w:rPr>
          <w:rFonts w:ascii="Times New Roman" w:hAnsi="Times New Roman" w:cs="Times New Roman"/>
          <w:sz w:val="24"/>
          <w:szCs w:val="24"/>
        </w:rPr>
        <w:t xml:space="preserve"> </w:t>
      </w:r>
      <w:r w:rsidRPr="001C2954">
        <w:rPr>
          <w:rFonts w:ascii="Times New Roman" w:hAnsi="Times New Roman" w:cs="Times New Roman"/>
          <w:sz w:val="24"/>
          <w:szCs w:val="24"/>
        </w:rPr>
        <w:t xml:space="preserve">проживающих </w:t>
      </w:r>
      <w:r>
        <w:rPr>
          <w:rFonts w:ascii="Times New Roman" w:hAnsi="Times New Roman" w:cs="Times New Roman"/>
          <w:sz w:val="24"/>
          <w:szCs w:val="24"/>
        </w:rPr>
        <w:t>на</w:t>
      </w:r>
      <w:r w:rsidRPr="001C2954">
        <w:rPr>
          <w:rFonts w:ascii="Times New Roman" w:hAnsi="Times New Roman" w:cs="Times New Roman"/>
          <w:sz w:val="24"/>
          <w:szCs w:val="24"/>
        </w:rPr>
        <w:t xml:space="preserve"> сельск</w:t>
      </w:r>
      <w:r>
        <w:rPr>
          <w:rFonts w:ascii="Times New Roman" w:hAnsi="Times New Roman" w:cs="Times New Roman"/>
          <w:sz w:val="24"/>
          <w:szCs w:val="24"/>
        </w:rPr>
        <w:t xml:space="preserve">их территориях, государственной программы Свердловской области «Развитие агропромышленного комплекса и потребительского рынка Свердловской области до 2024 года».  </w:t>
      </w:r>
    </w:p>
    <w:p w:rsidR="003B4043" w:rsidRPr="009C3A27" w:rsidRDefault="003B4043" w:rsidP="003B4043">
      <w:pPr>
        <w:pStyle w:val="ConsPlusNonformat"/>
        <w:rPr>
          <w:rFonts w:ascii="Times New Roman" w:hAnsi="Times New Roman" w:cs="Times New Roman"/>
        </w:rPr>
      </w:pP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 xml:space="preserve">    Жилищные условия планирую улучшить путем _____________________</w:t>
      </w:r>
      <w:r>
        <w:rPr>
          <w:rFonts w:ascii="Times New Roman" w:hAnsi="Times New Roman" w:cs="Times New Roman"/>
          <w:sz w:val="24"/>
          <w:szCs w:val="24"/>
        </w:rPr>
        <w:t>____</w:t>
      </w:r>
      <w:r w:rsidRPr="00817105">
        <w:rPr>
          <w:rFonts w:ascii="Times New Roman" w:hAnsi="Times New Roman" w:cs="Times New Roman"/>
          <w:sz w:val="24"/>
          <w:szCs w:val="24"/>
        </w:rPr>
        <w:t>_________</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B4043" w:rsidRPr="009C3A27" w:rsidRDefault="003B4043" w:rsidP="003B4043">
      <w:pPr>
        <w:pStyle w:val="ConsPlusNonformat"/>
        <w:jc w:val="center"/>
        <w:rPr>
          <w:rFonts w:ascii="Times New Roman" w:hAnsi="Times New Roman" w:cs="Times New Roman"/>
        </w:rPr>
      </w:pPr>
      <w:r w:rsidRPr="009C3A27">
        <w:rPr>
          <w:rFonts w:ascii="Times New Roman" w:hAnsi="Times New Roman" w:cs="Times New Roman"/>
        </w:rPr>
        <w:t>(строительство жилого дома, приобретение жилого помещения, участие в долевом строительстве жилых домов (квартир) - нужное указать)</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в ________________________________________________________________________</w:t>
      </w:r>
      <w:r>
        <w:rPr>
          <w:rFonts w:ascii="Times New Roman" w:hAnsi="Times New Roman" w:cs="Times New Roman"/>
          <w:sz w:val="24"/>
          <w:szCs w:val="24"/>
        </w:rPr>
        <w:t>____</w:t>
      </w:r>
      <w:r w:rsidRPr="00817105">
        <w:rPr>
          <w:rFonts w:ascii="Times New Roman" w:hAnsi="Times New Roman" w:cs="Times New Roman"/>
          <w:sz w:val="24"/>
          <w:szCs w:val="24"/>
        </w:rPr>
        <w:t>.</w:t>
      </w:r>
    </w:p>
    <w:p w:rsidR="003B4043" w:rsidRDefault="003B4043" w:rsidP="003B4043">
      <w:pPr>
        <w:pStyle w:val="ConsPlusNonformat"/>
        <w:jc w:val="center"/>
        <w:rPr>
          <w:rFonts w:ascii="Times New Roman" w:hAnsi="Times New Roman" w:cs="Times New Roman"/>
        </w:rPr>
      </w:pPr>
      <w:proofErr w:type="gramStart"/>
      <w:r w:rsidRPr="009C3A27">
        <w:rPr>
          <w:rFonts w:ascii="Times New Roman" w:hAnsi="Times New Roman" w:cs="Times New Roman"/>
        </w:rPr>
        <w:t xml:space="preserve">(наименование муниципального образования, в котором гражданин желает </w:t>
      </w:r>
      <w:proofErr w:type="gramEnd"/>
    </w:p>
    <w:p w:rsidR="003B4043" w:rsidRPr="009C3A27" w:rsidRDefault="003B4043" w:rsidP="003B4043">
      <w:pPr>
        <w:pStyle w:val="ConsPlusNonformat"/>
        <w:jc w:val="center"/>
        <w:rPr>
          <w:rFonts w:ascii="Times New Roman" w:hAnsi="Times New Roman" w:cs="Times New Roman"/>
        </w:rPr>
      </w:pPr>
      <w:r w:rsidRPr="009C3A27">
        <w:rPr>
          <w:rFonts w:ascii="Times New Roman" w:hAnsi="Times New Roman" w:cs="Times New Roman"/>
        </w:rPr>
        <w:t xml:space="preserve"> приобрести (построить) жилое помещение)</w:t>
      </w:r>
    </w:p>
    <w:p w:rsidR="003B4043" w:rsidRDefault="003B4043" w:rsidP="003B4043">
      <w:pPr>
        <w:pStyle w:val="ConsPlusNonformat"/>
      </w:pP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Состав семьи:</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жена (муж) ___________________________________________ ____________________</w:t>
      </w:r>
      <w:r>
        <w:rPr>
          <w:rFonts w:ascii="Times New Roman" w:hAnsi="Times New Roman" w:cs="Times New Roman"/>
          <w:sz w:val="24"/>
          <w:szCs w:val="24"/>
        </w:rPr>
        <w:t>____</w:t>
      </w:r>
    </w:p>
    <w:p w:rsidR="003B4043" w:rsidRPr="009C3A27" w:rsidRDefault="003B4043" w:rsidP="003B4043">
      <w:pPr>
        <w:pStyle w:val="ConsPlusNonformat"/>
        <w:rPr>
          <w:rFonts w:ascii="Times New Roman" w:hAnsi="Times New Roman" w:cs="Times New Roman"/>
        </w:rPr>
      </w:pPr>
      <w:r w:rsidRPr="00817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7105">
        <w:rPr>
          <w:rFonts w:ascii="Times New Roman" w:hAnsi="Times New Roman" w:cs="Times New Roman"/>
          <w:sz w:val="24"/>
          <w:szCs w:val="24"/>
        </w:rPr>
        <w:t xml:space="preserve">      </w:t>
      </w:r>
      <w:r w:rsidRPr="009C3A27">
        <w:rPr>
          <w:rFonts w:ascii="Times New Roman" w:hAnsi="Times New Roman" w:cs="Times New Roman"/>
        </w:rPr>
        <w:t>(</w:t>
      </w:r>
      <w:proofErr w:type="spellStart"/>
      <w:r w:rsidRPr="009C3A27">
        <w:rPr>
          <w:rFonts w:ascii="Times New Roman" w:hAnsi="Times New Roman" w:cs="Times New Roman"/>
        </w:rPr>
        <w:t>ф.и.</w:t>
      </w:r>
      <w:proofErr w:type="gramStart"/>
      <w:r w:rsidRPr="009C3A27">
        <w:rPr>
          <w:rFonts w:ascii="Times New Roman" w:hAnsi="Times New Roman" w:cs="Times New Roman"/>
        </w:rPr>
        <w:t>о</w:t>
      </w:r>
      <w:proofErr w:type="gramEnd"/>
      <w:r w:rsidRPr="009C3A27">
        <w:rPr>
          <w:rFonts w:ascii="Times New Roman" w:hAnsi="Times New Roman" w:cs="Times New Roman"/>
        </w:rPr>
        <w:t>.</w:t>
      </w:r>
      <w:proofErr w:type="spellEnd"/>
      <w:r w:rsidRPr="009C3A27">
        <w:rPr>
          <w:rFonts w:ascii="Times New Roman" w:hAnsi="Times New Roman" w:cs="Times New Roman"/>
        </w:rPr>
        <w:t>)                                         (</w:t>
      </w:r>
      <w:proofErr w:type="gramStart"/>
      <w:r w:rsidRPr="009C3A27">
        <w:rPr>
          <w:rFonts w:ascii="Times New Roman" w:hAnsi="Times New Roman" w:cs="Times New Roman"/>
        </w:rPr>
        <w:t>дата</w:t>
      </w:r>
      <w:proofErr w:type="gramEnd"/>
      <w:r w:rsidRPr="009C3A27">
        <w:rPr>
          <w:rFonts w:ascii="Times New Roman" w:hAnsi="Times New Roman" w:cs="Times New Roman"/>
        </w:rPr>
        <w:t xml:space="preserve"> рождения)</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проживает по адресу</w:t>
      </w:r>
      <w:proofErr w:type="gramStart"/>
      <w:r w:rsidRPr="00817105">
        <w:rPr>
          <w:rFonts w:ascii="Times New Roman" w:hAnsi="Times New Roman" w:cs="Times New Roman"/>
          <w:sz w:val="24"/>
          <w:szCs w:val="24"/>
        </w:rPr>
        <w:t xml:space="preserve">: </w:t>
      </w:r>
      <w:r>
        <w:rPr>
          <w:rFonts w:ascii="Times New Roman" w:hAnsi="Times New Roman" w:cs="Times New Roman"/>
          <w:sz w:val="24"/>
          <w:szCs w:val="24"/>
        </w:rPr>
        <w:t>________</w:t>
      </w:r>
      <w:r w:rsidRPr="00817105">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sidRPr="00817105">
        <w:rPr>
          <w:rFonts w:ascii="Times New Roman" w:hAnsi="Times New Roman" w:cs="Times New Roman"/>
          <w:sz w:val="24"/>
          <w:szCs w:val="24"/>
        </w:rPr>
        <w:t>_____;</w:t>
      </w:r>
      <w:proofErr w:type="gramEnd"/>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дети:</w:t>
      </w:r>
      <w:r>
        <w:rPr>
          <w:rFonts w:ascii="Times New Roman" w:hAnsi="Times New Roman" w:cs="Times New Roman"/>
          <w:sz w:val="24"/>
          <w:szCs w:val="24"/>
        </w:rPr>
        <w:t xml:space="preserve"> 1._________________</w:t>
      </w:r>
      <w:r w:rsidRPr="00817105">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p>
    <w:p w:rsidR="003B4043" w:rsidRPr="009C3A27" w:rsidRDefault="003B4043" w:rsidP="003B4043">
      <w:pPr>
        <w:pStyle w:val="ConsPlusNonformat"/>
        <w:rPr>
          <w:rFonts w:ascii="Times New Roman" w:hAnsi="Times New Roman" w:cs="Times New Roman"/>
        </w:rPr>
      </w:pPr>
      <w:r>
        <w:rPr>
          <w:rFonts w:ascii="Times New Roman" w:hAnsi="Times New Roman" w:cs="Times New Roman"/>
          <w:sz w:val="24"/>
          <w:szCs w:val="24"/>
        </w:rPr>
        <w:t xml:space="preserve">              </w:t>
      </w:r>
      <w:r w:rsidRPr="00817105">
        <w:rPr>
          <w:rFonts w:ascii="Times New Roman" w:hAnsi="Times New Roman" w:cs="Times New Roman"/>
          <w:sz w:val="24"/>
          <w:szCs w:val="24"/>
        </w:rPr>
        <w:t xml:space="preserve">                                                   </w:t>
      </w:r>
      <w:r w:rsidRPr="009C3A27">
        <w:rPr>
          <w:rFonts w:ascii="Times New Roman" w:hAnsi="Times New Roman" w:cs="Times New Roman"/>
        </w:rPr>
        <w:t>(</w:t>
      </w:r>
      <w:proofErr w:type="spellStart"/>
      <w:r w:rsidRPr="009C3A27">
        <w:rPr>
          <w:rFonts w:ascii="Times New Roman" w:hAnsi="Times New Roman" w:cs="Times New Roman"/>
        </w:rPr>
        <w:t>ф.и.</w:t>
      </w:r>
      <w:proofErr w:type="gramStart"/>
      <w:r w:rsidRPr="009C3A27">
        <w:rPr>
          <w:rFonts w:ascii="Times New Roman" w:hAnsi="Times New Roman" w:cs="Times New Roman"/>
        </w:rPr>
        <w:t>о</w:t>
      </w:r>
      <w:proofErr w:type="gramEnd"/>
      <w:r w:rsidRPr="009C3A27">
        <w:rPr>
          <w:rFonts w:ascii="Times New Roman" w:hAnsi="Times New Roman" w:cs="Times New Roman"/>
        </w:rPr>
        <w:t>.</w:t>
      </w:r>
      <w:proofErr w:type="spellEnd"/>
      <w:r w:rsidRPr="009C3A27">
        <w:rPr>
          <w:rFonts w:ascii="Times New Roman" w:hAnsi="Times New Roman" w:cs="Times New Roman"/>
        </w:rPr>
        <w:t>)                                         (</w:t>
      </w:r>
      <w:proofErr w:type="gramStart"/>
      <w:r w:rsidRPr="009C3A27">
        <w:rPr>
          <w:rFonts w:ascii="Times New Roman" w:hAnsi="Times New Roman" w:cs="Times New Roman"/>
        </w:rPr>
        <w:t>дата</w:t>
      </w:r>
      <w:proofErr w:type="gramEnd"/>
      <w:r w:rsidRPr="009C3A27">
        <w:rPr>
          <w:rFonts w:ascii="Times New Roman" w:hAnsi="Times New Roman" w:cs="Times New Roman"/>
        </w:rPr>
        <w:t xml:space="preserve"> рождения)</w:t>
      </w:r>
    </w:p>
    <w:p w:rsidR="003B4043" w:rsidRPr="00817105"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:_</w:t>
      </w:r>
      <w:r w:rsidRPr="00817105">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w:t>
      </w:r>
      <w:r w:rsidRPr="00817105">
        <w:rPr>
          <w:rFonts w:ascii="Times New Roman" w:hAnsi="Times New Roman" w:cs="Times New Roman"/>
          <w:sz w:val="24"/>
          <w:szCs w:val="24"/>
        </w:rPr>
        <w:t>;</w:t>
      </w:r>
      <w:proofErr w:type="gramEnd"/>
    </w:p>
    <w:p w:rsidR="003B4043" w:rsidRPr="00817105"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2.</w:t>
      </w:r>
      <w:r w:rsidRPr="00817105">
        <w:rPr>
          <w:rFonts w:ascii="Times New Roman" w:hAnsi="Times New Roman" w:cs="Times New Roman"/>
          <w:sz w:val="24"/>
          <w:szCs w:val="24"/>
        </w:rPr>
        <w:t>___________________________________________________ ____________________</w:t>
      </w:r>
      <w:r>
        <w:rPr>
          <w:rFonts w:ascii="Times New Roman" w:hAnsi="Times New Roman" w:cs="Times New Roman"/>
          <w:sz w:val="24"/>
          <w:szCs w:val="24"/>
        </w:rPr>
        <w:t>___</w:t>
      </w:r>
    </w:p>
    <w:p w:rsidR="003B4043" w:rsidRPr="009C3A27" w:rsidRDefault="003B4043" w:rsidP="003B4043">
      <w:pPr>
        <w:pStyle w:val="ConsPlusNonformat"/>
        <w:rPr>
          <w:rFonts w:ascii="Times New Roman" w:hAnsi="Times New Roman" w:cs="Times New Roman"/>
        </w:rPr>
      </w:pPr>
      <w:r w:rsidRPr="00817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7105">
        <w:rPr>
          <w:rFonts w:ascii="Times New Roman" w:hAnsi="Times New Roman" w:cs="Times New Roman"/>
          <w:sz w:val="24"/>
          <w:szCs w:val="24"/>
        </w:rPr>
        <w:t xml:space="preserve">         </w:t>
      </w:r>
      <w:r w:rsidRPr="009C3A27">
        <w:rPr>
          <w:rFonts w:ascii="Times New Roman" w:hAnsi="Times New Roman" w:cs="Times New Roman"/>
        </w:rPr>
        <w:t>(</w:t>
      </w:r>
      <w:proofErr w:type="spellStart"/>
      <w:r w:rsidRPr="009C3A27">
        <w:rPr>
          <w:rFonts w:ascii="Times New Roman" w:hAnsi="Times New Roman" w:cs="Times New Roman"/>
        </w:rPr>
        <w:t>ф.и.</w:t>
      </w:r>
      <w:proofErr w:type="gramStart"/>
      <w:r w:rsidRPr="009C3A27">
        <w:rPr>
          <w:rFonts w:ascii="Times New Roman" w:hAnsi="Times New Roman" w:cs="Times New Roman"/>
        </w:rPr>
        <w:t>о</w:t>
      </w:r>
      <w:proofErr w:type="gramEnd"/>
      <w:r w:rsidRPr="009C3A27">
        <w:rPr>
          <w:rFonts w:ascii="Times New Roman" w:hAnsi="Times New Roman" w:cs="Times New Roman"/>
        </w:rPr>
        <w:t>.</w:t>
      </w:r>
      <w:proofErr w:type="spellEnd"/>
      <w:r w:rsidRPr="009C3A27">
        <w:rPr>
          <w:rFonts w:ascii="Times New Roman" w:hAnsi="Times New Roman" w:cs="Times New Roman"/>
        </w:rPr>
        <w:t>)                                           (</w:t>
      </w:r>
      <w:proofErr w:type="gramStart"/>
      <w:r w:rsidRPr="009C3A27">
        <w:rPr>
          <w:rFonts w:ascii="Times New Roman" w:hAnsi="Times New Roman" w:cs="Times New Roman"/>
        </w:rPr>
        <w:t>дата</w:t>
      </w:r>
      <w:proofErr w:type="gramEnd"/>
      <w:r w:rsidRPr="009C3A27">
        <w:rPr>
          <w:rFonts w:ascii="Times New Roman" w:hAnsi="Times New Roman" w:cs="Times New Roman"/>
        </w:rPr>
        <w:t xml:space="preserve"> рождения)</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 xml:space="preserve">проживает по адресу: </w:t>
      </w:r>
      <w:r>
        <w:rPr>
          <w:rFonts w:ascii="Times New Roman" w:hAnsi="Times New Roman" w:cs="Times New Roman"/>
          <w:sz w:val="24"/>
          <w:szCs w:val="24"/>
        </w:rPr>
        <w:t>_</w:t>
      </w:r>
      <w:r w:rsidRPr="00817105">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w:t>
      </w:r>
      <w:r w:rsidRPr="00817105">
        <w:rPr>
          <w:rFonts w:ascii="Times New Roman" w:hAnsi="Times New Roman" w:cs="Times New Roman"/>
          <w:sz w:val="24"/>
          <w:szCs w:val="24"/>
        </w:rPr>
        <w:t>.</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3B4043" w:rsidRPr="009C3A27" w:rsidRDefault="003B4043" w:rsidP="003B4043">
      <w:pPr>
        <w:pStyle w:val="ConsPlusNonformat"/>
        <w:rPr>
          <w:rFonts w:ascii="Times New Roman" w:hAnsi="Times New Roman" w:cs="Times New Roman"/>
        </w:rPr>
      </w:pPr>
      <w:r>
        <w:rPr>
          <w:rFonts w:ascii="Times New Roman" w:hAnsi="Times New Roman" w:cs="Times New Roman"/>
          <w:sz w:val="24"/>
          <w:szCs w:val="24"/>
        </w:rPr>
        <w:t xml:space="preserve">                                                                </w:t>
      </w:r>
      <w:r w:rsidRPr="009C3A27">
        <w:rPr>
          <w:rFonts w:ascii="Times New Roman" w:hAnsi="Times New Roman" w:cs="Times New Roman"/>
        </w:rPr>
        <w:t>(</w:t>
      </w:r>
      <w:proofErr w:type="spellStart"/>
      <w:r w:rsidRPr="009C3A27">
        <w:rPr>
          <w:rFonts w:ascii="Times New Roman" w:hAnsi="Times New Roman" w:cs="Times New Roman"/>
        </w:rPr>
        <w:t>ф.и.</w:t>
      </w:r>
      <w:proofErr w:type="gramStart"/>
      <w:r w:rsidRPr="009C3A27">
        <w:rPr>
          <w:rFonts w:ascii="Times New Roman" w:hAnsi="Times New Roman" w:cs="Times New Roman"/>
        </w:rPr>
        <w:t>о</w:t>
      </w:r>
      <w:proofErr w:type="gramEnd"/>
      <w:r w:rsidRPr="009C3A27">
        <w:rPr>
          <w:rFonts w:ascii="Times New Roman" w:hAnsi="Times New Roman" w:cs="Times New Roman"/>
        </w:rPr>
        <w:t>.</w:t>
      </w:r>
      <w:proofErr w:type="spellEnd"/>
      <w:r w:rsidRPr="009C3A27">
        <w:rPr>
          <w:rFonts w:ascii="Times New Roman" w:hAnsi="Times New Roman" w:cs="Times New Roman"/>
        </w:rPr>
        <w:t>)                                              (</w:t>
      </w:r>
      <w:proofErr w:type="gramStart"/>
      <w:r w:rsidRPr="009C3A27">
        <w:rPr>
          <w:rFonts w:ascii="Times New Roman" w:hAnsi="Times New Roman" w:cs="Times New Roman"/>
        </w:rPr>
        <w:t>дата</w:t>
      </w:r>
      <w:proofErr w:type="gramEnd"/>
      <w:r w:rsidRPr="009C3A27">
        <w:rPr>
          <w:rFonts w:ascii="Times New Roman" w:hAnsi="Times New Roman" w:cs="Times New Roman"/>
        </w:rPr>
        <w:t xml:space="preserve"> рождения)</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w:t>
      </w:r>
    </w:p>
    <w:p w:rsidR="003B4043"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w:t>
      </w:r>
    </w:p>
    <w:p w:rsidR="003B4043" w:rsidRPr="00817105" w:rsidRDefault="003B4043" w:rsidP="003B4043">
      <w:pPr>
        <w:pStyle w:val="ConsPlusNonformat"/>
        <w:rPr>
          <w:rFonts w:ascii="Times New Roman" w:hAnsi="Times New Roman" w:cs="Times New Roman"/>
          <w:sz w:val="24"/>
          <w:szCs w:val="24"/>
        </w:rPr>
      </w:pP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Кроме того, со мной постоянно проживают в качестве членов семьи:</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______________________________________________________ __________________</w:t>
      </w:r>
      <w:r>
        <w:rPr>
          <w:rFonts w:ascii="Times New Roman" w:hAnsi="Times New Roman" w:cs="Times New Roman"/>
          <w:sz w:val="24"/>
          <w:szCs w:val="24"/>
        </w:rPr>
        <w:t>____</w:t>
      </w:r>
      <w:r w:rsidRPr="00817105">
        <w:rPr>
          <w:rFonts w:ascii="Times New Roman" w:hAnsi="Times New Roman" w:cs="Times New Roman"/>
          <w:sz w:val="24"/>
          <w:szCs w:val="24"/>
        </w:rPr>
        <w:t>;</w:t>
      </w:r>
    </w:p>
    <w:p w:rsidR="003B4043" w:rsidRPr="009C3A27" w:rsidRDefault="003B4043" w:rsidP="003B4043">
      <w:pPr>
        <w:pStyle w:val="ConsPlusNonformat"/>
        <w:rPr>
          <w:rFonts w:ascii="Times New Roman" w:hAnsi="Times New Roman" w:cs="Times New Roman"/>
        </w:rPr>
      </w:pPr>
      <w:r w:rsidRPr="009C3A27">
        <w:rPr>
          <w:rFonts w:ascii="Times New Roman" w:hAnsi="Times New Roman" w:cs="Times New Roman"/>
        </w:rPr>
        <w:lastRenderedPageBreak/>
        <w:t xml:space="preserve">                                                      (</w:t>
      </w:r>
      <w:proofErr w:type="spellStart"/>
      <w:r w:rsidRPr="009C3A27">
        <w:rPr>
          <w:rFonts w:ascii="Times New Roman" w:hAnsi="Times New Roman" w:cs="Times New Roman"/>
        </w:rPr>
        <w:t>ф.и.о.</w:t>
      </w:r>
      <w:proofErr w:type="spellEnd"/>
      <w:r w:rsidRPr="009C3A27">
        <w:rPr>
          <w:rFonts w:ascii="Times New Roman" w:hAnsi="Times New Roman" w:cs="Times New Roman"/>
        </w:rPr>
        <w:t>, степень родства)                    (дата рождения)</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______________________________________________________ __________________</w:t>
      </w:r>
      <w:r>
        <w:rPr>
          <w:rFonts w:ascii="Times New Roman" w:hAnsi="Times New Roman" w:cs="Times New Roman"/>
          <w:sz w:val="24"/>
          <w:szCs w:val="24"/>
        </w:rPr>
        <w:t>____</w:t>
      </w:r>
      <w:r w:rsidRPr="00817105">
        <w:rPr>
          <w:rFonts w:ascii="Times New Roman" w:hAnsi="Times New Roman" w:cs="Times New Roman"/>
          <w:sz w:val="24"/>
          <w:szCs w:val="24"/>
        </w:rPr>
        <w:t>.</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 xml:space="preserve">                                                     (</w:t>
      </w:r>
      <w:proofErr w:type="spellStart"/>
      <w:r w:rsidRPr="00817105">
        <w:rPr>
          <w:rFonts w:ascii="Times New Roman" w:hAnsi="Times New Roman" w:cs="Times New Roman"/>
          <w:sz w:val="24"/>
          <w:szCs w:val="24"/>
        </w:rPr>
        <w:t>ф.и.о.</w:t>
      </w:r>
      <w:proofErr w:type="spellEnd"/>
      <w:r w:rsidRPr="00817105">
        <w:rPr>
          <w:rFonts w:ascii="Times New Roman" w:hAnsi="Times New Roman" w:cs="Times New Roman"/>
          <w:sz w:val="24"/>
          <w:szCs w:val="24"/>
        </w:rPr>
        <w:t>, степень родства)                        (дата рождения)</w:t>
      </w:r>
    </w:p>
    <w:p w:rsidR="003B4043" w:rsidRDefault="003B4043" w:rsidP="003B4043">
      <w:pPr>
        <w:pStyle w:val="ConsPlusNonformat"/>
        <w:rPr>
          <w:rFonts w:ascii="Times New Roman" w:hAnsi="Times New Roman" w:cs="Times New Roman"/>
          <w:sz w:val="22"/>
          <w:szCs w:val="22"/>
        </w:rPr>
      </w:pPr>
    </w:p>
    <w:p w:rsidR="003B4043" w:rsidRPr="00817105" w:rsidRDefault="003B4043" w:rsidP="003B4043">
      <w:pPr>
        <w:pStyle w:val="ConsPlusNonformat"/>
        <w:jc w:val="both"/>
        <w:rPr>
          <w:rFonts w:ascii="Times New Roman" w:hAnsi="Times New Roman" w:cs="Times New Roman"/>
          <w:sz w:val="24"/>
          <w:szCs w:val="24"/>
        </w:rPr>
      </w:pPr>
      <w:r w:rsidRPr="00817105">
        <w:rPr>
          <w:rFonts w:ascii="Times New Roman" w:hAnsi="Times New Roman" w:cs="Times New Roman"/>
          <w:sz w:val="24"/>
          <w:szCs w:val="24"/>
        </w:rPr>
        <w:t>С условиями участия в мероприятиях по улучшению жилищных условий</w:t>
      </w:r>
      <w:r>
        <w:rPr>
          <w:rFonts w:ascii="Times New Roman" w:hAnsi="Times New Roman" w:cs="Times New Roman"/>
          <w:sz w:val="24"/>
          <w:szCs w:val="24"/>
        </w:rPr>
        <w:t xml:space="preserve"> </w:t>
      </w:r>
      <w:r w:rsidRPr="00817105">
        <w:rPr>
          <w:rFonts w:ascii="Times New Roman" w:hAnsi="Times New Roman" w:cs="Times New Roman"/>
          <w:sz w:val="24"/>
          <w:szCs w:val="24"/>
        </w:rPr>
        <w:t xml:space="preserve">граждан,  проживающих </w:t>
      </w:r>
      <w:r>
        <w:rPr>
          <w:rFonts w:ascii="Times New Roman" w:hAnsi="Times New Roman" w:cs="Times New Roman"/>
          <w:sz w:val="24"/>
          <w:szCs w:val="24"/>
        </w:rPr>
        <w:t>на</w:t>
      </w:r>
      <w:r w:rsidRPr="00817105">
        <w:rPr>
          <w:rFonts w:ascii="Times New Roman" w:hAnsi="Times New Roman" w:cs="Times New Roman"/>
          <w:sz w:val="24"/>
          <w:szCs w:val="24"/>
        </w:rPr>
        <w:t xml:space="preserve"> сельск</w:t>
      </w:r>
      <w:r>
        <w:rPr>
          <w:rFonts w:ascii="Times New Roman" w:hAnsi="Times New Roman" w:cs="Times New Roman"/>
          <w:sz w:val="24"/>
          <w:szCs w:val="24"/>
        </w:rPr>
        <w:t xml:space="preserve">их территориях, государственной программы Свердловской области «Развитие агропромышленного комплекса и потребительского рынка Свердловской области до 2024 года»  </w:t>
      </w:r>
      <w:proofErr w:type="gramStart"/>
      <w:r w:rsidRPr="00817105">
        <w:rPr>
          <w:rFonts w:ascii="Times New Roman" w:hAnsi="Times New Roman" w:cs="Times New Roman"/>
          <w:sz w:val="24"/>
          <w:szCs w:val="24"/>
        </w:rPr>
        <w:t>ознакомлен</w:t>
      </w:r>
      <w:proofErr w:type="gramEnd"/>
      <w:r w:rsidRPr="00817105">
        <w:rPr>
          <w:rFonts w:ascii="Times New Roman" w:hAnsi="Times New Roman" w:cs="Times New Roman"/>
          <w:sz w:val="24"/>
          <w:szCs w:val="24"/>
        </w:rPr>
        <w:t xml:space="preserve"> и обязуюсь их выполнять.</w:t>
      </w:r>
    </w:p>
    <w:p w:rsidR="003B4043" w:rsidRPr="00817105" w:rsidRDefault="003B4043" w:rsidP="003B4043">
      <w:pPr>
        <w:pStyle w:val="ConsPlusNonformat"/>
        <w:rPr>
          <w:rFonts w:ascii="Times New Roman" w:hAnsi="Times New Roman" w:cs="Times New Roman"/>
          <w:sz w:val="22"/>
          <w:szCs w:val="22"/>
        </w:rPr>
      </w:pPr>
    </w:p>
    <w:p w:rsidR="003B4043" w:rsidRPr="00817105" w:rsidRDefault="003B4043" w:rsidP="003B4043">
      <w:pPr>
        <w:pStyle w:val="ConsPlusNonformat"/>
        <w:rPr>
          <w:rFonts w:ascii="Times New Roman" w:hAnsi="Times New Roman" w:cs="Times New Roman"/>
          <w:sz w:val="22"/>
          <w:szCs w:val="22"/>
        </w:rPr>
      </w:pPr>
      <w:r w:rsidRPr="00817105">
        <w:rPr>
          <w:rFonts w:ascii="Times New Roman" w:hAnsi="Times New Roman" w:cs="Times New Roman"/>
          <w:sz w:val="22"/>
          <w:szCs w:val="22"/>
        </w:rPr>
        <w:t>__________________________</w:t>
      </w:r>
      <w:r>
        <w:rPr>
          <w:rFonts w:ascii="Times New Roman" w:hAnsi="Times New Roman" w:cs="Times New Roman"/>
          <w:sz w:val="22"/>
          <w:szCs w:val="22"/>
        </w:rPr>
        <w:t>__________</w:t>
      </w:r>
      <w:r w:rsidRPr="00817105">
        <w:rPr>
          <w:rFonts w:ascii="Times New Roman" w:hAnsi="Times New Roman" w:cs="Times New Roman"/>
          <w:sz w:val="22"/>
          <w:szCs w:val="22"/>
        </w:rPr>
        <w:t xml:space="preserve"> ____________________________ ___________________</w:t>
      </w:r>
    </w:p>
    <w:p w:rsidR="003B4043" w:rsidRPr="009572A4" w:rsidRDefault="003B4043" w:rsidP="003B4043">
      <w:pPr>
        <w:pStyle w:val="ConsPlusNonformat"/>
        <w:rPr>
          <w:rFonts w:ascii="Times New Roman" w:hAnsi="Times New Roman" w:cs="Times New Roman"/>
        </w:rPr>
      </w:pPr>
      <w:r w:rsidRPr="0081710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105">
        <w:rPr>
          <w:rFonts w:ascii="Times New Roman" w:hAnsi="Times New Roman" w:cs="Times New Roman"/>
          <w:sz w:val="22"/>
          <w:szCs w:val="22"/>
        </w:rPr>
        <w:t xml:space="preserve">   </w:t>
      </w:r>
      <w:r w:rsidRPr="009572A4">
        <w:rPr>
          <w:rFonts w:ascii="Times New Roman" w:hAnsi="Times New Roman" w:cs="Times New Roman"/>
        </w:rPr>
        <w:t>(</w:t>
      </w:r>
      <w:proofErr w:type="spellStart"/>
      <w:r w:rsidRPr="009572A4">
        <w:rPr>
          <w:rFonts w:ascii="Times New Roman" w:hAnsi="Times New Roman" w:cs="Times New Roman"/>
        </w:rPr>
        <w:t>ф.и.о.</w:t>
      </w:r>
      <w:proofErr w:type="spellEnd"/>
      <w:r w:rsidRPr="009572A4">
        <w:rPr>
          <w:rFonts w:ascii="Times New Roman" w:hAnsi="Times New Roman" w:cs="Times New Roman"/>
        </w:rPr>
        <w:t xml:space="preserve"> заявителя)                                      (подпись заявителя)                       (дата)</w:t>
      </w:r>
    </w:p>
    <w:p w:rsidR="003B4043" w:rsidRPr="00817105" w:rsidRDefault="003B4043" w:rsidP="003B4043">
      <w:pPr>
        <w:pStyle w:val="ConsPlusNonformat"/>
        <w:rPr>
          <w:rFonts w:ascii="Times New Roman" w:hAnsi="Times New Roman" w:cs="Times New Roman"/>
          <w:sz w:val="22"/>
          <w:szCs w:val="22"/>
        </w:rPr>
      </w:pP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Совершеннолетние члены семьи:</w:t>
      </w:r>
    </w:p>
    <w:p w:rsidR="003B4043" w:rsidRDefault="003B4043" w:rsidP="003B4043">
      <w:pPr>
        <w:pStyle w:val="ConsPlusNonformat"/>
      </w:pPr>
      <w:r>
        <w:t>1) ____________________________________________________ __________________;</w:t>
      </w:r>
    </w:p>
    <w:p w:rsidR="003B4043" w:rsidRPr="009572A4" w:rsidRDefault="003B4043" w:rsidP="003B4043">
      <w:pPr>
        <w:pStyle w:val="ConsPlusNonformat"/>
        <w:rPr>
          <w:rFonts w:ascii="Times New Roman" w:hAnsi="Times New Roman" w:cs="Times New Roman"/>
        </w:rPr>
      </w:pPr>
      <w:r>
        <w:t xml:space="preserve">                    </w:t>
      </w:r>
      <w:r w:rsidRPr="009572A4">
        <w:rPr>
          <w:rFonts w:ascii="Times New Roman" w:hAnsi="Times New Roman" w:cs="Times New Roman"/>
        </w:rPr>
        <w:t>(</w:t>
      </w:r>
      <w:proofErr w:type="spellStart"/>
      <w:r w:rsidRPr="009572A4">
        <w:rPr>
          <w:rFonts w:ascii="Times New Roman" w:hAnsi="Times New Roman" w:cs="Times New Roman"/>
        </w:rPr>
        <w:t>ф.и.о.</w:t>
      </w:r>
      <w:proofErr w:type="spellEnd"/>
      <w:r w:rsidRPr="009572A4">
        <w:rPr>
          <w:rFonts w:ascii="Times New Roman" w:hAnsi="Times New Roman" w:cs="Times New Roman"/>
        </w:rPr>
        <w:t xml:space="preserve">, подпись)                </w:t>
      </w:r>
      <w:r>
        <w:rPr>
          <w:rFonts w:ascii="Times New Roman" w:hAnsi="Times New Roman" w:cs="Times New Roman"/>
        </w:rPr>
        <w:t xml:space="preserve">                                           </w:t>
      </w:r>
      <w:r w:rsidRPr="009572A4">
        <w:rPr>
          <w:rFonts w:ascii="Times New Roman" w:hAnsi="Times New Roman" w:cs="Times New Roman"/>
        </w:rPr>
        <w:t xml:space="preserve">          (дата)</w:t>
      </w:r>
    </w:p>
    <w:p w:rsidR="003B4043" w:rsidRDefault="003B4043" w:rsidP="003B4043">
      <w:pPr>
        <w:pStyle w:val="ConsPlusNonformat"/>
      </w:pPr>
      <w:r>
        <w:t>2) ____________________________________________________ __________________;</w:t>
      </w:r>
    </w:p>
    <w:p w:rsidR="003B4043" w:rsidRPr="009572A4" w:rsidRDefault="003B4043" w:rsidP="003B4043">
      <w:pPr>
        <w:pStyle w:val="ConsPlusNonformat"/>
        <w:rPr>
          <w:rFonts w:ascii="Times New Roman" w:hAnsi="Times New Roman" w:cs="Times New Roman"/>
        </w:rPr>
      </w:pPr>
      <w:r>
        <w:t xml:space="preserve">                    </w:t>
      </w:r>
      <w:r w:rsidRPr="009572A4">
        <w:rPr>
          <w:rFonts w:ascii="Times New Roman" w:hAnsi="Times New Roman" w:cs="Times New Roman"/>
        </w:rPr>
        <w:t>(</w:t>
      </w:r>
      <w:proofErr w:type="spellStart"/>
      <w:r w:rsidRPr="009572A4">
        <w:rPr>
          <w:rFonts w:ascii="Times New Roman" w:hAnsi="Times New Roman" w:cs="Times New Roman"/>
        </w:rPr>
        <w:t>ф.и.о.</w:t>
      </w:r>
      <w:proofErr w:type="spellEnd"/>
      <w:r w:rsidRPr="009572A4">
        <w:rPr>
          <w:rFonts w:ascii="Times New Roman" w:hAnsi="Times New Roman" w:cs="Times New Roman"/>
        </w:rPr>
        <w:t xml:space="preserve">, подпись)               </w:t>
      </w:r>
      <w:r>
        <w:rPr>
          <w:rFonts w:ascii="Times New Roman" w:hAnsi="Times New Roman" w:cs="Times New Roman"/>
        </w:rPr>
        <w:t xml:space="preserve">                                          </w:t>
      </w:r>
      <w:r w:rsidRPr="009572A4">
        <w:rPr>
          <w:rFonts w:ascii="Times New Roman" w:hAnsi="Times New Roman" w:cs="Times New Roman"/>
        </w:rPr>
        <w:t xml:space="preserve">           (дата)</w:t>
      </w:r>
    </w:p>
    <w:p w:rsidR="003B4043" w:rsidRDefault="003B4043" w:rsidP="003B4043">
      <w:pPr>
        <w:pStyle w:val="ConsPlusNonformat"/>
      </w:pPr>
      <w:r>
        <w:t>3) ____________________________________________________ __________________;</w:t>
      </w:r>
    </w:p>
    <w:p w:rsidR="003B4043" w:rsidRPr="009572A4" w:rsidRDefault="003B4043" w:rsidP="003B4043">
      <w:pPr>
        <w:pStyle w:val="ConsPlusNonformat"/>
        <w:rPr>
          <w:rFonts w:ascii="Times New Roman" w:hAnsi="Times New Roman" w:cs="Times New Roman"/>
        </w:rPr>
      </w:pPr>
      <w:r>
        <w:t xml:space="preserve">                    </w:t>
      </w:r>
      <w:r w:rsidRPr="009572A4">
        <w:rPr>
          <w:rFonts w:ascii="Times New Roman" w:hAnsi="Times New Roman" w:cs="Times New Roman"/>
        </w:rPr>
        <w:t>(</w:t>
      </w:r>
      <w:proofErr w:type="spellStart"/>
      <w:r w:rsidRPr="009572A4">
        <w:rPr>
          <w:rFonts w:ascii="Times New Roman" w:hAnsi="Times New Roman" w:cs="Times New Roman"/>
        </w:rPr>
        <w:t>ф.и.о.</w:t>
      </w:r>
      <w:proofErr w:type="spellEnd"/>
      <w:r w:rsidRPr="009572A4">
        <w:rPr>
          <w:rFonts w:ascii="Times New Roman" w:hAnsi="Times New Roman" w:cs="Times New Roman"/>
        </w:rPr>
        <w:t xml:space="preserve">, подпись)                       </w:t>
      </w:r>
      <w:r>
        <w:rPr>
          <w:rFonts w:ascii="Times New Roman" w:hAnsi="Times New Roman" w:cs="Times New Roman"/>
        </w:rPr>
        <w:t xml:space="preserve">                                          </w:t>
      </w:r>
      <w:r w:rsidRPr="009572A4">
        <w:rPr>
          <w:rFonts w:ascii="Times New Roman" w:hAnsi="Times New Roman" w:cs="Times New Roman"/>
        </w:rPr>
        <w:t xml:space="preserve">   (дата)</w:t>
      </w:r>
    </w:p>
    <w:p w:rsidR="003B4043" w:rsidRDefault="003B4043" w:rsidP="003B4043">
      <w:pPr>
        <w:pStyle w:val="ConsPlusNonformat"/>
      </w:pP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К заявлению прилагаются следующие документы: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rPr>
        <w:t>______</w:t>
      </w:r>
      <w:r w:rsidRPr="00817105">
        <w:rPr>
          <w:rFonts w:ascii="Times New Roman" w:hAnsi="Times New Roman" w:cs="Times New Roman"/>
          <w:sz w:val="24"/>
          <w:szCs w:val="24"/>
        </w:rPr>
        <w:t>;</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2) _____________________________________________________________________</w:t>
      </w:r>
      <w:r>
        <w:rPr>
          <w:rFonts w:ascii="Times New Roman" w:hAnsi="Times New Roman" w:cs="Times New Roman"/>
          <w:sz w:val="24"/>
          <w:szCs w:val="24"/>
        </w:rPr>
        <w:t>______</w:t>
      </w:r>
      <w:r w:rsidRPr="00817105">
        <w:rPr>
          <w:rFonts w:ascii="Times New Roman" w:hAnsi="Times New Roman" w:cs="Times New Roman"/>
          <w:sz w:val="24"/>
          <w:szCs w:val="24"/>
        </w:rPr>
        <w:t>;</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rPr>
        <w:t>______</w:t>
      </w:r>
      <w:r w:rsidRPr="00817105">
        <w:rPr>
          <w:rFonts w:ascii="Times New Roman" w:hAnsi="Times New Roman" w:cs="Times New Roman"/>
          <w:sz w:val="24"/>
          <w:szCs w:val="24"/>
        </w:rPr>
        <w:t>;</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4) _____________________________________________________________________</w:t>
      </w:r>
      <w:r>
        <w:rPr>
          <w:rFonts w:ascii="Times New Roman" w:hAnsi="Times New Roman" w:cs="Times New Roman"/>
          <w:sz w:val="24"/>
          <w:szCs w:val="24"/>
        </w:rPr>
        <w:t>______</w:t>
      </w:r>
      <w:r w:rsidRPr="00817105">
        <w:rPr>
          <w:rFonts w:ascii="Times New Roman" w:hAnsi="Times New Roman" w:cs="Times New Roman"/>
          <w:sz w:val="24"/>
          <w:szCs w:val="24"/>
        </w:rPr>
        <w:t>;</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 xml:space="preserve">5) </w:t>
      </w:r>
      <w:r w:rsidRPr="0081710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r w:rsidRPr="00817105">
        <w:rPr>
          <w:rFonts w:ascii="Times New Roman" w:hAnsi="Times New Roman" w:cs="Times New Roman"/>
          <w:sz w:val="24"/>
          <w:szCs w:val="24"/>
        </w:rPr>
        <w:t>.</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6) _____________________________________________________________________</w:t>
      </w:r>
      <w:r>
        <w:rPr>
          <w:rFonts w:ascii="Times New Roman" w:hAnsi="Times New Roman" w:cs="Times New Roman"/>
          <w:sz w:val="24"/>
          <w:szCs w:val="24"/>
        </w:rPr>
        <w:t>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7) ___________________________________________________________________________.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 xml:space="preserve">8) </w:t>
      </w:r>
      <w:r>
        <w:rPr>
          <w:rFonts w:ascii="Times New Roman" w:hAnsi="Times New Roman" w:cs="Times New Roman"/>
          <w:sz w:val="24"/>
          <w:szCs w:val="24"/>
        </w:rPr>
        <w:t>_</w:t>
      </w:r>
      <w:r w:rsidRPr="00817105">
        <w:rPr>
          <w:rFonts w:ascii="Times New Roman" w:hAnsi="Times New Roman" w:cs="Times New Roman"/>
          <w:sz w:val="24"/>
          <w:szCs w:val="24"/>
        </w:rPr>
        <w:t>__________________________________________________________________________.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sidRPr="00817105">
        <w:rPr>
          <w:rFonts w:ascii="Times New Roman" w:hAnsi="Times New Roman" w:cs="Times New Roman"/>
          <w:sz w:val="24"/>
          <w:szCs w:val="24"/>
        </w:rPr>
        <w:t>9) __________________________________________________________________________.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10</w:t>
      </w:r>
      <w:r w:rsidRPr="00817105">
        <w:rPr>
          <w:rFonts w:ascii="Times New Roman" w:hAnsi="Times New Roman" w:cs="Times New Roman"/>
          <w:sz w:val="24"/>
          <w:szCs w:val="24"/>
        </w:rPr>
        <w:t>) __________________________________________________________________________.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11</w:t>
      </w:r>
      <w:r w:rsidRPr="00817105">
        <w:rPr>
          <w:rFonts w:ascii="Times New Roman" w:hAnsi="Times New Roman" w:cs="Times New Roman"/>
          <w:sz w:val="24"/>
          <w:szCs w:val="24"/>
        </w:rPr>
        <w:t>) __________________________________________________________________________.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Pr="00817105" w:rsidRDefault="003B4043" w:rsidP="003B4043">
      <w:pPr>
        <w:pStyle w:val="ConsPlusNonformat"/>
        <w:rPr>
          <w:rFonts w:ascii="Times New Roman" w:hAnsi="Times New Roman" w:cs="Times New Roman"/>
          <w:sz w:val="24"/>
          <w:szCs w:val="24"/>
        </w:rPr>
      </w:pPr>
      <w:r>
        <w:rPr>
          <w:rFonts w:ascii="Times New Roman" w:hAnsi="Times New Roman" w:cs="Times New Roman"/>
          <w:sz w:val="24"/>
          <w:szCs w:val="24"/>
        </w:rPr>
        <w:t>12</w:t>
      </w:r>
      <w:r w:rsidRPr="00817105">
        <w:rPr>
          <w:rFonts w:ascii="Times New Roman" w:hAnsi="Times New Roman" w:cs="Times New Roman"/>
          <w:sz w:val="24"/>
          <w:szCs w:val="24"/>
        </w:rPr>
        <w:t>) __________________________________________________________________________.</w:t>
      </w:r>
    </w:p>
    <w:p w:rsidR="003B4043" w:rsidRPr="001C2954" w:rsidRDefault="003B4043" w:rsidP="003B4043">
      <w:pPr>
        <w:pStyle w:val="ConsPlusNonformat"/>
        <w:rPr>
          <w:rFonts w:ascii="Times New Roman" w:hAnsi="Times New Roman" w:cs="Times New Roman"/>
        </w:rPr>
      </w:pPr>
      <w:r w:rsidRPr="001C2954">
        <w:rPr>
          <w:rFonts w:ascii="Times New Roman" w:hAnsi="Times New Roman" w:cs="Times New Roman"/>
        </w:rPr>
        <w:t xml:space="preserve">                  (наименование документа и его реквизиты)</w:t>
      </w:r>
    </w:p>
    <w:p w:rsidR="003B4043" w:rsidRDefault="003B4043" w:rsidP="003B4043">
      <w:pPr>
        <w:pStyle w:val="ConsPlusNonformat"/>
        <w:rPr>
          <w:rFonts w:ascii="Times New Roman" w:hAnsi="Times New Roman" w:cs="Times New Roman"/>
          <w:sz w:val="24"/>
          <w:szCs w:val="24"/>
        </w:rPr>
      </w:pPr>
    </w:p>
    <w:p w:rsidR="003B4043" w:rsidRPr="001C2954" w:rsidRDefault="003B4043" w:rsidP="003B4043">
      <w:pPr>
        <w:pStyle w:val="ConsPlusNonformat"/>
        <w:rPr>
          <w:rFonts w:ascii="Times New Roman" w:hAnsi="Times New Roman" w:cs="Times New Roman"/>
        </w:rPr>
      </w:pPr>
    </w:p>
    <w:p w:rsidR="003B4043" w:rsidRPr="00A464B4" w:rsidRDefault="003B4043" w:rsidP="003B4043">
      <w:pPr>
        <w:widowControl w:val="0"/>
        <w:autoSpaceDE w:val="0"/>
        <w:autoSpaceDN w:val="0"/>
        <w:adjustRightInd w:val="0"/>
        <w:rPr>
          <w:sz w:val="24"/>
          <w:szCs w:val="24"/>
        </w:rPr>
      </w:pPr>
      <w:r w:rsidRPr="00A464B4">
        <w:rPr>
          <w:sz w:val="24"/>
          <w:szCs w:val="24"/>
        </w:rPr>
        <w:t>Заявление и прилагаемые к нему документы приняты:</w:t>
      </w:r>
    </w:p>
    <w:p w:rsidR="003B4043" w:rsidRDefault="003B4043" w:rsidP="003B4043">
      <w:pPr>
        <w:widowControl w:val="0"/>
        <w:autoSpaceDE w:val="0"/>
        <w:autoSpaceDN w:val="0"/>
        <w:adjustRightInd w:val="0"/>
      </w:pPr>
      <w:r>
        <w:t>«____» ________________ 20 _____г.</w:t>
      </w:r>
    </w:p>
    <w:p w:rsidR="003B4043" w:rsidRDefault="003B4043" w:rsidP="003B4043">
      <w:pPr>
        <w:widowControl w:val="0"/>
        <w:autoSpaceDE w:val="0"/>
        <w:autoSpaceDN w:val="0"/>
        <w:adjustRightInd w:val="0"/>
      </w:pPr>
      <w:r>
        <w:t>________________________________  __________  ___________________________</w:t>
      </w:r>
    </w:p>
    <w:p w:rsidR="003B4043" w:rsidRDefault="003B4043" w:rsidP="003B4043">
      <w:pPr>
        <w:widowControl w:val="0"/>
        <w:autoSpaceDE w:val="0"/>
        <w:autoSpaceDN w:val="0"/>
        <w:adjustRightInd w:val="0"/>
      </w:pPr>
      <w:r>
        <w:rPr>
          <w:sz w:val="18"/>
          <w:szCs w:val="18"/>
        </w:rPr>
        <w:t>(должность лица принявшего заявление)                   (подпись)               (расшифровка подписи)</w:t>
      </w: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right"/>
        <w:rPr>
          <w:sz w:val="24"/>
          <w:szCs w:val="24"/>
        </w:rPr>
      </w:pPr>
    </w:p>
    <w:p w:rsidR="003B4043" w:rsidRDefault="003B4043" w:rsidP="003B4043">
      <w:pPr>
        <w:jc w:val="both"/>
        <w:rPr>
          <w:sz w:val="24"/>
          <w:szCs w:val="24"/>
        </w:rPr>
        <w:sectPr w:rsidR="003B4043" w:rsidSect="00D300D1">
          <w:pgSz w:w="11906" w:h="16838"/>
          <w:pgMar w:top="567" w:right="567" w:bottom="567" w:left="1701" w:header="709" w:footer="709" w:gutter="0"/>
          <w:cols w:space="708"/>
          <w:docGrid w:linePitch="360"/>
        </w:sectPr>
      </w:pPr>
    </w:p>
    <w:p w:rsidR="003B4043" w:rsidRPr="00023E45" w:rsidRDefault="003B4043" w:rsidP="003B4043">
      <w:pPr>
        <w:autoSpaceDE w:val="0"/>
        <w:autoSpaceDN w:val="0"/>
        <w:adjustRightInd w:val="0"/>
        <w:jc w:val="center"/>
        <w:rPr>
          <w:rFonts w:eastAsia="Times New Roman"/>
          <w:b/>
          <w:sz w:val="24"/>
          <w:szCs w:val="24"/>
        </w:rPr>
      </w:pPr>
      <w:r w:rsidRPr="00023E45">
        <w:rPr>
          <w:rFonts w:eastAsia="Times New Roman"/>
          <w:b/>
          <w:sz w:val="24"/>
          <w:szCs w:val="24"/>
        </w:rPr>
        <w:lastRenderedPageBreak/>
        <w:t>Подпрограмма 2</w:t>
      </w:r>
    </w:p>
    <w:p w:rsidR="003B4043" w:rsidRPr="00023E45" w:rsidRDefault="003B4043" w:rsidP="003B4043">
      <w:pPr>
        <w:autoSpaceDE w:val="0"/>
        <w:autoSpaceDN w:val="0"/>
        <w:adjustRightInd w:val="0"/>
        <w:jc w:val="center"/>
        <w:rPr>
          <w:rFonts w:eastAsia="Times New Roman"/>
          <w:b/>
          <w:sz w:val="24"/>
          <w:szCs w:val="24"/>
        </w:rPr>
      </w:pPr>
      <w:r w:rsidRPr="00023E45">
        <w:rPr>
          <w:rFonts w:eastAsia="Times New Roman"/>
          <w:b/>
          <w:sz w:val="24"/>
          <w:szCs w:val="24"/>
        </w:rPr>
        <w:t>«Развитие инженерной инфраструктуры на сельских территориях»</w:t>
      </w:r>
    </w:p>
    <w:p w:rsidR="003B4043" w:rsidRPr="00023E45" w:rsidRDefault="003B4043" w:rsidP="003B4043">
      <w:pPr>
        <w:autoSpaceDE w:val="0"/>
        <w:autoSpaceDN w:val="0"/>
        <w:adjustRightInd w:val="0"/>
        <w:jc w:val="center"/>
        <w:rPr>
          <w:rFonts w:eastAsia="Times New Roman"/>
          <w:b/>
          <w:sz w:val="24"/>
          <w:szCs w:val="24"/>
        </w:rPr>
      </w:pPr>
      <w:r w:rsidRPr="00023E45">
        <w:rPr>
          <w:rFonts w:eastAsia="Times New Roman"/>
          <w:b/>
          <w:sz w:val="24"/>
          <w:szCs w:val="24"/>
        </w:rPr>
        <w:t xml:space="preserve">муниципальной программы «Комплексное развитие сельских территорий </w:t>
      </w:r>
    </w:p>
    <w:p w:rsidR="003B4043" w:rsidRPr="00023E45" w:rsidRDefault="003B4043" w:rsidP="003B4043">
      <w:pPr>
        <w:autoSpaceDE w:val="0"/>
        <w:autoSpaceDN w:val="0"/>
        <w:adjustRightInd w:val="0"/>
        <w:jc w:val="center"/>
        <w:rPr>
          <w:rFonts w:eastAsia="Times New Roman"/>
          <w:b/>
          <w:sz w:val="24"/>
          <w:szCs w:val="24"/>
        </w:rPr>
      </w:pPr>
      <w:r w:rsidRPr="00023E45">
        <w:rPr>
          <w:rFonts w:eastAsia="Times New Roman"/>
          <w:b/>
          <w:sz w:val="24"/>
          <w:szCs w:val="24"/>
        </w:rPr>
        <w:t>городского округа Верхотурский до 2025 года»</w:t>
      </w:r>
    </w:p>
    <w:p w:rsidR="003B4043" w:rsidRPr="00023E45" w:rsidRDefault="003B4043" w:rsidP="003B4043">
      <w:pPr>
        <w:autoSpaceDE w:val="0"/>
        <w:autoSpaceDN w:val="0"/>
        <w:adjustRightInd w:val="0"/>
        <w:jc w:val="center"/>
        <w:rPr>
          <w:rFonts w:eastAsia="Times New Roman"/>
          <w:b/>
          <w:sz w:val="24"/>
          <w:szCs w:val="24"/>
        </w:rPr>
      </w:pPr>
    </w:p>
    <w:p w:rsidR="003B4043" w:rsidRPr="00023E45" w:rsidRDefault="003B4043" w:rsidP="003B4043">
      <w:pPr>
        <w:autoSpaceDE w:val="0"/>
        <w:autoSpaceDN w:val="0"/>
        <w:adjustRightInd w:val="0"/>
        <w:jc w:val="center"/>
        <w:rPr>
          <w:rFonts w:eastAsia="Times New Roman"/>
          <w:b/>
          <w:sz w:val="24"/>
          <w:szCs w:val="24"/>
        </w:rPr>
      </w:pPr>
      <w:r w:rsidRPr="00023E45">
        <w:rPr>
          <w:rFonts w:eastAsia="Times New Roman"/>
          <w:b/>
          <w:sz w:val="24"/>
          <w:szCs w:val="24"/>
        </w:rPr>
        <w:t xml:space="preserve">Паспорт подпрограммы 2 </w:t>
      </w:r>
    </w:p>
    <w:p w:rsidR="003B4043" w:rsidRPr="00023E45" w:rsidRDefault="003B4043" w:rsidP="003B4043">
      <w:pPr>
        <w:autoSpaceDE w:val="0"/>
        <w:autoSpaceDN w:val="0"/>
        <w:adjustRightInd w:val="0"/>
        <w:jc w:val="center"/>
        <w:rPr>
          <w:rFonts w:eastAsia="Times New Roman"/>
          <w:b/>
          <w:sz w:val="24"/>
          <w:szCs w:val="24"/>
        </w:rPr>
      </w:pPr>
      <w:r w:rsidRPr="00023E45">
        <w:rPr>
          <w:rFonts w:eastAsia="Times New Roman"/>
          <w:b/>
          <w:sz w:val="24"/>
          <w:szCs w:val="24"/>
        </w:rPr>
        <w:t>«Развитие инженерной инфраструктуры на сельских территориях»</w:t>
      </w:r>
    </w:p>
    <w:p w:rsidR="003B4043" w:rsidRPr="00385478" w:rsidRDefault="003B4043" w:rsidP="003B4043">
      <w:pPr>
        <w:autoSpaceDE w:val="0"/>
        <w:autoSpaceDN w:val="0"/>
        <w:adjustRightInd w:val="0"/>
        <w:jc w:val="right"/>
        <w:rPr>
          <w:rFonts w:eastAsia="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095"/>
      </w:tblGrid>
      <w:tr w:rsidR="003B4043" w:rsidRPr="00385478" w:rsidTr="002D3CFE">
        <w:tc>
          <w:tcPr>
            <w:tcW w:w="3544"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Ответственный исполнитель подпрограммы</w:t>
            </w:r>
          </w:p>
        </w:tc>
        <w:tc>
          <w:tcPr>
            <w:tcW w:w="6095"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Администрация городского округа Верхотурский</w:t>
            </w:r>
          </w:p>
        </w:tc>
      </w:tr>
      <w:tr w:rsidR="003B4043" w:rsidRPr="00385478" w:rsidTr="002D3CFE">
        <w:tc>
          <w:tcPr>
            <w:tcW w:w="3544"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Сроки реализации подпрограммы</w:t>
            </w:r>
          </w:p>
        </w:tc>
        <w:tc>
          <w:tcPr>
            <w:tcW w:w="6095" w:type="dxa"/>
          </w:tcPr>
          <w:p w:rsidR="003B4043" w:rsidRDefault="003B4043" w:rsidP="002D3CFE">
            <w:pPr>
              <w:pStyle w:val="ConsPlusCell"/>
              <w:spacing w:line="276" w:lineRule="auto"/>
              <w:jc w:val="both"/>
              <w:rPr>
                <w:sz w:val="24"/>
                <w:szCs w:val="24"/>
                <w:lang w:eastAsia="en-US"/>
              </w:rPr>
            </w:pPr>
            <w:r>
              <w:rPr>
                <w:sz w:val="24"/>
                <w:szCs w:val="24"/>
                <w:lang w:eastAsia="en-US"/>
              </w:rPr>
              <w:t>01.01.2020 – 31.12.2025 годы</w:t>
            </w:r>
          </w:p>
        </w:tc>
      </w:tr>
      <w:tr w:rsidR="003B4043" w:rsidRPr="00385478" w:rsidTr="002D3CFE">
        <w:tc>
          <w:tcPr>
            <w:tcW w:w="3544"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Основание для разработки</w:t>
            </w:r>
          </w:p>
        </w:tc>
        <w:tc>
          <w:tcPr>
            <w:tcW w:w="6095"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 xml:space="preserve">Постановление Правительства Свердловской области от 23.10.2013 №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w:t>
            </w:r>
          </w:p>
        </w:tc>
      </w:tr>
      <w:tr w:rsidR="003B4043" w:rsidRPr="00385478" w:rsidTr="002D3CFE">
        <w:tc>
          <w:tcPr>
            <w:tcW w:w="3544"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 xml:space="preserve">Цели и задачи </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подпрограммы</w:t>
            </w:r>
          </w:p>
        </w:tc>
        <w:tc>
          <w:tcPr>
            <w:tcW w:w="6095"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Цель:</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1) обеспечение создания комфортных условий жизнедеятельности в сельской местности;</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Задачи:</w:t>
            </w:r>
          </w:p>
          <w:p w:rsidR="003B4043" w:rsidRPr="00385478" w:rsidRDefault="003B4043" w:rsidP="002D3CFE">
            <w:pPr>
              <w:autoSpaceDE w:val="0"/>
              <w:autoSpaceDN w:val="0"/>
              <w:adjustRightInd w:val="0"/>
              <w:rPr>
                <w:rFonts w:eastAsia="Times New Roman"/>
                <w:sz w:val="24"/>
                <w:szCs w:val="24"/>
              </w:rPr>
            </w:pPr>
            <w:r w:rsidRPr="00385478">
              <w:rPr>
                <w:rFonts w:eastAsia="Times New Roman"/>
                <w:sz w:val="24"/>
                <w:szCs w:val="24"/>
              </w:rPr>
              <w:t>1) повышение уровня обустройства объектами инженерной инфраструктуры на сельских территориях</w:t>
            </w:r>
          </w:p>
        </w:tc>
      </w:tr>
      <w:tr w:rsidR="003B4043" w:rsidRPr="00385478" w:rsidTr="002D3CFE">
        <w:tc>
          <w:tcPr>
            <w:tcW w:w="3544"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Перечень основных целевых показателей подпрограммы</w:t>
            </w:r>
          </w:p>
        </w:tc>
        <w:tc>
          <w:tcPr>
            <w:tcW w:w="6095" w:type="dxa"/>
          </w:tcPr>
          <w:p w:rsidR="003B4043" w:rsidRPr="00385478" w:rsidRDefault="003B4043" w:rsidP="002D3CFE">
            <w:pPr>
              <w:rPr>
                <w:rFonts w:eastAsia="Times New Roman"/>
                <w:sz w:val="24"/>
                <w:szCs w:val="24"/>
              </w:rPr>
            </w:pPr>
            <w:r w:rsidRPr="00385478">
              <w:rPr>
                <w:rFonts w:eastAsia="Times New Roman"/>
                <w:sz w:val="24"/>
                <w:szCs w:val="24"/>
              </w:rPr>
              <w:t xml:space="preserve">1) </w:t>
            </w:r>
            <w:r w:rsidRPr="00E51F65">
              <w:rPr>
                <w:rFonts w:eastAsia="Times New Roman"/>
                <w:sz w:val="24"/>
                <w:szCs w:val="24"/>
              </w:rPr>
              <w:t>ввод в эксплуатацию распределительных газовых сетей</w:t>
            </w:r>
          </w:p>
        </w:tc>
      </w:tr>
      <w:tr w:rsidR="003B4043" w:rsidRPr="00385478" w:rsidTr="002D3CFE">
        <w:tc>
          <w:tcPr>
            <w:tcW w:w="3544" w:type="dxa"/>
          </w:tcPr>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Объемы финансирования подпрограммы по годам реализации, тыс. рублей</w:t>
            </w:r>
          </w:p>
        </w:tc>
        <w:tc>
          <w:tcPr>
            <w:tcW w:w="6095" w:type="dxa"/>
          </w:tcPr>
          <w:p w:rsidR="003B4043" w:rsidRPr="00285743" w:rsidRDefault="003B4043" w:rsidP="002D3CFE">
            <w:pPr>
              <w:widowControl w:val="0"/>
              <w:autoSpaceDE w:val="0"/>
              <w:autoSpaceDN w:val="0"/>
              <w:adjustRightInd w:val="0"/>
              <w:rPr>
                <w:rFonts w:eastAsia="Times New Roman"/>
                <w:sz w:val="24"/>
                <w:szCs w:val="24"/>
                <w:shd w:val="clear" w:color="auto" w:fill="FFFFFF"/>
              </w:rPr>
            </w:pPr>
            <w:r w:rsidRPr="00285743">
              <w:rPr>
                <w:rFonts w:eastAsia="Times New Roman"/>
                <w:sz w:val="24"/>
                <w:szCs w:val="24"/>
                <w:shd w:val="clear" w:color="auto" w:fill="FFFFFF"/>
              </w:rPr>
              <w:t>Общий планируемый объем финансирования по подпрограмме составит: 0,0</w:t>
            </w:r>
            <w:r w:rsidRPr="00385478">
              <w:rPr>
                <w:b/>
                <w:sz w:val="24"/>
                <w:szCs w:val="24"/>
              </w:rPr>
              <w:t xml:space="preserve"> </w:t>
            </w:r>
            <w:proofErr w:type="spellStart"/>
            <w:r w:rsidRPr="00285743">
              <w:rPr>
                <w:rFonts w:eastAsia="Times New Roman"/>
                <w:sz w:val="24"/>
                <w:szCs w:val="24"/>
                <w:shd w:val="clear" w:color="auto" w:fill="FFFFFF"/>
              </w:rPr>
              <w:t>тыс</w:t>
            </w:r>
            <w:proofErr w:type="gramStart"/>
            <w:r w:rsidRPr="00285743">
              <w:rPr>
                <w:rFonts w:eastAsia="Times New Roman"/>
                <w:sz w:val="24"/>
                <w:szCs w:val="24"/>
                <w:shd w:val="clear" w:color="auto" w:fill="FFFFFF"/>
              </w:rPr>
              <w:t>.р</w:t>
            </w:r>
            <w:proofErr w:type="gramEnd"/>
            <w:r w:rsidRPr="00285743">
              <w:rPr>
                <w:rFonts w:eastAsia="Times New Roman"/>
                <w:sz w:val="24"/>
                <w:szCs w:val="24"/>
                <w:shd w:val="clear" w:color="auto" w:fill="FFFFFF"/>
              </w:rPr>
              <w:t>ублей</w:t>
            </w:r>
            <w:proofErr w:type="spellEnd"/>
            <w:r w:rsidRPr="00285743">
              <w:rPr>
                <w:rFonts w:eastAsia="Times New Roman"/>
                <w:sz w:val="24"/>
                <w:szCs w:val="24"/>
                <w:shd w:val="clear" w:color="auto" w:fill="FFFFFF"/>
              </w:rPr>
              <w:t>:</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 xml:space="preserve">в том числе: </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1) за счет средств областного бюджета</w:t>
            </w:r>
            <w:r w:rsidRPr="00285743">
              <w:rPr>
                <w:rFonts w:eastAsia="Times New Roman"/>
                <w:sz w:val="24"/>
                <w:szCs w:val="24"/>
              </w:rPr>
              <w:t xml:space="preserve"> </w:t>
            </w:r>
            <w:r w:rsidRPr="00385478">
              <w:rPr>
                <w:rFonts w:eastAsia="Times New Roman"/>
                <w:sz w:val="24"/>
                <w:szCs w:val="24"/>
              </w:rPr>
              <w:t xml:space="preserve">– </w:t>
            </w:r>
            <w:r w:rsidRPr="00285743">
              <w:rPr>
                <w:rFonts w:eastAsia="Times New Roman"/>
                <w:sz w:val="24"/>
                <w:szCs w:val="24"/>
              </w:rPr>
              <w:t>0,0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 xml:space="preserve">руб., в том числе: </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2020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2021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2022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2023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2024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2025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средства областного бюджета уточняются ежегодно по результатам отбора;</w:t>
            </w:r>
          </w:p>
          <w:p w:rsidR="003B4043" w:rsidRPr="00385478"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w:t>
            </w:r>
            <w:r w:rsidRPr="00385478">
              <w:rPr>
                <w:rFonts w:eastAsia="Times New Roman"/>
                <w:sz w:val="24"/>
                <w:szCs w:val="24"/>
              </w:rPr>
              <w:t xml:space="preserve">)за счет средств местного бюджета – </w:t>
            </w:r>
            <w:r w:rsidRPr="00285743">
              <w:rPr>
                <w:rFonts w:eastAsia="Times New Roman"/>
                <w:sz w:val="24"/>
                <w:szCs w:val="24"/>
              </w:rPr>
              <w:t>0,0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 xml:space="preserve">руб., </w:t>
            </w:r>
          </w:p>
          <w:p w:rsidR="003B4043" w:rsidRPr="00385478" w:rsidRDefault="003B4043" w:rsidP="002D3CFE">
            <w:pPr>
              <w:widowControl w:val="0"/>
              <w:autoSpaceDE w:val="0"/>
              <w:autoSpaceDN w:val="0"/>
              <w:adjustRightInd w:val="0"/>
              <w:rPr>
                <w:rFonts w:eastAsia="Times New Roman"/>
                <w:sz w:val="24"/>
                <w:szCs w:val="24"/>
              </w:rPr>
            </w:pPr>
            <w:r w:rsidRPr="00385478">
              <w:rPr>
                <w:rFonts w:eastAsia="Times New Roman"/>
                <w:sz w:val="24"/>
                <w:szCs w:val="24"/>
              </w:rPr>
              <w:t>в том числе:</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2020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2021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2022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2023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285743"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2024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p w:rsidR="003B4043" w:rsidRPr="00385478" w:rsidRDefault="003B4043" w:rsidP="002D3CFE">
            <w:pPr>
              <w:widowControl w:val="0"/>
              <w:autoSpaceDE w:val="0"/>
              <w:autoSpaceDN w:val="0"/>
              <w:adjustRightInd w:val="0"/>
              <w:rPr>
                <w:rFonts w:eastAsia="Times New Roman"/>
                <w:sz w:val="24"/>
                <w:szCs w:val="24"/>
              </w:rPr>
            </w:pPr>
            <w:r w:rsidRPr="00285743">
              <w:rPr>
                <w:rFonts w:eastAsia="Times New Roman"/>
                <w:sz w:val="24"/>
                <w:szCs w:val="24"/>
              </w:rPr>
              <w:t>2025 год – 0</w:t>
            </w:r>
            <w:r>
              <w:rPr>
                <w:rFonts w:eastAsia="Times New Roman"/>
                <w:sz w:val="24"/>
                <w:szCs w:val="24"/>
              </w:rPr>
              <w:t>,0</w:t>
            </w:r>
            <w:r w:rsidRPr="00385478">
              <w:rPr>
                <w:rFonts w:eastAsia="Times New Roman"/>
                <w:sz w:val="24"/>
                <w:szCs w:val="24"/>
              </w:rPr>
              <w:t xml:space="preserve"> тыс.</w:t>
            </w:r>
            <w:r>
              <w:rPr>
                <w:rFonts w:eastAsia="Times New Roman"/>
                <w:sz w:val="24"/>
                <w:szCs w:val="24"/>
              </w:rPr>
              <w:t xml:space="preserve"> </w:t>
            </w:r>
            <w:r w:rsidRPr="00385478">
              <w:rPr>
                <w:rFonts w:eastAsia="Times New Roman"/>
                <w:sz w:val="24"/>
                <w:szCs w:val="24"/>
              </w:rPr>
              <w:t>руб.</w:t>
            </w:r>
          </w:p>
        </w:tc>
      </w:tr>
    </w:tbl>
    <w:p w:rsidR="003B4043" w:rsidRPr="00385478" w:rsidRDefault="003B4043" w:rsidP="003B4043">
      <w:pPr>
        <w:ind w:firstLine="720"/>
        <w:contextualSpacing/>
        <w:jc w:val="center"/>
        <w:rPr>
          <w:rFonts w:eastAsia="Times New Roman"/>
          <w:sz w:val="24"/>
          <w:szCs w:val="24"/>
        </w:rPr>
      </w:pPr>
    </w:p>
    <w:p w:rsidR="003B4043" w:rsidRPr="009C524B" w:rsidRDefault="003B4043" w:rsidP="003B4043">
      <w:pPr>
        <w:autoSpaceDE w:val="0"/>
        <w:autoSpaceDN w:val="0"/>
        <w:adjustRightInd w:val="0"/>
        <w:jc w:val="center"/>
        <w:rPr>
          <w:rFonts w:eastAsia="Times New Roman"/>
          <w:b/>
          <w:sz w:val="24"/>
          <w:szCs w:val="24"/>
        </w:rPr>
      </w:pPr>
      <w:r w:rsidRPr="009C524B">
        <w:rPr>
          <w:rFonts w:eastAsia="Times New Roman"/>
          <w:b/>
          <w:sz w:val="24"/>
          <w:szCs w:val="24"/>
        </w:rPr>
        <w:t xml:space="preserve">Раздел 1.Характеристика и анализ текущего состояния сферы реализации подпрограммы «Развитие инженерной инфраструктуры на сельских территориях» </w:t>
      </w:r>
    </w:p>
    <w:p w:rsidR="003B4043" w:rsidRPr="009C524B" w:rsidRDefault="003B4043" w:rsidP="003B4043">
      <w:pPr>
        <w:autoSpaceDE w:val="0"/>
        <w:autoSpaceDN w:val="0"/>
        <w:adjustRightInd w:val="0"/>
        <w:ind w:firstLine="540"/>
        <w:jc w:val="both"/>
        <w:rPr>
          <w:sz w:val="24"/>
          <w:szCs w:val="24"/>
          <w:lang w:eastAsia="en-US"/>
        </w:rPr>
      </w:pPr>
      <w:r w:rsidRPr="009C524B">
        <w:rPr>
          <w:sz w:val="24"/>
          <w:szCs w:val="24"/>
          <w:lang w:eastAsia="en-US"/>
        </w:rPr>
        <w:lastRenderedPageBreak/>
        <w:t>Для успешного решения стратегических задач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rsidR="003B4043" w:rsidRPr="009C524B" w:rsidRDefault="003B4043" w:rsidP="003B4043">
      <w:pPr>
        <w:autoSpaceDE w:val="0"/>
        <w:autoSpaceDN w:val="0"/>
        <w:adjustRightInd w:val="0"/>
        <w:ind w:firstLine="540"/>
        <w:jc w:val="both"/>
        <w:rPr>
          <w:sz w:val="24"/>
          <w:szCs w:val="24"/>
          <w:lang w:eastAsia="en-US"/>
        </w:rPr>
      </w:pPr>
      <w:r w:rsidRPr="009C524B">
        <w:rPr>
          <w:sz w:val="24"/>
          <w:szCs w:val="24"/>
          <w:lang w:eastAsia="en-US"/>
        </w:rPr>
        <w:t xml:space="preserve">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9C524B">
        <w:rPr>
          <w:sz w:val="24"/>
          <w:szCs w:val="24"/>
          <w:lang w:eastAsia="en-US"/>
        </w:rPr>
        <w:t>трудоресурсного</w:t>
      </w:r>
      <w:proofErr w:type="spellEnd"/>
      <w:r w:rsidRPr="009C524B">
        <w:rPr>
          <w:sz w:val="24"/>
          <w:szCs w:val="24"/>
          <w:lang w:eastAsia="en-US"/>
        </w:rPr>
        <w:t xml:space="preserve"> потенциала аграрной отрасли.</w:t>
      </w:r>
    </w:p>
    <w:p w:rsidR="003B4043" w:rsidRPr="009C524B" w:rsidRDefault="003B4043" w:rsidP="003B4043">
      <w:pPr>
        <w:autoSpaceDE w:val="0"/>
        <w:autoSpaceDN w:val="0"/>
        <w:adjustRightInd w:val="0"/>
        <w:ind w:firstLine="540"/>
        <w:jc w:val="both"/>
        <w:rPr>
          <w:sz w:val="24"/>
          <w:szCs w:val="24"/>
          <w:lang w:eastAsia="en-US"/>
        </w:rPr>
      </w:pPr>
      <w:r w:rsidRPr="009C524B">
        <w:rPr>
          <w:sz w:val="24"/>
          <w:szCs w:val="24"/>
          <w:lang w:eastAsia="en-US"/>
        </w:rPr>
        <w:t>Для обеспечения устойчивого социально-экономического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 расположенных в сельской местности.</w:t>
      </w:r>
    </w:p>
    <w:p w:rsidR="003B4043" w:rsidRPr="009C524B" w:rsidRDefault="003B4043" w:rsidP="003B4043">
      <w:pPr>
        <w:autoSpaceDE w:val="0"/>
        <w:autoSpaceDN w:val="0"/>
        <w:adjustRightInd w:val="0"/>
        <w:ind w:firstLine="540"/>
        <w:jc w:val="both"/>
        <w:rPr>
          <w:sz w:val="24"/>
          <w:szCs w:val="24"/>
          <w:lang w:eastAsia="en-US"/>
        </w:rPr>
      </w:pPr>
      <w:r w:rsidRPr="009C524B">
        <w:rPr>
          <w:sz w:val="24"/>
          <w:szCs w:val="24"/>
          <w:lang w:eastAsia="en-US"/>
        </w:rPr>
        <w:t>Существующее состояние газификации сетевым природным газом в городском округе Верхотурский также не в полной мере отвечает ее потребностям.</w:t>
      </w:r>
    </w:p>
    <w:p w:rsidR="003B4043" w:rsidRPr="009C524B" w:rsidRDefault="003B4043" w:rsidP="003B4043">
      <w:pPr>
        <w:ind w:firstLine="540"/>
        <w:jc w:val="both"/>
        <w:rPr>
          <w:rFonts w:eastAsia="Times New Roman"/>
          <w:sz w:val="24"/>
          <w:szCs w:val="24"/>
        </w:rPr>
      </w:pPr>
      <w:r w:rsidRPr="009C524B">
        <w:rPr>
          <w:rFonts w:eastAsia="Times New Roman"/>
          <w:sz w:val="24"/>
          <w:szCs w:val="24"/>
        </w:rPr>
        <w:t>В соответствии со Стратегией социально-экономического развития городского округа Верхотурский, утвержденной Решением Думы городского округа Верхотурский от 12 декабря 2018 года № 80, к мероприятиям по обеспечению газоснабжения относятся дальнейшие целенаправленные действия органов местного самоуправления по активизации работы по разработке проектно-сметной документации и строительства газораспределительных сетей.</w:t>
      </w:r>
    </w:p>
    <w:p w:rsidR="003B4043" w:rsidRPr="009C524B" w:rsidRDefault="003B4043" w:rsidP="003B4043">
      <w:pPr>
        <w:ind w:firstLine="540"/>
        <w:jc w:val="both"/>
        <w:rPr>
          <w:rFonts w:eastAsia="+mn-ea"/>
          <w:bCs/>
          <w:color w:val="000000"/>
          <w:kern w:val="24"/>
          <w:sz w:val="24"/>
          <w:szCs w:val="24"/>
          <w:lang w:eastAsia="en-US" w:bidi="en-US"/>
        </w:rPr>
      </w:pPr>
      <w:r w:rsidRPr="009C524B">
        <w:rPr>
          <w:rFonts w:eastAsia="Times New Roman"/>
          <w:sz w:val="24"/>
          <w:szCs w:val="24"/>
        </w:rPr>
        <w:t xml:space="preserve">К 2035 году необходимо достичь 100% газификации г. Верхотурье и п. </w:t>
      </w:r>
      <w:proofErr w:type="gramStart"/>
      <w:r w:rsidRPr="009C524B">
        <w:rPr>
          <w:rFonts w:eastAsia="Times New Roman"/>
          <w:sz w:val="24"/>
          <w:szCs w:val="24"/>
        </w:rPr>
        <w:t>Привокзальный</w:t>
      </w:r>
      <w:proofErr w:type="gramEnd"/>
      <w:r w:rsidRPr="009C524B">
        <w:rPr>
          <w:rFonts w:eastAsia="Times New Roman"/>
          <w:sz w:val="24"/>
          <w:szCs w:val="24"/>
        </w:rPr>
        <w:t>, а также построить</w:t>
      </w:r>
      <w:r w:rsidRPr="009C524B">
        <w:rPr>
          <w:rFonts w:eastAsia="+mn-ea"/>
          <w:bCs/>
          <w:color w:val="000000"/>
          <w:kern w:val="24"/>
          <w:sz w:val="24"/>
          <w:szCs w:val="24"/>
          <w:lang w:eastAsia="en-US" w:bidi="en-US"/>
        </w:rPr>
        <w:t xml:space="preserve"> вторую нитку газопровода высокого давления от Новолялинского ГО.</w:t>
      </w:r>
    </w:p>
    <w:p w:rsidR="003B4043" w:rsidRPr="009C524B" w:rsidRDefault="003B4043" w:rsidP="003B4043">
      <w:pPr>
        <w:autoSpaceDE w:val="0"/>
        <w:autoSpaceDN w:val="0"/>
        <w:adjustRightInd w:val="0"/>
        <w:ind w:firstLine="540"/>
        <w:jc w:val="both"/>
        <w:rPr>
          <w:sz w:val="24"/>
          <w:szCs w:val="24"/>
          <w:lang w:eastAsia="en-US"/>
        </w:rPr>
      </w:pPr>
      <w:r w:rsidRPr="009C524B">
        <w:rPr>
          <w:sz w:val="24"/>
          <w:szCs w:val="24"/>
          <w:lang w:eastAsia="en-US"/>
        </w:rPr>
        <w:t xml:space="preserve">В настоящее время в городском округе Верхотурский газоснабжением обеспечен единственный сельский населенный пункт – это п. Калачик с протяженностью газораспределительных сетей 4,15 км. </w:t>
      </w:r>
    </w:p>
    <w:p w:rsidR="003B4043" w:rsidRPr="009C524B" w:rsidRDefault="003B4043" w:rsidP="003B4043">
      <w:pPr>
        <w:ind w:firstLine="540"/>
        <w:jc w:val="both"/>
        <w:rPr>
          <w:rFonts w:eastAsia="Times New Roman"/>
          <w:sz w:val="24"/>
          <w:szCs w:val="24"/>
        </w:rPr>
      </w:pPr>
      <w:r w:rsidRPr="009C524B">
        <w:rPr>
          <w:rFonts w:eastAsia="Times New Roman"/>
          <w:sz w:val="24"/>
          <w:szCs w:val="24"/>
        </w:rPr>
        <w:t>Всего в сельской местности к 2035 году планируется ввести в действие 46,0 километров распределительных газовых сетей, в том числе в п. Привокзальный 43,53 км (ГРП-6 (ИК-53, вокзал) 23,26 км, ГРП – 7 (</w:t>
      </w:r>
      <w:proofErr w:type="spellStart"/>
      <w:r w:rsidRPr="009C524B">
        <w:rPr>
          <w:rFonts w:eastAsia="Times New Roman"/>
          <w:sz w:val="24"/>
          <w:szCs w:val="24"/>
        </w:rPr>
        <w:t>Залинейная</w:t>
      </w:r>
      <w:proofErr w:type="spellEnd"/>
      <w:r w:rsidRPr="009C524B">
        <w:rPr>
          <w:rFonts w:eastAsia="Times New Roman"/>
          <w:sz w:val="24"/>
          <w:szCs w:val="24"/>
        </w:rPr>
        <w:t>) 6,21 км, ГРП – 8 (Водокачка) 2,51км, ГРП -10 (Лесозавод) 11,55 км), в п. Калачик 2,46 км.</w:t>
      </w:r>
    </w:p>
    <w:p w:rsidR="003B4043" w:rsidRPr="009C524B" w:rsidRDefault="003B4043" w:rsidP="003B4043">
      <w:pPr>
        <w:autoSpaceDE w:val="0"/>
        <w:autoSpaceDN w:val="0"/>
        <w:adjustRightInd w:val="0"/>
        <w:ind w:firstLine="540"/>
        <w:jc w:val="both"/>
        <w:rPr>
          <w:sz w:val="24"/>
          <w:szCs w:val="24"/>
          <w:lang w:eastAsia="en-US"/>
        </w:rPr>
      </w:pPr>
      <w:r w:rsidRPr="009C524B">
        <w:rPr>
          <w:sz w:val="24"/>
          <w:szCs w:val="24"/>
          <w:lang w:eastAsia="en-US"/>
        </w:rPr>
        <w:t>В 2019 году разрабатывается проектно-сметная документация на строительство газораспределительных сетей в п. Привокзальный протяженностью 3,5 км. В 2020 году планируется начать их строительство.</w:t>
      </w:r>
    </w:p>
    <w:p w:rsidR="003B4043" w:rsidRPr="009C524B" w:rsidRDefault="003B4043" w:rsidP="003B4043">
      <w:pPr>
        <w:widowControl w:val="0"/>
        <w:autoSpaceDE w:val="0"/>
        <w:autoSpaceDN w:val="0"/>
        <w:adjustRightInd w:val="0"/>
        <w:jc w:val="center"/>
        <w:rPr>
          <w:rFonts w:eastAsia="Times New Roman"/>
          <w:sz w:val="24"/>
          <w:szCs w:val="24"/>
        </w:rPr>
      </w:pPr>
    </w:p>
    <w:p w:rsidR="003B4043" w:rsidRPr="00E15D50" w:rsidRDefault="003B4043" w:rsidP="003B4043">
      <w:pPr>
        <w:pStyle w:val="a5"/>
        <w:jc w:val="center"/>
        <w:rPr>
          <w:rFonts w:ascii="Times New Roman" w:hAnsi="Times New Roman"/>
          <w:b/>
          <w:sz w:val="24"/>
          <w:szCs w:val="24"/>
        </w:rPr>
      </w:pPr>
      <w:r w:rsidRPr="00E15D50">
        <w:rPr>
          <w:rFonts w:ascii="Times New Roman" w:hAnsi="Times New Roman"/>
          <w:b/>
          <w:sz w:val="24"/>
          <w:szCs w:val="24"/>
        </w:rPr>
        <w:t>Раздел 2. Цели и задачи подпрограммы, целевые</w:t>
      </w:r>
    </w:p>
    <w:p w:rsidR="003B4043" w:rsidRPr="00E15D50" w:rsidRDefault="003B4043" w:rsidP="003B4043">
      <w:pPr>
        <w:pStyle w:val="a5"/>
        <w:jc w:val="center"/>
        <w:rPr>
          <w:rFonts w:ascii="Times New Roman" w:hAnsi="Times New Roman"/>
          <w:b/>
          <w:sz w:val="24"/>
          <w:szCs w:val="24"/>
        </w:rPr>
      </w:pPr>
      <w:r w:rsidRPr="00E15D50">
        <w:rPr>
          <w:rFonts w:ascii="Times New Roman" w:hAnsi="Times New Roman"/>
          <w:b/>
          <w:sz w:val="24"/>
          <w:szCs w:val="24"/>
        </w:rPr>
        <w:t xml:space="preserve"> показатели реализации подпрограммы</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Целью подпрограммы является:</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обеспечение создания комфортных условий жизнедеятельности в сельской местности.</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Задачей подпрограммы, направленной на достижение вышеуказанной цели является:</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повышение уровня обустройства объектами инженерной инфраструктуры на сельских территориях.</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Целевой показатель подпрограммы:</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ввод в эксплуатацию распределительных газовых сетей.</w:t>
      </w:r>
    </w:p>
    <w:p w:rsidR="003B4043" w:rsidRPr="00E15D50" w:rsidRDefault="003B4043" w:rsidP="003B4043">
      <w:pPr>
        <w:pStyle w:val="a5"/>
        <w:ind w:firstLine="567"/>
        <w:jc w:val="both"/>
        <w:rPr>
          <w:rFonts w:ascii="Times New Roman" w:hAnsi="Times New Roman"/>
          <w:sz w:val="24"/>
          <w:szCs w:val="24"/>
        </w:rPr>
      </w:pPr>
      <w:r w:rsidRPr="00E15D50">
        <w:rPr>
          <w:rFonts w:ascii="Times New Roman" w:hAnsi="Times New Roman"/>
          <w:sz w:val="24"/>
          <w:szCs w:val="24"/>
        </w:rPr>
        <w:t xml:space="preserve">Значения целевых </w:t>
      </w:r>
      <w:hyperlink r:id="rId21" w:history="1">
        <w:r w:rsidRPr="00E15D50">
          <w:rPr>
            <w:rFonts w:ascii="Times New Roman" w:hAnsi="Times New Roman"/>
            <w:sz w:val="24"/>
            <w:szCs w:val="24"/>
          </w:rPr>
          <w:t>показателей</w:t>
        </w:r>
      </w:hyperlink>
      <w:r w:rsidRPr="00E15D50">
        <w:rPr>
          <w:rFonts w:ascii="Times New Roman" w:hAnsi="Times New Roman"/>
          <w:sz w:val="24"/>
          <w:szCs w:val="24"/>
        </w:rPr>
        <w:t xml:space="preserve"> приведены в Приложении № 1 к настоящей программе.</w:t>
      </w:r>
    </w:p>
    <w:p w:rsidR="003B4043" w:rsidRDefault="003B4043" w:rsidP="003B4043">
      <w:pPr>
        <w:pStyle w:val="a5"/>
        <w:jc w:val="center"/>
        <w:rPr>
          <w:rFonts w:ascii="Times New Roman" w:hAnsi="Times New Roman"/>
          <w:b/>
          <w:sz w:val="28"/>
          <w:szCs w:val="28"/>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Раздел 3. План мероприятий по выполнению подпрограммы «Развитие инженерной инфраструктуры на сельских территориях»</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Для достижения целей настоящей подпрограммы и выполнения поставленной задачи разработан план мероприятий, информация о которых приведена в Приложении № 2 к программе.</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Исполнителем Подпрограммы является Администрация городского округа Верхотурский.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В реализации мероприятий программы принимают участие органы и структурные подразделения Администрации городского округа Верхотурский. </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lastRenderedPageBreak/>
        <w:t>Механизм реализации настоящей подпрограммы – это система программных мероприятий, скоординированных по срокам, объему финансирования и исполнителям, обеспечивающим достижение намеченных результатов.</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План мероприятий программы и объем финансирования на очередной финансовый год корректируется и утверждается постановлением Администрации городского округа Верхотурский в процессе формирования бюджета округа на очередной финансовый год и плановый период. </w:t>
      </w:r>
    </w:p>
    <w:p w:rsidR="003B4043" w:rsidRPr="009C524B" w:rsidRDefault="003B4043" w:rsidP="003B4043">
      <w:pPr>
        <w:widowControl w:val="0"/>
        <w:ind w:firstLine="720"/>
        <w:jc w:val="both"/>
        <w:rPr>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Раздел 4. Ресурсное обеспечение подпрограммы</w:t>
      </w: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«Развитие инженерной инфраструктуры на сельских территориях»</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Средства областного бюджета на реализацию мероприятий подпрограммы предоставляются в соответствии с соглашениями о </w:t>
      </w:r>
      <w:proofErr w:type="spellStart"/>
      <w:r w:rsidRPr="009C524B">
        <w:rPr>
          <w:rFonts w:ascii="Times New Roman" w:hAnsi="Times New Roman"/>
          <w:sz w:val="24"/>
          <w:szCs w:val="24"/>
        </w:rPr>
        <w:t>софинансировании</w:t>
      </w:r>
      <w:proofErr w:type="spellEnd"/>
      <w:r w:rsidRPr="009C524B">
        <w:rPr>
          <w:rFonts w:ascii="Times New Roman" w:hAnsi="Times New Roman"/>
          <w:sz w:val="24"/>
          <w:szCs w:val="24"/>
        </w:rPr>
        <w:t xml:space="preserve"> расходов между Министерством агропромышленного комплекса и потребительского рынка Свердловской области и Администрацией городского округа Верхотурский. </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Объемы финансирования подпрограммы по источникам финансирования, годам реализации, приведены в </w:t>
      </w:r>
      <w:hyperlink r:id="rId22" w:anchor="Par4327" w:history="1">
        <w:r w:rsidRPr="009C524B">
          <w:rPr>
            <w:rStyle w:val="a9"/>
            <w:rFonts w:ascii="Times New Roman" w:eastAsiaTheme="majorEastAsia" w:hAnsi="Times New Roman"/>
            <w:color w:val="auto"/>
            <w:sz w:val="24"/>
            <w:szCs w:val="24"/>
            <w:u w:val="none"/>
          </w:rPr>
          <w:t>приложении № 2</w:t>
        </w:r>
      </w:hyperlink>
      <w:r w:rsidRPr="009C524B">
        <w:rPr>
          <w:rFonts w:ascii="Times New Roman" w:hAnsi="Times New Roman"/>
          <w:sz w:val="24"/>
          <w:szCs w:val="24"/>
        </w:rPr>
        <w:t xml:space="preserve"> к программе.</w:t>
      </w:r>
    </w:p>
    <w:p w:rsidR="003B4043" w:rsidRPr="009C524B" w:rsidRDefault="003B4043" w:rsidP="003B4043">
      <w:pPr>
        <w:pStyle w:val="a5"/>
        <w:jc w:val="center"/>
        <w:rPr>
          <w:rFonts w:ascii="Times New Roman" w:hAnsi="Times New Roman"/>
          <w:b/>
          <w:sz w:val="24"/>
          <w:szCs w:val="24"/>
        </w:rPr>
      </w:pPr>
    </w:p>
    <w:p w:rsidR="003B4043" w:rsidRPr="009C524B"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Default="003B4043" w:rsidP="003B4043">
      <w:pPr>
        <w:pStyle w:val="a5"/>
        <w:jc w:val="center"/>
        <w:rPr>
          <w:rFonts w:ascii="Times New Roman" w:hAnsi="Times New Roman"/>
          <w:b/>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lastRenderedPageBreak/>
        <w:t>Подпрограмма 3</w:t>
      </w: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«Благоустройство сельских территорий»</w:t>
      </w: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муниципальной программы «Комплексное развитие сельских территорий городского округа Верхотурский до 2025 года»</w:t>
      </w:r>
    </w:p>
    <w:p w:rsidR="003B4043" w:rsidRPr="009C524B" w:rsidRDefault="003B4043" w:rsidP="003B4043">
      <w:pPr>
        <w:pStyle w:val="a5"/>
        <w:jc w:val="center"/>
        <w:rPr>
          <w:rFonts w:ascii="Times New Roman" w:hAnsi="Times New Roman"/>
          <w:b/>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Паспорт подпрограммы 3</w:t>
      </w: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«Благоустройство сельских территорий»</w:t>
      </w:r>
    </w:p>
    <w:p w:rsidR="003B4043" w:rsidRPr="00AC67EF" w:rsidRDefault="003B4043" w:rsidP="003B4043">
      <w:pPr>
        <w:pStyle w:val="a5"/>
        <w:jc w:val="center"/>
        <w:rPr>
          <w:rFonts w:ascii="Times New Roman" w:hAnsi="Times New Roman"/>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86"/>
        <w:gridCol w:w="6095"/>
      </w:tblGrid>
      <w:tr w:rsidR="003B4043" w:rsidTr="002D3CFE">
        <w:tc>
          <w:tcPr>
            <w:tcW w:w="3686"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rPr>
                <w:sz w:val="24"/>
                <w:szCs w:val="24"/>
                <w:lang w:eastAsia="en-US"/>
              </w:rPr>
            </w:pPr>
            <w:r>
              <w:rPr>
                <w:sz w:val="24"/>
                <w:szCs w:val="24"/>
                <w:lang w:eastAsia="en-US"/>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ind w:firstLine="567"/>
              <w:jc w:val="both"/>
              <w:rPr>
                <w:sz w:val="24"/>
                <w:szCs w:val="24"/>
                <w:lang w:eastAsia="en-US"/>
              </w:rPr>
            </w:pPr>
            <w:r>
              <w:rPr>
                <w:sz w:val="24"/>
                <w:szCs w:val="24"/>
                <w:lang w:eastAsia="en-US"/>
              </w:rPr>
              <w:t>Администрация городского округа Верхотурский</w:t>
            </w:r>
          </w:p>
        </w:tc>
      </w:tr>
      <w:tr w:rsidR="003B4043" w:rsidTr="002D3CFE">
        <w:tc>
          <w:tcPr>
            <w:tcW w:w="3686"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rPr>
                <w:sz w:val="24"/>
                <w:szCs w:val="24"/>
                <w:lang w:eastAsia="en-US"/>
              </w:rPr>
            </w:pPr>
            <w:r>
              <w:rPr>
                <w:sz w:val="24"/>
                <w:szCs w:val="24"/>
                <w:lang w:eastAsia="en-US"/>
              </w:rPr>
              <w:t>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jc w:val="both"/>
              <w:rPr>
                <w:sz w:val="24"/>
                <w:szCs w:val="24"/>
                <w:lang w:eastAsia="en-US"/>
              </w:rPr>
            </w:pPr>
            <w:r>
              <w:rPr>
                <w:sz w:val="24"/>
                <w:szCs w:val="24"/>
                <w:lang w:eastAsia="en-US"/>
              </w:rPr>
              <w:t>01.01.2020 – 31.12.2025 годы</w:t>
            </w:r>
          </w:p>
        </w:tc>
      </w:tr>
      <w:tr w:rsidR="003B4043" w:rsidTr="002D3CFE">
        <w:tc>
          <w:tcPr>
            <w:tcW w:w="3686"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rPr>
                <w:sz w:val="24"/>
                <w:szCs w:val="24"/>
                <w:lang w:eastAsia="en-US"/>
              </w:rPr>
            </w:pPr>
            <w:r>
              <w:rPr>
                <w:sz w:val="24"/>
                <w:szCs w:val="24"/>
                <w:lang w:eastAsia="en-US"/>
              </w:rPr>
              <w:t>Основание для разработки</w:t>
            </w:r>
          </w:p>
        </w:tc>
        <w:tc>
          <w:tcPr>
            <w:tcW w:w="6095"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ind w:right="-75" w:firstLine="208"/>
              <w:rPr>
                <w:sz w:val="24"/>
                <w:szCs w:val="24"/>
                <w:lang w:eastAsia="en-US"/>
              </w:rPr>
            </w:pPr>
            <w:r>
              <w:rPr>
                <w:sz w:val="24"/>
                <w:szCs w:val="24"/>
                <w:lang w:eastAsia="en-US"/>
              </w:rPr>
              <w:t xml:space="preserve">Постановление Правительства Российской Федерации от 31.05.2019 № 696 «Об утверждении государственной программы Российской Федерации «Комплексное </w:t>
            </w:r>
            <w:proofErr w:type="spellStart"/>
            <w:proofErr w:type="gramStart"/>
            <w:r>
              <w:rPr>
                <w:sz w:val="24"/>
                <w:szCs w:val="24"/>
                <w:lang w:eastAsia="en-US"/>
              </w:rPr>
              <w:t>разви-тие</w:t>
            </w:r>
            <w:proofErr w:type="spellEnd"/>
            <w:proofErr w:type="gramEnd"/>
            <w:r>
              <w:rPr>
                <w:sz w:val="24"/>
                <w:szCs w:val="24"/>
                <w:lang w:eastAsia="en-US"/>
              </w:rPr>
              <w:t xml:space="preserve"> сельских территорий» и о внесении изменений в </w:t>
            </w:r>
            <w:proofErr w:type="spellStart"/>
            <w:r>
              <w:rPr>
                <w:sz w:val="24"/>
                <w:szCs w:val="24"/>
                <w:lang w:eastAsia="en-US"/>
              </w:rPr>
              <w:t>неко-торые</w:t>
            </w:r>
            <w:proofErr w:type="spellEnd"/>
            <w:r>
              <w:rPr>
                <w:sz w:val="24"/>
                <w:szCs w:val="24"/>
                <w:lang w:eastAsia="en-US"/>
              </w:rPr>
              <w:t xml:space="preserve"> акты Правительства Российской Федерации»;</w:t>
            </w:r>
          </w:p>
          <w:p w:rsidR="003B4043" w:rsidRDefault="003B4043" w:rsidP="002D3CFE">
            <w:pPr>
              <w:pStyle w:val="ConsPlusCell"/>
              <w:ind w:right="-75" w:firstLine="208"/>
              <w:rPr>
                <w:sz w:val="24"/>
                <w:szCs w:val="24"/>
                <w:lang w:eastAsia="en-US"/>
              </w:rPr>
            </w:pPr>
            <w:r>
              <w:rPr>
                <w:sz w:val="24"/>
                <w:szCs w:val="24"/>
                <w:lang w:eastAsia="en-US"/>
              </w:rPr>
              <w:t xml:space="preserve">Постановление Правительства Свердловской области от 23.10.2013 № 1285-ПП «Об утверждении государственной программы Свердловской области «Развитие </w:t>
            </w:r>
            <w:proofErr w:type="spellStart"/>
            <w:proofErr w:type="gramStart"/>
            <w:r>
              <w:rPr>
                <w:sz w:val="24"/>
                <w:szCs w:val="24"/>
                <w:lang w:eastAsia="en-US"/>
              </w:rPr>
              <w:t>агропро-мышленного</w:t>
            </w:r>
            <w:proofErr w:type="spellEnd"/>
            <w:proofErr w:type="gramEnd"/>
            <w:r>
              <w:rPr>
                <w:sz w:val="24"/>
                <w:szCs w:val="24"/>
                <w:lang w:eastAsia="en-US"/>
              </w:rPr>
              <w:t xml:space="preserve"> комплекса и потребительского рынка Свердловской области до 2024 года» </w:t>
            </w:r>
          </w:p>
        </w:tc>
      </w:tr>
      <w:tr w:rsidR="003B4043" w:rsidTr="002D3CFE">
        <w:tc>
          <w:tcPr>
            <w:tcW w:w="3686"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jc w:val="both"/>
              <w:rPr>
                <w:sz w:val="24"/>
                <w:szCs w:val="24"/>
                <w:lang w:eastAsia="en-US"/>
              </w:rPr>
            </w:pPr>
            <w:r>
              <w:rPr>
                <w:sz w:val="24"/>
                <w:szCs w:val="24"/>
                <w:lang w:eastAsia="en-US"/>
              </w:rPr>
              <w:t>Цели и 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3B4043" w:rsidRPr="001B3268" w:rsidRDefault="003B4043" w:rsidP="002D3CFE">
            <w:pPr>
              <w:pStyle w:val="a5"/>
              <w:jc w:val="both"/>
              <w:rPr>
                <w:rFonts w:ascii="Times New Roman" w:hAnsi="Times New Roman"/>
                <w:sz w:val="24"/>
                <w:szCs w:val="24"/>
              </w:rPr>
            </w:pPr>
            <w:r w:rsidRPr="001B3268">
              <w:rPr>
                <w:rFonts w:ascii="Times New Roman" w:hAnsi="Times New Roman"/>
                <w:sz w:val="24"/>
                <w:szCs w:val="24"/>
              </w:rPr>
              <w:t>Цель:</w:t>
            </w:r>
          </w:p>
          <w:p w:rsidR="003B4043" w:rsidRPr="001B3268" w:rsidRDefault="003B4043" w:rsidP="002D3CFE">
            <w:pPr>
              <w:pStyle w:val="a5"/>
              <w:jc w:val="both"/>
              <w:rPr>
                <w:rFonts w:ascii="Times New Roman" w:hAnsi="Times New Roman"/>
                <w:sz w:val="24"/>
                <w:szCs w:val="24"/>
              </w:rPr>
            </w:pPr>
            <w:r>
              <w:rPr>
                <w:rFonts w:ascii="Times New Roman" w:hAnsi="Times New Roman"/>
                <w:sz w:val="24"/>
                <w:szCs w:val="24"/>
              </w:rPr>
              <w:t>Реализация проектов по благоустройству сельских территорий.</w:t>
            </w:r>
          </w:p>
          <w:p w:rsidR="003B4043" w:rsidRPr="001B3268" w:rsidRDefault="003B4043" w:rsidP="002D3CFE">
            <w:pPr>
              <w:pStyle w:val="a5"/>
              <w:jc w:val="both"/>
              <w:rPr>
                <w:rFonts w:ascii="Times New Roman" w:hAnsi="Times New Roman"/>
                <w:sz w:val="24"/>
                <w:szCs w:val="24"/>
              </w:rPr>
            </w:pPr>
            <w:r w:rsidRPr="001B3268">
              <w:rPr>
                <w:rFonts w:ascii="Times New Roman" w:hAnsi="Times New Roman"/>
                <w:sz w:val="24"/>
                <w:szCs w:val="24"/>
              </w:rPr>
              <w:t>Задач</w:t>
            </w:r>
            <w:r>
              <w:rPr>
                <w:rFonts w:ascii="Times New Roman" w:hAnsi="Times New Roman"/>
                <w:sz w:val="24"/>
                <w:szCs w:val="24"/>
              </w:rPr>
              <w:t>а</w:t>
            </w:r>
            <w:r w:rsidRPr="001B3268">
              <w:rPr>
                <w:rFonts w:ascii="Times New Roman" w:hAnsi="Times New Roman"/>
                <w:sz w:val="24"/>
                <w:szCs w:val="24"/>
              </w:rPr>
              <w:t>:</w:t>
            </w:r>
          </w:p>
          <w:p w:rsidR="003B4043" w:rsidRDefault="003B4043" w:rsidP="002D3CFE">
            <w:pPr>
              <w:pStyle w:val="a5"/>
              <w:jc w:val="both"/>
            </w:pPr>
            <w:r>
              <w:rPr>
                <w:rFonts w:ascii="Times New Roman" w:hAnsi="Times New Roman"/>
                <w:sz w:val="24"/>
                <w:szCs w:val="24"/>
              </w:rPr>
              <w:t xml:space="preserve">Реализация инициативных проектов, направленных на развитие </w:t>
            </w:r>
            <w:r w:rsidRPr="001B3268">
              <w:rPr>
                <w:rFonts w:ascii="Times New Roman" w:hAnsi="Times New Roman"/>
                <w:sz w:val="24"/>
                <w:szCs w:val="24"/>
              </w:rPr>
              <w:t>сельских территори</w:t>
            </w:r>
            <w:r>
              <w:rPr>
                <w:rFonts w:ascii="Times New Roman" w:hAnsi="Times New Roman"/>
                <w:sz w:val="24"/>
                <w:szCs w:val="24"/>
              </w:rPr>
              <w:t>й</w:t>
            </w:r>
            <w:r w:rsidRPr="001B3268">
              <w:rPr>
                <w:rFonts w:ascii="Times New Roman" w:hAnsi="Times New Roman"/>
                <w:sz w:val="24"/>
                <w:szCs w:val="24"/>
              </w:rPr>
              <w:t xml:space="preserve"> городского округа Верхотурский;</w:t>
            </w:r>
          </w:p>
        </w:tc>
      </w:tr>
      <w:tr w:rsidR="003B4043" w:rsidTr="002D3CFE">
        <w:trPr>
          <w:trHeight w:val="609"/>
        </w:trPr>
        <w:tc>
          <w:tcPr>
            <w:tcW w:w="3686"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rPr>
                <w:sz w:val="24"/>
                <w:szCs w:val="24"/>
                <w:lang w:eastAsia="en-US"/>
              </w:rPr>
            </w:pPr>
            <w:r>
              <w:rPr>
                <w:sz w:val="24"/>
                <w:szCs w:val="24"/>
                <w:lang w:eastAsia="en-US"/>
              </w:rPr>
              <w:t>Перечень основных целевых показателей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ind w:right="-75"/>
              <w:rPr>
                <w:sz w:val="24"/>
                <w:szCs w:val="24"/>
                <w:lang w:eastAsia="en-US"/>
              </w:rPr>
            </w:pPr>
            <w:r>
              <w:rPr>
                <w:sz w:val="24"/>
                <w:szCs w:val="24"/>
                <w:lang w:eastAsia="en-US"/>
              </w:rPr>
              <w:t>Количество реализованных проектов по благоустройству сельских территорий</w:t>
            </w:r>
          </w:p>
        </w:tc>
      </w:tr>
      <w:tr w:rsidR="003B4043" w:rsidTr="002D3CFE">
        <w:trPr>
          <w:trHeight w:val="609"/>
        </w:trPr>
        <w:tc>
          <w:tcPr>
            <w:tcW w:w="3686" w:type="dxa"/>
            <w:tcBorders>
              <w:top w:val="single" w:sz="4" w:space="0" w:color="auto"/>
              <w:left w:val="single" w:sz="4" w:space="0" w:color="auto"/>
              <w:bottom w:val="single" w:sz="4" w:space="0" w:color="auto"/>
              <w:right w:val="single" w:sz="4" w:space="0" w:color="auto"/>
            </w:tcBorders>
          </w:tcPr>
          <w:p w:rsidR="003B4043" w:rsidRPr="00FE7A00" w:rsidRDefault="003B4043" w:rsidP="002D3CFE">
            <w:pPr>
              <w:pStyle w:val="ConsPlusCell"/>
              <w:spacing w:line="276" w:lineRule="auto"/>
              <w:rPr>
                <w:sz w:val="24"/>
                <w:szCs w:val="24"/>
                <w:lang w:eastAsia="en-US"/>
              </w:rPr>
            </w:pPr>
            <w:proofErr w:type="gramStart"/>
            <w:r w:rsidRPr="00FE7A00">
              <w:rPr>
                <w:sz w:val="24"/>
                <w:szCs w:val="24"/>
              </w:rPr>
              <w:t xml:space="preserve">Основные мероприятия муниципальной </w:t>
            </w:r>
            <w:r>
              <w:rPr>
                <w:sz w:val="24"/>
                <w:szCs w:val="24"/>
              </w:rPr>
              <w:t>под</w:t>
            </w:r>
            <w:r w:rsidRPr="00FE7A00">
              <w:rPr>
                <w:sz w:val="24"/>
                <w:szCs w:val="24"/>
              </w:rPr>
              <w:t>программы</w:t>
            </w:r>
            <w:proofErr w:type="gramEnd"/>
          </w:p>
        </w:tc>
        <w:tc>
          <w:tcPr>
            <w:tcW w:w="6095" w:type="dxa"/>
            <w:tcBorders>
              <w:top w:val="single" w:sz="4" w:space="0" w:color="auto"/>
              <w:left w:val="single" w:sz="4" w:space="0" w:color="auto"/>
              <w:bottom w:val="single" w:sz="4" w:space="0" w:color="auto"/>
              <w:right w:val="single" w:sz="4" w:space="0" w:color="auto"/>
            </w:tcBorders>
          </w:tcPr>
          <w:p w:rsidR="003B4043" w:rsidRDefault="003B4043" w:rsidP="002D3CFE">
            <w:pPr>
              <w:pStyle w:val="ConsPlusCell"/>
              <w:ind w:right="-75"/>
              <w:rPr>
                <w:sz w:val="24"/>
                <w:szCs w:val="24"/>
                <w:lang w:eastAsia="en-US"/>
              </w:rPr>
            </w:pPr>
            <w:r>
              <w:rPr>
                <w:sz w:val="24"/>
                <w:szCs w:val="24"/>
                <w:lang w:eastAsia="en-US"/>
              </w:rPr>
              <w:t>Создание и обустройство зон отдыха, спортивных и детских игровых площадок</w:t>
            </w:r>
          </w:p>
        </w:tc>
      </w:tr>
      <w:tr w:rsidR="003B4043" w:rsidTr="002D3CFE">
        <w:trPr>
          <w:trHeight w:val="609"/>
        </w:trPr>
        <w:tc>
          <w:tcPr>
            <w:tcW w:w="3686" w:type="dxa"/>
            <w:tcBorders>
              <w:top w:val="single" w:sz="4" w:space="0" w:color="auto"/>
              <w:left w:val="single" w:sz="4" w:space="0" w:color="auto"/>
              <w:bottom w:val="single" w:sz="4" w:space="0" w:color="auto"/>
              <w:right w:val="single" w:sz="4" w:space="0" w:color="auto"/>
            </w:tcBorders>
          </w:tcPr>
          <w:p w:rsidR="003B4043" w:rsidRPr="00857C58" w:rsidRDefault="003B4043" w:rsidP="002D3CFE">
            <w:pPr>
              <w:pStyle w:val="ConsPlusCell"/>
              <w:rPr>
                <w:sz w:val="24"/>
                <w:szCs w:val="24"/>
              </w:rPr>
            </w:pPr>
            <w:r w:rsidRPr="00857C58">
              <w:rPr>
                <w:sz w:val="24"/>
                <w:szCs w:val="24"/>
              </w:rPr>
              <w:t xml:space="preserve">Ожидаемые результаты реализации </w:t>
            </w:r>
            <w:r>
              <w:rPr>
                <w:sz w:val="24"/>
                <w:szCs w:val="24"/>
              </w:rPr>
              <w:t>подп</w:t>
            </w:r>
            <w:r w:rsidRPr="00857C58">
              <w:rPr>
                <w:sz w:val="24"/>
                <w:szCs w:val="24"/>
              </w:rPr>
              <w:t>рограммы</w:t>
            </w:r>
          </w:p>
        </w:tc>
        <w:tc>
          <w:tcPr>
            <w:tcW w:w="6095" w:type="dxa"/>
            <w:tcBorders>
              <w:top w:val="single" w:sz="4" w:space="0" w:color="auto"/>
              <w:left w:val="single" w:sz="4" w:space="0" w:color="auto"/>
              <w:bottom w:val="single" w:sz="4" w:space="0" w:color="auto"/>
              <w:right w:val="single" w:sz="4" w:space="0" w:color="auto"/>
            </w:tcBorders>
          </w:tcPr>
          <w:p w:rsidR="003B4043" w:rsidRPr="0005006E" w:rsidRDefault="003B4043" w:rsidP="002D3CFE">
            <w:pPr>
              <w:jc w:val="both"/>
              <w:rPr>
                <w:sz w:val="24"/>
                <w:szCs w:val="24"/>
              </w:rPr>
            </w:pPr>
            <w:r>
              <w:rPr>
                <w:sz w:val="24"/>
                <w:szCs w:val="24"/>
              </w:rPr>
              <w:t xml:space="preserve">- </w:t>
            </w:r>
            <w:r w:rsidRPr="004B2E27">
              <w:rPr>
                <w:sz w:val="24"/>
                <w:szCs w:val="24"/>
              </w:rPr>
              <w:t xml:space="preserve">увеличение </w:t>
            </w:r>
            <w:r>
              <w:rPr>
                <w:sz w:val="24"/>
                <w:szCs w:val="24"/>
              </w:rPr>
              <w:t>количества</w:t>
            </w:r>
            <w:r w:rsidRPr="004B2E27">
              <w:rPr>
                <w:sz w:val="24"/>
                <w:szCs w:val="24"/>
              </w:rPr>
              <w:t xml:space="preserve"> </w:t>
            </w:r>
            <w:r w:rsidRPr="0005006E">
              <w:rPr>
                <w:sz w:val="24"/>
                <w:szCs w:val="24"/>
              </w:rPr>
              <w:t>спортивных и детских игровых площадок;</w:t>
            </w:r>
          </w:p>
          <w:p w:rsidR="003B4043" w:rsidRPr="004B2E27" w:rsidRDefault="003B4043" w:rsidP="002D3CFE">
            <w:pPr>
              <w:jc w:val="both"/>
              <w:rPr>
                <w:sz w:val="24"/>
                <w:szCs w:val="24"/>
              </w:rPr>
            </w:pPr>
            <w:r w:rsidRPr="004B2E27">
              <w:rPr>
                <w:sz w:val="24"/>
                <w:szCs w:val="24"/>
              </w:rPr>
              <w:t>- создание комфортных условий для отдыха и досуга жителей;</w:t>
            </w:r>
          </w:p>
          <w:p w:rsidR="003B4043" w:rsidRDefault="003B4043" w:rsidP="002D3CFE">
            <w:pPr>
              <w:pStyle w:val="ConsPlusCell"/>
              <w:ind w:right="-75"/>
              <w:rPr>
                <w:sz w:val="24"/>
                <w:szCs w:val="24"/>
                <w:lang w:eastAsia="en-US"/>
              </w:rPr>
            </w:pPr>
            <w:r>
              <w:rPr>
                <w:sz w:val="24"/>
                <w:szCs w:val="24"/>
              </w:rPr>
              <w:t xml:space="preserve">- </w:t>
            </w:r>
            <w:r w:rsidRPr="004B2E27">
              <w:rPr>
                <w:sz w:val="24"/>
                <w:szCs w:val="24"/>
              </w:rPr>
              <w:t xml:space="preserve">доля участия населения в мероприятиях, проводимых в рамках </w:t>
            </w:r>
            <w:r>
              <w:rPr>
                <w:sz w:val="24"/>
                <w:szCs w:val="24"/>
              </w:rPr>
              <w:t>подп</w:t>
            </w:r>
            <w:r w:rsidRPr="004B2E27">
              <w:rPr>
                <w:sz w:val="24"/>
                <w:szCs w:val="24"/>
              </w:rPr>
              <w:t>рограммы</w:t>
            </w:r>
          </w:p>
        </w:tc>
      </w:tr>
      <w:tr w:rsidR="003B4043" w:rsidTr="002D3CFE">
        <w:tc>
          <w:tcPr>
            <w:tcW w:w="3686"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spacing w:line="276" w:lineRule="auto"/>
              <w:rPr>
                <w:sz w:val="24"/>
                <w:szCs w:val="24"/>
                <w:lang w:eastAsia="en-US"/>
              </w:rPr>
            </w:pPr>
            <w:r>
              <w:rPr>
                <w:sz w:val="24"/>
                <w:szCs w:val="24"/>
                <w:lang w:eastAsia="en-US"/>
              </w:rPr>
              <w:t>Объемы финансирования подпрограммы по годам реализации, тыс. рублей</w:t>
            </w:r>
          </w:p>
        </w:tc>
        <w:tc>
          <w:tcPr>
            <w:tcW w:w="6095" w:type="dxa"/>
            <w:tcBorders>
              <w:top w:val="single" w:sz="4" w:space="0" w:color="auto"/>
              <w:left w:val="single" w:sz="4" w:space="0" w:color="auto"/>
              <w:bottom w:val="single" w:sz="4" w:space="0" w:color="auto"/>
              <w:right w:val="single" w:sz="4" w:space="0" w:color="auto"/>
            </w:tcBorders>
            <w:hideMark/>
          </w:tcPr>
          <w:p w:rsidR="003B4043" w:rsidRDefault="003B4043" w:rsidP="002D3CFE">
            <w:pPr>
              <w:pStyle w:val="ConsPlusCell"/>
              <w:rPr>
                <w:rStyle w:val="611pt"/>
                <w:sz w:val="24"/>
                <w:szCs w:val="24"/>
              </w:rPr>
            </w:pPr>
            <w:r>
              <w:rPr>
                <w:rStyle w:val="611pt"/>
                <w:sz w:val="24"/>
                <w:szCs w:val="24"/>
                <w:lang w:eastAsia="en-US"/>
              </w:rPr>
              <w:t xml:space="preserve">Общий планируемый объем финансирования по </w:t>
            </w:r>
            <w:proofErr w:type="spellStart"/>
            <w:proofErr w:type="gramStart"/>
            <w:r>
              <w:rPr>
                <w:rStyle w:val="611pt"/>
                <w:sz w:val="24"/>
                <w:szCs w:val="24"/>
                <w:lang w:eastAsia="en-US"/>
              </w:rPr>
              <w:t>подпрог-рамме</w:t>
            </w:r>
            <w:proofErr w:type="spellEnd"/>
            <w:proofErr w:type="gramEnd"/>
            <w:r>
              <w:rPr>
                <w:rStyle w:val="611pt"/>
                <w:sz w:val="24"/>
                <w:szCs w:val="24"/>
                <w:lang w:eastAsia="en-US"/>
              </w:rPr>
              <w:t xml:space="preserve"> составит: 4309,9</w:t>
            </w:r>
            <w:r>
              <w:rPr>
                <w:b/>
                <w:sz w:val="24"/>
                <w:szCs w:val="24"/>
                <w:lang w:eastAsia="en-US"/>
              </w:rPr>
              <w:t xml:space="preserve"> </w:t>
            </w:r>
            <w:r>
              <w:rPr>
                <w:rStyle w:val="611pt"/>
                <w:sz w:val="24"/>
                <w:szCs w:val="24"/>
                <w:lang w:eastAsia="en-US"/>
              </w:rPr>
              <w:t>тыс. рублей:</w:t>
            </w:r>
          </w:p>
          <w:p w:rsidR="003B4043" w:rsidRDefault="003B4043" w:rsidP="002D3CFE">
            <w:pPr>
              <w:pStyle w:val="ConsPlusCell"/>
              <w:jc w:val="both"/>
              <w:rPr>
                <w:sz w:val="24"/>
                <w:szCs w:val="24"/>
                <w:lang w:eastAsia="en-US"/>
              </w:rPr>
            </w:pPr>
            <w:r>
              <w:rPr>
                <w:sz w:val="24"/>
                <w:szCs w:val="24"/>
                <w:lang w:eastAsia="en-US"/>
              </w:rPr>
              <w:t xml:space="preserve">в том числе: </w:t>
            </w:r>
          </w:p>
          <w:p w:rsidR="003B4043" w:rsidRPr="00E73143" w:rsidRDefault="003B4043" w:rsidP="002D3CFE">
            <w:pPr>
              <w:pStyle w:val="ConsPlusCell"/>
              <w:rPr>
                <w:sz w:val="24"/>
                <w:szCs w:val="24"/>
              </w:rPr>
            </w:pPr>
            <w:r>
              <w:rPr>
                <w:sz w:val="24"/>
                <w:szCs w:val="24"/>
              </w:rPr>
              <w:t>1</w:t>
            </w:r>
            <w:r w:rsidRPr="00E73143">
              <w:rPr>
                <w:sz w:val="24"/>
                <w:szCs w:val="24"/>
              </w:rPr>
              <w:t>)</w:t>
            </w:r>
            <w:r>
              <w:rPr>
                <w:sz w:val="24"/>
                <w:szCs w:val="24"/>
              </w:rPr>
              <w:t xml:space="preserve"> </w:t>
            </w:r>
            <w:r w:rsidRPr="00E73143">
              <w:rPr>
                <w:sz w:val="24"/>
                <w:szCs w:val="24"/>
              </w:rPr>
              <w:t xml:space="preserve">за счет средств областного бюджета – </w:t>
            </w:r>
            <w:r>
              <w:rPr>
                <w:sz w:val="24"/>
                <w:szCs w:val="24"/>
              </w:rPr>
              <w:t xml:space="preserve">2530,1 тыс. руб., </w:t>
            </w:r>
            <w:r w:rsidRPr="00E73143">
              <w:rPr>
                <w:sz w:val="24"/>
                <w:szCs w:val="24"/>
              </w:rPr>
              <w:t xml:space="preserve">в том числе: </w:t>
            </w:r>
          </w:p>
          <w:p w:rsidR="003B4043" w:rsidRDefault="003B4043" w:rsidP="002D3CFE">
            <w:pPr>
              <w:pStyle w:val="ConsPlusCell"/>
              <w:rPr>
                <w:sz w:val="24"/>
                <w:szCs w:val="24"/>
              </w:rPr>
            </w:pPr>
            <w:r>
              <w:rPr>
                <w:sz w:val="24"/>
                <w:szCs w:val="24"/>
              </w:rPr>
              <w:t>2020 год – 2044,1 тыс. руб.;</w:t>
            </w:r>
          </w:p>
          <w:p w:rsidR="003B4043" w:rsidRDefault="003B4043" w:rsidP="002D3CFE">
            <w:pPr>
              <w:pStyle w:val="ConsPlusCell"/>
              <w:rPr>
                <w:sz w:val="24"/>
                <w:szCs w:val="24"/>
              </w:rPr>
            </w:pPr>
            <w:r>
              <w:rPr>
                <w:sz w:val="24"/>
                <w:szCs w:val="24"/>
              </w:rPr>
              <w:t>2021 год – 486,0 тыс. руб.;</w:t>
            </w:r>
          </w:p>
          <w:p w:rsidR="003B4043" w:rsidRDefault="003B4043" w:rsidP="002D3CFE">
            <w:pPr>
              <w:pStyle w:val="ConsPlusCell"/>
              <w:rPr>
                <w:sz w:val="24"/>
                <w:szCs w:val="24"/>
              </w:rPr>
            </w:pPr>
            <w:r>
              <w:rPr>
                <w:sz w:val="24"/>
                <w:szCs w:val="24"/>
              </w:rPr>
              <w:t>2022 год – 0,0 тыс. руб.</w:t>
            </w:r>
          </w:p>
          <w:p w:rsidR="003B4043" w:rsidRDefault="003B4043" w:rsidP="002D3CFE">
            <w:pPr>
              <w:pStyle w:val="ConsPlusCell"/>
              <w:rPr>
                <w:sz w:val="24"/>
                <w:szCs w:val="24"/>
              </w:rPr>
            </w:pPr>
            <w:r>
              <w:rPr>
                <w:sz w:val="24"/>
                <w:szCs w:val="24"/>
              </w:rPr>
              <w:t>2023 год –0,0 тыс. руб.;</w:t>
            </w:r>
          </w:p>
          <w:p w:rsidR="003B4043" w:rsidRDefault="003B4043" w:rsidP="002D3CFE">
            <w:pPr>
              <w:pStyle w:val="ConsPlusCell"/>
              <w:rPr>
                <w:sz w:val="24"/>
                <w:szCs w:val="24"/>
              </w:rPr>
            </w:pPr>
            <w:r>
              <w:rPr>
                <w:sz w:val="24"/>
                <w:szCs w:val="24"/>
              </w:rPr>
              <w:t>2024 год – 0,0 тыс. руб.;</w:t>
            </w:r>
          </w:p>
          <w:p w:rsidR="003B4043" w:rsidRDefault="003B4043" w:rsidP="002D3CFE">
            <w:pPr>
              <w:pStyle w:val="ConsPlusCell"/>
              <w:rPr>
                <w:sz w:val="24"/>
                <w:szCs w:val="24"/>
              </w:rPr>
            </w:pPr>
            <w:r>
              <w:rPr>
                <w:sz w:val="24"/>
                <w:szCs w:val="24"/>
              </w:rPr>
              <w:t>2025 год – 0,0 тыс. руб.</w:t>
            </w:r>
          </w:p>
          <w:p w:rsidR="003B4043" w:rsidRDefault="003B4043" w:rsidP="002D3CFE">
            <w:pPr>
              <w:pStyle w:val="ConsPlusCell"/>
              <w:rPr>
                <w:sz w:val="24"/>
                <w:szCs w:val="24"/>
              </w:rPr>
            </w:pPr>
            <w:r>
              <w:rPr>
                <w:sz w:val="24"/>
                <w:szCs w:val="24"/>
              </w:rPr>
              <w:t>средства областного бюджета уточняются ежегодно по результатам отбора;</w:t>
            </w:r>
          </w:p>
          <w:p w:rsidR="003B4043" w:rsidRDefault="003B4043" w:rsidP="002D3CFE">
            <w:pPr>
              <w:pStyle w:val="ConsPlusCell"/>
              <w:rPr>
                <w:sz w:val="24"/>
                <w:szCs w:val="24"/>
                <w:lang w:eastAsia="en-US"/>
              </w:rPr>
            </w:pPr>
            <w:r>
              <w:rPr>
                <w:sz w:val="24"/>
                <w:szCs w:val="24"/>
                <w:lang w:eastAsia="en-US"/>
              </w:rPr>
              <w:t xml:space="preserve">2) за счет средств местного бюджета – 1205,0 тыс. руб., </w:t>
            </w:r>
          </w:p>
          <w:p w:rsidR="003B4043" w:rsidRDefault="003B4043" w:rsidP="002D3CFE">
            <w:pPr>
              <w:pStyle w:val="ConsPlusCell"/>
              <w:rPr>
                <w:sz w:val="24"/>
                <w:szCs w:val="24"/>
                <w:lang w:eastAsia="en-US"/>
              </w:rPr>
            </w:pPr>
            <w:r>
              <w:rPr>
                <w:sz w:val="24"/>
                <w:szCs w:val="24"/>
                <w:lang w:eastAsia="en-US"/>
              </w:rPr>
              <w:t>в том числе:</w:t>
            </w:r>
          </w:p>
          <w:p w:rsidR="003B4043" w:rsidRDefault="003B4043" w:rsidP="002D3CFE">
            <w:pPr>
              <w:pStyle w:val="ConsPlusCell"/>
              <w:rPr>
                <w:sz w:val="24"/>
                <w:szCs w:val="24"/>
                <w:lang w:eastAsia="en-US"/>
              </w:rPr>
            </w:pPr>
            <w:r>
              <w:rPr>
                <w:sz w:val="24"/>
                <w:szCs w:val="24"/>
                <w:lang w:eastAsia="en-US"/>
              </w:rPr>
              <w:t>2020 год – 1031,0 тыс. руб.;</w:t>
            </w:r>
          </w:p>
          <w:p w:rsidR="003B4043" w:rsidRDefault="003B4043" w:rsidP="002D3CFE">
            <w:pPr>
              <w:pStyle w:val="ConsPlusCell"/>
              <w:rPr>
                <w:sz w:val="24"/>
                <w:szCs w:val="24"/>
                <w:lang w:eastAsia="en-US"/>
              </w:rPr>
            </w:pPr>
            <w:r>
              <w:rPr>
                <w:sz w:val="24"/>
                <w:szCs w:val="24"/>
                <w:lang w:eastAsia="en-US"/>
              </w:rPr>
              <w:t>2021 год – 174,0 тыс. руб.;</w:t>
            </w:r>
          </w:p>
          <w:p w:rsidR="003B4043" w:rsidRDefault="003B4043" w:rsidP="002D3CFE">
            <w:pPr>
              <w:pStyle w:val="ConsPlusCell"/>
              <w:rPr>
                <w:sz w:val="24"/>
                <w:szCs w:val="24"/>
                <w:lang w:eastAsia="en-US"/>
              </w:rPr>
            </w:pPr>
            <w:r>
              <w:rPr>
                <w:sz w:val="24"/>
                <w:szCs w:val="24"/>
                <w:lang w:eastAsia="en-US"/>
              </w:rPr>
              <w:lastRenderedPageBreak/>
              <w:t>2022 год – 0,0 тыс. руб.;</w:t>
            </w:r>
          </w:p>
          <w:p w:rsidR="003B4043" w:rsidRDefault="003B4043" w:rsidP="002D3CFE">
            <w:pPr>
              <w:pStyle w:val="ConsPlusCell"/>
              <w:rPr>
                <w:sz w:val="24"/>
                <w:szCs w:val="24"/>
                <w:lang w:eastAsia="en-US"/>
              </w:rPr>
            </w:pPr>
            <w:r>
              <w:rPr>
                <w:sz w:val="24"/>
                <w:szCs w:val="24"/>
                <w:lang w:eastAsia="en-US"/>
              </w:rPr>
              <w:t>2023 год – 0,0 тыс. руб.;</w:t>
            </w:r>
          </w:p>
          <w:p w:rsidR="003B4043" w:rsidRDefault="003B4043" w:rsidP="002D3CFE">
            <w:pPr>
              <w:pStyle w:val="ConsPlusCell"/>
              <w:rPr>
                <w:sz w:val="24"/>
                <w:szCs w:val="24"/>
                <w:lang w:eastAsia="en-US"/>
              </w:rPr>
            </w:pPr>
            <w:r>
              <w:rPr>
                <w:sz w:val="24"/>
                <w:szCs w:val="24"/>
                <w:lang w:eastAsia="en-US"/>
              </w:rPr>
              <w:t>2024 год – 0,0 тыс. руб.;</w:t>
            </w:r>
          </w:p>
          <w:p w:rsidR="003B4043" w:rsidRDefault="003B4043" w:rsidP="002D3CFE">
            <w:pPr>
              <w:pStyle w:val="ConsPlusCell"/>
              <w:rPr>
                <w:sz w:val="24"/>
                <w:szCs w:val="24"/>
                <w:lang w:eastAsia="en-US"/>
              </w:rPr>
            </w:pPr>
            <w:r>
              <w:rPr>
                <w:sz w:val="24"/>
                <w:szCs w:val="24"/>
                <w:lang w:eastAsia="en-US"/>
              </w:rPr>
              <w:t>2025 год – 0,0 тыс. руб.</w:t>
            </w:r>
          </w:p>
          <w:p w:rsidR="003B4043" w:rsidRDefault="003B4043" w:rsidP="002D3CFE">
            <w:pPr>
              <w:pStyle w:val="ConsPlusCell"/>
              <w:rPr>
                <w:sz w:val="24"/>
                <w:szCs w:val="24"/>
                <w:lang w:eastAsia="en-US"/>
              </w:rPr>
            </w:pPr>
            <w:r>
              <w:rPr>
                <w:sz w:val="24"/>
                <w:szCs w:val="24"/>
                <w:lang w:eastAsia="en-US"/>
              </w:rPr>
              <w:t xml:space="preserve">3) за счет внебюджетных средств – 574,8 тыс. руб., </w:t>
            </w:r>
          </w:p>
          <w:p w:rsidR="003B4043" w:rsidRDefault="003B4043" w:rsidP="002D3CFE">
            <w:pPr>
              <w:pStyle w:val="ConsPlusCell"/>
              <w:rPr>
                <w:sz w:val="24"/>
                <w:szCs w:val="24"/>
                <w:lang w:eastAsia="en-US"/>
              </w:rPr>
            </w:pPr>
            <w:r>
              <w:rPr>
                <w:sz w:val="24"/>
                <w:szCs w:val="24"/>
                <w:lang w:eastAsia="en-US"/>
              </w:rPr>
              <w:t>в том числе:</w:t>
            </w:r>
          </w:p>
          <w:p w:rsidR="003B4043" w:rsidRDefault="003B4043" w:rsidP="002D3CFE">
            <w:pPr>
              <w:pStyle w:val="ConsPlusCell"/>
              <w:rPr>
                <w:sz w:val="24"/>
                <w:szCs w:val="24"/>
                <w:lang w:eastAsia="en-US"/>
              </w:rPr>
            </w:pPr>
            <w:r>
              <w:rPr>
                <w:sz w:val="24"/>
                <w:szCs w:val="24"/>
                <w:lang w:eastAsia="en-US"/>
              </w:rPr>
              <w:t>2020 год – 540,3 тыс. руб.;</w:t>
            </w:r>
          </w:p>
          <w:p w:rsidR="003B4043" w:rsidRDefault="003B4043" w:rsidP="002D3CFE">
            <w:pPr>
              <w:pStyle w:val="ConsPlusCell"/>
              <w:rPr>
                <w:sz w:val="24"/>
                <w:szCs w:val="24"/>
                <w:lang w:eastAsia="en-US"/>
              </w:rPr>
            </w:pPr>
            <w:r>
              <w:rPr>
                <w:sz w:val="24"/>
                <w:szCs w:val="24"/>
                <w:lang w:eastAsia="en-US"/>
              </w:rPr>
              <w:t>2021 год – 34,5 тыс. руб.;</w:t>
            </w:r>
          </w:p>
          <w:p w:rsidR="003B4043" w:rsidRDefault="003B4043" w:rsidP="002D3CFE">
            <w:pPr>
              <w:pStyle w:val="ConsPlusCell"/>
              <w:rPr>
                <w:sz w:val="24"/>
                <w:szCs w:val="24"/>
                <w:lang w:eastAsia="en-US"/>
              </w:rPr>
            </w:pPr>
            <w:r>
              <w:rPr>
                <w:sz w:val="24"/>
                <w:szCs w:val="24"/>
                <w:lang w:eastAsia="en-US"/>
              </w:rPr>
              <w:t>2022 год – 0,0 тыс. руб.;</w:t>
            </w:r>
          </w:p>
          <w:p w:rsidR="003B4043" w:rsidRDefault="003B4043" w:rsidP="002D3CFE">
            <w:pPr>
              <w:pStyle w:val="ConsPlusCell"/>
              <w:rPr>
                <w:sz w:val="24"/>
                <w:szCs w:val="24"/>
                <w:lang w:eastAsia="en-US"/>
              </w:rPr>
            </w:pPr>
            <w:r>
              <w:rPr>
                <w:sz w:val="24"/>
                <w:szCs w:val="24"/>
                <w:lang w:eastAsia="en-US"/>
              </w:rPr>
              <w:t>2023 год – 0,0 тыс. руб.;</w:t>
            </w:r>
          </w:p>
          <w:p w:rsidR="003B4043" w:rsidRDefault="003B4043" w:rsidP="002D3CFE">
            <w:pPr>
              <w:pStyle w:val="ConsPlusCell"/>
              <w:rPr>
                <w:sz w:val="24"/>
                <w:szCs w:val="24"/>
                <w:lang w:eastAsia="en-US"/>
              </w:rPr>
            </w:pPr>
            <w:r>
              <w:rPr>
                <w:sz w:val="24"/>
                <w:szCs w:val="24"/>
                <w:lang w:eastAsia="en-US"/>
              </w:rPr>
              <w:t>2024 год – 0,0 тыс. руб.;</w:t>
            </w:r>
          </w:p>
          <w:p w:rsidR="003B4043" w:rsidRDefault="003B4043" w:rsidP="002D3CFE">
            <w:pPr>
              <w:pStyle w:val="ConsPlusCell"/>
              <w:rPr>
                <w:sz w:val="24"/>
                <w:szCs w:val="24"/>
                <w:lang w:eastAsia="en-US"/>
              </w:rPr>
            </w:pPr>
            <w:r>
              <w:rPr>
                <w:sz w:val="24"/>
                <w:szCs w:val="24"/>
                <w:lang w:eastAsia="en-US"/>
              </w:rPr>
              <w:t>2025 год –0,0 тыс. руб.</w:t>
            </w:r>
          </w:p>
        </w:tc>
      </w:tr>
      <w:tr w:rsidR="003B4043" w:rsidTr="002D3CFE">
        <w:tc>
          <w:tcPr>
            <w:tcW w:w="3686" w:type="dxa"/>
            <w:tcBorders>
              <w:top w:val="single" w:sz="4" w:space="0" w:color="auto"/>
              <w:left w:val="single" w:sz="4" w:space="0" w:color="auto"/>
              <w:bottom w:val="single" w:sz="4" w:space="0" w:color="auto"/>
              <w:right w:val="single" w:sz="4" w:space="0" w:color="auto"/>
            </w:tcBorders>
          </w:tcPr>
          <w:p w:rsidR="003B4043" w:rsidRDefault="003B4043" w:rsidP="002D3CFE">
            <w:pPr>
              <w:pStyle w:val="ConsPlusCell"/>
              <w:spacing w:line="276" w:lineRule="auto"/>
              <w:rPr>
                <w:sz w:val="24"/>
                <w:szCs w:val="24"/>
                <w:lang w:eastAsia="en-US"/>
              </w:rPr>
            </w:pPr>
            <w:r>
              <w:rPr>
                <w:sz w:val="24"/>
                <w:szCs w:val="24"/>
                <w:lang w:eastAsia="en-US"/>
              </w:rPr>
              <w:lastRenderedPageBreak/>
              <w:t>Адрес размещения подпрограммы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3B4043" w:rsidRPr="00FE7A00" w:rsidRDefault="003B4043" w:rsidP="002D3CFE">
            <w:pPr>
              <w:pStyle w:val="ConsPlusCell"/>
              <w:rPr>
                <w:rStyle w:val="HTML"/>
                <w:sz w:val="24"/>
                <w:szCs w:val="24"/>
              </w:rPr>
            </w:pPr>
            <w:proofErr w:type="gramStart"/>
            <w:r w:rsidRPr="00FE7A00">
              <w:rPr>
                <w:sz w:val="24"/>
                <w:szCs w:val="24"/>
                <w:lang w:val="en-US"/>
              </w:rPr>
              <w:t>www</w:t>
            </w:r>
            <w:proofErr w:type="gramEnd"/>
            <w:r w:rsidRPr="00FE7A00">
              <w:rPr>
                <w:sz w:val="24"/>
                <w:szCs w:val="24"/>
              </w:rPr>
              <w:t>.</w:t>
            </w:r>
            <w:r w:rsidRPr="00FE7A00">
              <w:rPr>
                <w:sz w:val="24"/>
                <w:szCs w:val="24"/>
                <w:lang w:val="en-US"/>
              </w:rPr>
              <w:t xml:space="preserve"> </w:t>
            </w:r>
            <w:r w:rsidRPr="00FE7A00">
              <w:rPr>
                <w:rStyle w:val="HTML"/>
                <w:sz w:val="24"/>
                <w:szCs w:val="24"/>
              </w:rPr>
              <w:t>adm-verhotury.ru</w:t>
            </w:r>
          </w:p>
          <w:p w:rsidR="003B4043" w:rsidRPr="004B2E27" w:rsidRDefault="003B4043" w:rsidP="002D3CFE">
            <w:pPr>
              <w:pStyle w:val="ConsPlusCell"/>
              <w:rPr>
                <w:lang w:val="en-US"/>
              </w:rPr>
            </w:pPr>
          </w:p>
        </w:tc>
      </w:tr>
    </w:tbl>
    <w:p w:rsidR="003B4043" w:rsidRDefault="003B4043" w:rsidP="003B4043">
      <w:pPr>
        <w:pStyle w:val="a8"/>
        <w:ind w:left="0" w:firstLine="720"/>
        <w:jc w:val="center"/>
        <w:rPr>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Раздел 1.Характеристика и анализ текущего состояния сферы реализации подпрограммы «Благоустройство сельских территорий»</w:t>
      </w:r>
    </w:p>
    <w:p w:rsidR="003B4043" w:rsidRPr="009C524B" w:rsidRDefault="003B4043" w:rsidP="003B4043">
      <w:pPr>
        <w:pStyle w:val="a5"/>
        <w:ind w:firstLine="709"/>
        <w:jc w:val="both"/>
        <w:rPr>
          <w:rFonts w:ascii="Times New Roman" w:hAnsi="Times New Roman"/>
          <w:sz w:val="24"/>
          <w:szCs w:val="24"/>
        </w:rPr>
      </w:pPr>
      <w:r w:rsidRPr="009C524B">
        <w:rPr>
          <w:rFonts w:ascii="Times New Roman" w:hAnsi="Times New Roman"/>
          <w:sz w:val="24"/>
          <w:szCs w:val="24"/>
        </w:rPr>
        <w:t xml:space="preserve">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w:t>
      </w:r>
      <w:proofErr w:type="gramStart"/>
      <w:r w:rsidRPr="009C524B">
        <w:rPr>
          <w:rFonts w:ascii="Times New Roman" w:hAnsi="Times New Roman"/>
          <w:sz w:val="24"/>
          <w:szCs w:val="24"/>
        </w:rPr>
        <w:t>важное значение</w:t>
      </w:r>
      <w:proofErr w:type="gramEnd"/>
      <w:r w:rsidRPr="009C524B">
        <w:rPr>
          <w:rFonts w:ascii="Times New Roman" w:hAnsi="Times New Roman"/>
          <w:sz w:val="24"/>
          <w:szCs w:val="24"/>
        </w:rPr>
        <w:t xml:space="preserve"> для формирования функционально-планировочных, социально-бытовых, санитарно-гигиенических качеств городских территорий в целом имеет благоустройство сельских территории. </w:t>
      </w:r>
    </w:p>
    <w:p w:rsidR="003B4043" w:rsidRPr="009C524B" w:rsidRDefault="003B4043" w:rsidP="003B4043">
      <w:pPr>
        <w:pStyle w:val="a5"/>
        <w:jc w:val="both"/>
        <w:rPr>
          <w:rFonts w:ascii="Times New Roman" w:hAnsi="Times New Roman"/>
          <w:sz w:val="24"/>
          <w:szCs w:val="24"/>
        </w:rPr>
      </w:pPr>
      <w:r w:rsidRPr="009C524B">
        <w:rPr>
          <w:rFonts w:ascii="Times New Roman" w:hAnsi="Times New Roman"/>
          <w:sz w:val="24"/>
          <w:szCs w:val="24"/>
        </w:rPr>
        <w:tab/>
        <w:t xml:space="preserve">По составлению на 01.01.2019г. в состав городского округа Верхотурский входят 43 сельских населенных пункта, с численность населения - 7154 человека, в том числе 788 детей школьного и дошкольного возраста. Оборудовано 9 игровых и спортивных площадок в 4 населенных пунктах: Три в п. </w:t>
      </w:r>
      <w:proofErr w:type="gramStart"/>
      <w:r w:rsidRPr="009C524B">
        <w:rPr>
          <w:rFonts w:ascii="Times New Roman" w:hAnsi="Times New Roman"/>
          <w:sz w:val="24"/>
          <w:szCs w:val="24"/>
        </w:rPr>
        <w:t>Привокзальный</w:t>
      </w:r>
      <w:proofErr w:type="gramEnd"/>
      <w:r w:rsidRPr="009C524B">
        <w:rPr>
          <w:rFonts w:ascii="Times New Roman" w:hAnsi="Times New Roman"/>
          <w:sz w:val="24"/>
          <w:szCs w:val="24"/>
        </w:rPr>
        <w:t xml:space="preserve">  и по одной в с. Дерябино, с. Кордюково, с. Красногорское.</w:t>
      </w:r>
    </w:p>
    <w:p w:rsidR="003B4043" w:rsidRPr="009C524B" w:rsidRDefault="003B4043" w:rsidP="003B4043">
      <w:pPr>
        <w:pStyle w:val="a5"/>
        <w:ind w:firstLine="708"/>
        <w:jc w:val="both"/>
        <w:rPr>
          <w:rFonts w:ascii="Times New Roman" w:hAnsi="Times New Roman"/>
          <w:sz w:val="24"/>
          <w:szCs w:val="24"/>
        </w:rPr>
      </w:pPr>
      <w:r w:rsidRPr="009C524B">
        <w:rPr>
          <w:rFonts w:ascii="Times New Roman" w:hAnsi="Times New Roman"/>
          <w:sz w:val="24"/>
          <w:szCs w:val="24"/>
        </w:rPr>
        <w:t>Также отметить наличие в сельских населенных пунктах бесхозяйных детских игровых и спортивных площадок, имеющих, как правило, высокий процент износа и представляющих опасность для жизни и здоровья жителей.</w:t>
      </w:r>
    </w:p>
    <w:p w:rsidR="003B4043" w:rsidRPr="009C524B" w:rsidRDefault="003B4043" w:rsidP="003B4043">
      <w:pPr>
        <w:pStyle w:val="a5"/>
        <w:ind w:firstLine="708"/>
        <w:jc w:val="both"/>
        <w:rPr>
          <w:rFonts w:ascii="Times New Roman" w:hAnsi="Times New Roman"/>
          <w:sz w:val="24"/>
          <w:szCs w:val="24"/>
        </w:rPr>
      </w:pPr>
      <w:r w:rsidRPr="009C524B">
        <w:rPr>
          <w:rFonts w:ascii="Times New Roman" w:hAnsi="Times New Roman"/>
          <w:sz w:val="24"/>
          <w:szCs w:val="24"/>
        </w:rPr>
        <w:t>Одним из условий закрепления населения в сельской местности является общее повышение комфортности проживания.</w:t>
      </w:r>
    </w:p>
    <w:p w:rsidR="003B4043" w:rsidRPr="009C524B" w:rsidRDefault="003B4043" w:rsidP="003B4043">
      <w:pPr>
        <w:widowControl w:val="0"/>
        <w:autoSpaceDE w:val="0"/>
        <w:autoSpaceDN w:val="0"/>
        <w:adjustRightInd w:val="0"/>
        <w:ind w:firstLine="709"/>
        <w:jc w:val="both"/>
        <w:rPr>
          <w:sz w:val="24"/>
          <w:szCs w:val="24"/>
        </w:rPr>
      </w:pPr>
      <w:r w:rsidRPr="009C524B">
        <w:rPr>
          <w:sz w:val="24"/>
          <w:szCs w:val="24"/>
        </w:rPr>
        <w:t>Обеспеченность населения объектами спортивной и игровой инфраструктуры городского округа Верхотурский остается недостаточной.</w:t>
      </w:r>
    </w:p>
    <w:p w:rsidR="003B4043" w:rsidRPr="009C524B" w:rsidRDefault="003B4043" w:rsidP="003B4043">
      <w:pPr>
        <w:widowControl w:val="0"/>
        <w:autoSpaceDE w:val="0"/>
        <w:autoSpaceDN w:val="0"/>
        <w:adjustRightInd w:val="0"/>
        <w:ind w:firstLine="709"/>
        <w:jc w:val="both"/>
        <w:rPr>
          <w:sz w:val="24"/>
          <w:szCs w:val="24"/>
        </w:rPr>
      </w:pPr>
      <w:r w:rsidRPr="009C524B">
        <w:rPr>
          <w:sz w:val="24"/>
          <w:szCs w:val="24"/>
        </w:rPr>
        <w:t xml:space="preserve">Одной из причин </w:t>
      </w:r>
      <w:proofErr w:type="spellStart"/>
      <w:r w:rsidRPr="009C524B">
        <w:rPr>
          <w:sz w:val="24"/>
          <w:szCs w:val="24"/>
        </w:rPr>
        <w:t>неблагоустроенности</w:t>
      </w:r>
      <w:proofErr w:type="spellEnd"/>
      <w:r w:rsidRPr="009C524B">
        <w:rPr>
          <w:sz w:val="24"/>
          <w:szCs w:val="24"/>
        </w:rPr>
        <w:t xml:space="preserve"> данной инфраструктуры является дефицит средств в местном бюджете городского округа Верхотурский.</w:t>
      </w:r>
    </w:p>
    <w:p w:rsidR="003B4043" w:rsidRPr="009C524B" w:rsidRDefault="003B4043" w:rsidP="003B4043">
      <w:pPr>
        <w:widowControl w:val="0"/>
        <w:autoSpaceDE w:val="0"/>
        <w:autoSpaceDN w:val="0"/>
        <w:ind w:firstLine="540"/>
        <w:jc w:val="both"/>
        <w:rPr>
          <w:rFonts w:eastAsia="Times New Roman"/>
          <w:sz w:val="24"/>
          <w:szCs w:val="24"/>
        </w:rPr>
      </w:pPr>
      <w:proofErr w:type="gramStart"/>
      <w:r w:rsidRPr="009C524B">
        <w:rPr>
          <w:rFonts w:eastAsia="Times New Roman"/>
          <w:sz w:val="24"/>
          <w:szCs w:val="24"/>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видимых результатов в изменении сложившейся ситуации возможно только на условиях использования программно-целевого метода, в том числе постановки задач, определения путей их решения с привлечением средств государственной поддержки.</w:t>
      </w:r>
      <w:proofErr w:type="gramEnd"/>
    </w:p>
    <w:p w:rsidR="003B4043" w:rsidRPr="009C524B" w:rsidRDefault="003B4043" w:rsidP="003B4043">
      <w:pPr>
        <w:ind w:firstLine="540"/>
        <w:jc w:val="both"/>
        <w:rPr>
          <w:sz w:val="24"/>
          <w:szCs w:val="24"/>
        </w:rPr>
      </w:pPr>
      <w:r w:rsidRPr="009C524B">
        <w:rPr>
          <w:sz w:val="24"/>
          <w:szCs w:val="24"/>
        </w:rPr>
        <w:t>Использование комплексного подхода к повышению уровня комфортности проживания в сельских населенных пунктах городского округа Верхотурский будет способствовать созданию благоприятных условий для повышения инвестиционной активности в агропромышленном секторе экономики округа, созданию новых рабочих мест, расширению налогооблагаемой базы местного бюджета.</w:t>
      </w:r>
    </w:p>
    <w:p w:rsidR="003B4043" w:rsidRPr="009C524B" w:rsidRDefault="003B4043" w:rsidP="003B4043">
      <w:pPr>
        <w:ind w:firstLine="540"/>
        <w:jc w:val="both"/>
        <w:rPr>
          <w:sz w:val="24"/>
          <w:szCs w:val="24"/>
        </w:rPr>
      </w:pPr>
      <w:r w:rsidRPr="009C524B">
        <w:rPr>
          <w:sz w:val="24"/>
          <w:szCs w:val="24"/>
        </w:rPr>
        <w:t xml:space="preserve">Достижение цели и задачи подпрограммы «Благоустройство сельских территорий» будет осуществляться с подходом использования механизмов </w:t>
      </w:r>
      <w:proofErr w:type="spellStart"/>
      <w:r w:rsidRPr="009C524B">
        <w:rPr>
          <w:sz w:val="24"/>
          <w:szCs w:val="24"/>
        </w:rPr>
        <w:t>муниципально</w:t>
      </w:r>
      <w:proofErr w:type="spellEnd"/>
      <w:r w:rsidRPr="009C524B">
        <w:rPr>
          <w:sz w:val="24"/>
          <w:szCs w:val="24"/>
        </w:rPr>
        <w:t>-частного партнерства и привлечение средств внебюджетных источников для финансирования мероприятий подпрограммы.</w:t>
      </w:r>
    </w:p>
    <w:p w:rsidR="003B4043" w:rsidRPr="009C524B" w:rsidRDefault="003B4043" w:rsidP="003B4043">
      <w:pPr>
        <w:widowControl w:val="0"/>
        <w:autoSpaceDE w:val="0"/>
        <w:autoSpaceDN w:val="0"/>
        <w:ind w:firstLine="540"/>
        <w:jc w:val="both"/>
        <w:rPr>
          <w:sz w:val="24"/>
          <w:szCs w:val="24"/>
        </w:rPr>
      </w:pPr>
      <w:r w:rsidRPr="009C524B">
        <w:rPr>
          <w:rFonts w:eastAsia="Times New Roman"/>
          <w:sz w:val="24"/>
          <w:szCs w:val="24"/>
        </w:rPr>
        <w:t xml:space="preserve">По предварительной оценке до 2025 года планируется оборудовать </w:t>
      </w:r>
      <w:r w:rsidRPr="009C524B">
        <w:rPr>
          <w:sz w:val="24"/>
          <w:szCs w:val="24"/>
        </w:rPr>
        <w:t>6 спортивных и детских игровых площадок.</w:t>
      </w:r>
    </w:p>
    <w:p w:rsidR="003B4043" w:rsidRPr="009C524B" w:rsidRDefault="003B4043" w:rsidP="003B4043">
      <w:pPr>
        <w:widowControl w:val="0"/>
        <w:autoSpaceDE w:val="0"/>
        <w:autoSpaceDN w:val="0"/>
        <w:ind w:firstLine="540"/>
        <w:jc w:val="both"/>
        <w:rPr>
          <w:spacing w:val="-3"/>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Раздел 2. Цели и задачи подпрограммы, целевые</w:t>
      </w: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 xml:space="preserve"> показатели реализации подпрограммы</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lastRenderedPageBreak/>
        <w:t>Целью подпрограммы является:</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Реализация проектов по благоустройству сельских территорий городского округа Верхотурский.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Задачей подпрограммы, направленной на достижение вышеуказанной цели является:</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Реализация инициативных проектов, направленных на развитие сельских территорий городского округа Верхотурский.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Целевые показатели подпрограммы:</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Количество реализованных проектов по благоустройству сельских территорий городского округа Верхотурский.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Значения целевых </w:t>
      </w:r>
      <w:hyperlink r:id="rId23" w:history="1">
        <w:r w:rsidRPr="009C524B">
          <w:rPr>
            <w:rFonts w:ascii="Times New Roman" w:hAnsi="Times New Roman"/>
            <w:sz w:val="24"/>
            <w:szCs w:val="24"/>
          </w:rPr>
          <w:t>показателей</w:t>
        </w:r>
      </w:hyperlink>
      <w:r w:rsidRPr="009C524B">
        <w:rPr>
          <w:rFonts w:ascii="Times New Roman" w:hAnsi="Times New Roman"/>
          <w:sz w:val="24"/>
          <w:szCs w:val="24"/>
        </w:rPr>
        <w:t xml:space="preserve"> приведены в Приложении № 1 к настоящей программе.</w:t>
      </w:r>
    </w:p>
    <w:p w:rsidR="003B4043" w:rsidRPr="009C524B" w:rsidRDefault="003B4043" w:rsidP="003B4043">
      <w:pPr>
        <w:pStyle w:val="a5"/>
        <w:rPr>
          <w:rFonts w:ascii="Times New Roman" w:hAnsi="Times New Roman"/>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Раздел 3. План мероприятий по выполнению подпрограммы «Благоустройство сельских территорий»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Для достижения целей настоящей подпрограммы и выполнения поставленной задачи разработан план мероприятий, информация о которых приведена в Приложении № 2 к программе.</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Исполнителем Подпрограммы является Администрация городского округа Верхотурский.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В реализации мероприятий программы принимают участие органы и структурные подразделения Администрации городского округа Верхотурский, субъекты предпринимательской деятельности, население. </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Механизм реализации настоящей подпрограммы – это система программных мероприятий, скоординированных по срокам, объему финансирования и исполнителям, обеспечивающим достижение намеченных результатов.</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План мероприятий программы и объем финансирования на очередной финансовый год корректируется ежегодно и утверждается постановлением Администрации городского округа Верхотурский в процессе формирования бюджета округа на очередной финансовый год и плановый период. </w:t>
      </w:r>
    </w:p>
    <w:p w:rsidR="003B4043" w:rsidRPr="009C524B" w:rsidRDefault="003B4043" w:rsidP="003B4043">
      <w:pPr>
        <w:pStyle w:val="a5"/>
        <w:rPr>
          <w:rFonts w:ascii="Times New Roman" w:hAnsi="Times New Roman"/>
          <w:sz w:val="24"/>
          <w:szCs w:val="24"/>
        </w:rPr>
      </w:pPr>
    </w:p>
    <w:p w:rsidR="003B4043" w:rsidRPr="009C524B" w:rsidRDefault="003B4043" w:rsidP="003B4043">
      <w:pPr>
        <w:widowControl w:val="0"/>
        <w:ind w:firstLine="720"/>
        <w:jc w:val="both"/>
        <w:rPr>
          <w:sz w:val="24"/>
          <w:szCs w:val="24"/>
        </w:rPr>
      </w:pP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Раздел 4. Ресурсное обеспечение подпрограммы</w:t>
      </w:r>
    </w:p>
    <w:p w:rsidR="003B4043" w:rsidRPr="009C524B" w:rsidRDefault="003B4043" w:rsidP="003B4043">
      <w:pPr>
        <w:pStyle w:val="a5"/>
        <w:jc w:val="center"/>
        <w:rPr>
          <w:rFonts w:ascii="Times New Roman" w:hAnsi="Times New Roman"/>
          <w:b/>
          <w:sz w:val="24"/>
          <w:szCs w:val="24"/>
        </w:rPr>
      </w:pPr>
      <w:r w:rsidRPr="009C524B">
        <w:rPr>
          <w:rFonts w:ascii="Times New Roman" w:hAnsi="Times New Roman"/>
          <w:b/>
          <w:sz w:val="24"/>
          <w:szCs w:val="24"/>
        </w:rPr>
        <w:t>«Благоустройство сельских территорий»</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Общий объем финансирования Подпрограммы составляет </w:t>
      </w:r>
      <w:r>
        <w:rPr>
          <w:rFonts w:ascii="Times New Roman" w:hAnsi="Times New Roman"/>
          <w:sz w:val="24"/>
          <w:szCs w:val="24"/>
        </w:rPr>
        <w:t>4309,9</w:t>
      </w:r>
      <w:r w:rsidRPr="009C524B">
        <w:rPr>
          <w:rFonts w:ascii="Times New Roman" w:eastAsia="Calibri" w:hAnsi="Times New Roman"/>
          <w:b/>
          <w:sz w:val="24"/>
          <w:szCs w:val="24"/>
        </w:rPr>
        <w:t xml:space="preserve"> </w:t>
      </w:r>
      <w:r w:rsidRPr="009C524B">
        <w:rPr>
          <w:rFonts w:ascii="Times New Roman" w:hAnsi="Times New Roman"/>
          <w:sz w:val="24"/>
          <w:szCs w:val="24"/>
        </w:rPr>
        <w:t xml:space="preserve">тыс. рублей, в том числе </w:t>
      </w:r>
      <w:r>
        <w:rPr>
          <w:rFonts w:ascii="Times New Roman" w:hAnsi="Times New Roman"/>
          <w:sz w:val="24"/>
          <w:szCs w:val="24"/>
        </w:rPr>
        <w:t xml:space="preserve">за счет средств областного бюджета 2530,1 тыс. рублей, </w:t>
      </w:r>
      <w:r w:rsidRPr="009C524B">
        <w:rPr>
          <w:rFonts w:ascii="Times New Roman" w:hAnsi="Times New Roman"/>
          <w:sz w:val="24"/>
          <w:szCs w:val="24"/>
        </w:rPr>
        <w:t xml:space="preserve">за счет средств местного бюджета – 1205,0 тыс. рублей и внебюджетных источников – 574,8 тыс. рублей. </w:t>
      </w:r>
    </w:p>
    <w:p w:rsidR="003B4043" w:rsidRPr="009C524B" w:rsidRDefault="003B4043" w:rsidP="003B4043">
      <w:pPr>
        <w:pStyle w:val="a5"/>
        <w:ind w:firstLine="567"/>
        <w:jc w:val="both"/>
        <w:rPr>
          <w:rFonts w:ascii="Times New Roman" w:hAnsi="Times New Roman"/>
          <w:sz w:val="24"/>
          <w:szCs w:val="24"/>
        </w:rPr>
      </w:pPr>
      <w:r w:rsidRPr="009C524B">
        <w:rPr>
          <w:rFonts w:ascii="Times New Roman" w:hAnsi="Times New Roman"/>
          <w:sz w:val="24"/>
          <w:szCs w:val="24"/>
        </w:rPr>
        <w:t xml:space="preserve">Средства областного бюджета на реализацию мероприятий подпрограммы предоставляются в соответствии с соглашениями о </w:t>
      </w:r>
      <w:proofErr w:type="spellStart"/>
      <w:r w:rsidRPr="009C524B">
        <w:rPr>
          <w:rFonts w:ascii="Times New Roman" w:hAnsi="Times New Roman"/>
          <w:sz w:val="24"/>
          <w:szCs w:val="24"/>
        </w:rPr>
        <w:t>софинансировании</w:t>
      </w:r>
      <w:proofErr w:type="spellEnd"/>
      <w:r w:rsidRPr="009C524B">
        <w:rPr>
          <w:rFonts w:ascii="Times New Roman" w:hAnsi="Times New Roman"/>
          <w:sz w:val="24"/>
          <w:szCs w:val="24"/>
        </w:rPr>
        <w:t xml:space="preserve"> расходов, между Министерством агропромышленного комплекса и потребительского рынка Свердловской области и Администрацией городского округа Верхотурский. </w:t>
      </w:r>
    </w:p>
    <w:p w:rsidR="003B4043" w:rsidRPr="00681DE4" w:rsidRDefault="003B4043" w:rsidP="003B4043">
      <w:pPr>
        <w:pStyle w:val="a5"/>
        <w:ind w:firstLine="567"/>
        <w:jc w:val="both"/>
        <w:rPr>
          <w:sz w:val="24"/>
          <w:szCs w:val="24"/>
        </w:rPr>
      </w:pPr>
      <w:r w:rsidRPr="009C524B">
        <w:rPr>
          <w:rFonts w:ascii="Times New Roman" w:hAnsi="Times New Roman"/>
          <w:sz w:val="24"/>
          <w:szCs w:val="24"/>
        </w:rPr>
        <w:t xml:space="preserve">Объемы финансирования подпрограммы по источникам финансирования, годам реализации, приведены в </w:t>
      </w:r>
      <w:hyperlink r:id="rId24" w:anchor="Par4327" w:history="1">
        <w:r w:rsidRPr="009C524B">
          <w:rPr>
            <w:rStyle w:val="a9"/>
            <w:rFonts w:ascii="Times New Roman" w:eastAsiaTheme="majorEastAsia" w:hAnsi="Times New Roman"/>
            <w:color w:val="auto"/>
            <w:sz w:val="24"/>
            <w:szCs w:val="24"/>
            <w:u w:val="none"/>
          </w:rPr>
          <w:t>приложении № 2</w:t>
        </w:r>
      </w:hyperlink>
      <w:r w:rsidRPr="009C524B">
        <w:rPr>
          <w:rFonts w:ascii="Times New Roman" w:hAnsi="Times New Roman"/>
          <w:sz w:val="24"/>
          <w:szCs w:val="24"/>
        </w:rPr>
        <w:t xml:space="preserve"> к программе.</w:t>
      </w:r>
      <w:bookmarkStart w:id="9" w:name="_GoBack"/>
      <w:bookmarkEnd w:id="9"/>
      <w:r w:rsidRPr="00681DE4">
        <w:rPr>
          <w:sz w:val="24"/>
          <w:szCs w:val="24"/>
        </w:rPr>
        <w:t xml:space="preserve"> </w:t>
      </w:r>
    </w:p>
    <w:p w:rsidR="0085552F" w:rsidRDefault="003B4043"/>
    <w:sectPr w:rsidR="0085552F" w:rsidSect="00D300D1">
      <w:pgSz w:w="11906" w:h="16838"/>
      <w:pgMar w:top="624"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368"/>
    <w:multiLevelType w:val="hybridMultilevel"/>
    <w:tmpl w:val="080E3D5A"/>
    <w:lvl w:ilvl="0" w:tplc="147C226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0380034"/>
    <w:multiLevelType w:val="hybridMultilevel"/>
    <w:tmpl w:val="BA84EC44"/>
    <w:lvl w:ilvl="0" w:tplc="EA263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95110E1"/>
    <w:multiLevelType w:val="hybridMultilevel"/>
    <w:tmpl w:val="B8284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43"/>
    <w:rsid w:val="00020A7D"/>
    <w:rsid w:val="00106A25"/>
    <w:rsid w:val="0012092F"/>
    <w:rsid w:val="00354C34"/>
    <w:rsid w:val="003B4043"/>
    <w:rsid w:val="003C76C4"/>
    <w:rsid w:val="003E26DC"/>
    <w:rsid w:val="00403E7B"/>
    <w:rsid w:val="00443A92"/>
    <w:rsid w:val="004B2239"/>
    <w:rsid w:val="004B2DDB"/>
    <w:rsid w:val="00517A45"/>
    <w:rsid w:val="0053785E"/>
    <w:rsid w:val="005824CB"/>
    <w:rsid w:val="00585AAC"/>
    <w:rsid w:val="0059342C"/>
    <w:rsid w:val="00640EAA"/>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A33A0"/>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43"/>
    <w:rPr>
      <w:rFonts w:eastAsia="Calibri" w:cs="Times New Roman"/>
      <w:sz w:val="20"/>
      <w:szCs w:val="20"/>
      <w:lang w:eastAsia="ru-RU"/>
    </w:rPr>
  </w:style>
  <w:style w:type="paragraph" w:styleId="1">
    <w:name w:val="heading 1"/>
    <w:basedOn w:val="a"/>
    <w:next w:val="a"/>
    <w:link w:val="10"/>
    <w:qFormat/>
    <w:rsid w:val="003B4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B4043"/>
    <w:pPr>
      <w:keepNext/>
      <w:ind w:firstLine="7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043"/>
    <w:rPr>
      <w:rFonts w:asciiTheme="majorHAnsi" w:eastAsiaTheme="majorEastAsia" w:hAnsiTheme="majorHAnsi" w:cstheme="majorBidi"/>
      <w:b/>
      <w:bCs/>
      <w:color w:val="365F91" w:themeColor="accent1" w:themeShade="BF"/>
      <w:szCs w:val="28"/>
      <w:lang w:eastAsia="ru-RU"/>
    </w:rPr>
  </w:style>
  <w:style w:type="character" w:customStyle="1" w:styleId="30">
    <w:name w:val="Заголовок 3 Знак"/>
    <w:basedOn w:val="a0"/>
    <w:link w:val="3"/>
    <w:rsid w:val="003B4043"/>
    <w:rPr>
      <w:rFonts w:eastAsia="Calibri" w:cs="Times New Roman"/>
      <w:szCs w:val="28"/>
      <w:lang w:eastAsia="ru-RU"/>
    </w:rPr>
  </w:style>
  <w:style w:type="paragraph" w:styleId="a3">
    <w:name w:val="Balloon Text"/>
    <w:basedOn w:val="a"/>
    <w:link w:val="a4"/>
    <w:uiPriority w:val="99"/>
    <w:semiHidden/>
    <w:unhideWhenUsed/>
    <w:rsid w:val="003B4043"/>
    <w:rPr>
      <w:rFonts w:ascii="Tahoma" w:hAnsi="Tahoma" w:cs="Tahoma"/>
      <w:sz w:val="16"/>
      <w:szCs w:val="16"/>
    </w:rPr>
  </w:style>
  <w:style w:type="character" w:customStyle="1" w:styleId="a4">
    <w:name w:val="Текст выноски Знак"/>
    <w:basedOn w:val="a0"/>
    <w:link w:val="a3"/>
    <w:uiPriority w:val="99"/>
    <w:semiHidden/>
    <w:rsid w:val="003B4043"/>
    <w:rPr>
      <w:rFonts w:ascii="Tahoma" w:eastAsia="Calibri" w:hAnsi="Tahoma" w:cs="Tahoma"/>
      <w:sz w:val="16"/>
      <w:szCs w:val="16"/>
      <w:lang w:eastAsia="ru-RU"/>
    </w:rPr>
  </w:style>
  <w:style w:type="paragraph" w:customStyle="1" w:styleId="ConsPlusNormal">
    <w:name w:val="ConsPlusNormal"/>
    <w:link w:val="ConsPlusNormal0"/>
    <w:rsid w:val="003B4043"/>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B4043"/>
    <w:rPr>
      <w:rFonts w:ascii="Arial" w:eastAsia="Times New Roman" w:hAnsi="Arial" w:cs="Arial"/>
      <w:sz w:val="20"/>
      <w:szCs w:val="20"/>
      <w:lang w:eastAsia="ru-RU"/>
    </w:rPr>
  </w:style>
  <w:style w:type="paragraph" w:customStyle="1" w:styleId="ConsPlusCell">
    <w:name w:val="ConsPlusCell"/>
    <w:rsid w:val="003B4043"/>
    <w:pPr>
      <w:widowControl w:val="0"/>
      <w:autoSpaceDE w:val="0"/>
      <w:autoSpaceDN w:val="0"/>
      <w:adjustRightInd w:val="0"/>
    </w:pPr>
    <w:rPr>
      <w:rFonts w:eastAsia="Calibri" w:cs="Times New Roman"/>
      <w:szCs w:val="28"/>
      <w:lang w:eastAsia="ru-RU"/>
    </w:rPr>
  </w:style>
  <w:style w:type="character" w:customStyle="1" w:styleId="611pt">
    <w:name w:val="Основной текст (6) + 11 pt"/>
    <w:rsid w:val="003B4043"/>
    <w:rPr>
      <w:rFonts w:ascii="Times New Roman" w:hAnsi="Times New Roman" w:cs="Times New Roman"/>
      <w:sz w:val="22"/>
      <w:szCs w:val="22"/>
      <w:shd w:val="clear" w:color="auto" w:fill="FFFFFF"/>
    </w:rPr>
  </w:style>
  <w:style w:type="paragraph" w:styleId="a5">
    <w:name w:val="No Spacing"/>
    <w:aliases w:val="основа"/>
    <w:link w:val="a6"/>
    <w:uiPriority w:val="1"/>
    <w:qFormat/>
    <w:rsid w:val="003B4043"/>
    <w:rPr>
      <w:rFonts w:ascii="Calibri" w:eastAsia="Times New Roman" w:hAnsi="Calibri" w:cs="Times New Roman"/>
      <w:sz w:val="22"/>
      <w:lang w:eastAsia="ru-RU"/>
    </w:rPr>
  </w:style>
  <w:style w:type="character" w:customStyle="1" w:styleId="a6">
    <w:name w:val="Без интервала Знак"/>
    <w:aliases w:val="основа Знак"/>
    <w:link w:val="a5"/>
    <w:uiPriority w:val="1"/>
    <w:locked/>
    <w:rsid w:val="003B4043"/>
    <w:rPr>
      <w:rFonts w:ascii="Calibri" w:eastAsia="Times New Roman" w:hAnsi="Calibri" w:cs="Times New Roman"/>
      <w:sz w:val="22"/>
      <w:lang w:eastAsia="ru-RU"/>
    </w:rPr>
  </w:style>
  <w:style w:type="table" w:styleId="a7">
    <w:name w:val="Table Grid"/>
    <w:basedOn w:val="a1"/>
    <w:rsid w:val="003B4043"/>
    <w:rPr>
      <w:rFonts w:eastAsia="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B4043"/>
    <w:pPr>
      <w:ind w:left="720"/>
      <w:contextualSpacing/>
    </w:pPr>
    <w:rPr>
      <w:rFonts w:eastAsia="Times New Roman"/>
      <w:sz w:val="28"/>
      <w:szCs w:val="28"/>
    </w:rPr>
  </w:style>
  <w:style w:type="paragraph" w:customStyle="1" w:styleId="ConsPlusNonformat">
    <w:name w:val="ConsPlusNonformat"/>
    <w:uiPriority w:val="99"/>
    <w:rsid w:val="003B4043"/>
    <w:pPr>
      <w:widowControl w:val="0"/>
      <w:autoSpaceDE w:val="0"/>
      <w:autoSpaceDN w:val="0"/>
      <w:adjustRightInd w:val="0"/>
    </w:pPr>
    <w:rPr>
      <w:rFonts w:ascii="Courier New" w:eastAsiaTheme="minorEastAsia" w:hAnsi="Courier New" w:cs="Courier New"/>
      <w:sz w:val="20"/>
      <w:szCs w:val="20"/>
      <w:lang w:eastAsia="ru-RU"/>
    </w:rPr>
  </w:style>
  <w:style w:type="character" w:styleId="HTML">
    <w:name w:val="HTML Cite"/>
    <w:uiPriority w:val="99"/>
    <w:semiHidden/>
    <w:unhideWhenUsed/>
    <w:rsid w:val="003B4043"/>
    <w:rPr>
      <w:i w:val="0"/>
      <w:iCs w:val="0"/>
      <w:color w:val="006D21"/>
    </w:rPr>
  </w:style>
  <w:style w:type="character" w:styleId="a9">
    <w:name w:val="Hyperlink"/>
    <w:basedOn w:val="a0"/>
    <w:uiPriority w:val="99"/>
    <w:semiHidden/>
    <w:unhideWhenUsed/>
    <w:rsid w:val="003B4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43"/>
    <w:rPr>
      <w:rFonts w:eastAsia="Calibri" w:cs="Times New Roman"/>
      <w:sz w:val="20"/>
      <w:szCs w:val="20"/>
      <w:lang w:eastAsia="ru-RU"/>
    </w:rPr>
  </w:style>
  <w:style w:type="paragraph" w:styleId="1">
    <w:name w:val="heading 1"/>
    <w:basedOn w:val="a"/>
    <w:next w:val="a"/>
    <w:link w:val="10"/>
    <w:qFormat/>
    <w:rsid w:val="003B4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B4043"/>
    <w:pPr>
      <w:keepNext/>
      <w:ind w:firstLine="7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043"/>
    <w:rPr>
      <w:rFonts w:asciiTheme="majorHAnsi" w:eastAsiaTheme="majorEastAsia" w:hAnsiTheme="majorHAnsi" w:cstheme="majorBidi"/>
      <w:b/>
      <w:bCs/>
      <w:color w:val="365F91" w:themeColor="accent1" w:themeShade="BF"/>
      <w:szCs w:val="28"/>
      <w:lang w:eastAsia="ru-RU"/>
    </w:rPr>
  </w:style>
  <w:style w:type="character" w:customStyle="1" w:styleId="30">
    <w:name w:val="Заголовок 3 Знак"/>
    <w:basedOn w:val="a0"/>
    <w:link w:val="3"/>
    <w:rsid w:val="003B4043"/>
    <w:rPr>
      <w:rFonts w:eastAsia="Calibri" w:cs="Times New Roman"/>
      <w:szCs w:val="28"/>
      <w:lang w:eastAsia="ru-RU"/>
    </w:rPr>
  </w:style>
  <w:style w:type="paragraph" w:styleId="a3">
    <w:name w:val="Balloon Text"/>
    <w:basedOn w:val="a"/>
    <w:link w:val="a4"/>
    <w:uiPriority w:val="99"/>
    <w:semiHidden/>
    <w:unhideWhenUsed/>
    <w:rsid w:val="003B4043"/>
    <w:rPr>
      <w:rFonts w:ascii="Tahoma" w:hAnsi="Tahoma" w:cs="Tahoma"/>
      <w:sz w:val="16"/>
      <w:szCs w:val="16"/>
    </w:rPr>
  </w:style>
  <w:style w:type="character" w:customStyle="1" w:styleId="a4">
    <w:name w:val="Текст выноски Знак"/>
    <w:basedOn w:val="a0"/>
    <w:link w:val="a3"/>
    <w:uiPriority w:val="99"/>
    <w:semiHidden/>
    <w:rsid w:val="003B4043"/>
    <w:rPr>
      <w:rFonts w:ascii="Tahoma" w:eastAsia="Calibri" w:hAnsi="Tahoma" w:cs="Tahoma"/>
      <w:sz w:val="16"/>
      <w:szCs w:val="16"/>
      <w:lang w:eastAsia="ru-RU"/>
    </w:rPr>
  </w:style>
  <w:style w:type="paragraph" w:customStyle="1" w:styleId="ConsPlusNormal">
    <w:name w:val="ConsPlusNormal"/>
    <w:link w:val="ConsPlusNormal0"/>
    <w:rsid w:val="003B4043"/>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B4043"/>
    <w:rPr>
      <w:rFonts w:ascii="Arial" w:eastAsia="Times New Roman" w:hAnsi="Arial" w:cs="Arial"/>
      <w:sz w:val="20"/>
      <w:szCs w:val="20"/>
      <w:lang w:eastAsia="ru-RU"/>
    </w:rPr>
  </w:style>
  <w:style w:type="paragraph" w:customStyle="1" w:styleId="ConsPlusCell">
    <w:name w:val="ConsPlusCell"/>
    <w:rsid w:val="003B4043"/>
    <w:pPr>
      <w:widowControl w:val="0"/>
      <w:autoSpaceDE w:val="0"/>
      <w:autoSpaceDN w:val="0"/>
      <w:adjustRightInd w:val="0"/>
    </w:pPr>
    <w:rPr>
      <w:rFonts w:eastAsia="Calibri" w:cs="Times New Roman"/>
      <w:szCs w:val="28"/>
      <w:lang w:eastAsia="ru-RU"/>
    </w:rPr>
  </w:style>
  <w:style w:type="character" w:customStyle="1" w:styleId="611pt">
    <w:name w:val="Основной текст (6) + 11 pt"/>
    <w:rsid w:val="003B4043"/>
    <w:rPr>
      <w:rFonts w:ascii="Times New Roman" w:hAnsi="Times New Roman" w:cs="Times New Roman"/>
      <w:sz w:val="22"/>
      <w:szCs w:val="22"/>
      <w:shd w:val="clear" w:color="auto" w:fill="FFFFFF"/>
    </w:rPr>
  </w:style>
  <w:style w:type="paragraph" w:styleId="a5">
    <w:name w:val="No Spacing"/>
    <w:aliases w:val="основа"/>
    <w:link w:val="a6"/>
    <w:uiPriority w:val="1"/>
    <w:qFormat/>
    <w:rsid w:val="003B4043"/>
    <w:rPr>
      <w:rFonts w:ascii="Calibri" w:eastAsia="Times New Roman" w:hAnsi="Calibri" w:cs="Times New Roman"/>
      <w:sz w:val="22"/>
      <w:lang w:eastAsia="ru-RU"/>
    </w:rPr>
  </w:style>
  <w:style w:type="character" w:customStyle="1" w:styleId="a6">
    <w:name w:val="Без интервала Знак"/>
    <w:aliases w:val="основа Знак"/>
    <w:link w:val="a5"/>
    <w:uiPriority w:val="1"/>
    <w:locked/>
    <w:rsid w:val="003B4043"/>
    <w:rPr>
      <w:rFonts w:ascii="Calibri" w:eastAsia="Times New Roman" w:hAnsi="Calibri" w:cs="Times New Roman"/>
      <w:sz w:val="22"/>
      <w:lang w:eastAsia="ru-RU"/>
    </w:rPr>
  </w:style>
  <w:style w:type="table" w:styleId="a7">
    <w:name w:val="Table Grid"/>
    <w:basedOn w:val="a1"/>
    <w:rsid w:val="003B4043"/>
    <w:rPr>
      <w:rFonts w:eastAsia="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B4043"/>
    <w:pPr>
      <w:ind w:left="720"/>
      <w:contextualSpacing/>
    </w:pPr>
    <w:rPr>
      <w:rFonts w:eastAsia="Times New Roman"/>
      <w:sz w:val="28"/>
      <w:szCs w:val="28"/>
    </w:rPr>
  </w:style>
  <w:style w:type="paragraph" w:customStyle="1" w:styleId="ConsPlusNonformat">
    <w:name w:val="ConsPlusNonformat"/>
    <w:uiPriority w:val="99"/>
    <w:rsid w:val="003B4043"/>
    <w:pPr>
      <w:widowControl w:val="0"/>
      <w:autoSpaceDE w:val="0"/>
      <w:autoSpaceDN w:val="0"/>
      <w:adjustRightInd w:val="0"/>
    </w:pPr>
    <w:rPr>
      <w:rFonts w:ascii="Courier New" w:eastAsiaTheme="minorEastAsia" w:hAnsi="Courier New" w:cs="Courier New"/>
      <w:sz w:val="20"/>
      <w:szCs w:val="20"/>
      <w:lang w:eastAsia="ru-RU"/>
    </w:rPr>
  </w:style>
  <w:style w:type="character" w:styleId="HTML">
    <w:name w:val="HTML Cite"/>
    <w:uiPriority w:val="99"/>
    <w:semiHidden/>
    <w:unhideWhenUsed/>
    <w:rsid w:val="003B4043"/>
    <w:rPr>
      <w:i w:val="0"/>
      <w:iCs w:val="0"/>
      <w:color w:val="006D21"/>
    </w:rPr>
  </w:style>
  <w:style w:type="character" w:styleId="a9">
    <w:name w:val="Hyperlink"/>
    <w:basedOn w:val="a0"/>
    <w:uiPriority w:val="99"/>
    <w:semiHidden/>
    <w:unhideWhenUsed/>
    <w:rsid w:val="003B4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B259551106CB17702EE416FB22CDA830030E066D85506A1A53D9AD1EEEAFCF1BADC3F8A3A0EB8EFB714BC89B12C2F80EBA069882F274CJ1aEI" TargetMode="External"/><Relationship Id="rId13" Type="http://schemas.openxmlformats.org/officeDocument/2006/relationships/hyperlink" Target="consultantplus://offline/ref=18AB88208F07DF30019FEA0FD3052EEB3227646246E2CCF34E90A209E3FE60BA26424EC8147A198599C3290C0B026CB3255CC5D35474B09E76VEM" TargetMode="External"/><Relationship Id="rId18" Type="http://schemas.openxmlformats.org/officeDocument/2006/relationships/hyperlink" Target="consultantplus://offline/ref=18AB88208F07DF30019FEA0FD3052EEB3224646448E5CCF34E90A209E3FE60BA344216C4157904839ED67F5D4E75VE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649B22F61F4F98ADDBA6FEDE3682BC7156C7EBD9337841AB22F13B7D3CA47C757614D137EFE3EABCF9061E3m0B1I" TargetMode="External"/><Relationship Id="rId7" Type="http://schemas.openxmlformats.org/officeDocument/2006/relationships/hyperlink" Target="consultantplus://offline/ref=C52B259551106CB17702F04C79DE72D0810A66EC62DF5A56F5F63BCD8EBEECA9B1FADA6AC87D02BFEBB543E9CDEF757FC6A0AD6194332744096A1F1AJ8aFI" TargetMode="External"/><Relationship Id="rId12" Type="http://schemas.openxmlformats.org/officeDocument/2006/relationships/hyperlink" Target="consultantplus://offline/ref=18AB88208F07DF30019FEA0FD3052EEB3227646D47E3CCF34E90A209E3FE60BA26424EC8147A1A8498C3290C0B026CB3255CC5D35474B09E76VEM" TargetMode="External"/><Relationship Id="rId17" Type="http://schemas.openxmlformats.org/officeDocument/2006/relationships/hyperlink" Target="consultantplus://offline/ref=18AB88208F07DF30019FEA0FD3052EEB3224696548E3CCF34E90A209E3FE60BA26424EC815731D8291C3290C0B026CB3255CC5D35474B09E76V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49D619D803A20671F6EC48E11650C4EB1DFC9635DC5FB5FA0D3EB8A31E3F01806A042C75B7A979r8v0G" TargetMode="External"/><Relationship Id="rId20" Type="http://schemas.openxmlformats.org/officeDocument/2006/relationships/hyperlink" Target="consultantplus://offline/ref=18AB88208F07DF30019FEA0FD3052EEB3227646D47E3CCF34E90A209E3FE60BA26424EC8147A1A8498C3290C0B026CB3255CC5D35474B09E76VEM" TargetMode="External"/><Relationship Id="rId1" Type="http://schemas.openxmlformats.org/officeDocument/2006/relationships/numbering" Target="numbering.xml"/><Relationship Id="rId6" Type="http://schemas.openxmlformats.org/officeDocument/2006/relationships/hyperlink" Target="consultantplus://offline/ref=A201DEFAE27E3C4FE61B3722B985940CBD59DB93CC3F1F859848EDA423C658D80B61F354709BFB932F2FD72B1CAF84ADF0E25D3E0DFEC9E8AF10256Fq4R6K" TargetMode="External"/><Relationship Id="rId11" Type="http://schemas.openxmlformats.org/officeDocument/2006/relationships/hyperlink" Target="consultantplus://offline/ref=18AB88208F07DF30019FEA0FD3052EEB3224656746E4CCF34E90A209E3FE60BA26424EC8147A1B859BC3290C0B026CB3255CC5D35474B09E76VEM" TargetMode="External"/><Relationship Id="rId24" Type="http://schemas.openxmlformats.org/officeDocument/2006/relationships/hyperlink" Target="file:///C:\Users\Otradnova-IV\AppData\Local\Temp\Temp1_&#1055;&#1088;&#1086;&#1075;&#1088;&#1072;&#1084;&#1084;&#1072;%20&#1056;&#1072;&#1079;&#1074;&#1080;&#1090;&#1080;&#1077;%20&#1089;&#1077;&#1083;&#1100;&#1089;&#1082;&#1080;&#1093;%20&#1090;&#1077;&#1088;&#1088;&#1080;&#1090;&#1086;&#1088;&#1080;&#1081;%20&#1076;&#1086;%202025&#1075;.zip\&#1055;&#1086;&#1076;&#1087;&#1088;&#1086;&#1075;&#1088;&#1072;&#1084;&#1084;&#1072;%20&#1076;&#1083;&#1103;%20&#1086;&#1090;&#1073;&#1086;&#1088;%20&#1085;&#1072;%202020%20&#1075;&#1086;&#1076;.docx" TargetMode="External"/><Relationship Id="rId5" Type="http://schemas.openxmlformats.org/officeDocument/2006/relationships/webSettings" Target="webSettings.xml"/><Relationship Id="rId15" Type="http://schemas.openxmlformats.org/officeDocument/2006/relationships/hyperlink" Target="consultantplus://offline/ref=9549D619D803A20671F6EC48E11650C4EB1DFD9D32DB5FB5FA0D3EB8A31E3F01806A042C75B6AA7Cr8vBG" TargetMode="External"/><Relationship Id="rId23" Type="http://schemas.openxmlformats.org/officeDocument/2006/relationships/hyperlink" Target="consultantplus://offline/ref=F649B22F61F4F98ADDBA6FEDE3682BC7156C7EBD9337841AB22F13B7D3CA47C757614D137EFE3EABCF9061E3m0B1I" TargetMode="External"/><Relationship Id="rId10" Type="http://schemas.openxmlformats.org/officeDocument/2006/relationships/hyperlink" Target="consultantplus://offline/ref=18AB88208F07DF30019FEA0FD3052EEB3224656746E4CCF34E90A209E3FE60BA26424EC8147A1A829BC3290C0B026CB3255CC5D35474B09E76VEM" TargetMode="External"/><Relationship Id="rId19" Type="http://schemas.openxmlformats.org/officeDocument/2006/relationships/hyperlink" Target="consultantplus://offline/ref=18AB88208F07DF30019FEA0FD3052EEB3224656749E2CCF34E90A209E3FE60BA344216C4157904839ED67F5D4E75VEM" TargetMode="External"/><Relationship Id="rId4" Type="http://schemas.openxmlformats.org/officeDocument/2006/relationships/settings" Target="settings.xml"/><Relationship Id="rId9" Type="http://schemas.openxmlformats.org/officeDocument/2006/relationships/hyperlink" Target="consultantplus://offline/ref=9549D619D803A20671F6EC48E11650C4EB1DFD9D32DB5FB5FA0D3EB8A31E3F01806A042C75B6AA7Cr8vBG" TargetMode="External"/><Relationship Id="rId14" Type="http://schemas.openxmlformats.org/officeDocument/2006/relationships/hyperlink" Target="consultantplus://offline/ref=18AB88208F07DF30019FEA0FD3052EEB3227646D47E3CCF34E90A209E3FE60BA26424EC8147A1A8498C3290C0B026CB3255CC5D35474B09E76VEM" TargetMode="External"/><Relationship Id="rId22" Type="http://schemas.openxmlformats.org/officeDocument/2006/relationships/hyperlink" Target="file:///C:\Users\Otradnova-IV\AppData\Local\Temp\Temp1_&#1055;&#1088;&#1086;&#1075;&#1088;&#1072;&#1084;&#1084;&#1072;%20&#1056;&#1072;&#1079;&#1074;&#1080;&#1090;&#1080;&#1077;%20&#1089;&#1077;&#1083;&#1100;&#1089;&#1082;&#1080;&#1093;%20&#1090;&#1077;&#1088;&#1088;&#1080;&#1090;&#1086;&#1088;&#1080;&#1081;%20&#1076;&#1086;%202025&#1075;.zip\&#1055;&#1086;&#1076;&#1087;&#1088;&#1086;&#1075;&#1088;&#1072;&#1084;&#1084;&#1072;%20&#1076;&#1083;&#1103;%20&#1086;&#1090;&#1073;&#1086;&#1088;%20&#1085;&#1072;%202020%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11871</Words>
  <Characters>67669</Characters>
  <Application>Microsoft Office Word</Application>
  <DocSecurity>0</DocSecurity>
  <Lines>563</Lines>
  <Paragraphs>158</Paragraphs>
  <ScaleCrop>false</ScaleCrop>
  <Company>Home</Company>
  <LinksUpToDate>false</LinksUpToDate>
  <CharactersWithSpaces>79382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2020-01-28T11:35:00Z</dcterms:created>
  <dcterms:modified xsi:type="dcterms:W3CDTF">2020-01-28T11:36:00Z</dcterms:modified>
</cp:coreProperties>
</file>