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7FE0" w:rsidRPr="00207E9E" w:rsidRDefault="00C77FE0" w:rsidP="00C77FE0">
      <w:pPr>
        <w:jc w:val="center"/>
      </w:pPr>
      <w:r>
        <w:rPr>
          <w:noProof/>
        </w:rPr>
        <w:drawing>
          <wp:inline distT="0" distB="0" distL="0" distR="0">
            <wp:extent cx="542925" cy="685800"/>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542925" cy="685800"/>
                    </a:xfrm>
                    <a:prstGeom prst="rect">
                      <a:avLst/>
                    </a:prstGeom>
                    <a:noFill/>
                    <a:ln w="9525">
                      <a:noFill/>
                      <a:miter lim="800000"/>
                      <a:headEnd/>
                      <a:tailEnd/>
                    </a:ln>
                  </pic:spPr>
                </pic:pic>
              </a:graphicData>
            </a:graphic>
          </wp:inline>
        </w:drawing>
      </w:r>
    </w:p>
    <w:p w:rsidR="00C77FE0" w:rsidRPr="001773B5" w:rsidRDefault="00C77FE0" w:rsidP="00C77FE0">
      <w:pPr>
        <w:pStyle w:val="3"/>
        <w:rPr>
          <w:szCs w:val="28"/>
        </w:rPr>
      </w:pPr>
      <w:r w:rsidRPr="001773B5">
        <w:rPr>
          <w:szCs w:val="28"/>
        </w:rPr>
        <w:t>АДМИНИСТРАЦИ</w:t>
      </w:r>
      <w:r>
        <w:rPr>
          <w:szCs w:val="28"/>
        </w:rPr>
        <w:t>Я</w:t>
      </w:r>
    </w:p>
    <w:p w:rsidR="00C77FE0" w:rsidRPr="001773B5" w:rsidRDefault="00C77FE0" w:rsidP="00C77FE0">
      <w:pPr>
        <w:jc w:val="center"/>
        <w:rPr>
          <w:b/>
          <w:sz w:val="28"/>
          <w:szCs w:val="28"/>
        </w:rPr>
      </w:pPr>
      <w:r>
        <w:rPr>
          <w:b/>
          <w:sz w:val="28"/>
          <w:szCs w:val="28"/>
        </w:rPr>
        <w:t xml:space="preserve">ГОРОДСКОГО ОКРУГА </w:t>
      </w:r>
      <w:proofErr w:type="gramStart"/>
      <w:r w:rsidRPr="001773B5">
        <w:rPr>
          <w:b/>
          <w:sz w:val="28"/>
          <w:szCs w:val="28"/>
        </w:rPr>
        <w:t>ВЕРХОТУРСКИЙ</w:t>
      </w:r>
      <w:proofErr w:type="gramEnd"/>
    </w:p>
    <w:p w:rsidR="00C77FE0" w:rsidRPr="00377780" w:rsidRDefault="00C77FE0" w:rsidP="00C77FE0">
      <w:pPr>
        <w:jc w:val="center"/>
        <w:rPr>
          <w:b/>
          <w:sz w:val="32"/>
          <w:szCs w:val="32"/>
        </w:rPr>
      </w:pPr>
      <w:proofErr w:type="gramStart"/>
      <w:r w:rsidRPr="001773B5">
        <w:rPr>
          <w:b/>
          <w:sz w:val="28"/>
          <w:szCs w:val="28"/>
        </w:rPr>
        <w:t>П</w:t>
      </w:r>
      <w:proofErr w:type="gramEnd"/>
      <w:r>
        <w:rPr>
          <w:b/>
          <w:sz w:val="28"/>
          <w:szCs w:val="28"/>
        </w:rPr>
        <w:t xml:space="preserve"> </w:t>
      </w:r>
      <w:r w:rsidRPr="001773B5">
        <w:rPr>
          <w:b/>
          <w:sz w:val="28"/>
          <w:szCs w:val="28"/>
        </w:rPr>
        <w:t>О</w:t>
      </w:r>
      <w:r>
        <w:rPr>
          <w:b/>
          <w:sz w:val="28"/>
          <w:szCs w:val="28"/>
        </w:rPr>
        <w:t xml:space="preserve"> </w:t>
      </w:r>
      <w:r w:rsidRPr="001773B5">
        <w:rPr>
          <w:b/>
          <w:sz w:val="28"/>
          <w:szCs w:val="28"/>
        </w:rPr>
        <w:t>С</w:t>
      </w:r>
      <w:r>
        <w:rPr>
          <w:b/>
          <w:sz w:val="28"/>
          <w:szCs w:val="28"/>
        </w:rPr>
        <w:t xml:space="preserve"> </w:t>
      </w:r>
      <w:r w:rsidRPr="001773B5">
        <w:rPr>
          <w:b/>
          <w:sz w:val="28"/>
          <w:szCs w:val="28"/>
        </w:rPr>
        <w:t>Т</w:t>
      </w:r>
      <w:r>
        <w:rPr>
          <w:b/>
          <w:sz w:val="28"/>
          <w:szCs w:val="28"/>
        </w:rPr>
        <w:t xml:space="preserve"> </w:t>
      </w:r>
      <w:r w:rsidRPr="001773B5">
        <w:rPr>
          <w:b/>
          <w:sz w:val="28"/>
          <w:szCs w:val="28"/>
        </w:rPr>
        <w:t>А</w:t>
      </w:r>
      <w:r>
        <w:rPr>
          <w:b/>
          <w:sz w:val="28"/>
          <w:szCs w:val="28"/>
        </w:rPr>
        <w:t xml:space="preserve"> </w:t>
      </w:r>
      <w:r w:rsidRPr="001773B5">
        <w:rPr>
          <w:b/>
          <w:sz w:val="28"/>
          <w:szCs w:val="28"/>
        </w:rPr>
        <w:t>Н</w:t>
      </w:r>
      <w:r>
        <w:rPr>
          <w:b/>
          <w:sz w:val="28"/>
          <w:szCs w:val="28"/>
        </w:rPr>
        <w:t xml:space="preserve"> </w:t>
      </w:r>
      <w:r w:rsidRPr="001773B5">
        <w:rPr>
          <w:b/>
          <w:sz w:val="28"/>
          <w:szCs w:val="28"/>
        </w:rPr>
        <w:t>О</w:t>
      </w:r>
      <w:r>
        <w:rPr>
          <w:b/>
          <w:sz w:val="28"/>
          <w:szCs w:val="28"/>
        </w:rPr>
        <w:t xml:space="preserve"> </w:t>
      </w:r>
      <w:r w:rsidRPr="001773B5">
        <w:rPr>
          <w:b/>
          <w:sz w:val="28"/>
          <w:szCs w:val="28"/>
        </w:rPr>
        <w:t>В</w:t>
      </w:r>
      <w:r>
        <w:rPr>
          <w:b/>
          <w:sz w:val="28"/>
          <w:szCs w:val="28"/>
        </w:rPr>
        <w:t xml:space="preserve"> </w:t>
      </w:r>
      <w:r w:rsidRPr="001773B5">
        <w:rPr>
          <w:b/>
          <w:sz w:val="28"/>
          <w:szCs w:val="28"/>
        </w:rPr>
        <w:t>Л</w:t>
      </w:r>
      <w:r>
        <w:rPr>
          <w:b/>
          <w:sz w:val="28"/>
          <w:szCs w:val="28"/>
        </w:rPr>
        <w:t xml:space="preserve"> </w:t>
      </w:r>
      <w:r w:rsidRPr="001773B5">
        <w:rPr>
          <w:b/>
          <w:sz w:val="28"/>
          <w:szCs w:val="28"/>
        </w:rPr>
        <w:t>Е</w:t>
      </w:r>
      <w:r>
        <w:rPr>
          <w:b/>
          <w:sz w:val="28"/>
          <w:szCs w:val="28"/>
        </w:rPr>
        <w:t xml:space="preserve"> </w:t>
      </w:r>
      <w:r w:rsidRPr="001773B5">
        <w:rPr>
          <w:b/>
          <w:sz w:val="28"/>
          <w:szCs w:val="28"/>
        </w:rPr>
        <w:t>Н</w:t>
      </w:r>
      <w:r>
        <w:rPr>
          <w:b/>
          <w:sz w:val="28"/>
          <w:szCs w:val="28"/>
        </w:rPr>
        <w:t xml:space="preserve"> </w:t>
      </w:r>
      <w:r w:rsidRPr="001773B5">
        <w:rPr>
          <w:b/>
          <w:sz w:val="28"/>
          <w:szCs w:val="28"/>
        </w:rPr>
        <w:t>И</w:t>
      </w:r>
      <w:r>
        <w:rPr>
          <w:b/>
          <w:sz w:val="28"/>
          <w:szCs w:val="28"/>
        </w:rPr>
        <w:t xml:space="preserve"> </w:t>
      </w:r>
      <w:r w:rsidRPr="001773B5">
        <w:rPr>
          <w:b/>
          <w:sz w:val="28"/>
          <w:szCs w:val="28"/>
        </w:rPr>
        <w:t>Е</w:t>
      </w:r>
    </w:p>
    <w:p w:rsidR="00C77FE0" w:rsidRDefault="00C77FE0" w:rsidP="00C77FE0">
      <w:pPr>
        <w:jc w:val="both"/>
        <w:rPr>
          <w:b/>
        </w:rPr>
      </w:pPr>
    </w:p>
    <w:p w:rsidR="00C77FE0" w:rsidRPr="00207E9E" w:rsidRDefault="00C77FE0" w:rsidP="00C77FE0">
      <w:pPr>
        <w:jc w:val="both"/>
        <w:rPr>
          <w:b/>
        </w:rPr>
      </w:pPr>
      <w:r>
        <w:rPr>
          <w:b/>
        </w:rPr>
        <w:t xml:space="preserve">от </w:t>
      </w:r>
      <w:r w:rsidR="00AC04B8">
        <w:rPr>
          <w:b/>
        </w:rPr>
        <w:t>12.01.2</w:t>
      </w:r>
      <w:r w:rsidR="001B59D8">
        <w:rPr>
          <w:b/>
        </w:rPr>
        <w:t>01</w:t>
      </w:r>
      <w:r w:rsidR="00B017B3">
        <w:rPr>
          <w:b/>
        </w:rPr>
        <w:t>7</w:t>
      </w:r>
      <w:r w:rsidR="001B59D8">
        <w:rPr>
          <w:b/>
        </w:rPr>
        <w:t>г.</w:t>
      </w:r>
      <w:r w:rsidRPr="00207E9E">
        <w:rPr>
          <w:b/>
        </w:rPr>
        <w:t xml:space="preserve"> № </w:t>
      </w:r>
      <w:r w:rsidR="00AC04B8">
        <w:rPr>
          <w:b/>
        </w:rPr>
        <w:t>10</w:t>
      </w:r>
    </w:p>
    <w:p w:rsidR="00C77FE0" w:rsidRPr="00207E9E" w:rsidRDefault="00C77FE0" w:rsidP="00C77FE0">
      <w:r w:rsidRPr="00207E9E">
        <w:rPr>
          <w:b/>
        </w:rPr>
        <w:t>г. Верхотурье</w:t>
      </w:r>
    </w:p>
    <w:p w:rsidR="00C77FE0" w:rsidRDefault="00C77FE0" w:rsidP="00C77FE0">
      <w:pPr>
        <w:autoSpaceDE w:val="0"/>
        <w:autoSpaceDN w:val="0"/>
        <w:adjustRightInd w:val="0"/>
        <w:jc w:val="center"/>
        <w:rPr>
          <w:b/>
          <w:bCs/>
          <w:sz w:val="28"/>
          <w:szCs w:val="28"/>
        </w:rPr>
      </w:pPr>
    </w:p>
    <w:p w:rsidR="00102B6E" w:rsidRPr="00C572DC" w:rsidRDefault="003C4151" w:rsidP="00037E7A">
      <w:pPr>
        <w:jc w:val="center"/>
        <w:rPr>
          <w:b/>
          <w:i/>
          <w:sz w:val="27"/>
          <w:szCs w:val="27"/>
        </w:rPr>
      </w:pPr>
      <w:r w:rsidRPr="00C572DC">
        <w:rPr>
          <w:b/>
          <w:i/>
          <w:sz w:val="27"/>
          <w:szCs w:val="27"/>
        </w:rPr>
        <w:t>Об утверждении</w:t>
      </w:r>
      <w:r w:rsidR="001B59D8" w:rsidRPr="00C572DC">
        <w:rPr>
          <w:b/>
          <w:i/>
          <w:sz w:val="27"/>
          <w:szCs w:val="27"/>
        </w:rPr>
        <w:t xml:space="preserve"> </w:t>
      </w:r>
      <w:r w:rsidR="00037E7A" w:rsidRPr="00C572DC">
        <w:rPr>
          <w:b/>
          <w:i/>
          <w:sz w:val="27"/>
          <w:szCs w:val="27"/>
        </w:rPr>
        <w:t xml:space="preserve">Методических рекомендаций по проведению </w:t>
      </w:r>
      <w:proofErr w:type="gramStart"/>
      <w:r w:rsidR="00037E7A" w:rsidRPr="00C572DC">
        <w:rPr>
          <w:b/>
          <w:i/>
          <w:sz w:val="27"/>
          <w:szCs w:val="27"/>
        </w:rPr>
        <w:t>оценки регулирующего</w:t>
      </w:r>
      <w:r w:rsidR="00F93003" w:rsidRPr="00C572DC">
        <w:rPr>
          <w:b/>
          <w:i/>
          <w:sz w:val="27"/>
          <w:szCs w:val="27"/>
        </w:rPr>
        <w:t xml:space="preserve"> воздействия проектов муниципальных </w:t>
      </w:r>
      <w:r w:rsidR="003E4CD4">
        <w:rPr>
          <w:b/>
          <w:i/>
          <w:sz w:val="27"/>
          <w:szCs w:val="27"/>
        </w:rPr>
        <w:t xml:space="preserve">нормативных </w:t>
      </w:r>
      <w:r w:rsidR="00F93003" w:rsidRPr="00C572DC">
        <w:rPr>
          <w:b/>
          <w:i/>
          <w:sz w:val="27"/>
          <w:szCs w:val="27"/>
        </w:rPr>
        <w:t>правовых актов</w:t>
      </w:r>
      <w:r w:rsidR="00CA5043" w:rsidRPr="00C572DC">
        <w:rPr>
          <w:b/>
          <w:i/>
          <w:sz w:val="27"/>
          <w:szCs w:val="27"/>
        </w:rPr>
        <w:t xml:space="preserve"> </w:t>
      </w:r>
      <w:r w:rsidR="00102B6E" w:rsidRPr="00C572DC">
        <w:rPr>
          <w:b/>
          <w:i/>
          <w:sz w:val="27"/>
          <w:szCs w:val="27"/>
        </w:rPr>
        <w:t>городского округа</w:t>
      </w:r>
      <w:proofErr w:type="gramEnd"/>
      <w:r w:rsidR="00102B6E" w:rsidRPr="00C572DC">
        <w:rPr>
          <w:b/>
          <w:i/>
          <w:sz w:val="27"/>
          <w:szCs w:val="27"/>
        </w:rPr>
        <w:t xml:space="preserve"> Верхотурский</w:t>
      </w:r>
    </w:p>
    <w:p w:rsidR="00C77FE0" w:rsidRPr="00C572DC" w:rsidRDefault="00C77FE0" w:rsidP="00F24A63">
      <w:pPr>
        <w:jc w:val="center"/>
        <w:rPr>
          <w:sz w:val="27"/>
          <w:szCs w:val="27"/>
        </w:rPr>
      </w:pPr>
    </w:p>
    <w:p w:rsidR="003C4151" w:rsidRPr="00C572DC" w:rsidRDefault="003C4151" w:rsidP="00F24A63">
      <w:pPr>
        <w:jc w:val="center"/>
        <w:rPr>
          <w:sz w:val="27"/>
          <w:szCs w:val="27"/>
        </w:rPr>
      </w:pPr>
    </w:p>
    <w:p w:rsidR="003C4151" w:rsidRPr="00C572DC" w:rsidRDefault="003C4151" w:rsidP="005F412D">
      <w:pPr>
        <w:ind w:firstLine="709"/>
        <w:jc w:val="both"/>
        <w:rPr>
          <w:sz w:val="27"/>
          <w:szCs w:val="27"/>
        </w:rPr>
      </w:pPr>
      <w:r w:rsidRPr="00C572DC">
        <w:rPr>
          <w:sz w:val="27"/>
          <w:szCs w:val="27"/>
        </w:rPr>
        <w:t xml:space="preserve">В соответствии с </w:t>
      </w:r>
      <w:r w:rsidR="00701CD5" w:rsidRPr="00C572DC">
        <w:rPr>
          <w:sz w:val="27"/>
          <w:szCs w:val="27"/>
        </w:rPr>
        <w:t xml:space="preserve">Федеральным законом от 6 октября 2006 года № 131-ФЗ </w:t>
      </w:r>
      <w:proofErr w:type="gramStart"/>
      <w:r w:rsidR="00701CD5" w:rsidRPr="00C572DC">
        <w:rPr>
          <w:sz w:val="27"/>
          <w:szCs w:val="27"/>
        </w:rPr>
        <w:t xml:space="preserve">«Об общих принципах </w:t>
      </w:r>
      <w:r w:rsidR="00AC1E73" w:rsidRPr="00C572DC">
        <w:rPr>
          <w:sz w:val="27"/>
          <w:szCs w:val="27"/>
        </w:rPr>
        <w:t xml:space="preserve">организации местного самоуправления в Российской Федерации», </w:t>
      </w:r>
      <w:hyperlink r:id="rId7" w:history="1">
        <w:r w:rsidRPr="00C572DC">
          <w:rPr>
            <w:sz w:val="27"/>
            <w:szCs w:val="27"/>
          </w:rPr>
          <w:t>Законом</w:t>
        </w:r>
      </w:hyperlink>
      <w:r w:rsidRPr="00C572DC">
        <w:rPr>
          <w:sz w:val="27"/>
          <w:szCs w:val="27"/>
        </w:rPr>
        <w:t xml:space="preserve"> Свердловской области от 14 июля 2014 года № 74-ОЗ «Об оценке регулирующего воздействия проектов муниципальных нормативных правовых актов и экспертизы нормативных правовых актов Свердловской области и муниципальных нормативных правовых актов», </w:t>
      </w:r>
      <w:hyperlink r:id="rId8" w:history="1">
        <w:r w:rsidR="00B03FE8" w:rsidRPr="00C572DC">
          <w:rPr>
            <w:sz w:val="27"/>
            <w:szCs w:val="27"/>
          </w:rPr>
          <w:t>Законом</w:t>
        </w:r>
      </w:hyperlink>
      <w:r w:rsidR="00B03FE8" w:rsidRPr="00C572DC">
        <w:rPr>
          <w:sz w:val="27"/>
          <w:szCs w:val="27"/>
        </w:rPr>
        <w:t xml:space="preserve"> Свердловской области</w:t>
      </w:r>
      <w:r w:rsidR="00B03FE8" w:rsidRPr="00C572DC">
        <w:rPr>
          <w:rFonts w:eastAsiaTheme="minorHAnsi"/>
          <w:sz w:val="27"/>
          <w:szCs w:val="27"/>
          <w:lang w:eastAsia="en-US"/>
        </w:rPr>
        <w:t xml:space="preserve"> от 22 июля 2016 года № 78-ОЗ «О внесении изменений в закон Свердловской области «Об оценке регулирующего воздействия проектов</w:t>
      </w:r>
      <w:proofErr w:type="gramEnd"/>
      <w:r w:rsidR="00B03FE8" w:rsidRPr="00C572DC">
        <w:rPr>
          <w:rFonts w:eastAsiaTheme="minorHAnsi"/>
          <w:sz w:val="27"/>
          <w:szCs w:val="27"/>
          <w:lang w:eastAsia="en-US"/>
        </w:rPr>
        <w:t xml:space="preserve"> </w:t>
      </w:r>
      <w:proofErr w:type="gramStart"/>
      <w:r w:rsidR="00B03FE8" w:rsidRPr="00C572DC">
        <w:rPr>
          <w:rFonts w:eastAsiaTheme="minorHAnsi"/>
          <w:sz w:val="27"/>
          <w:szCs w:val="27"/>
          <w:lang w:eastAsia="en-US"/>
        </w:rPr>
        <w:t xml:space="preserve">нормативных правовых актов Свердловской области и проектов муниципальных нормативных правовых актов и экспертизе нормативных правовых актов Свердловской области и муниципальных нормативных правовых актов», </w:t>
      </w:r>
      <w:r w:rsidR="00E63D8A" w:rsidRPr="00C572DC">
        <w:rPr>
          <w:rFonts w:eastAsiaTheme="minorHAnsi"/>
          <w:sz w:val="27"/>
          <w:szCs w:val="27"/>
          <w:lang w:eastAsia="en-US"/>
        </w:rPr>
        <w:t xml:space="preserve">приказа Министерства экономики от 24.12.2014г. № 135 «Об утверждении формы заключения о результатах </w:t>
      </w:r>
      <w:r w:rsidR="004E3364" w:rsidRPr="00C572DC">
        <w:rPr>
          <w:rFonts w:eastAsiaTheme="minorHAnsi"/>
          <w:sz w:val="27"/>
          <w:szCs w:val="27"/>
          <w:lang w:eastAsia="en-US"/>
        </w:rPr>
        <w:t>экспертизы нормативного правового акта Свердловской области и Методических рекомендаций по его составлению»</w:t>
      </w:r>
      <w:r w:rsidR="00316EDF" w:rsidRPr="00C572DC">
        <w:rPr>
          <w:rFonts w:eastAsiaTheme="minorHAnsi"/>
          <w:sz w:val="27"/>
          <w:szCs w:val="27"/>
          <w:lang w:eastAsia="en-US"/>
        </w:rPr>
        <w:t xml:space="preserve">, </w:t>
      </w:r>
      <w:r w:rsidR="00116319" w:rsidRPr="00C572DC">
        <w:rPr>
          <w:sz w:val="27"/>
          <w:szCs w:val="27"/>
        </w:rPr>
        <w:t xml:space="preserve">постановлением Администрации городского округа Верхотурский от 09.12.2015г. № 1091 </w:t>
      </w:r>
      <w:r w:rsidR="00272BFF" w:rsidRPr="00C572DC">
        <w:rPr>
          <w:sz w:val="27"/>
          <w:szCs w:val="27"/>
        </w:rPr>
        <w:t>«</w:t>
      </w:r>
      <w:r w:rsidR="00116319" w:rsidRPr="00C572DC">
        <w:rPr>
          <w:sz w:val="27"/>
          <w:szCs w:val="27"/>
        </w:rPr>
        <w:t xml:space="preserve">Об утверждении </w:t>
      </w:r>
      <w:hyperlink w:anchor="P37" w:history="1">
        <w:r w:rsidR="00116319" w:rsidRPr="00C572DC">
          <w:rPr>
            <w:sz w:val="27"/>
            <w:szCs w:val="27"/>
          </w:rPr>
          <w:t>порядков</w:t>
        </w:r>
        <w:proofErr w:type="gramEnd"/>
      </w:hyperlink>
      <w:r w:rsidR="00116319" w:rsidRPr="00C572DC">
        <w:rPr>
          <w:sz w:val="27"/>
          <w:szCs w:val="27"/>
        </w:rPr>
        <w:t xml:space="preserve"> проведения </w:t>
      </w:r>
      <w:proofErr w:type="gramStart"/>
      <w:r w:rsidR="00116319" w:rsidRPr="00C572DC">
        <w:rPr>
          <w:sz w:val="27"/>
          <w:szCs w:val="27"/>
        </w:rPr>
        <w:t>оценки регулирующего воздействия проектов нормативных правовых актов Администрации городского округа</w:t>
      </w:r>
      <w:proofErr w:type="gramEnd"/>
      <w:r w:rsidR="00116319" w:rsidRPr="00C572DC">
        <w:rPr>
          <w:sz w:val="27"/>
          <w:szCs w:val="27"/>
        </w:rPr>
        <w:t xml:space="preserve"> Верхотурский и экспертизы нормативных правовых актов Администрации городского округа Верхотурский</w:t>
      </w:r>
      <w:r w:rsidR="00272BFF" w:rsidRPr="00C572DC">
        <w:rPr>
          <w:sz w:val="27"/>
          <w:szCs w:val="27"/>
        </w:rPr>
        <w:t xml:space="preserve">», </w:t>
      </w:r>
      <w:r w:rsidRPr="00C572DC">
        <w:rPr>
          <w:sz w:val="27"/>
          <w:szCs w:val="27"/>
        </w:rPr>
        <w:t>руководствуясь статьей 26 Устава городского округа Верхотурский,</w:t>
      </w:r>
    </w:p>
    <w:p w:rsidR="003C4151" w:rsidRPr="00C572DC" w:rsidRDefault="003C4151" w:rsidP="005F412D">
      <w:pPr>
        <w:ind w:firstLine="709"/>
        <w:jc w:val="both"/>
        <w:rPr>
          <w:sz w:val="27"/>
          <w:szCs w:val="27"/>
        </w:rPr>
      </w:pPr>
      <w:r w:rsidRPr="00C572DC">
        <w:rPr>
          <w:sz w:val="27"/>
          <w:szCs w:val="27"/>
        </w:rPr>
        <w:t>ПОСТАНОВЛЯЮ:</w:t>
      </w:r>
    </w:p>
    <w:p w:rsidR="003C4151" w:rsidRPr="00C572DC" w:rsidRDefault="003C4151" w:rsidP="005F412D">
      <w:pPr>
        <w:ind w:firstLine="709"/>
        <w:jc w:val="both"/>
        <w:rPr>
          <w:rFonts w:eastAsiaTheme="minorHAnsi"/>
          <w:sz w:val="27"/>
          <w:szCs w:val="27"/>
          <w:lang w:eastAsia="en-US"/>
        </w:rPr>
      </w:pPr>
      <w:r w:rsidRPr="00C572DC">
        <w:rPr>
          <w:rFonts w:eastAsiaTheme="minorHAnsi"/>
          <w:sz w:val="27"/>
          <w:szCs w:val="27"/>
          <w:lang w:eastAsia="en-US"/>
        </w:rPr>
        <w:t>1. Утвердить</w:t>
      </w:r>
      <w:r w:rsidR="00FE691C" w:rsidRPr="00C572DC">
        <w:rPr>
          <w:rFonts w:eastAsiaTheme="minorHAnsi"/>
          <w:sz w:val="27"/>
          <w:szCs w:val="27"/>
          <w:lang w:eastAsia="en-US"/>
        </w:rPr>
        <w:t xml:space="preserve"> </w:t>
      </w:r>
      <w:r w:rsidR="00800A1A" w:rsidRPr="00C572DC">
        <w:rPr>
          <w:sz w:val="27"/>
          <w:szCs w:val="27"/>
        </w:rPr>
        <w:t>Методически</w:t>
      </w:r>
      <w:r w:rsidR="00730049">
        <w:rPr>
          <w:sz w:val="27"/>
          <w:szCs w:val="27"/>
        </w:rPr>
        <w:t>е</w:t>
      </w:r>
      <w:r w:rsidR="00800A1A" w:rsidRPr="00C572DC">
        <w:rPr>
          <w:sz w:val="27"/>
          <w:szCs w:val="27"/>
        </w:rPr>
        <w:t xml:space="preserve"> рекомендаци</w:t>
      </w:r>
      <w:r w:rsidR="00730049">
        <w:rPr>
          <w:sz w:val="27"/>
          <w:szCs w:val="27"/>
        </w:rPr>
        <w:t>и</w:t>
      </w:r>
      <w:r w:rsidR="00800A1A" w:rsidRPr="00C572DC">
        <w:rPr>
          <w:sz w:val="27"/>
          <w:szCs w:val="27"/>
        </w:rPr>
        <w:t xml:space="preserve"> по проведению </w:t>
      </w:r>
      <w:proofErr w:type="gramStart"/>
      <w:r w:rsidR="00800A1A" w:rsidRPr="00C572DC">
        <w:rPr>
          <w:sz w:val="27"/>
          <w:szCs w:val="27"/>
        </w:rPr>
        <w:t xml:space="preserve">оценки регулирующего воздействия проектов муниципальных </w:t>
      </w:r>
      <w:r w:rsidR="004350CC">
        <w:rPr>
          <w:sz w:val="27"/>
          <w:szCs w:val="27"/>
        </w:rPr>
        <w:t xml:space="preserve">нормативных </w:t>
      </w:r>
      <w:r w:rsidR="00800A1A" w:rsidRPr="00C572DC">
        <w:rPr>
          <w:sz w:val="27"/>
          <w:szCs w:val="27"/>
        </w:rPr>
        <w:t>правовых актов городского округа</w:t>
      </w:r>
      <w:proofErr w:type="gramEnd"/>
      <w:r w:rsidR="00800A1A" w:rsidRPr="00C572DC">
        <w:rPr>
          <w:sz w:val="27"/>
          <w:szCs w:val="27"/>
        </w:rPr>
        <w:t xml:space="preserve"> Верхотурский</w:t>
      </w:r>
      <w:r w:rsidR="00800A1A" w:rsidRPr="00C572DC">
        <w:rPr>
          <w:rFonts w:eastAsiaTheme="minorHAnsi"/>
          <w:sz w:val="27"/>
          <w:szCs w:val="27"/>
          <w:lang w:eastAsia="en-US"/>
        </w:rPr>
        <w:t xml:space="preserve"> </w:t>
      </w:r>
      <w:r w:rsidR="004E690F" w:rsidRPr="00C572DC">
        <w:rPr>
          <w:rFonts w:eastAsiaTheme="minorHAnsi"/>
          <w:sz w:val="27"/>
          <w:szCs w:val="27"/>
          <w:lang w:eastAsia="en-US"/>
        </w:rPr>
        <w:t>(прилага</w:t>
      </w:r>
      <w:r w:rsidR="00730049">
        <w:rPr>
          <w:rFonts w:eastAsiaTheme="minorHAnsi"/>
          <w:sz w:val="27"/>
          <w:szCs w:val="27"/>
          <w:lang w:eastAsia="en-US"/>
        </w:rPr>
        <w:t>ю</w:t>
      </w:r>
      <w:r w:rsidR="004E690F" w:rsidRPr="00C572DC">
        <w:rPr>
          <w:rFonts w:eastAsiaTheme="minorHAnsi"/>
          <w:sz w:val="27"/>
          <w:szCs w:val="27"/>
          <w:lang w:eastAsia="en-US"/>
        </w:rPr>
        <w:t>тся)</w:t>
      </w:r>
      <w:r w:rsidRPr="00C572DC">
        <w:rPr>
          <w:rFonts w:eastAsiaTheme="minorHAnsi"/>
          <w:sz w:val="27"/>
          <w:szCs w:val="27"/>
          <w:lang w:eastAsia="en-US"/>
        </w:rPr>
        <w:t>.</w:t>
      </w:r>
    </w:p>
    <w:p w:rsidR="003C4151" w:rsidRPr="00C572DC" w:rsidRDefault="003C4151" w:rsidP="005F412D">
      <w:pPr>
        <w:ind w:firstLine="709"/>
        <w:jc w:val="both"/>
        <w:rPr>
          <w:sz w:val="27"/>
          <w:szCs w:val="27"/>
        </w:rPr>
      </w:pPr>
      <w:r w:rsidRPr="00C572DC">
        <w:rPr>
          <w:sz w:val="27"/>
          <w:szCs w:val="27"/>
        </w:rPr>
        <w:t xml:space="preserve">2. Опубликовать настоящее постановление в информационном бюллетене «Верхотурская неделя» и разместить на официальном сайте городского округа </w:t>
      </w:r>
      <w:proofErr w:type="gramStart"/>
      <w:r w:rsidRPr="00C572DC">
        <w:rPr>
          <w:sz w:val="27"/>
          <w:szCs w:val="27"/>
        </w:rPr>
        <w:t>Верхотурский</w:t>
      </w:r>
      <w:proofErr w:type="gramEnd"/>
      <w:r w:rsidRPr="00C572DC">
        <w:rPr>
          <w:sz w:val="27"/>
          <w:szCs w:val="27"/>
        </w:rPr>
        <w:t>.</w:t>
      </w:r>
    </w:p>
    <w:p w:rsidR="003C4151" w:rsidRPr="00C572DC" w:rsidRDefault="00C572DC" w:rsidP="005F412D">
      <w:pPr>
        <w:ind w:firstLine="709"/>
        <w:jc w:val="both"/>
        <w:rPr>
          <w:sz w:val="27"/>
          <w:szCs w:val="27"/>
        </w:rPr>
      </w:pPr>
      <w:r w:rsidRPr="00C572DC">
        <w:rPr>
          <w:sz w:val="27"/>
          <w:szCs w:val="27"/>
        </w:rPr>
        <w:t>3</w:t>
      </w:r>
      <w:r w:rsidR="003C4151" w:rsidRPr="00C572DC">
        <w:rPr>
          <w:sz w:val="27"/>
          <w:szCs w:val="27"/>
        </w:rPr>
        <w:t xml:space="preserve">. Контроль исполнения настоящего постановления возложить на заместителя главы Администрации городского округа Верхотурский по экономике </w:t>
      </w:r>
      <w:proofErr w:type="spellStart"/>
      <w:r w:rsidR="003C4151" w:rsidRPr="00C572DC">
        <w:rPr>
          <w:sz w:val="27"/>
          <w:szCs w:val="27"/>
        </w:rPr>
        <w:t>Ружицкую</w:t>
      </w:r>
      <w:proofErr w:type="spellEnd"/>
      <w:r w:rsidR="003C4151" w:rsidRPr="00C572DC">
        <w:rPr>
          <w:sz w:val="27"/>
          <w:szCs w:val="27"/>
        </w:rPr>
        <w:t xml:space="preserve"> С.Л.</w:t>
      </w:r>
    </w:p>
    <w:p w:rsidR="003C4151" w:rsidRPr="00C572DC" w:rsidRDefault="003C4151" w:rsidP="005F412D">
      <w:pPr>
        <w:ind w:firstLine="709"/>
        <w:jc w:val="both"/>
        <w:rPr>
          <w:sz w:val="27"/>
          <w:szCs w:val="27"/>
        </w:rPr>
      </w:pPr>
    </w:p>
    <w:p w:rsidR="000B4226" w:rsidRDefault="000B4226" w:rsidP="000B4226">
      <w:pPr>
        <w:jc w:val="both"/>
        <w:rPr>
          <w:sz w:val="27"/>
          <w:szCs w:val="27"/>
        </w:rPr>
      </w:pPr>
    </w:p>
    <w:p w:rsidR="000B4226" w:rsidRPr="00C572DC" w:rsidRDefault="002317E2" w:rsidP="000B4226">
      <w:pPr>
        <w:jc w:val="both"/>
        <w:rPr>
          <w:sz w:val="27"/>
          <w:szCs w:val="27"/>
        </w:rPr>
      </w:pPr>
      <w:r w:rsidRPr="00C572DC">
        <w:rPr>
          <w:sz w:val="27"/>
          <w:szCs w:val="27"/>
        </w:rPr>
        <w:t>Г</w:t>
      </w:r>
      <w:r w:rsidR="000B4226" w:rsidRPr="00C572DC">
        <w:rPr>
          <w:sz w:val="27"/>
          <w:szCs w:val="27"/>
        </w:rPr>
        <w:t>лав</w:t>
      </w:r>
      <w:r w:rsidRPr="00C572DC">
        <w:rPr>
          <w:sz w:val="27"/>
          <w:szCs w:val="27"/>
        </w:rPr>
        <w:t>а</w:t>
      </w:r>
      <w:r w:rsidR="000B4226" w:rsidRPr="00C572DC">
        <w:rPr>
          <w:sz w:val="27"/>
          <w:szCs w:val="27"/>
        </w:rPr>
        <w:t xml:space="preserve"> Администрации</w:t>
      </w:r>
    </w:p>
    <w:p w:rsidR="000B4226" w:rsidRPr="00C572DC" w:rsidRDefault="000B4226" w:rsidP="000B4226">
      <w:pPr>
        <w:jc w:val="both"/>
        <w:rPr>
          <w:sz w:val="27"/>
          <w:szCs w:val="27"/>
        </w:rPr>
      </w:pPr>
      <w:r w:rsidRPr="00C572DC">
        <w:rPr>
          <w:sz w:val="27"/>
          <w:szCs w:val="27"/>
        </w:rPr>
        <w:t xml:space="preserve">городского округа </w:t>
      </w:r>
      <w:proofErr w:type="gramStart"/>
      <w:r w:rsidRPr="00C572DC">
        <w:rPr>
          <w:sz w:val="27"/>
          <w:szCs w:val="27"/>
        </w:rPr>
        <w:t>Верхотурский</w:t>
      </w:r>
      <w:proofErr w:type="gramEnd"/>
      <w:r w:rsidRPr="00C572DC">
        <w:rPr>
          <w:sz w:val="27"/>
          <w:szCs w:val="27"/>
        </w:rPr>
        <w:t xml:space="preserve">                             </w:t>
      </w:r>
      <w:r w:rsidR="00E86B30" w:rsidRPr="00C572DC">
        <w:rPr>
          <w:sz w:val="27"/>
          <w:szCs w:val="27"/>
        </w:rPr>
        <w:t xml:space="preserve">    </w:t>
      </w:r>
      <w:r w:rsidRPr="00C572DC">
        <w:rPr>
          <w:sz w:val="27"/>
          <w:szCs w:val="27"/>
        </w:rPr>
        <w:t xml:space="preserve">      </w:t>
      </w:r>
      <w:r w:rsidR="002317E2" w:rsidRPr="00C572DC">
        <w:rPr>
          <w:sz w:val="27"/>
          <w:szCs w:val="27"/>
        </w:rPr>
        <w:t xml:space="preserve">     </w:t>
      </w:r>
      <w:r w:rsidRPr="00C572DC">
        <w:rPr>
          <w:sz w:val="27"/>
          <w:szCs w:val="27"/>
        </w:rPr>
        <w:t xml:space="preserve">   </w:t>
      </w:r>
      <w:r w:rsidR="00C572DC">
        <w:rPr>
          <w:sz w:val="27"/>
          <w:szCs w:val="27"/>
        </w:rPr>
        <w:t xml:space="preserve">    </w:t>
      </w:r>
      <w:r w:rsidRPr="00C572DC">
        <w:rPr>
          <w:sz w:val="27"/>
          <w:szCs w:val="27"/>
        </w:rPr>
        <w:t xml:space="preserve">        </w:t>
      </w:r>
      <w:proofErr w:type="spellStart"/>
      <w:r w:rsidR="00E86B30" w:rsidRPr="00C572DC">
        <w:rPr>
          <w:sz w:val="27"/>
          <w:szCs w:val="27"/>
        </w:rPr>
        <w:t>В.В.Сизиков</w:t>
      </w:r>
      <w:proofErr w:type="spellEnd"/>
    </w:p>
    <w:p w:rsidR="003C4151" w:rsidRPr="003C4151" w:rsidRDefault="003C4151" w:rsidP="004B6E60">
      <w:pPr>
        <w:autoSpaceDE w:val="0"/>
        <w:autoSpaceDN w:val="0"/>
        <w:adjustRightInd w:val="0"/>
        <w:jc w:val="right"/>
        <w:outlineLvl w:val="0"/>
        <w:rPr>
          <w:rFonts w:eastAsiaTheme="minorHAnsi"/>
          <w:lang w:eastAsia="en-US"/>
        </w:rPr>
      </w:pPr>
      <w:r w:rsidRPr="003C4151">
        <w:rPr>
          <w:rFonts w:eastAsiaTheme="minorHAnsi"/>
          <w:lang w:eastAsia="en-US"/>
        </w:rPr>
        <w:lastRenderedPageBreak/>
        <w:t>Утвержден</w:t>
      </w:r>
    </w:p>
    <w:p w:rsidR="003C4151" w:rsidRPr="003C4151" w:rsidRDefault="00FE691C" w:rsidP="004B6E60">
      <w:pPr>
        <w:autoSpaceDE w:val="0"/>
        <w:autoSpaceDN w:val="0"/>
        <w:adjustRightInd w:val="0"/>
        <w:jc w:val="right"/>
        <w:rPr>
          <w:rFonts w:eastAsiaTheme="minorHAnsi"/>
          <w:lang w:eastAsia="en-US"/>
        </w:rPr>
      </w:pPr>
      <w:r>
        <w:rPr>
          <w:rFonts w:eastAsiaTheme="minorHAnsi"/>
          <w:lang w:eastAsia="en-US"/>
        </w:rPr>
        <w:t>п</w:t>
      </w:r>
      <w:r w:rsidR="003C4151" w:rsidRPr="003C4151">
        <w:rPr>
          <w:rFonts w:eastAsiaTheme="minorHAnsi"/>
          <w:lang w:eastAsia="en-US"/>
        </w:rPr>
        <w:t xml:space="preserve">остановлением </w:t>
      </w:r>
      <w:r w:rsidR="004B6E60" w:rsidRPr="004B6E60">
        <w:rPr>
          <w:rFonts w:eastAsiaTheme="minorHAnsi"/>
          <w:lang w:eastAsia="en-US"/>
        </w:rPr>
        <w:t>А</w:t>
      </w:r>
      <w:r w:rsidR="003C4151" w:rsidRPr="003C4151">
        <w:rPr>
          <w:rFonts w:eastAsiaTheme="minorHAnsi"/>
          <w:lang w:eastAsia="en-US"/>
        </w:rPr>
        <w:t>дминистрации</w:t>
      </w:r>
    </w:p>
    <w:p w:rsidR="003C4151" w:rsidRPr="004B6E60" w:rsidRDefault="003C4151" w:rsidP="004B6E60">
      <w:pPr>
        <w:autoSpaceDE w:val="0"/>
        <w:autoSpaceDN w:val="0"/>
        <w:adjustRightInd w:val="0"/>
        <w:jc w:val="right"/>
        <w:rPr>
          <w:rFonts w:eastAsiaTheme="minorHAnsi"/>
          <w:lang w:eastAsia="en-US"/>
        </w:rPr>
      </w:pPr>
      <w:r w:rsidRPr="003C4151">
        <w:rPr>
          <w:rFonts w:eastAsiaTheme="minorHAnsi"/>
          <w:lang w:eastAsia="en-US"/>
        </w:rPr>
        <w:t xml:space="preserve">городского округа </w:t>
      </w:r>
      <w:proofErr w:type="gramStart"/>
      <w:r w:rsidR="004B6E60" w:rsidRPr="004B6E60">
        <w:rPr>
          <w:rFonts w:eastAsiaTheme="minorHAnsi"/>
          <w:lang w:eastAsia="en-US"/>
        </w:rPr>
        <w:t>Верхотурский</w:t>
      </w:r>
      <w:proofErr w:type="gramEnd"/>
    </w:p>
    <w:p w:rsidR="003C4151" w:rsidRPr="004B6E60" w:rsidRDefault="003C4151" w:rsidP="004B6E60">
      <w:pPr>
        <w:autoSpaceDE w:val="0"/>
        <w:autoSpaceDN w:val="0"/>
        <w:adjustRightInd w:val="0"/>
        <w:jc w:val="right"/>
        <w:rPr>
          <w:rFonts w:eastAsiaTheme="minorHAnsi"/>
          <w:lang w:eastAsia="en-US"/>
        </w:rPr>
      </w:pPr>
      <w:r w:rsidRPr="003C4151">
        <w:rPr>
          <w:rFonts w:eastAsiaTheme="minorHAnsi"/>
          <w:lang w:eastAsia="en-US"/>
        </w:rPr>
        <w:t xml:space="preserve">от </w:t>
      </w:r>
      <w:r w:rsidR="00AC04B8">
        <w:rPr>
          <w:rFonts w:eastAsiaTheme="minorHAnsi"/>
          <w:lang w:eastAsia="en-US"/>
        </w:rPr>
        <w:t>12.01.</w:t>
      </w:r>
      <w:r w:rsidR="004B6E60" w:rsidRPr="004B6E60">
        <w:rPr>
          <w:rFonts w:eastAsiaTheme="minorHAnsi"/>
          <w:lang w:eastAsia="en-US"/>
        </w:rPr>
        <w:t>201</w:t>
      </w:r>
      <w:r w:rsidR="00B017B3">
        <w:rPr>
          <w:rFonts w:eastAsiaTheme="minorHAnsi"/>
          <w:lang w:eastAsia="en-US"/>
        </w:rPr>
        <w:t>7</w:t>
      </w:r>
      <w:r w:rsidRPr="003C4151">
        <w:rPr>
          <w:rFonts w:eastAsiaTheme="minorHAnsi"/>
          <w:lang w:eastAsia="en-US"/>
        </w:rPr>
        <w:t xml:space="preserve">г. </w:t>
      </w:r>
      <w:r w:rsidR="00FD308F">
        <w:rPr>
          <w:rFonts w:eastAsiaTheme="minorHAnsi"/>
          <w:lang w:eastAsia="en-US"/>
        </w:rPr>
        <w:t>№</w:t>
      </w:r>
      <w:r w:rsidRPr="003C4151">
        <w:rPr>
          <w:rFonts w:eastAsiaTheme="minorHAnsi"/>
          <w:lang w:eastAsia="en-US"/>
        </w:rPr>
        <w:t xml:space="preserve"> </w:t>
      </w:r>
      <w:r w:rsidR="00AC04B8">
        <w:rPr>
          <w:rFonts w:eastAsiaTheme="minorHAnsi"/>
          <w:lang w:eastAsia="en-US"/>
        </w:rPr>
        <w:t>10</w:t>
      </w:r>
      <w:bookmarkStart w:id="0" w:name="_GoBack"/>
      <w:bookmarkEnd w:id="0"/>
    </w:p>
    <w:p w:rsidR="00BA7F0C" w:rsidRDefault="004B6E60" w:rsidP="000C026B">
      <w:pPr>
        <w:jc w:val="right"/>
      </w:pPr>
      <w:r w:rsidRPr="000C026B">
        <w:t>«</w:t>
      </w:r>
      <w:r w:rsidR="000C026B" w:rsidRPr="000C026B">
        <w:t xml:space="preserve">Об утверждении Методических рекомендаций </w:t>
      </w:r>
      <w:proofErr w:type="gramStart"/>
      <w:r w:rsidR="000C026B" w:rsidRPr="000C026B">
        <w:t>по</w:t>
      </w:r>
      <w:proofErr w:type="gramEnd"/>
    </w:p>
    <w:p w:rsidR="00BA7F0C" w:rsidRDefault="000C026B" w:rsidP="000C026B">
      <w:pPr>
        <w:jc w:val="right"/>
      </w:pPr>
      <w:r w:rsidRPr="000C026B">
        <w:t xml:space="preserve"> проведению оценки регулирующего</w:t>
      </w:r>
      <w:r>
        <w:t xml:space="preserve"> </w:t>
      </w:r>
      <w:r w:rsidRPr="000C026B">
        <w:t>воздействия</w:t>
      </w:r>
    </w:p>
    <w:p w:rsidR="00BA7F0C" w:rsidRDefault="000C026B" w:rsidP="000C026B">
      <w:pPr>
        <w:jc w:val="right"/>
      </w:pPr>
      <w:r w:rsidRPr="000C026B">
        <w:t xml:space="preserve"> проектов муниципальных правовых актов</w:t>
      </w:r>
    </w:p>
    <w:p w:rsidR="003C4151" w:rsidRPr="000C026B" w:rsidRDefault="000C026B" w:rsidP="000C026B">
      <w:pPr>
        <w:jc w:val="right"/>
        <w:rPr>
          <w:rFonts w:ascii="Calibri" w:eastAsiaTheme="minorHAnsi" w:hAnsi="Calibri" w:cs="Calibri"/>
          <w:lang w:eastAsia="en-US"/>
        </w:rPr>
      </w:pPr>
      <w:r w:rsidRPr="000C026B">
        <w:t xml:space="preserve"> городского округа </w:t>
      </w:r>
      <w:proofErr w:type="gramStart"/>
      <w:r w:rsidRPr="000C026B">
        <w:t>Верхотурский</w:t>
      </w:r>
      <w:proofErr w:type="gramEnd"/>
      <w:r w:rsidR="00730049">
        <w:t>»</w:t>
      </w:r>
    </w:p>
    <w:p w:rsidR="004A3825" w:rsidRDefault="004A3825" w:rsidP="004A3825">
      <w:pPr>
        <w:autoSpaceDE w:val="0"/>
        <w:autoSpaceDN w:val="0"/>
        <w:adjustRightInd w:val="0"/>
        <w:ind w:firstLine="540"/>
        <w:jc w:val="center"/>
        <w:rPr>
          <w:rFonts w:ascii="Calibri" w:eastAsiaTheme="minorHAnsi" w:hAnsi="Calibri" w:cs="Calibri"/>
          <w:sz w:val="22"/>
          <w:szCs w:val="22"/>
          <w:lang w:eastAsia="en-US"/>
        </w:rPr>
      </w:pPr>
    </w:p>
    <w:p w:rsidR="00BA7F0C" w:rsidRDefault="00BA7F0C" w:rsidP="004A3825">
      <w:pPr>
        <w:autoSpaceDE w:val="0"/>
        <w:autoSpaceDN w:val="0"/>
        <w:adjustRightInd w:val="0"/>
        <w:ind w:firstLine="540"/>
        <w:jc w:val="center"/>
        <w:rPr>
          <w:rFonts w:ascii="Calibri" w:eastAsiaTheme="minorHAnsi" w:hAnsi="Calibri" w:cs="Calibri"/>
          <w:sz w:val="22"/>
          <w:szCs w:val="22"/>
          <w:lang w:eastAsia="en-US"/>
        </w:rPr>
      </w:pPr>
    </w:p>
    <w:p w:rsidR="00154CFB" w:rsidRDefault="00154CFB" w:rsidP="004A3825">
      <w:pPr>
        <w:autoSpaceDE w:val="0"/>
        <w:autoSpaceDN w:val="0"/>
        <w:adjustRightInd w:val="0"/>
        <w:ind w:firstLine="540"/>
        <w:jc w:val="center"/>
        <w:rPr>
          <w:rFonts w:ascii="Calibri" w:eastAsiaTheme="minorHAnsi" w:hAnsi="Calibri" w:cs="Calibri"/>
          <w:sz w:val="22"/>
          <w:szCs w:val="22"/>
          <w:lang w:eastAsia="en-US"/>
        </w:rPr>
      </w:pPr>
    </w:p>
    <w:p w:rsidR="000C026B" w:rsidRPr="00154CFB" w:rsidRDefault="00C9729D" w:rsidP="004A3825">
      <w:pPr>
        <w:jc w:val="center"/>
        <w:rPr>
          <w:b/>
          <w:sz w:val="28"/>
          <w:szCs w:val="28"/>
        </w:rPr>
      </w:pPr>
      <w:r w:rsidRPr="00154CFB">
        <w:rPr>
          <w:b/>
          <w:sz w:val="28"/>
          <w:szCs w:val="28"/>
        </w:rPr>
        <w:t>Методически</w:t>
      </w:r>
      <w:r w:rsidR="000C026B" w:rsidRPr="00154CFB">
        <w:rPr>
          <w:b/>
          <w:sz w:val="28"/>
          <w:szCs w:val="28"/>
        </w:rPr>
        <w:t>е рекомендации</w:t>
      </w:r>
    </w:p>
    <w:p w:rsidR="000C026B" w:rsidRPr="00154CFB" w:rsidRDefault="00C9729D" w:rsidP="004A3825">
      <w:pPr>
        <w:jc w:val="center"/>
        <w:rPr>
          <w:b/>
          <w:sz w:val="28"/>
          <w:szCs w:val="28"/>
        </w:rPr>
      </w:pPr>
      <w:r w:rsidRPr="00154CFB">
        <w:rPr>
          <w:b/>
          <w:sz w:val="28"/>
          <w:szCs w:val="28"/>
        </w:rPr>
        <w:t xml:space="preserve"> по проведению оценки регулирующего воздействия проектов </w:t>
      </w:r>
    </w:p>
    <w:p w:rsidR="004350CC" w:rsidRDefault="00C9729D" w:rsidP="004A3825">
      <w:pPr>
        <w:jc w:val="center"/>
        <w:rPr>
          <w:b/>
          <w:sz w:val="28"/>
          <w:szCs w:val="28"/>
        </w:rPr>
      </w:pPr>
      <w:r w:rsidRPr="00154CFB">
        <w:rPr>
          <w:b/>
          <w:sz w:val="28"/>
          <w:szCs w:val="28"/>
        </w:rPr>
        <w:t xml:space="preserve">муниципальных </w:t>
      </w:r>
      <w:r w:rsidR="004350CC">
        <w:rPr>
          <w:b/>
          <w:sz w:val="28"/>
          <w:szCs w:val="28"/>
        </w:rPr>
        <w:t xml:space="preserve">нормативных </w:t>
      </w:r>
      <w:r w:rsidRPr="00154CFB">
        <w:rPr>
          <w:b/>
          <w:sz w:val="28"/>
          <w:szCs w:val="28"/>
        </w:rPr>
        <w:t xml:space="preserve">правовых актов </w:t>
      </w:r>
    </w:p>
    <w:p w:rsidR="005D7E27" w:rsidRPr="00154CFB" w:rsidRDefault="00C9729D" w:rsidP="004A3825">
      <w:pPr>
        <w:jc w:val="center"/>
        <w:rPr>
          <w:b/>
          <w:sz w:val="28"/>
          <w:szCs w:val="28"/>
        </w:rPr>
      </w:pPr>
      <w:r w:rsidRPr="00154CFB">
        <w:rPr>
          <w:b/>
          <w:sz w:val="28"/>
          <w:szCs w:val="28"/>
        </w:rPr>
        <w:t xml:space="preserve">городского округа </w:t>
      </w:r>
      <w:proofErr w:type="gramStart"/>
      <w:r w:rsidRPr="00154CFB">
        <w:rPr>
          <w:b/>
          <w:sz w:val="28"/>
          <w:szCs w:val="28"/>
        </w:rPr>
        <w:t>Верхотурский</w:t>
      </w:r>
      <w:proofErr w:type="gramEnd"/>
    </w:p>
    <w:p w:rsidR="00C9729D" w:rsidRPr="00154CFB" w:rsidRDefault="00C9729D" w:rsidP="004A3825">
      <w:pPr>
        <w:jc w:val="center"/>
        <w:rPr>
          <w:b/>
          <w:sz w:val="28"/>
          <w:szCs w:val="28"/>
        </w:rPr>
      </w:pPr>
    </w:p>
    <w:p w:rsidR="00700EF5" w:rsidRPr="00154CFB" w:rsidRDefault="00700EF5" w:rsidP="00700EF5">
      <w:pPr>
        <w:widowControl w:val="0"/>
        <w:autoSpaceDE w:val="0"/>
        <w:autoSpaceDN w:val="0"/>
        <w:adjustRightInd w:val="0"/>
        <w:jc w:val="center"/>
        <w:outlineLvl w:val="1"/>
        <w:rPr>
          <w:b/>
          <w:sz w:val="28"/>
          <w:szCs w:val="28"/>
        </w:rPr>
      </w:pPr>
      <w:r w:rsidRPr="00154CFB">
        <w:rPr>
          <w:b/>
          <w:sz w:val="28"/>
          <w:szCs w:val="28"/>
        </w:rPr>
        <w:t>1. Общие положения</w:t>
      </w:r>
    </w:p>
    <w:p w:rsidR="00700EF5" w:rsidRPr="00154CFB" w:rsidRDefault="00202214" w:rsidP="00700EF5">
      <w:pPr>
        <w:widowControl w:val="0"/>
        <w:autoSpaceDE w:val="0"/>
        <w:autoSpaceDN w:val="0"/>
        <w:adjustRightInd w:val="0"/>
        <w:ind w:firstLine="709"/>
        <w:jc w:val="both"/>
        <w:rPr>
          <w:sz w:val="28"/>
          <w:szCs w:val="28"/>
        </w:rPr>
      </w:pPr>
      <w:r w:rsidRPr="00154CFB">
        <w:rPr>
          <w:sz w:val="28"/>
          <w:szCs w:val="28"/>
        </w:rPr>
        <w:t>1.</w:t>
      </w:r>
      <w:r w:rsidR="00700EF5" w:rsidRPr="00154CFB">
        <w:rPr>
          <w:sz w:val="28"/>
          <w:szCs w:val="28"/>
        </w:rPr>
        <w:t xml:space="preserve">1. </w:t>
      </w:r>
      <w:proofErr w:type="gramStart"/>
      <w:r w:rsidR="00700EF5" w:rsidRPr="00154CFB">
        <w:rPr>
          <w:sz w:val="28"/>
          <w:szCs w:val="28"/>
        </w:rPr>
        <w:t xml:space="preserve">Настоящая методика проведения оценки регулирующего воздействия проектов муниципальных нормативных правовых актов разработана в соответствии с </w:t>
      </w:r>
      <w:hyperlink r:id="rId9" w:history="1">
        <w:r w:rsidR="00700EF5" w:rsidRPr="00154CFB">
          <w:rPr>
            <w:sz w:val="28"/>
            <w:szCs w:val="28"/>
          </w:rPr>
          <w:t>Порядком</w:t>
        </w:r>
      </w:hyperlink>
      <w:r w:rsidR="00700EF5" w:rsidRPr="00154CFB">
        <w:rPr>
          <w:sz w:val="28"/>
          <w:szCs w:val="28"/>
        </w:rPr>
        <w:t xml:space="preserve"> проведения оценки регулирующего воздействия проектов нормативных правовых актов </w:t>
      </w:r>
      <w:r w:rsidR="00CE271C" w:rsidRPr="00154CFB">
        <w:rPr>
          <w:sz w:val="28"/>
          <w:szCs w:val="28"/>
        </w:rPr>
        <w:t xml:space="preserve">Администрации </w:t>
      </w:r>
      <w:r w:rsidR="00700EF5" w:rsidRPr="00154CFB">
        <w:rPr>
          <w:sz w:val="28"/>
          <w:szCs w:val="28"/>
        </w:rPr>
        <w:t>городского округа Верх</w:t>
      </w:r>
      <w:r w:rsidR="00CE271C" w:rsidRPr="00154CFB">
        <w:rPr>
          <w:sz w:val="28"/>
          <w:szCs w:val="28"/>
        </w:rPr>
        <w:t xml:space="preserve">отурский </w:t>
      </w:r>
      <w:r w:rsidR="00700EF5" w:rsidRPr="00154CFB">
        <w:rPr>
          <w:sz w:val="28"/>
          <w:szCs w:val="28"/>
        </w:rPr>
        <w:t xml:space="preserve">и экспертизы нормативных правовых актов </w:t>
      </w:r>
      <w:r w:rsidR="00CA584C" w:rsidRPr="00154CFB">
        <w:rPr>
          <w:sz w:val="28"/>
          <w:szCs w:val="28"/>
        </w:rPr>
        <w:t>Администрации городского округа Верхотурский</w:t>
      </w:r>
      <w:r w:rsidR="00700EF5" w:rsidRPr="00154CFB">
        <w:rPr>
          <w:sz w:val="28"/>
          <w:szCs w:val="28"/>
        </w:rPr>
        <w:t xml:space="preserve">, утвержденным </w:t>
      </w:r>
      <w:r w:rsidR="00234700" w:rsidRPr="00154CFB">
        <w:rPr>
          <w:sz w:val="28"/>
          <w:szCs w:val="28"/>
        </w:rPr>
        <w:t>постановлением Администрации городского округа Верхотурский</w:t>
      </w:r>
      <w:r w:rsidR="00700EF5" w:rsidRPr="00154CFB">
        <w:rPr>
          <w:sz w:val="28"/>
          <w:szCs w:val="28"/>
        </w:rPr>
        <w:t xml:space="preserve"> от </w:t>
      </w:r>
      <w:r w:rsidR="00A65475" w:rsidRPr="00154CFB">
        <w:rPr>
          <w:sz w:val="28"/>
          <w:szCs w:val="28"/>
        </w:rPr>
        <w:t xml:space="preserve">09.12.2015г. № 1091 </w:t>
      </w:r>
      <w:r w:rsidR="00700EF5" w:rsidRPr="00154CFB">
        <w:rPr>
          <w:sz w:val="28"/>
          <w:szCs w:val="28"/>
        </w:rPr>
        <w:t>(далее - Порядок), в целях методологического обеспечения проведения оценки регулирующего воздействия (далее также - ОРВ</w:t>
      </w:r>
      <w:proofErr w:type="gramEnd"/>
      <w:r w:rsidR="00700EF5" w:rsidRPr="00154CFB">
        <w:rPr>
          <w:sz w:val="28"/>
          <w:szCs w:val="28"/>
        </w:rPr>
        <w:t>) проектов нормативных правов</w:t>
      </w:r>
      <w:r w:rsidR="007F47E0" w:rsidRPr="00154CFB">
        <w:rPr>
          <w:sz w:val="28"/>
          <w:szCs w:val="28"/>
        </w:rPr>
        <w:t xml:space="preserve">ых актов городского округа </w:t>
      </w:r>
      <w:proofErr w:type="gramStart"/>
      <w:r w:rsidR="007F47E0" w:rsidRPr="00154CFB">
        <w:rPr>
          <w:sz w:val="28"/>
          <w:szCs w:val="28"/>
        </w:rPr>
        <w:t>Верхотурский</w:t>
      </w:r>
      <w:proofErr w:type="gramEnd"/>
      <w:r w:rsidR="007F47E0" w:rsidRPr="00154CFB">
        <w:rPr>
          <w:sz w:val="28"/>
          <w:szCs w:val="28"/>
        </w:rPr>
        <w:t xml:space="preserve"> </w:t>
      </w:r>
      <w:r w:rsidR="00700EF5" w:rsidRPr="00154CFB">
        <w:rPr>
          <w:sz w:val="28"/>
          <w:szCs w:val="28"/>
        </w:rPr>
        <w:t>(далее - проектов актов).</w:t>
      </w:r>
    </w:p>
    <w:p w:rsidR="00A8099D" w:rsidRPr="00154CFB" w:rsidRDefault="00202214" w:rsidP="00A8099D">
      <w:pPr>
        <w:widowControl w:val="0"/>
        <w:autoSpaceDE w:val="0"/>
        <w:autoSpaceDN w:val="0"/>
        <w:adjustRightInd w:val="0"/>
        <w:ind w:firstLine="709"/>
        <w:jc w:val="both"/>
        <w:rPr>
          <w:sz w:val="28"/>
          <w:szCs w:val="28"/>
        </w:rPr>
      </w:pPr>
      <w:r w:rsidRPr="00154CFB">
        <w:rPr>
          <w:sz w:val="28"/>
          <w:szCs w:val="28"/>
        </w:rPr>
        <w:t>1.</w:t>
      </w:r>
      <w:r w:rsidR="00A8099D" w:rsidRPr="00154CFB">
        <w:rPr>
          <w:sz w:val="28"/>
          <w:szCs w:val="28"/>
        </w:rPr>
        <w:t xml:space="preserve">2. </w:t>
      </w:r>
      <w:proofErr w:type="gramStart"/>
      <w:r w:rsidR="00A8099D" w:rsidRPr="00154CFB">
        <w:rPr>
          <w:sz w:val="28"/>
          <w:szCs w:val="28"/>
        </w:rPr>
        <w:t>Методика предназначена для применения Уполномоченным органом в сфере оценки регулирующего воздействия проектов нормативных правовых актов городского округа Верх</w:t>
      </w:r>
      <w:r w:rsidR="003A30DF" w:rsidRPr="00154CFB">
        <w:rPr>
          <w:sz w:val="28"/>
          <w:szCs w:val="28"/>
        </w:rPr>
        <w:t xml:space="preserve">отурский </w:t>
      </w:r>
      <w:r w:rsidR="00A8099D" w:rsidRPr="00154CFB">
        <w:rPr>
          <w:sz w:val="28"/>
          <w:szCs w:val="28"/>
        </w:rPr>
        <w:t>(далее – Уполномоченный орган), отраслевыми (функциональны</w:t>
      </w:r>
      <w:r w:rsidR="003A30DF" w:rsidRPr="00154CFB">
        <w:rPr>
          <w:sz w:val="28"/>
          <w:szCs w:val="28"/>
        </w:rPr>
        <w:t>ми, территориальными) органами А</w:t>
      </w:r>
      <w:r w:rsidR="00A8099D" w:rsidRPr="00154CFB">
        <w:rPr>
          <w:sz w:val="28"/>
          <w:szCs w:val="28"/>
        </w:rPr>
        <w:t>дминистрации</w:t>
      </w:r>
      <w:r w:rsidR="003A30DF" w:rsidRPr="00154CFB">
        <w:rPr>
          <w:sz w:val="28"/>
          <w:szCs w:val="28"/>
        </w:rPr>
        <w:t xml:space="preserve"> городского округа Верхотурский</w:t>
      </w:r>
      <w:r w:rsidR="00A8099D" w:rsidRPr="00154CFB">
        <w:rPr>
          <w:sz w:val="28"/>
          <w:szCs w:val="28"/>
        </w:rPr>
        <w:t xml:space="preserve">, структурными подразделениями </w:t>
      </w:r>
      <w:r w:rsidR="003A30DF" w:rsidRPr="00154CFB">
        <w:rPr>
          <w:sz w:val="28"/>
          <w:szCs w:val="28"/>
        </w:rPr>
        <w:t>А</w:t>
      </w:r>
      <w:r w:rsidR="00A8099D" w:rsidRPr="00154CFB">
        <w:rPr>
          <w:sz w:val="28"/>
          <w:szCs w:val="28"/>
        </w:rPr>
        <w:t>дминистрации</w:t>
      </w:r>
      <w:r w:rsidR="003A30DF" w:rsidRPr="00154CFB">
        <w:rPr>
          <w:sz w:val="28"/>
          <w:szCs w:val="28"/>
        </w:rPr>
        <w:t xml:space="preserve"> городского округа Верхотурский</w:t>
      </w:r>
      <w:r w:rsidR="00A8099D" w:rsidRPr="00154CFB">
        <w:rPr>
          <w:sz w:val="28"/>
          <w:szCs w:val="28"/>
        </w:rPr>
        <w:t>, разрабатывающими проекты актов (далее - Разработчик) при проведении оценки регулирующего воздействия проектов актов.</w:t>
      </w:r>
      <w:proofErr w:type="gramEnd"/>
    </w:p>
    <w:p w:rsidR="00A7590D" w:rsidRPr="00154CFB" w:rsidRDefault="00202214" w:rsidP="00A7590D">
      <w:pPr>
        <w:widowControl w:val="0"/>
        <w:autoSpaceDE w:val="0"/>
        <w:autoSpaceDN w:val="0"/>
        <w:adjustRightInd w:val="0"/>
        <w:ind w:firstLine="709"/>
        <w:jc w:val="both"/>
        <w:rPr>
          <w:sz w:val="28"/>
          <w:szCs w:val="28"/>
        </w:rPr>
      </w:pPr>
      <w:r w:rsidRPr="00154CFB">
        <w:rPr>
          <w:sz w:val="28"/>
          <w:szCs w:val="28"/>
        </w:rPr>
        <w:t>1.</w:t>
      </w:r>
      <w:r w:rsidR="00A7590D" w:rsidRPr="00154CFB">
        <w:rPr>
          <w:sz w:val="28"/>
          <w:szCs w:val="28"/>
        </w:rPr>
        <w:t>3. Задачами ОРВ являются:</w:t>
      </w:r>
    </w:p>
    <w:p w:rsidR="00A7590D" w:rsidRPr="00154CFB" w:rsidRDefault="00A7590D" w:rsidP="00A7590D">
      <w:pPr>
        <w:ind w:firstLine="709"/>
        <w:jc w:val="both"/>
        <w:rPr>
          <w:sz w:val="28"/>
          <w:szCs w:val="28"/>
        </w:rPr>
      </w:pPr>
      <w:r w:rsidRPr="00154CFB">
        <w:rPr>
          <w:sz w:val="28"/>
          <w:szCs w:val="28"/>
        </w:rPr>
        <w:t>обоснование предлагаемого регулирования среди различных способов решения проблемы, на основе сопоставления положительных и отрицательных последствий для участников отношений;</w:t>
      </w:r>
    </w:p>
    <w:p w:rsidR="00A7590D" w:rsidRPr="00154CFB" w:rsidRDefault="00A7590D" w:rsidP="00A7590D">
      <w:pPr>
        <w:ind w:firstLine="709"/>
        <w:jc w:val="both"/>
        <w:rPr>
          <w:sz w:val="28"/>
          <w:szCs w:val="28"/>
        </w:rPr>
      </w:pPr>
      <w:r w:rsidRPr="00154CFB">
        <w:rPr>
          <w:sz w:val="28"/>
          <w:szCs w:val="28"/>
        </w:rPr>
        <w:t>осуществление предварительного прогноза последствий и эффектов предлагаемого регулирования;</w:t>
      </w:r>
    </w:p>
    <w:p w:rsidR="00A7590D" w:rsidRPr="00154CFB" w:rsidRDefault="00A7590D" w:rsidP="00A7590D">
      <w:pPr>
        <w:ind w:firstLine="709"/>
        <w:jc w:val="both"/>
        <w:rPr>
          <w:sz w:val="28"/>
          <w:szCs w:val="28"/>
        </w:rPr>
      </w:pPr>
      <w:r w:rsidRPr="00154CFB">
        <w:rPr>
          <w:sz w:val="28"/>
          <w:szCs w:val="28"/>
        </w:rPr>
        <w:t>обеспечение обратной связи с участниками отношений на стадии подготовки проектов актов;</w:t>
      </w:r>
    </w:p>
    <w:p w:rsidR="00A7590D" w:rsidRDefault="00A7590D" w:rsidP="00A7590D">
      <w:pPr>
        <w:ind w:firstLine="709"/>
        <w:jc w:val="both"/>
        <w:rPr>
          <w:sz w:val="28"/>
          <w:szCs w:val="28"/>
        </w:rPr>
      </w:pPr>
      <w:r w:rsidRPr="00154CFB">
        <w:rPr>
          <w:sz w:val="28"/>
          <w:szCs w:val="28"/>
        </w:rPr>
        <w:t>оценка возможных рисков в случае принятия проекта акта.</w:t>
      </w:r>
    </w:p>
    <w:p w:rsidR="00F01D96" w:rsidRDefault="00184FD3" w:rsidP="00F01D96">
      <w:pPr>
        <w:ind w:firstLine="708"/>
        <w:jc w:val="both"/>
        <w:rPr>
          <w:bCs/>
          <w:sz w:val="28"/>
          <w:szCs w:val="28"/>
        </w:rPr>
      </w:pPr>
      <w:r>
        <w:rPr>
          <w:bCs/>
          <w:sz w:val="28"/>
          <w:szCs w:val="28"/>
        </w:rPr>
        <w:t xml:space="preserve">1.4. </w:t>
      </w:r>
      <w:r w:rsidR="00F01D96">
        <w:rPr>
          <w:bCs/>
          <w:sz w:val="28"/>
          <w:szCs w:val="28"/>
        </w:rPr>
        <w:t>ОРВ проектов нормативных правовых актов</w:t>
      </w:r>
      <w:r w:rsidR="00F01D96" w:rsidRPr="00F92A43">
        <w:rPr>
          <w:bCs/>
          <w:sz w:val="28"/>
          <w:szCs w:val="28"/>
        </w:rPr>
        <w:t xml:space="preserve"> подлежат акты по следующим вопросам местного значения, затрагивающим осуществление предпринимательской и инвестиционной деятельности:</w:t>
      </w:r>
    </w:p>
    <w:p w:rsidR="00F01D96" w:rsidRPr="00FE3C4B" w:rsidRDefault="00F01D96" w:rsidP="00F01D96">
      <w:pPr>
        <w:ind w:firstLine="708"/>
        <w:jc w:val="both"/>
        <w:rPr>
          <w:sz w:val="28"/>
          <w:szCs w:val="28"/>
        </w:rPr>
      </w:pPr>
      <w:r w:rsidRPr="00FE3C4B">
        <w:rPr>
          <w:sz w:val="28"/>
          <w:szCs w:val="28"/>
        </w:rPr>
        <w:lastRenderedPageBreak/>
        <w:t>создание условий для предоставления транспортных услуг населению и организация транспортного обслуживания населения;</w:t>
      </w:r>
    </w:p>
    <w:p w:rsidR="00F01D96" w:rsidRPr="00FE3C4B" w:rsidRDefault="00F01D96" w:rsidP="00F01D96">
      <w:pPr>
        <w:ind w:firstLine="708"/>
        <w:jc w:val="both"/>
        <w:rPr>
          <w:sz w:val="28"/>
          <w:szCs w:val="28"/>
        </w:rPr>
      </w:pPr>
      <w:r w:rsidRPr="00FE3C4B">
        <w:rPr>
          <w:sz w:val="28"/>
          <w:szCs w:val="28"/>
        </w:rPr>
        <w:t>создание условий для обеспечения населения услугами связи, общественного питания, торговли и бытового обслуживания;</w:t>
      </w:r>
    </w:p>
    <w:p w:rsidR="00F01D96" w:rsidRPr="00FE3C4B" w:rsidRDefault="00F01D96" w:rsidP="00F01D96">
      <w:pPr>
        <w:ind w:firstLine="708"/>
        <w:jc w:val="both"/>
        <w:rPr>
          <w:sz w:val="28"/>
          <w:szCs w:val="28"/>
        </w:rPr>
      </w:pPr>
      <w:r w:rsidRPr="00FE3C4B">
        <w:rPr>
          <w:sz w:val="28"/>
          <w:szCs w:val="28"/>
        </w:rPr>
        <w:t>создание условий для организации досуга и обеспечения населения городского округа услугами организаций культуры;</w:t>
      </w:r>
    </w:p>
    <w:p w:rsidR="00F01D96" w:rsidRPr="00FE3C4B" w:rsidRDefault="00F01D96" w:rsidP="00F01D96">
      <w:pPr>
        <w:ind w:firstLine="708"/>
        <w:jc w:val="both"/>
        <w:rPr>
          <w:sz w:val="28"/>
          <w:szCs w:val="28"/>
        </w:rPr>
      </w:pPr>
      <w:r w:rsidRPr="00FE3C4B">
        <w:rPr>
          <w:sz w:val="28"/>
          <w:szCs w:val="28"/>
        </w:rPr>
        <w:t>утверждение генеральных планов городского округа;</w:t>
      </w:r>
    </w:p>
    <w:p w:rsidR="00F01D96" w:rsidRPr="00FE3C4B" w:rsidRDefault="00F01D96" w:rsidP="00F01D96">
      <w:pPr>
        <w:ind w:firstLine="708"/>
        <w:jc w:val="both"/>
        <w:rPr>
          <w:sz w:val="28"/>
          <w:szCs w:val="28"/>
        </w:rPr>
      </w:pPr>
      <w:r w:rsidRPr="00FE3C4B">
        <w:rPr>
          <w:sz w:val="28"/>
          <w:szCs w:val="28"/>
        </w:rPr>
        <w:t>правил землепользования и застройки;</w:t>
      </w:r>
    </w:p>
    <w:p w:rsidR="00F01D96" w:rsidRPr="000C3D89" w:rsidRDefault="00F01D96" w:rsidP="00F01D96">
      <w:pPr>
        <w:ind w:firstLine="708"/>
        <w:jc w:val="both"/>
        <w:rPr>
          <w:sz w:val="28"/>
          <w:szCs w:val="28"/>
        </w:rPr>
      </w:pPr>
      <w:r w:rsidRPr="000C3D89">
        <w:rPr>
          <w:sz w:val="28"/>
          <w:szCs w:val="28"/>
        </w:rPr>
        <w:t>утверждение подготовленной на основе генеральных планов документации по планировке территории;</w:t>
      </w:r>
    </w:p>
    <w:p w:rsidR="00F01D96" w:rsidRPr="000C3D89" w:rsidRDefault="00F01D96" w:rsidP="00F01D96">
      <w:pPr>
        <w:ind w:firstLine="708"/>
        <w:jc w:val="both"/>
        <w:rPr>
          <w:sz w:val="28"/>
          <w:szCs w:val="28"/>
        </w:rPr>
      </w:pPr>
      <w:r w:rsidRPr="000C3D89">
        <w:rPr>
          <w:sz w:val="28"/>
          <w:szCs w:val="28"/>
        </w:rPr>
        <w:t>выдача разрешений на строительство,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Верхотурский;</w:t>
      </w:r>
    </w:p>
    <w:p w:rsidR="00F01D96" w:rsidRDefault="00F01D96" w:rsidP="00F01D96">
      <w:pPr>
        <w:ind w:firstLine="708"/>
        <w:jc w:val="both"/>
        <w:rPr>
          <w:sz w:val="28"/>
          <w:szCs w:val="28"/>
        </w:rPr>
      </w:pPr>
      <w:r w:rsidRPr="000C3D89">
        <w:rPr>
          <w:sz w:val="28"/>
          <w:szCs w:val="28"/>
        </w:rPr>
        <w:t>утверждение местных нормативов градостроительного проектирования городского округа, резервирование земель и изъятие, в том числе путем выкупа, земельных участков в границах поселения для муниципальных нужд;</w:t>
      </w:r>
    </w:p>
    <w:p w:rsidR="00F01D96" w:rsidRPr="00D00D7F" w:rsidRDefault="00F01D96" w:rsidP="00F01D96">
      <w:pPr>
        <w:ind w:firstLine="708"/>
        <w:jc w:val="both"/>
        <w:rPr>
          <w:sz w:val="28"/>
          <w:szCs w:val="28"/>
        </w:rPr>
      </w:pPr>
      <w:r w:rsidRPr="00D00D7F">
        <w:rPr>
          <w:sz w:val="28"/>
          <w:szCs w:val="28"/>
        </w:rPr>
        <w:t>содействие в развитии сельскохозяйственного производства и создание условий для развития малого и среднего предпринимательства;</w:t>
      </w:r>
    </w:p>
    <w:p w:rsidR="00F01D96" w:rsidRPr="00D00D7F" w:rsidRDefault="00F01D96" w:rsidP="00F01D96">
      <w:pPr>
        <w:ind w:firstLine="708"/>
        <w:jc w:val="both"/>
        <w:rPr>
          <w:sz w:val="28"/>
          <w:szCs w:val="28"/>
        </w:rPr>
      </w:pPr>
      <w:r w:rsidRPr="00D00D7F">
        <w:rPr>
          <w:sz w:val="28"/>
          <w:szCs w:val="28"/>
        </w:rPr>
        <w:t xml:space="preserve">осуществление мер по противодействию коррупции на территории городского округа </w:t>
      </w:r>
      <w:proofErr w:type="gramStart"/>
      <w:r w:rsidRPr="00D00D7F">
        <w:rPr>
          <w:sz w:val="28"/>
          <w:szCs w:val="28"/>
        </w:rPr>
        <w:t>Верхотурский</w:t>
      </w:r>
      <w:proofErr w:type="gramEnd"/>
      <w:r w:rsidRPr="00D00D7F">
        <w:rPr>
          <w:sz w:val="28"/>
          <w:szCs w:val="28"/>
        </w:rPr>
        <w:t>.</w:t>
      </w:r>
    </w:p>
    <w:p w:rsidR="00F01D96" w:rsidRPr="006975F9" w:rsidRDefault="00184FD3" w:rsidP="00F01D96">
      <w:pPr>
        <w:pStyle w:val="a7"/>
        <w:ind w:firstLine="708"/>
        <w:jc w:val="both"/>
        <w:rPr>
          <w:sz w:val="28"/>
          <w:szCs w:val="28"/>
        </w:rPr>
      </w:pPr>
      <w:r>
        <w:rPr>
          <w:sz w:val="28"/>
          <w:szCs w:val="28"/>
        </w:rPr>
        <w:t>1.5. ОРВ</w:t>
      </w:r>
      <w:r w:rsidR="00F01D96" w:rsidRPr="006975F9">
        <w:rPr>
          <w:sz w:val="28"/>
          <w:szCs w:val="28"/>
        </w:rPr>
        <w:t xml:space="preserve"> не проводится в отношении:</w:t>
      </w:r>
    </w:p>
    <w:p w:rsidR="00F01D96" w:rsidRPr="006975F9" w:rsidRDefault="00F01D96" w:rsidP="00F01D96">
      <w:pPr>
        <w:pStyle w:val="a7"/>
        <w:ind w:firstLine="708"/>
        <w:jc w:val="both"/>
        <w:rPr>
          <w:sz w:val="28"/>
          <w:szCs w:val="28"/>
        </w:rPr>
      </w:pPr>
      <w:r w:rsidRPr="006975F9">
        <w:rPr>
          <w:sz w:val="28"/>
          <w:szCs w:val="28"/>
        </w:rPr>
        <w:t xml:space="preserve">проектов нормативных правовых актов Думы городского округа </w:t>
      </w:r>
      <w:proofErr w:type="gramStart"/>
      <w:r w:rsidRPr="006975F9">
        <w:rPr>
          <w:sz w:val="28"/>
          <w:szCs w:val="28"/>
        </w:rPr>
        <w:t>Верхотурский</w:t>
      </w:r>
      <w:proofErr w:type="gramEnd"/>
      <w:r w:rsidRPr="006975F9">
        <w:rPr>
          <w:sz w:val="28"/>
          <w:szCs w:val="28"/>
        </w:rPr>
        <w:t>, устанавливающих, изменяющих, приостанавливающих, отменяющих местные налоги и сборы;</w:t>
      </w:r>
    </w:p>
    <w:p w:rsidR="00F01D96" w:rsidRPr="006975F9" w:rsidRDefault="00F01D96" w:rsidP="00F01D96">
      <w:pPr>
        <w:pStyle w:val="a7"/>
        <w:ind w:firstLine="708"/>
        <w:jc w:val="both"/>
        <w:rPr>
          <w:sz w:val="28"/>
          <w:szCs w:val="28"/>
        </w:rPr>
      </w:pPr>
      <w:r w:rsidRPr="006975F9">
        <w:rPr>
          <w:sz w:val="28"/>
          <w:szCs w:val="28"/>
        </w:rPr>
        <w:t xml:space="preserve">проектов нормативных правовых актов Думы городского округа </w:t>
      </w:r>
      <w:proofErr w:type="gramStart"/>
      <w:r w:rsidRPr="006975F9">
        <w:rPr>
          <w:sz w:val="28"/>
          <w:szCs w:val="28"/>
        </w:rPr>
        <w:t>Верхотурский</w:t>
      </w:r>
      <w:proofErr w:type="gramEnd"/>
      <w:r w:rsidRPr="006975F9">
        <w:rPr>
          <w:sz w:val="28"/>
          <w:szCs w:val="28"/>
        </w:rPr>
        <w:t>, регулирующих бюджетные правоотношения.</w:t>
      </w:r>
    </w:p>
    <w:p w:rsidR="00A7590D" w:rsidRPr="00154CFB" w:rsidRDefault="00202214" w:rsidP="00A7590D">
      <w:pPr>
        <w:ind w:firstLine="709"/>
        <w:jc w:val="both"/>
        <w:rPr>
          <w:sz w:val="28"/>
          <w:szCs w:val="28"/>
        </w:rPr>
      </w:pPr>
      <w:r w:rsidRPr="00154CFB">
        <w:rPr>
          <w:sz w:val="28"/>
          <w:szCs w:val="28"/>
        </w:rPr>
        <w:t>1.</w:t>
      </w:r>
      <w:r w:rsidR="00D03206">
        <w:rPr>
          <w:sz w:val="28"/>
          <w:szCs w:val="28"/>
        </w:rPr>
        <w:t>6</w:t>
      </w:r>
      <w:r w:rsidR="00A7590D" w:rsidRPr="00154CFB">
        <w:rPr>
          <w:sz w:val="28"/>
          <w:szCs w:val="28"/>
        </w:rPr>
        <w:t>. ОРВ основывается преимущественно на данных, опубликованных в открытых источниках, которые могут быть верифицированы другими заинтересованными лицами. В уведомлении о проведении публичных консультаций и заключении об ОРВ Разработчиком указываются источники использованных данных.</w:t>
      </w:r>
    </w:p>
    <w:p w:rsidR="00A7590D" w:rsidRPr="00154CFB" w:rsidRDefault="00202214" w:rsidP="00A7590D">
      <w:pPr>
        <w:ind w:firstLine="709"/>
        <w:jc w:val="both"/>
        <w:rPr>
          <w:sz w:val="28"/>
          <w:szCs w:val="28"/>
        </w:rPr>
      </w:pPr>
      <w:r w:rsidRPr="00154CFB">
        <w:rPr>
          <w:sz w:val="28"/>
          <w:szCs w:val="28"/>
        </w:rPr>
        <w:t>1.</w:t>
      </w:r>
      <w:r w:rsidR="00D03206">
        <w:rPr>
          <w:sz w:val="28"/>
          <w:szCs w:val="28"/>
        </w:rPr>
        <w:t>7</w:t>
      </w:r>
      <w:r w:rsidR="00A7590D" w:rsidRPr="00154CFB">
        <w:rPr>
          <w:sz w:val="28"/>
          <w:szCs w:val="28"/>
        </w:rPr>
        <w:t>. Разработчиком проводится как качественная, так и количественная оценка издержек и выгод участников отношений, на регулирование которых направлен проект акта. Информация о видах воздействия, возникающих в связи с введением предлагаемого регулирования, которые не могут быть оценены количественно, также приводится в уведомлении о проведении публичных консультаций и заключении об ОРВ.</w:t>
      </w:r>
    </w:p>
    <w:p w:rsidR="00A7590D" w:rsidRPr="00154CFB" w:rsidRDefault="00202214" w:rsidP="00A7590D">
      <w:pPr>
        <w:ind w:firstLine="709"/>
        <w:jc w:val="both"/>
        <w:rPr>
          <w:sz w:val="28"/>
          <w:szCs w:val="28"/>
        </w:rPr>
      </w:pPr>
      <w:r w:rsidRPr="00154CFB">
        <w:rPr>
          <w:sz w:val="28"/>
          <w:szCs w:val="28"/>
        </w:rPr>
        <w:t>1.</w:t>
      </w:r>
      <w:r w:rsidR="00D03206">
        <w:rPr>
          <w:sz w:val="28"/>
          <w:szCs w:val="28"/>
        </w:rPr>
        <w:t>8</w:t>
      </w:r>
      <w:r w:rsidR="00A7590D" w:rsidRPr="00154CFB">
        <w:rPr>
          <w:sz w:val="28"/>
          <w:szCs w:val="28"/>
        </w:rPr>
        <w:t xml:space="preserve">. </w:t>
      </w:r>
      <w:proofErr w:type="gramStart"/>
      <w:r w:rsidR="00A7590D" w:rsidRPr="00154CFB">
        <w:rPr>
          <w:sz w:val="28"/>
          <w:szCs w:val="28"/>
        </w:rPr>
        <w:t>Выбор методов анализа и представления полученных результатов осуществляется Разработчиком самостоятельно таким образом, чтобы обеспечить для лиц, участвующих в принятии решения о разработке и утверждении проекта акта, максимально возможную и объективную информацию о проблеме, способах её решения, положительных и отрицательных последствиях принятия проекта акта, обосновать предпочтительность предлагаемого регулирования по сравнению с иными возможными способами решения проблемы.</w:t>
      </w:r>
      <w:proofErr w:type="gramEnd"/>
    </w:p>
    <w:p w:rsidR="00A7590D" w:rsidRPr="00154CFB" w:rsidRDefault="00202214" w:rsidP="00A7590D">
      <w:pPr>
        <w:ind w:firstLine="709"/>
        <w:jc w:val="both"/>
        <w:rPr>
          <w:sz w:val="28"/>
          <w:szCs w:val="28"/>
        </w:rPr>
      </w:pPr>
      <w:r w:rsidRPr="00154CFB">
        <w:rPr>
          <w:sz w:val="28"/>
          <w:szCs w:val="28"/>
        </w:rPr>
        <w:lastRenderedPageBreak/>
        <w:t>1.</w:t>
      </w:r>
      <w:r w:rsidR="00D03206">
        <w:rPr>
          <w:sz w:val="28"/>
          <w:szCs w:val="28"/>
        </w:rPr>
        <w:t>9</w:t>
      </w:r>
      <w:r w:rsidR="00A7590D" w:rsidRPr="00154CFB">
        <w:rPr>
          <w:sz w:val="28"/>
          <w:szCs w:val="28"/>
        </w:rPr>
        <w:t xml:space="preserve">. В целях обеспечения объективности ОРВ и повышения качества принятых решений Разработчик должен принимать необходимые меры для привлечения к публичному обсуждению </w:t>
      </w:r>
      <w:proofErr w:type="gramStart"/>
      <w:r w:rsidR="00A7590D" w:rsidRPr="00154CFB">
        <w:rPr>
          <w:sz w:val="28"/>
          <w:szCs w:val="28"/>
        </w:rPr>
        <w:t>проекта акта всех заинтересованных групп участников отношений</w:t>
      </w:r>
      <w:proofErr w:type="gramEnd"/>
      <w:r w:rsidR="00A7590D" w:rsidRPr="00154CFB">
        <w:rPr>
          <w:sz w:val="28"/>
          <w:szCs w:val="28"/>
        </w:rPr>
        <w:t>.</w:t>
      </w:r>
    </w:p>
    <w:p w:rsidR="00A7590D" w:rsidRPr="00154CFB" w:rsidRDefault="001D1677" w:rsidP="00A7590D">
      <w:pPr>
        <w:tabs>
          <w:tab w:val="left" w:pos="1134"/>
        </w:tabs>
        <w:ind w:firstLine="709"/>
        <w:jc w:val="both"/>
        <w:rPr>
          <w:sz w:val="28"/>
          <w:szCs w:val="28"/>
        </w:rPr>
      </w:pPr>
      <w:r w:rsidRPr="00154CFB">
        <w:rPr>
          <w:sz w:val="28"/>
          <w:szCs w:val="28"/>
        </w:rPr>
        <w:t>1.</w:t>
      </w:r>
      <w:r w:rsidR="00D03206">
        <w:rPr>
          <w:sz w:val="28"/>
          <w:szCs w:val="28"/>
        </w:rPr>
        <w:t>10</w:t>
      </w:r>
      <w:r w:rsidR="00A7590D" w:rsidRPr="00154CFB">
        <w:rPr>
          <w:sz w:val="28"/>
          <w:szCs w:val="28"/>
        </w:rPr>
        <w:t>. Администрация</w:t>
      </w:r>
      <w:r w:rsidR="00B8037C" w:rsidRPr="00154CFB">
        <w:rPr>
          <w:sz w:val="28"/>
          <w:szCs w:val="28"/>
        </w:rPr>
        <w:t xml:space="preserve"> городского округа </w:t>
      </w:r>
      <w:proofErr w:type="gramStart"/>
      <w:r w:rsidR="00B8037C" w:rsidRPr="00154CFB">
        <w:rPr>
          <w:sz w:val="28"/>
          <w:szCs w:val="28"/>
        </w:rPr>
        <w:t>Верхотурский</w:t>
      </w:r>
      <w:proofErr w:type="gramEnd"/>
      <w:r w:rsidR="00A7590D" w:rsidRPr="00154CFB">
        <w:rPr>
          <w:sz w:val="28"/>
          <w:szCs w:val="28"/>
        </w:rPr>
        <w:t xml:space="preserve"> заключает соглашение о сотрудничестве при проведении ОРВ о размещении проектов актов с организациями, общественными и экспертными организациями в сфере предпринимательской и инвестиционной деятельности, чья оценка может быть значима для принятия решения о разработке проекта акта и/или выбора оптимальной степени регулирующего воздействия.</w:t>
      </w:r>
    </w:p>
    <w:p w:rsidR="00A7590D" w:rsidRPr="00154CFB" w:rsidRDefault="00701D9B" w:rsidP="00A7590D">
      <w:pPr>
        <w:ind w:firstLine="709"/>
        <w:jc w:val="both"/>
        <w:rPr>
          <w:sz w:val="28"/>
          <w:szCs w:val="28"/>
        </w:rPr>
      </w:pPr>
      <w:r w:rsidRPr="00154CFB">
        <w:rPr>
          <w:sz w:val="28"/>
          <w:szCs w:val="28"/>
        </w:rPr>
        <w:t>1.</w:t>
      </w:r>
      <w:r w:rsidR="00D03206">
        <w:rPr>
          <w:sz w:val="28"/>
          <w:szCs w:val="28"/>
        </w:rPr>
        <w:t>11</w:t>
      </w:r>
      <w:r w:rsidR="00A7590D" w:rsidRPr="00154CFB">
        <w:rPr>
          <w:sz w:val="28"/>
          <w:szCs w:val="28"/>
        </w:rPr>
        <w:t>. Перечень организаций, с которыми заключены соглашения о сотрудничестве при проведении ОРВ, публикуются Уполномоченным органом на официальном сайте</w:t>
      </w:r>
      <w:r w:rsidR="00677D01" w:rsidRPr="00154CFB">
        <w:rPr>
          <w:sz w:val="28"/>
          <w:szCs w:val="28"/>
        </w:rPr>
        <w:t xml:space="preserve"> городского округа Верхотурский</w:t>
      </w:r>
      <w:r w:rsidR="00A7590D" w:rsidRPr="00154CFB">
        <w:rPr>
          <w:sz w:val="28"/>
          <w:szCs w:val="28"/>
        </w:rPr>
        <w:t>.</w:t>
      </w:r>
    </w:p>
    <w:p w:rsidR="00701D9B" w:rsidRPr="00154CFB" w:rsidRDefault="00D03206" w:rsidP="00701D9B">
      <w:pPr>
        <w:pStyle w:val="a5"/>
        <w:tabs>
          <w:tab w:val="left" w:pos="1134"/>
        </w:tabs>
        <w:ind w:left="0" w:firstLine="567"/>
        <w:jc w:val="both"/>
        <w:rPr>
          <w:rFonts w:ascii="Times New Roman" w:hAnsi="Times New Roman" w:cs="Times New Roman"/>
          <w:sz w:val="28"/>
          <w:szCs w:val="28"/>
        </w:rPr>
      </w:pPr>
      <w:r>
        <w:rPr>
          <w:rFonts w:ascii="Times New Roman" w:hAnsi="Times New Roman" w:cs="Times New Roman"/>
          <w:sz w:val="28"/>
          <w:szCs w:val="28"/>
        </w:rPr>
        <w:t>1.12</w:t>
      </w:r>
      <w:r w:rsidR="00701D9B" w:rsidRPr="00154CFB">
        <w:rPr>
          <w:rFonts w:ascii="Times New Roman" w:hAnsi="Times New Roman" w:cs="Times New Roman"/>
          <w:sz w:val="28"/>
          <w:szCs w:val="28"/>
        </w:rPr>
        <w:t xml:space="preserve">. Форма соглашения о сотрудничестве приведена в </w:t>
      </w:r>
      <w:r w:rsidR="00701D9B" w:rsidRPr="0066031B">
        <w:rPr>
          <w:rFonts w:ascii="Times New Roman" w:hAnsi="Times New Roman" w:cs="Times New Roman"/>
          <w:sz w:val="28"/>
          <w:szCs w:val="28"/>
        </w:rPr>
        <w:t>приложении № 1 к</w:t>
      </w:r>
      <w:r w:rsidR="00701D9B" w:rsidRPr="00154CFB">
        <w:rPr>
          <w:rFonts w:ascii="Times New Roman" w:hAnsi="Times New Roman" w:cs="Times New Roman"/>
          <w:sz w:val="28"/>
          <w:szCs w:val="28"/>
        </w:rPr>
        <w:t xml:space="preserve"> Методическим рекомендациям.</w:t>
      </w:r>
    </w:p>
    <w:p w:rsidR="00701D9B" w:rsidRPr="00154CFB" w:rsidRDefault="00701D9B" w:rsidP="00A7590D">
      <w:pPr>
        <w:ind w:firstLine="709"/>
        <w:jc w:val="both"/>
        <w:rPr>
          <w:sz w:val="28"/>
          <w:szCs w:val="28"/>
        </w:rPr>
      </w:pPr>
    </w:p>
    <w:p w:rsidR="00555E3C" w:rsidRPr="00154CFB" w:rsidRDefault="00CA4649" w:rsidP="00CA4649">
      <w:pPr>
        <w:widowControl w:val="0"/>
        <w:tabs>
          <w:tab w:val="left" w:pos="0"/>
        </w:tabs>
        <w:autoSpaceDE w:val="0"/>
        <w:autoSpaceDN w:val="0"/>
        <w:adjustRightInd w:val="0"/>
        <w:contextualSpacing/>
        <w:jc w:val="center"/>
        <w:rPr>
          <w:rFonts w:eastAsiaTheme="minorEastAsia"/>
          <w:b/>
          <w:color w:val="000000"/>
          <w:sz w:val="28"/>
          <w:szCs w:val="28"/>
        </w:rPr>
      </w:pPr>
      <w:r w:rsidRPr="00154CFB">
        <w:rPr>
          <w:rFonts w:eastAsiaTheme="minorEastAsia"/>
          <w:b/>
          <w:sz w:val="28"/>
          <w:szCs w:val="28"/>
        </w:rPr>
        <w:t xml:space="preserve">2. Последовательность проведения </w:t>
      </w:r>
      <w:r w:rsidRPr="00154CFB">
        <w:rPr>
          <w:rFonts w:eastAsiaTheme="minorEastAsia"/>
          <w:b/>
          <w:color w:val="000000"/>
          <w:sz w:val="28"/>
          <w:szCs w:val="28"/>
        </w:rPr>
        <w:t>оценки</w:t>
      </w:r>
      <w:r w:rsidR="00555E3C" w:rsidRPr="00154CFB">
        <w:rPr>
          <w:rFonts w:eastAsiaTheme="minorEastAsia"/>
          <w:b/>
          <w:color w:val="000000"/>
          <w:sz w:val="28"/>
          <w:szCs w:val="28"/>
        </w:rPr>
        <w:t xml:space="preserve"> </w:t>
      </w:r>
      <w:r w:rsidRPr="00154CFB">
        <w:rPr>
          <w:rFonts w:eastAsiaTheme="minorEastAsia"/>
          <w:b/>
          <w:color w:val="000000"/>
          <w:sz w:val="28"/>
          <w:szCs w:val="28"/>
        </w:rPr>
        <w:t xml:space="preserve">регулирующего </w:t>
      </w:r>
    </w:p>
    <w:p w:rsidR="00CA4649" w:rsidRPr="00154CFB" w:rsidRDefault="00CA4649" w:rsidP="00CA4649">
      <w:pPr>
        <w:widowControl w:val="0"/>
        <w:tabs>
          <w:tab w:val="left" w:pos="0"/>
        </w:tabs>
        <w:autoSpaceDE w:val="0"/>
        <w:autoSpaceDN w:val="0"/>
        <w:adjustRightInd w:val="0"/>
        <w:contextualSpacing/>
        <w:jc w:val="center"/>
        <w:rPr>
          <w:rFonts w:eastAsiaTheme="minorEastAsia"/>
          <w:b/>
          <w:color w:val="000000"/>
          <w:sz w:val="28"/>
          <w:szCs w:val="28"/>
        </w:rPr>
      </w:pPr>
      <w:r w:rsidRPr="00154CFB">
        <w:rPr>
          <w:rFonts w:eastAsiaTheme="minorEastAsia"/>
          <w:b/>
          <w:color w:val="000000"/>
          <w:sz w:val="28"/>
          <w:szCs w:val="28"/>
        </w:rPr>
        <w:t>воздействия проектов нормативных правовых актов</w:t>
      </w:r>
    </w:p>
    <w:p w:rsidR="00CA4649" w:rsidRPr="00154CFB" w:rsidRDefault="00FC6B31" w:rsidP="00CA4649">
      <w:pPr>
        <w:widowControl w:val="0"/>
        <w:tabs>
          <w:tab w:val="left" w:pos="0"/>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2.1</w:t>
      </w:r>
      <w:r w:rsidR="00CA4649" w:rsidRPr="00154CFB">
        <w:rPr>
          <w:rFonts w:eastAsiaTheme="minorEastAsia"/>
          <w:sz w:val="28"/>
          <w:szCs w:val="28"/>
        </w:rPr>
        <w:t>. Оценка регулирующего воздействия проектов актов проводится с учетом степени регулирующего воздействия</w:t>
      </w:r>
      <w:bookmarkStart w:id="1" w:name="sub_4"/>
      <w:r w:rsidR="00CA4649" w:rsidRPr="00154CFB">
        <w:rPr>
          <w:rFonts w:eastAsiaTheme="minorEastAsia"/>
          <w:sz w:val="28"/>
          <w:szCs w:val="28"/>
        </w:rPr>
        <w:t xml:space="preserve"> Положений, содержащихся в подготовленном разработчиком проекте акта:</w:t>
      </w:r>
      <w:bookmarkStart w:id="2" w:name="Par76"/>
      <w:bookmarkEnd w:id="2"/>
    </w:p>
    <w:p w:rsidR="00CA4649" w:rsidRPr="00154CFB" w:rsidRDefault="00CA4649" w:rsidP="00CA4649">
      <w:pPr>
        <w:widowControl w:val="0"/>
        <w:tabs>
          <w:tab w:val="left" w:pos="0"/>
        </w:tabs>
        <w:autoSpaceDE w:val="0"/>
        <w:autoSpaceDN w:val="0"/>
        <w:adjustRightInd w:val="0"/>
        <w:ind w:firstLine="709"/>
        <w:contextualSpacing/>
        <w:jc w:val="both"/>
        <w:rPr>
          <w:rFonts w:eastAsiaTheme="minorEastAsia"/>
          <w:sz w:val="28"/>
          <w:szCs w:val="28"/>
        </w:rPr>
      </w:pPr>
      <w:proofErr w:type="gramStart"/>
      <w:r w:rsidRPr="00154CFB">
        <w:rPr>
          <w:rFonts w:eastAsiaTheme="minorEastAsia"/>
          <w:sz w:val="28"/>
          <w:szCs w:val="28"/>
        </w:rPr>
        <w:t>1) высокая степень регулирующего воздействия - проект НПА содержит положения, устанавливающие ранее не предусмотренные законодательством и иными НПА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возникновению ранее не предусмотренных законодательством и иными НПА расходов физических и юридических лиц в сфере предпринимательской и иной</w:t>
      </w:r>
      <w:proofErr w:type="gramEnd"/>
      <w:r w:rsidRPr="00154CFB">
        <w:rPr>
          <w:rFonts w:eastAsiaTheme="minorEastAsia"/>
          <w:sz w:val="28"/>
          <w:szCs w:val="28"/>
        </w:rPr>
        <w:t xml:space="preserve"> экономической деятельности;</w:t>
      </w:r>
    </w:p>
    <w:p w:rsidR="00CA4649" w:rsidRPr="00154CFB" w:rsidRDefault="00CA4649" w:rsidP="00CA4649">
      <w:pPr>
        <w:widowControl w:val="0"/>
        <w:tabs>
          <w:tab w:val="left" w:pos="0"/>
        </w:tabs>
        <w:autoSpaceDE w:val="0"/>
        <w:autoSpaceDN w:val="0"/>
        <w:adjustRightInd w:val="0"/>
        <w:ind w:firstLine="709"/>
        <w:jc w:val="both"/>
        <w:rPr>
          <w:rFonts w:eastAsiaTheme="minorEastAsia"/>
          <w:sz w:val="28"/>
          <w:szCs w:val="28"/>
        </w:rPr>
      </w:pPr>
      <w:bookmarkStart w:id="3" w:name="Par77"/>
      <w:bookmarkEnd w:id="3"/>
      <w:proofErr w:type="gramStart"/>
      <w:r w:rsidRPr="00154CFB">
        <w:rPr>
          <w:rFonts w:eastAsiaTheme="minorEastAsia"/>
          <w:sz w:val="28"/>
          <w:szCs w:val="28"/>
        </w:rPr>
        <w:t>2) средняя степень регулирующего воздействия - проект НПА содержит положения, изменяющие ранее предусмотренные законодательством и иными НПА обязанности, запреты и ограничения для физических и юридических лиц в сфере предпринимательской и иной экономической деятельности или способствующие их установлению, а также положения, приводящие к увеличению ранее предусмотренных законодательством и иными НПА расходов физических и юридических лиц в сфере предпринимательской и иной экономической деятельности;</w:t>
      </w:r>
      <w:proofErr w:type="gramEnd"/>
    </w:p>
    <w:p w:rsidR="00CA4649" w:rsidRPr="00154CFB" w:rsidRDefault="00CA4649" w:rsidP="00CA4649">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3) низкая степень регулирующего воздействия - проект акта не содержит положений, предусмотренных </w:t>
      </w:r>
      <w:hyperlink w:anchor="Par76" w:history="1">
        <w:r w:rsidRPr="00154CFB">
          <w:rPr>
            <w:rFonts w:eastAsiaTheme="minorEastAsia"/>
            <w:sz w:val="28"/>
            <w:szCs w:val="28"/>
          </w:rPr>
          <w:t>подпунктами 1</w:t>
        </w:r>
      </w:hyperlink>
      <w:r w:rsidRPr="00154CFB">
        <w:rPr>
          <w:rFonts w:eastAsiaTheme="minorEastAsia"/>
          <w:sz w:val="28"/>
          <w:szCs w:val="28"/>
        </w:rPr>
        <w:t xml:space="preserve"> и </w:t>
      </w:r>
      <w:hyperlink w:anchor="Par77" w:history="1">
        <w:r w:rsidRPr="00154CFB">
          <w:rPr>
            <w:rFonts w:eastAsiaTheme="minorEastAsia"/>
            <w:sz w:val="28"/>
            <w:szCs w:val="28"/>
          </w:rPr>
          <w:t>2</w:t>
        </w:r>
      </w:hyperlink>
      <w:r w:rsidRPr="00154CFB">
        <w:rPr>
          <w:rFonts w:eastAsiaTheme="minorEastAsia"/>
          <w:sz w:val="28"/>
          <w:szCs w:val="28"/>
        </w:rPr>
        <w:t xml:space="preserve"> пункта </w:t>
      </w:r>
      <w:r w:rsidR="00425501">
        <w:rPr>
          <w:rFonts w:eastAsiaTheme="minorEastAsia"/>
          <w:sz w:val="28"/>
          <w:szCs w:val="28"/>
        </w:rPr>
        <w:t>2.1</w:t>
      </w:r>
      <w:r w:rsidRPr="00154CFB">
        <w:rPr>
          <w:rFonts w:eastAsiaTheme="minorEastAsia"/>
          <w:sz w:val="28"/>
          <w:szCs w:val="28"/>
        </w:rPr>
        <w:t>, однако подлежит оценке регулирующего воздействия в соответствии с Порядком об оценке регулирующего воздействия нормативных правовых актов Администрации город</w:t>
      </w:r>
      <w:r w:rsidR="00137122" w:rsidRPr="00154CFB">
        <w:rPr>
          <w:rFonts w:eastAsiaTheme="minorEastAsia"/>
          <w:sz w:val="28"/>
          <w:szCs w:val="28"/>
        </w:rPr>
        <w:t>ского округа Верхотурский</w:t>
      </w:r>
      <w:r w:rsidR="00202214" w:rsidRPr="00154CFB">
        <w:rPr>
          <w:rFonts w:eastAsiaTheme="minorEastAsia"/>
          <w:sz w:val="28"/>
          <w:szCs w:val="28"/>
        </w:rPr>
        <w:t>.</w:t>
      </w:r>
    </w:p>
    <w:p w:rsidR="00CA4649" w:rsidRPr="00154CFB" w:rsidRDefault="00FC6B31" w:rsidP="00CA4649">
      <w:pPr>
        <w:widowControl w:val="0"/>
        <w:tabs>
          <w:tab w:val="left" w:pos="0"/>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2.2</w:t>
      </w:r>
      <w:r w:rsidR="00CA4649" w:rsidRPr="00154CFB">
        <w:rPr>
          <w:rFonts w:eastAsiaTheme="minorEastAsia"/>
          <w:sz w:val="28"/>
          <w:szCs w:val="28"/>
        </w:rPr>
        <w:t>. Процедура ОРВ должна основываться на следующих принципах:</w:t>
      </w:r>
    </w:p>
    <w:p w:rsidR="00CA4649" w:rsidRPr="00154CFB" w:rsidRDefault="00CA4649" w:rsidP="00CA4649">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прозрачность - доступность информации о процедуре ОРВ на всех стадиях ее проведения; </w:t>
      </w:r>
    </w:p>
    <w:p w:rsidR="00CA4649" w:rsidRPr="00154CFB" w:rsidRDefault="00CA4649" w:rsidP="00CA4649">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публичность - обеспечение участия заинтересованных сторон в процессе разработки принимаемых решений и мониторинга принятых нормативных </w:t>
      </w:r>
      <w:r w:rsidRPr="00154CFB">
        <w:rPr>
          <w:rFonts w:eastAsiaTheme="minorEastAsia"/>
          <w:sz w:val="28"/>
          <w:szCs w:val="28"/>
        </w:rPr>
        <w:lastRenderedPageBreak/>
        <w:t>правовых актов;</w:t>
      </w:r>
    </w:p>
    <w:p w:rsidR="00CA4649" w:rsidRPr="00154CFB" w:rsidRDefault="00CA4649" w:rsidP="00CA4649">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сбалансированность - обеспечение баланса интересов всех заинтересованных сторон в рамках проведения процедуры ОРВ;</w:t>
      </w:r>
    </w:p>
    <w:p w:rsidR="00CA4649" w:rsidRPr="00154CFB" w:rsidRDefault="00CA4649" w:rsidP="00CA4649">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эффективность - обеспечение выбора оптимального варианта муниципального регулирования с точки зрения выгод и издержек социальных групп, включая хозяйствующие субъекты, граждан (потребителей) и общество в целом; </w:t>
      </w:r>
    </w:p>
    <w:p w:rsidR="00CA4649" w:rsidRPr="00154CFB" w:rsidRDefault="00CA4649" w:rsidP="00CA4649">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экономичность - обеспечение надлежащего качества проведения процедуры ОРВ при условии минимально необходимых затрат на ее проведение.</w:t>
      </w:r>
    </w:p>
    <w:p w:rsidR="00CA4649" w:rsidRPr="00154CFB" w:rsidRDefault="00FC6B31" w:rsidP="00CA4649">
      <w:pPr>
        <w:widowControl w:val="0"/>
        <w:tabs>
          <w:tab w:val="left" w:pos="0"/>
          <w:tab w:val="left" w:pos="1134"/>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2.3</w:t>
      </w:r>
      <w:r w:rsidR="00CA4649" w:rsidRPr="00154CFB">
        <w:rPr>
          <w:rFonts w:eastAsiaTheme="minorEastAsia"/>
          <w:sz w:val="28"/>
          <w:szCs w:val="28"/>
        </w:rPr>
        <w:t xml:space="preserve">. </w:t>
      </w:r>
      <w:bookmarkEnd w:id="1"/>
      <w:r w:rsidR="00CA4649" w:rsidRPr="00154CFB">
        <w:rPr>
          <w:rFonts w:eastAsiaTheme="minorEastAsia"/>
          <w:sz w:val="28"/>
          <w:szCs w:val="28"/>
        </w:rPr>
        <w:t>Уполномоченным органом при проведении оценки регулирующего воздействия проектов НПА в соответствии с Постановлением А</w:t>
      </w:r>
      <w:r w:rsidR="00DA42B3" w:rsidRPr="00154CFB">
        <w:rPr>
          <w:rFonts w:eastAsiaTheme="minorEastAsia"/>
          <w:sz w:val="28"/>
          <w:szCs w:val="28"/>
        </w:rPr>
        <w:t>дминистрации городского округа Верхотурский</w:t>
      </w:r>
      <w:r w:rsidR="00CA4649" w:rsidRPr="00154CFB">
        <w:rPr>
          <w:rFonts w:eastAsiaTheme="minorEastAsia"/>
          <w:sz w:val="28"/>
          <w:szCs w:val="28"/>
        </w:rPr>
        <w:t xml:space="preserve"> является </w:t>
      </w:r>
      <w:r w:rsidR="00DA42B3" w:rsidRPr="00154CFB">
        <w:rPr>
          <w:rFonts w:eastAsiaTheme="minorEastAsia"/>
          <w:sz w:val="28"/>
          <w:szCs w:val="28"/>
        </w:rPr>
        <w:t xml:space="preserve">комитет экономики и планирования Администрации городского округа </w:t>
      </w:r>
      <w:r w:rsidR="004F49A3" w:rsidRPr="00154CFB">
        <w:rPr>
          <w:rFonts w:eastAsiaTheme="minorEastAsia"/>
          <w:sz w:val="28"/>
          <w:szCs w:val="28"/>
        </w:rPr>
        <w:t>Верхотурский</w:t>
      </w:r>
      <w:r w:rsidR="00CA4649" w:rsidRPr="00154CFB">
        <w:rPr>
          <w:rFonts w:eastAsiaTheme="minorEastAsia"/>
          <w:sz w:val="28"/>
          <w:szCs w:val="28"/>
        </w:rPr>
        <w:t xml:space="preserve"> (далее - Уполномоченный орган).</w:t>
      </w:r>
    </w:p>
    <w:p w:rsidR="00CA4649" w:rsidRPr="00154CFB" w:rsidRDefault="00CA4649" w:rsidP="00CA4649">
      <w:pPr>
        <w:widowControl w:val="0"/>
        <w:tabs>
          <w:tab w:val="left" w:pos="0"/>
          <w:tab w:val="left" w:pos="1134"/>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Уполномоченный орган осуществляет:</w:t>
      </w:r>
    </w:p>
    <w:p w:rsidR="00CA4649" w:rsidRPr="00154CFB" w:rsidRDefault="00CA4649" w:rsidP="00CA4649">
      <w:pPr>
        <w:widowControl w:val="0"/>
        <w:tabs>
          <w:tab w:val="left" w:pos="0"/>
          <w:tab w:val="left" w:pos="1134"/>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1) нормативное и методическое обеспечение проведения оценки регулирующего воздействия проектов НПА;</w:t>
      </w:r>
    </w:p>
    <w:p w:rsidR="00CA4649" w:rsidRPr="00154CFB" w:rsidRDefault="00CA4649" w:rsidP="00CA4649">
      <w:pPr>
        <w:widowControl w:val="0"/>
        <w:tabs>
          <w:tab w:val="left" w:pos="0"/>
          <w:tab w:val="left" w:pos="1134"/>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2) экспертизу проведенной Разработчиком оценки регулирующего воздействия проектов НПА, по результатам которой подготавливает экспертное заключение о проведении оценки регулирующего воздействия;</w:t>
      </w:r>
    </w:p>
    <w:p w:rsidR="00CA4649" w:rsidRPr="00A30BC1" w:rsidRDefault="00CA4649" w:rsidP="00CA4649">
      <w:pPr>
        <w:widowControl w:val="0"/>
        <w:tabs>
          <w:tab w:val="left" w:pos="0"/>
          <w:tab w:val="left" w:pos="1134"/>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 xml:space="preserve">3) ведение </w:t>
      </w:r>
      <w:proofErr w:type="gramStart"/>
      <w:r w:rsidRPr="00154CFB">
        <w:rPr>
          <w:rFonts w:eastAsiaTheme="minorEastAsia"/>
          <w:sz w:val="28"/>
          <w:szCs w:val="28"/>
        </w:rPr>
        <w:t>реестров проведения оценки регулирующего воздействия проектов нормативных правовых актов</w:t>
      </w:r>
      <w:proofErr w:type="gramEnd"/>
      <w:r w:rsidRPr="00154CFB">
        <w:rPr>
          <w:rFonts w:eastAsiaTheme="minorEastAsia"/>
          <w:sz w:val="28"/>
          <w:szCs w:val="28"/>
        </w:rPr>
        <w:t xml:space="preserve"> и проведения эксперти</w:t>
      </w:r>
      <w:r w:rsidR="004F49A3" w:rsidRPr="00154CFB">
        <w:rPr>
          <w:rFonts w:eastAsiaTheme="minorEastAsia"/>
          <w:sz w:val="28"/>
          <w:szCs w:val="28"/>
        </w:rPr>
        <w:t xml:space="preserve">зы нормативных правовых </w:t>
      </w:r>
      <w:r w:rsidR="004F49A3" w:rsidRPr="00A30BC1">
        <w:rPr>
          <w:rFonts w:eastAsiaTheme="minorEastAsia"/>
          <w:sz w:val="28"/>
          <w:szCs w:val="28"/>
        </w:rPr>
        <w:t xml:space="preserve">актов (приложение </w:t>
      </w:r>
      <w:r w:rsidR="00175B57" w:rsidRPr="00A30BC1">
        <w:rPr>
          <w:rFonts w:eastAsiaTheme="minorEastAsia"/>
          <w:sz w:val="28"/>
          <w:szCs w:val="28"/>
        </w:rPr>
        <w:t>2</w:t>
      </w:r>
      <w:r w:rsidRPr="00A30BC1">
        <w:rPr>
          <w:rFonts w:eastAsiaTheme="minorEastAsia"/>
          <w:sz w:val="28"/>
          <w:szCs w:val="28"/>
        </w:rPr>
        <w:t xml:space="preserve">, </w:t>
      </w:r>
      <w:r w:rsidR="00175B57" w:rsidRPr="00A30BC1">
        <w:rPr>
          <w:rFonts w:eastAsiaTheme="minorEastAsia"/>
          <w:sz w:val="28"/>
          <w:szCs w:val="28"/>
        </w:rPr>
        <w:t>3</w:t>
      </w:r>
      <w:r w:rsidRPr="00A30BC1">
        <w:rPr>
          <w:rFonts w:eastAsiaTheme="minorEastAsia"/>
          <w:sz w:val="28"/>
          <w:szCs w:val="28"/>
        </w:rPr>
        <w:t>);</w:t>
      </w:r>
    </w:p>
    <w:p w:rsidR="00CA4649" w:rsidRPr="00154CFB" w:rsidRDefault="00CA4649" w:rsidP="00CA4649">
      <w:pPr>
        <w:widowControl w:val="0"/>
        <w:tabs>
          <w:tab w:val="left" w:pos="0"/>
          <w:tab w:val="left" w:pos="1134"/>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 xml:space="preserve">4) подготовку не позднее 1 марта текущего года и размещение на официальном сайте города отчета о проведении </w:t>
      </w:r>
      <w:proofErr w:type="gramStart"/>
      <w:r w:rsidRPr="00154CFB">
        <w:rPr>
          <w:rFonts w:eastAsiaTheme="minorEastAsia"/>
          <w:sz w:val="28"/>
          <w:szCs w:val="28"/>
        </w:rPr>
        <w:t xml:space="preserve">оценки регулирующего воздействия проектов нормативных правовых актов </w:t>
      </w:r>
      <w:r w:rsidR="00EA5FF3" w:rsidRPr="00154CFB">
        <w:rPr>
          <w:rFonts w:eastAsiaTheme="minorEastAsia"/>
          <w:sz w:val="28"/>
          <w:szCs w:val="28"/>
        </w:rPr>
        <w:t>городского округа</w:t>
      </w:r>
      <w:proofErr w:type="gramEnd"/>
      <w:r w:rsidR="00EA5FF3" w:rsidRPr="00154CFB">
        <w:rPr>
          <w:rFonts w:eastAsiaTheme="minorEastAsia"/>
          <w:sz w:val="28"/>
          <w:szCs w:val="28"/>
        </w:rPr>
        <w:t xml:space="preserve"> Верхотурский </w:t>
      </w:r>
      <w:r w:rsidRPr="00154CFB">
        <w:rPr>
          <w:rFonts w:eastAsiaTheme="minorEastAsia"/>
          <w:sz w:val="28"/>
          <w:szCs w:val="28"/>
        </w:rPr>
        <w:t xml:space="preserve">и экспертизы нормативных правовых актов </w:t>
      </w:r>
      <w:r w:rsidR="00EA5FF3" w:rsidRPr="00154CFB">
        <w:rPr>
          <w:rFonts w:eastAsiaTheme="minorEastAsia"/>
          <w:sz w:val="28"/>
          <w:szCs w:val="28"/>
        </w:rPr>
        <w:t xml:space="preserve">городского округа Верхотурский </w:t>
      </w:r>
      <w:r w:rsidRPr="00154CFB">
        <w:rPr>
          <w:rFonts w:eastAsiaTheme="minorEastAsia"/>
          <w:sz w:val="28"/>
          <w:szCs w:val="28"/>
        </w:rPr>
        <w:t>(далее - ежегодный отчет).</w:t>
      </w:r>
    </w:p>
    <w:p w:rsidR="00CA4649" w:rsidRPr="00154CFB" w:rsidRDefault="00CA4649" w:rsidP="00CA4649">
      <w:pPr>
        <w:widowControl w:val="0"/>
        <w:tabs>
          <w:tab w:val="left" w:pos="0"/>
          <w:tab w:val="left" w:pos="1134"/>
        </w:tabs>
        <w:autoSpaceDE w:val="0"/>
        <w:autoSpaceDN w:val="0"/>
        <w:adjustRightInd w:val="0"/>
        <w:ind w:firstLine="709"/>
        <w:contextualSpacing/>
        <w:jc w:val="both"/>
        <w:rPr>
          <w:rFonts w:eastAsiaTheme="minorEastAsia"/>
          <w:sz w:val="28"/>
          <w:szCs w:val="28"/>
        </w:rPr>
      </w:pPr>
      <w:proofErr w:type="gramStart"/>
      <w:r w:rsidRPr="00154CFB">
        <w:rPr>
          <w:rFonts w:eastAsiaTheme="minorEastAsia"/>
          <w:sz w:val="28"/>
          <w:szCs w:val="28"/>
        </w:rPr>
        <w:t xml:space="preserve">В ежегодном отчете содержится информация о подготовленных в отчетном году заключениях об ОРВ проектов НПА </w:t>
      </w:r>
      <w:r w:rsidR="00EA5FF3" w:rsidRPr="00154CFB">
        <w:rPr>
          <w:rFonts w:eastAsiaTheme="minorEastAsia"/>
          <w:sz w:val="28"/>
          <w:szCs w:val="28"/>
        </w:rPr>
        <w:t>городского округа Верхотурский</w:t>
      </w:r>
      <w:r w:rsidRPr="00154CFB">
        <w:rPr>
          <w:rFonts w:eastAsiaTheme="minorEastAsia"/>
          <w:sz w:val="28"/>
          <w:szCs w:val="28"/>
        </w:rPr>
        <w:t xml:space="preserve">, информация об учете или о причинах отклонения в принятых проектах НПА </w:t>
      </w:r>
      <w:r w:rsidR="00EA5FF3" w:rsidRPr="00154CFB">
        <w:rPr>
          <w:rFonts w:eastAsiaTheme="minorEastAsia"/>
          <w:sz w:val="28"/>
          <w:szCs w:val="28"/>
        </w:rPr>
        <w:t xml:space="preserve">городского округа Верхотурский </w:t>
      </w:r>
      <w:r w:rsidRPr="00154CFB">
        <w:rPr>
          <w:rFonts w:eastAsiaTheme="minorEastAsia"/>
          <w:sz w:val="28"/>
          <w:szCs w:val="28"/>
        </w:rPr>
        <w:t xml:space="preserve">предложений, содержащихся в сводках предложений, поступивших от участников публичных консультаций по таким проектам нормативных правовых актов </w:t>
      </w:r>
      <w:r w:rsidR="003741B6" w:rsidRPr="00154CFB">
        <w:rPr>
          <w:rFonts w:eastAsiaTheme="minorEastAsia"/>
          <w:sz w:val="28"/>
          <w:szCs w:val="28"/>
        </w:rPr>
        <w:t>городского округа Верхотурский</w:t>
      </w:r>
      <w:r w:rsidRPr="00154CFB">
        <w:rPr>
          <w:rFonts w:eastAsiaTheme="minorEastAsia"/>
          <w:sz w:val="28"/>
          <w:szCs w:val="28"/>
        </w:rPr>
        <w:t>, а также информация о подготовленных в отчетном году заключениях</w:t>
      </w:r>
      <w:proofErr w:type="gramEnd"/>
      <w:r w:rsidRPr="00154CFB">
        <w:rPr>
          <w:rFonts w:eastAsiaTheme="minorEastAsia"/>
          <w:sz w:val="28"/>
          <w:szCs w:val="28"/>
        </w:rPr>
        <w:t xml:space="preserve"> о результатах экспертизы НПА </w:t>
      </w:r>
      <w:r w:rsidR="00EA5FF3" w:rsidRPr="00154CFB">
        <w:rPr>
          <w:rFonts w:eastAsiaTheme="minorEastAsia"/>
          <w:sz w:val="28"/>
          <w:szCs w:val="28"/>
        </w:rPr>
        <w:t xml:space="preserve">городского округа </w:t>
      </w:r>
      <w:proofErr w:type="gramStart"/>
      <w:r w:rsidR="00EA5FF3" w:rsidRPr="00154CFB">
        <w:rPr>
          <w:rFonts w:eastAsiaTheme="minorEastAsia"/>
          <w:sz w:val="28"/>
          <w:szCs w:val="28"/>
        </w:rPr>
        <w:t>Верхотурский</w:t>
      </w:r>
      <w:proofErr w:type="gramEnd"/>
      <w:r w:rsidRPr="00154CFB">
        <w:rPr>
          <w:rFonts w:eastAsiaTheme="minorEastAsia"/>
          <w:sz w:val="28"/>
          <w:szCs w:val="28"/>
        </w:rPr>
        <w:t>.</w:t>
      </w:r>
    </w:p>
    <w:p w:rsidR="00CA4649" w:rsidRPr="00154CFB" w:rsidRDefault="00985271" w:rsidP="00CA4649">
      <w:pPr>
        <w:widowControl w:val="0"/>
        <w:tabs>
          <w:tab w:val="left" w:pos="0"/>
          <w:tab w:val="left" w:pos="1134"/>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2.4.</w:t>
      </w:r>
      <w:r w:rsidR="00CA4649" w:rsidRPr="00154CFB">
        <w:rPr>
          <w:rFonts w:eastAsiaTheme="minorEastAsia"/>
          <w:sz w:val="28"/>
          <w:szCs w:val="28"/>
        </w:rPr>
        <w:t xml:space="preserve"> Администрация </w:t>
      </w:r>
      <w:r w:rsidR="003741B6" w:rsidRPr="00154CFB">
        <w:rPr>
          <w:rFonts w:eastAsiaTheme="minorEastAsia"/>
          <w:sz w:val="28"/>
          <w:szCs w:val="28"/>
        </w:rPr>
        <w:t xml:space="preserve">городского округа </w:t>
      </w:r>
      <w:proofErr w:type="gramStart"/>
      <w:r w:rsidR="003741B6" w:rsidRPr="00154CFB">
        <w:rPr>
          <w:rFonts w:eastAsiaTheme="minorEastAsia"/>
          <w:sz w:val="28"/>
          <w:szCs w:val="28"/>
        </w:rPr>
        <w:t>Верхотурский</w:t>
      </w:r>
      <w:proofErr w:type="gramEnd"/>
      <w:r w:rsidR="003741B6" w:rsidRPr="00154CFB">
        <w:rPr>
          <w:rFonts w:eastAsiaTheme="minorEastAsia"/>
          <w:sz w:val="28"/>
          <w:szCs w:val="28"/>
        </w:rPr>
        <w:t xml:space="preserve"> </w:t>
      </w:r>
      <w:r w:rsidR="00CA4649" w:rsidRPr="00154CFB">
        <w:rPr>
          <w:rFonts w:eastAsiaTheme="minorEastAsia"/>
          <w:sz w:val="28"/>
          <w:szCs w:val="28"/>
        </w:rPr>
        <w:t xml:space="preserve">заключает соглашения о сотрудничестве при проведении ОРВ с организациями, в компетенции которых находится экспертиза правоотношений в соответствующих сферах деятельности, саморегулирующими, общественными организациями и иными организациями, чья оценка может быть значима для принятия решения о разработке нормативного правового акта и/или выбора оптимальной степени регулирующего воздействия. </w:t>
      </w:r>
    </w:p>
    <w:p w:rsidR="00CA4649" w:rsidRPr="00154CFB" w:rsidRDefault="00CA4649" w:rsidP="00CA4649">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Одним из основных критериев выбора общественных, научных и иных экспертных организаций для участия в публичных консультациях может являться возможность представления ими позиций максимально возможного </w:t>
      </w:r>
      <w:r w:rsidRPr="00154CFB">
        <w:rPr>
          <w:rFonts w:eastAsiaTheme="minorEastAsia"/>
          <w:sz w:val="28"/>
          <w:szCs w:val="28"/>
        </w:rPr>
        <w:lastRenderedPageBreak/>
        <w:t xml:space="preserve">круга лиц, прямо или косвенно затрагиваемых обсуждаемым проектом нормативного правового акта. </w:t>
      </w:r>
    </w:p>
    <w:p w:rsidR="00CA4649" w:rsidRPr="00154CFB" w:rsidRDefault="00CA4649" w:rsidP="00CA4649">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Перечень организаций, с которыми Администрацией </w:t>
      </w:r>
      <w:r w:rsidR="003741B6" w:rsidRPr="00154CFB">
        <w:rPr>
          <w:rFonts w:eastAsiaTheme="minorEastAsia"/>
          <w:sz w:val="28"/>
          <w:szCs w:val="28"/>
        </w:rPr>
        <w:t>городского округа Верхотурский</w:t>
      </w:r>
      <w:r w:rsidRPr="00154CFB">
        <w:rPr>
          <w:rFonts w:eastAsiaTheme="minorEastAsia"/>
          <w:sz w:val="28"/>
          <w:szCs w:val="28"/>
        </w:rPr>
        <w:t xml:space="preserve"> заключены соглашения о проведении оценки регулирующего воздействия, публикуются </w:t>
      </w:r>
      <w:r w:rsidR="00512689" w:rsidRPr="00154CFB">
        <w:rPr>
          <w:rFonts w:eastAsiaTheme="minorEastAsia"/>
          <w:sz w:val="28"/>
          <w:szCs w:val="28"/>
        </w:rPr>
        <w:t xml:space="preserve">комитетом экономики и планирования </w:t>
      </w:r>
      <w:r w:rsidRPr="00154CFB">
        <w:rPr>
          <w:rFonts w:eastAsiaTheme="minorEastAsia"/>
          <w:sz w:val="28"/>
          <w:szCs w:val="28"/>
        </w:rPr>
        <w:t xml:space="preserve">в соответствующем разделе </w:t>
      </w:r>
      <w:r w:rsidR="00512689" w:rsidRPr="00154CFB">
        <w:rPr>
          <w:rFonts w:eastAsiaTheme="minorEastAsia"/>
          <w:sz w:val="28"/>
          <w:szCs w:val="28"/>
        </w:rPr>
        <w:t>сайта городского округа Верхотурский</w:t>
      </w:r>
      <w:r w:rsidRPr="00154CFB">
        <w:rPr>
          <w:rFonts w:eastAsiaTheme="minorEastAsia"/>
          <w:sz w:val="28"/>
          <w:szCs w:val="28"/>
        </w:rPr>
        <w:t>.</w:t>
      </w:r>
    </w:p>
    <w:p w:rsidR="00CA4649" w:rsidRPr="00154CFB" w:rsidRDefault="00CA4649" w:rsidP="00CA4649">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В случае нарушения организацией, с которой заключено соглашение о сотрудничестве при проведении оценки регулирующего воздействия, условий соглашения </w:t>
      </w:r>
      <w:r w:rsidR="00985271" w:rsidRPr="00154CFB">
        <w:rPr>
          <w:rFonts w:eastAsiaTheme="minorEastAsia"/>
          <w:sz w:val="28"/>
          <w:szCs w:val="28"/>
        </w:rPr>
        <w:t>комитет экономики и планирования</w:t>
      </w:r>
      <w:r w:rsidRPr="00154CFB">
        <w:rPr>
          <w:rFonts w:eastAsiaTheme="minorEastAsia"/>
          <w:sz w:val="28"/>
          <w:szCs w:val="28"/>
        </w:rPr>
        <w:t xml:space="preserve"> инициирует процесс его расторжения и исключает организацию из перечня, опубликованного на </w:t>
      </w:r>
      <w:r w:rsidR="00C55DBA" w:rsidRPr="00154CFB">
        <w:rPr>
          <w:rFonts w:eastAsiaTheme="minorEastAsia"/>
          <w:sz w:val="28"/>
          <w:szCs w:val="28"/>
        </w:rPr>
        <w:t>сайте</w:t>
      </w:r>
      <w:r w:rsidR="00985271" w:rsidRPr="00154CFB">
        <w:rPr>
          <w:rFonts w:eastAsiaTheme="minorEastAsia"/>
          <w:sz w:val="28"/>
          <w:szCs w:val="28"/>
        </w:rPr>
        <w:t xml:space="preserve"> городского округа Верхотурский</w:t>
      </w:r>
      <w:r w:rsidRPr="00154CFB">
        <w:rPr>
          <w:rFonts w:eastAsiaTheme="minorEastAsia"/>
          <w:sz w:val="28"/>
          <w:szCs w:val="28"/>
        </w:rPr>
        <w:t>.</w:t>
      </w:r>
    </w:p>
    <w:p w:rsidR="00CA4649" w:rsidRPr="00154CFB" w:rsidRDefault="00CA4649" w:rsidP="00CA4649">
      <w:pPr>
        <w:widowControl w:val="0"/>
        <w:tabs>
          <w:tab w:val="left" w:pos="0"/>
        </w:tabs>
        <w:autoSpaceDE w:val="0"/>
        <w:autoSpaceDN w:val="0"/>
        <w:adjustRightInd w:val="0"/>
        <w:jc w:val="center"/>
        <w:rPr>
          <w:rFonts w:eastAsiaTheme="minorEastAsia"/>
          <w:sz w:val="28"/>
          <w:szCs w:val="28"/>
        </w:rPr>
      </w:pPr>
    </w:p>
    <w:p w:rsidR="00BE4110" w:rsidRPr="00154CFB" w:rsidRDefault="00BE4110" w:rsidP="00BE4110">
      <w:pPr>
        <w:widowControl w:val="0"/>
        <w:tabs>
          <w:tab w:val="left" w:pos="0"/>
        </w:tabs>
        <w:autoSpaceDE w:val="0"/>
        <w:autoSpaceDN w:val="0"/>
        <w:adjustRightInd w:val="0"/>
        <w:contextualSpacing/>
        <w:jc w:val="center"/>
        <w:rPr>
          <w:rFonts w:eastAsiaTheme="minorEastAsia"/>
          <w:b/>
          <w:sz w:val="28"/>
          <w:szCs w:val="28"/>
        </w:rPr>
      </w:pPr>
      <w:r w:rsidRPr="00154CFB">
        <w:rPr>
          <w:rFonts w:eastAsiaTheme="minorEastAsia"/>
          <w:b/>
          <w:sz w:val="28"/>
          <w:szCs w:val="28"/>
        </w:rPr>
        <w:t xml:space="preserve">3. Процедура проведения оценки регулирующего </w:t>
      </w:r>
    </w:p>
    <w:p w:rsidR="00BE4110" w:rsidRPr="00154CFB" w:rsidRDefault="00BE4110" w:rsidP="00BE4110">
      <w:pPr>
        <w:widowControl w:val="0"/>
        <w:tabs>
          <w:tab w:val="left" w:pos="0"/>
        </w:tabs>
        <w:autoSpaceDE w:val="0"/>
        <w:autoSpaceDN w:val="0"/>
        <w:adjustRightInd w:val="0"/>
        <w:contextualSpacing/>
        <w:jc w:val="center"/>
        <w:rPr>
          <w:rFonts w:eastAsiaTheme="minorEastAsia"/>
          <w:sz w:val="28"/>
          <w:szCs w:val="28"/>
        </w:rPr>
      </w:pPr>
      <w:r w:rsidRPr="00154CFB">
        <w:rPr>
          <w:rFonts w:eastAsiaTheme="minorEastAsia"/>
          <w:b/>
          <w:sz w:val="28"/>
          <w:szCs w:val="28"/>
        </w:rPr>
        <w:t>воздействия проекта нормативно правового акта</w:t>
      </w:r>
    </w:p>
    <w:p w:rsidR="00BE4110" w:rsidRPr="00154CFB" w:rsidRDefault="00BE4110" w:rsidP="00BE4110">
      <w:pPr>
        <w:widowControl w:val="0"/>
        <w:tabs>
          <w:tab w:val="left" w:pos="0"/>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3.</w:t>
      </w:r>
      <w:r w:rsidR="00F03C3D" w:rsidRPr="00154CFB">
        <w:rPr>
          <w:rFonts w:eastAsiaTheme="minorEastAsia"/>
          <w:sz w:val="28"/>
          <w:szCs w:val="28"/>
        </w:rPr>
        <w:t>1</w:t>
      </w:r>
      <w:r w:rsidRPr="00154CFB">
        <w:rPr>
          <w:rFonts w:eastAsiaTheme="minorEastAsia"/>
          <w:sz w:val="28"/>
          <w:szCs w:val="28"/>
        </w:rPr>
        <w:t xml:space="preserve">. Проведение ОРВ проекта НПА производится его разработчиком - отраслевым (функциональным) или территориальным органом Администрации </w:t>
      </w:r>
      <w:r w:rsidR="0050138F" w:rsidRPr="00154CFB">
        <w:rPr>
          <w:rFonts w:eastAsiaTheme="minorEastAsia"/>
          <w:sz w:val="28"/>
          <w:szCs w:val="28"/>
        </w:rPr>
        <w:t xml:space="preserve">городского округа Верхотурский </w:t>
      </w:r>
      <w:r w:rsidRPr="00154CFB">
        <w:rPr>
          <w:rFonts w:eastAsiaTheme="minorEastAsia"/>
          <w:sz w:val="28"/>
          <w:szCs w:val="28"/>
        </w:rPr>
        <w:t xml:space="preserve">(далее - Разработчик). </w:t>
      </w:r>
    </w:p>
    <w:p w:rsidR="00BE4110" w:rsidRPr="00154CFB" w:rsidRDefault="00BE4110" w:rsidP="00BE4110">
      <w:pPr>
        <w:widowControl w:val="0"/>
        <w:tabs>
          <w:tab w:val="left" w:pos="0"/>
        </w:tabs>
        <w:autoSpaceDE w:val="0"/>
        <w:autoSpaceDN w:val="0"/>
        <w:adjustRightInd w:val="0"/>
        <w:ind w:firstLine="709"/>
        <w:jc w:val="both"/>
        <w:rPr>
          <w:rFonts w:eastAsiaTheme="minorEastAsia"/>
          <w:sz w:val="28"/>
          <w:szCs w:val="28"/>
        </w:rPr>
      </w:pPr>
      <w:proofErr w:type="gramStart"/>
      <w:r w:rsidRPr="00154CFB">
        <w:rPr>
          <w:rFonts w:eastAsiaTheme="minorEastAsia"/>
          <w:sz w:val="28"/>
          <w:szCs w:val="28"/>
        </w:rPr>
        <w:t xml:space="preserve">Особое внимание следует уделить определению степени регулирующего воздействия проекта НПА, так как выявление в ходе публичных консультаций или экспертизы заключения об ОРВ в тексте проекта НПА положений более высокой степени регулирующего воздействия, чем та, что указана разработчиком, является основанием для вывода о несоблюдении разработчиком порядка проведения ОРВ и выдачи уполномоченным органом отрицательного экспертного заключения. </w:t>
      </w:r>
      <w:proofErr w:type="gramEnd"/>
    </w:p>
    <w:p w:rsidR="00BE4110" w:rsidRDefault="0050138F" w:rsidP="00BE4110">
      <w:pPr>
        <w:widowControl w:val="0"/>
        <w:tabs>
          <w:tab w:val="left" w:pos="0"/>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3.</w:t>
      </w:r>
      <w:r w:rsidR="00F03C3D" w:rsidRPr="00154CFB">
        <w:rPr>
          <w:rFonts w:eastAsiaTheme="minorEastAsia"/>
          <w:sz w:val="28"/>
          <w:szCs w:val="28"/>
        </w:rPr>
        <w:t>2</w:t>
      </w:r>
      <w:r w:rsidR="00BE4110" w:rsidRPr="00154CFB">
        <w:rPr>
          <w:rFonts w:eastAsiaTheme="minorEastAsia"/>
          <w:sz w:val="28"/>
          <w:szCs w:val="28"/>
        </w:rPr>
        <w:t>. ОРВ проекта НПА состоит из следующих процедур, состав и продолжительность которых связана со степенью регулирующего воздействия.</w:t>
      </w:r>
    </w:p>
    <w:tbl>
      <w:tblPr>
        <w:tblStyle w:val="11"/>
        <w:tblW w:w="9748" w:type="dxa"/>
        <w:tblLook w:val="04A0" w:firstRow="1" w:lastRow="0" w:firstColumn="1" w:lastColumn="0" w:noHBand="0" w:noVBand="1"/>
      </w:tblPr>
      <w:tblGrid>
        <w:gridCol w:w="3794"/>
        <w:gridCol w:w="1984"/>
        <w:gridCol w:w="1985"/>
        <w:gridCol w:w="1985"/>
      </w:tblGrid>
      <w:tr w:rsidR="009A1174" w:rsidRPr="00154CFB" w:rsidTr="00201D5E">
        <w:trPr>
          <w:tblHeader/>
        </w:trPr>
        <w:tc>
          <w:tcPr>
            <w:tcW w:w="3794" w:type="dxa"/>
            <w:vMerge w:val="restart"/>
          </w:tcPr>
          <w:p w:rsidR="009A1174" w:rsidRPr="00154CFB" w:rsidRDefault="009A1174" w:rsidP="006715B1">
            <w:pPr>
              <w:widowControl w:val="0"/>
              <w:tabs>
                <w:tab w:val="left" w:pos="0"/>
              </w:tabs>
              <w:autoSpaceDE w:val="0"/>
              <w:autoSpaceDN w:val="0"/>
              <w:adjustRightInd w:val="0"/>
              <w:jc w:val="center"/>
              <w:rPr>
                <w:rFonts w:eastAsiaTheme="minorEastAsia"/>
                <w:b/>
                <w:sz w:val="24"/>
                <w:szCs w:val="24"/>
              </w:rPr>
            </w:pPr>
            <w:r w:rsidRPr="00154CFB">
              <w:rPr>
                <w:rFonts w:eastAsiaTheme="minorEastAsia"/>
                <w:b/>
                <w:sz w:val="24"/>
                <w:szCs w:val="24"/>
              </w:rPr>
              <w:t>Этап/</w:t>
            </w:r>
          </w:p>
          <w:p w:rsidR="009A1174" w:rsidRPr="00154CFB" w:rsidRDefault="009A1174" w:rsidP="006715B1">
            <w:pPr>
              <w:widowControl w:val="0"/>
              <w:tabs>
                <w:tab w:val="left" w:pos="0"/>
              </w:tabs>
              <w:autoSpaceDE w:val="0"/>
              <w:autoSpaceDN w:val="0"/>
              <w:adjustRightInd w:val="0"/>
              <w:jc w:val="center"/>
              <w:rPr>
                <w:rFonts w:eastAsiaTheme="minorEastAsia"/>
                <w:b/>
                <w:sz w:val="24"/>
                <w:szCs w:val="24"/>
              </w:rPr>
            </w:pPr>
            <w:r w:rsidRPr="00154CFB">
              <w:rPr>
                <w:rFonts w:eastAsiaTheme="minorEastAsia"/>
                <w:b/>
                <w:sz w:val="24"/>
                <w:szCs w:val="24"/>
              </w:rPr>
              <w:t>продолжительность</w:t>
            </w:r>
          </w:p>
        </w:tc>
        <w:tc>
          <w:tcPr>
            <w:tcW w:w="5954" w:type="dxa"/>
            <w:gridSpan w:val="3"/>
          </w:tcPr>
          <w:p w:rsidR="009A1174" w:rsidRPr="00154CFB" w:rsidRDefault="009A1174" w:rsidP="006715B1">
            <w:pPr>
              <w:widowControl w:val="0"/>
              <w:tabs>
                <w:tab w:val="left" w:pos="0"/>
              </w:tabs>
              <w:autoSpaceDE w:val="0"/>
              <w:autoSpaceDN w:val="0"/>
              <w:adjustRightInd w:val="0"/>
              <w:jc w:val="center"/>
              <w:rPr>
                <w:rFonts w:eastAsiaTheme="minorEastAsia"/>
                <w:b/>
                <w:sz w:val="24"/>
                <w:szCs w:val="24"/>
              </w:rPr>
            </w:pPr>
            <w:r w:rsidRPr="00154CFB">
              <w:rPr>
                <w:rFonts w:eastAsiaTheme="minorEastAsia"/>
                <w:b/>
                <w:sz w:val="24"/>
                <w:szCs w:val="24"/>
              </w:rPr>
              <w:t>Степень регулирующего воздействия</w:t>
            </w:r>
          </w:p>
        </w:tc>
      </w:tr>
      <w:tr w:rsidR="009A1174" w:rsidRPr="00154CFB" w:rsidTr="00201D5E">
        <w:trPr>
          <w:tblHeader/>
        </w:trPr>
        <w:tc>
          <w:tcPr>
            <w:tcW w:w="3794" w:type="dxa"/>
            <w:vMerge/>
          </w:tcPr>
          <w:p w:rsidR="009A1174" w:rsidRPr="00154CFB" w:rsidRDefault="009A1174" w:rsidP="006715B1">
            <w:pPr>
              <w:widowControl w:val="0"/>
              <w:tabs>
                <w:tab w:val="left" w:pos="0"/>
              </w:tabs>
              <w:autoSpaceDE w:val="0"/>
              <w:autoSpaceDN w:val="0"/>
              <w:adjustRightInd w:val="0"/>
              <w:jc w:val="center"/>
              <w:rPr>
                <w:rFonts w:eastAsiaTheme="minorEastAsia"/>
                <w:b/>
                <w:sz w:val="24"/>
                <w:szCs w:val="24"/>
              </w:rPr>
            </w:pPr>
          </w:p>
        </w:tc>
        <w:tc>
          <w:tcPr>
            <w:tcW w:w="1984" w:type="dxa"/>
          </w:tcPr>
          <w:p w:rsidR="009A1174" w:rsidRPr="00154CFB" w:rsidRDefault="009A1174" w:rsidP="006715B1">
            <w:pPr>
              <w:widowControl w:val="0"/>
              <w:tabs>
                <w:tab w:val="left" w:pos="0"/>
              </w:tabs>
              <w:autoSpaceDE w:val="0"/>
              <w:autoSpaceDN w:val="0"/>
              <w:adjustRightInd w:val="0"/>
              <w:jc w:val="center"/>
              <w:rPr>
                <w:rFonts w:eastAsiaTheme="minorEastAsia"/>
                <w:b/>
                <w:sz w:val="24"/>
                <w:szCs w:val="24"/>
              </w:rPr>
            </w:pPr>
            <w:r w:rsidRPr="00154CFB">
              <w:rPr>
                <w:rFonts w:eastAsiaTheme="minorEastAsia"/>
                <w:b/>
                <w:sz w:val="24"/>
                <w:szCs w:val="24"/>
              </w:rPr>
              <w:t>высокая</w:t>
            </w:r>
          </w:p>
        </w:tc>
        <w:tc>
          <w:tcPr>
            <w:tcW w:w="1985" w:type="dxa"/>
          </w:tcPr>
          <w:p w:rsidR="009A1174" w:rsidRPr="00154CFB" w:rsidRDefault="009A1174" w:rsidP="006715B1">
            <w:pPr>
              <w:widowControl w:val="0"/>
              <w:tabs>
                <w:tab w:val="left" w:pos="0"/>
              </w:tabs>
              <w:autoSpaceDE w:val="0"/>
              <w:autoSpaceDN w:val="0"/>
              <w:adjustRightInd w:val="0"/>
              <w:jc w:val="center"/>
              <w:rPr>
                <w:rFonts w:eastAsiaTheme="minorEastAsia"/>
                <w:b/>
                <w:sz w:val="24"/>
                <w:szCs w:val="24"/>
              </w:rPr>
            </w:pPr>
            <w:r w:rsidRPr="00154CFB">
              <w:rPr>
                <w:rFonts w:eastAsiaTheme="minorEastAsia"/>
                <w:b/>
                <w:sz w:val="24"/>
                <w:szCs w:val="24"/>
              </w:rPr>
              <w:t>средняя</w:t>
            </w:r>
          </w:p>
        </w:tc>
        <w:tc>
          <w:tcPr>
            <w:tcW w:w="1985" w:type="dxa"/>
          </w:tcPr>
          <w:p w:rsidR="009A1174" w:rsidRPr="00154CFB" w:rsidRDefault="009A1174" w:rsidP="006715B1">
            <w:pPr>
              <w:widowControl w:val="0"/>
              <w:tabs>
                <w:tab w:val="left" w:pos="0"/>
              </w:tabs>
              <w:autoSpaceDE w:val="0"/>
              <w:autoSpaceDN w:val="0"/>
              <w:adjustRightInd w:val="0"/>
              <w:jc w:val="center"/>
              <w:rPr>
                <w:rFonts w:eastAsiaTheme="minorEastAsia"/>
                <w:b/>
                <w:sz w:val="24"/>
                <w:szCs w:val="24"/>
              </w:rPr>
            </w:pPr>
            <w:r w:rsidRPr="00154CFB">
              <w:rPr>
                <w:rFonts w:eastAsiaTheme="minorEastAsia"/>
                <w:b/>
                <w:sz w:val="24"/>
                <w:szCs w:val="24"/>
              </w:rPr>
              <w:t>низкая</w:t>
            </w:r>
          </w:p>
        </w:tc>
      </w:tr>
      <w:tr w:rsidR="009A1174" w:rsidRPr="00154CFB" w:rsidTr="00201D5E">
        <w:tc>
          <w:tcPr>
            <w:tcW w:w="3794" w:type="dxa"/>
          </w:tcPr>
          <w:p w:rsidR="009A1174" w:rsidRPr="00154CFB" w:rsidRDefault="009A1174" w:rsidP="007C4360">
            <w:pPr>
              <w:widowControl w:val="0"/>
              <w:tabs>
                <w:tab w:val="left" w:pos="0"/>
              </w:tabs>
              <w:autoSpaceDE w:val="0"/>
              <w:autoSpaceDN w:val="0"/>
              <w:adjustRightInd w:val="0"/>
              <w:ind w:right="-108"/>
              <w:rPr>
                <w:rFonts w:eastAsiaTheme="minorEastAsia"/>
                <w:sz w:val="24"/>
                <w:szCs w:val="24"/>
              </w:rPr>
            </w:pPr>
            <w:r w:rsidRPr="00154CFB">
              <w:rPr>
                <w:rFonts w:eastAsiaTheme="minorEastAsia"/>
                <w:sz w:val="24"/>
                <w:szCs w:val="24"/>
              </w:rPr>
              <w:t xml:space="preserve">Подготовка и размещение </w:t>
            </w:r>
            <w:proofErr w:type="spellStart"/>
            <w:proofErr w:type="gramStart"/>
            <w:r w:rsidRPr="00154CFB">
              <w:rPr>
                <w:rFonts w:eastAsiaTheme="minorEastAsia"/>
                <w:sz w:val="24"/>
                <w:szCs w:val="24"/>
              </w:rPr>
              <w:t>уведом</w:t>
            </w:r>
            <w:r w:rsidR="007C4360" w:rsidRPr="00154CFB">
              <w:rPr>
                <w:rFonts w:eastAsiaTheme="minorEastAsia"/>
                <w:sz w:val="24"/>
                <w:szCs w:val="24"/>
              </w:rPr>
              <w:t>-</w:t>
            </w:r>
            <w:r w:rsidRPr="00154CFB">
              <w:rPr>
                <w:rFonts w:eastAsiaTheme="minorEastAsia"/>
                <w:sz w:val="24"/>
                <w:szCs w:val="24"/>
              </w:rPr>
              <w:t>ления</w:t>
            </w:r>
            <w:proofErr w:type="spellEnd"/>
            <w:proofErr w:type="gramEnd"/>
            <w:r w:rsidRPr="00154CFB">
              <w:rPr>
                <w:rFonts w:eastAsiaTheme="minorEastAsia"/>
                <w:sz w:val="24"/>
                <w:szCs w:val="24"/>
              </w:rPr>
              <w:t xml:space="preserve"> о подготовке проекта НПА.</w:t>
            </w:r>
          </w:p>
          <w:p w:rsidR="009A1174" w:rsidRPr="00154CFB" w:rsidRDefault="009A1174" w:rsidP="00684FF4">
            <w:pPr>
              <w:widowControl w:val="0"/>
              <w:tabs>
                <w:tab w:val="left" w:pos="0"/>
              </w:tabs>
              <w:autoSpaceDE w:val="0"/>
              <w:autoSpaceDN w:val="0"/>
              <w:adjustRightInd w:val="0"/>
              <w:ind w:right="-108"/>
              <w:rPr>
                <w:rFonts w:eastAsiaTheme="minorEastAsia"/>
                <w:sz w:val="24"/>
                <w:szCs w:val="24"/>
              </w:rPr>
            </w:pPr>
            <w:r w:rsidRPr="00154CFB">
              <w:rPr>
                <w:rFonts w:eastAsiaTheme="minorEastAsia"/>
                <w:sz w:val="24"/>
                <w:szCs w:val="24"/>
              </w:rPr>
              <w:t xml:space="preserve">Информирование </w:t>
            </w:r>
            <w:proofErr w:type="gramStart"/>
            <w:r w:rsidRPr="00154CFB">
              <w:rPr>
                <w:rFonts w:eastAsiaTheme="minorEastAsia"/>
                <w:sz w:val="24"/>
                <w:szCs w:val="24"/>
              </w:rPr>
              <w:t>заинтересован</w:t>
            </w:r>
            <w:r w:rsidR="007C4360" w:rsidRPr="00154CFB">
              <w:rPr>
                <w:rFonts w:eastAsiaTheme="minorEastAsia"/>
                <w:sz w:val="24"/>
                <w:szCs w:val="24"/>
              </w:rPr>
              <w:t>-</w:t>
            </w:r>
            <w:proofErr w:type="spellStart"/>
            <w:r w:rsidRPr="00154CFB">
              <w:rPr>
                <w:rFonts w:eastAsiaTheme="minorEastAsia"/>
                <w:sz w:val="24"/>
                <w:szCs w:val="24"/>
              </w:rPr>
              <w:t>ных</w:t>
            </w:r>
            <w:proofErr w:type="spellEnd"/>
            <w:proofErr w:type="gramEnd"/>
            <w:r w:rsidRPr="00154CFB">
              <w:rPr>
                <w:rFonts w:eastAsiaTheme="minorEastAsia"/>
                <w:sz w:val="24"/>
                <w:szCs w:val="24"/>
              </w:rPr>
              <w:t xml:space="preserve"> </w:t>
            </w:r>
            <w:r w:rsidR="00684FF4" w:rsidRPr="00154CFB">
              <w:rPr>
                <w:rFonts w:eastAsiaTheme="minorEastAsia"/>
                <w:sz w:val="24"/>
                <w:szCs w:val="24"/>
              </w:rPr>
              <w:t xml:space="preserve">сторон о размещении </w:t>
            </w:r>
            <w:proofErr w:type="spellStart"/>
            <w:r w:rsidR="00684FF4" w:rsidRPr="00154CFB">
              <w:rPr>
                <w:rFonts w:eastAsiaTheme="minorEastAsia"/>
                <w:sz w:val="24"/>
                <w:szCs w:val="24"/>
              </w:rPr>
              <w:t>уведом</w:t>
            </w:r>
            <w:r w:rsidR="007C4360" w:rsidRPr="00154CFB">
              <w:rPr>
                <w:rFonts w:eastAsiaTheme="minorEastAsia"/>
                <w:sz w:val="24"/>
                <w:szCs w:val="24"/>
              </w:rPr>
              <w:t>-</w:t>
            </w:r>
            <w:r w:rsidR="00684FF4" w:rsidRPr="00154CFB">
              <w:rPr>
                <w:rFonts w:eastAsiaTheme="minorEastAsia"/>
                <w:sz w:val="24"/>
                <w:szCs w:val="24"/>
              </w:rPr>
              <w:t>ления</w:t>
            </w:r>
            <w:proofErr w:type="spellEnd"/>
          </w:p>
        </w:tc>
        <w:tc>
          <w:tcPr>
            <w:tcW w:w="1984" w:type="dxa"/>
          </w:tcPr>
          <w:p w:rsidR="009A1174" w:rsidRPr="00154CFB" w:rsidRDefault="009A1174" w:rsidP="00684FF4">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От 1 рабочего дня</w:t>
            </w:r>
          </w:p>
        </w:tc>
        <w:tc>
          <w:tcPr>
            <w:tcW w:w="1985" w:type="dxa"/>
          </w:tcPr>
          <w:p w:rsidR="009A1174" w:rsidRPr="00154CFB" w:rsidRDefault="009A1174" w:rsidP="006715B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х</w:t>
            </w:r>
          </w:p>
        </w:tc>
        <w:tc>
          <w:tcPr>
            <w:tcW w:w="1985" w:type="dxa"/>
          </w:tcPr>
          <w:p w:rsidR="009A1174" w:rsidRPr="00154CFB" w:rsidRDefault="009A1174" w:rsidP="006715B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х</w:t>
            </w:r>
          </w:p>
        </w:tc>
      </w:tr>
      <w:tr w:rsidR="009A1174" w:rsidRPr="00154CFB" w:rsidTr="00201D5E">
        <w:tc>
          <w:tcPr>
            <w:tcW w:w="3794" w:type="dxa"/>
          </w:tcPr>
          <w:p w:rsidR="009A1174" w:rsidRPr="00154CFB" w:rsidRDefault="009A1174" w:rsidP="006715B1">
            <w:pPr>
              <w:widowControl w:val="0"/>
              <w:tabs>
                <w:tab w:val="left" w:pos="0"/>
              </w:tabs>
              <w:autoSpaceDE w:val="0"/>
              <w:autoSpaceDN w:val="0"/>
              <w:adjustRightInd w:val="0"/>
              <w:rPr>
                <w:rFonts w:eastAsiaTheme="minorEastAsia"/>
                <w:sz w:val="24"/>
                <w:szCs w:val="24"/>
              </w:rPr>
            </w:pPr>
            <w:r w:rsidRPr="00154CFB">
              <w:rPr>
                <w:rFonts w:eastAsiaTheme="minorEastAsia"/>
                <w:sz w:val="24"/>
                <w:szCs w:val="24"/>
              </w:rPr>
              <w:t xml:space="preserve">Проведение публичного </w:t>
            </w:r>
            <w:proofErr w:type="spellStart"/>
            <w:proofErr w:type="gramStart"/>
            <w:r w:rsidRPr="00154CFB">
              <w:rPr>
                <w:rFonts w:eastAsiaTheme="minorEastAsia"/>
                <w:sz w:val="24"/>
                <w:szCs w:val="24"/>
              </w:rPr>
              <w:t>обсужде</w:t>
            </w:r>
            <w:r w:rsidR="007C4360" w:rsidRPr="00154CFB">
              <w:rPr>
                <w:rFonts w:eastAsiaTheme="minorEastAsia"/>
                <w:sz w:val="24"/>
                <w:szCs w:val="24"/>
              </w:rPr>
              <w:t>-</w:t>
            </w:r>
            <w:r w:rsidRPr="00154CFB">
              <w:rPr>
                <w:rFonts w:eastAsiaTheme="minorEastAsia"/>
                <w:sz w:val="24"/>
                <w:szCs w:val="24"/>
              </w:rPr>
              <w:t>ния</w:t>
            </w:r>
            <w:proofErr w:type="spellEnd"/>
            <w:proofErr w:type="gramEnd"/>
            <w:r w:rsidRPr="00154CFB">
              <w:rPr>
                <w:rFonts w:eastAsiaTheme="minorEastAsia"/>
                <w:sz w:val="24"/>
                <w:szCs w:val="24"/>
              </w:rPr>
              <w:t xml:space="preserve"> уведомления</w:t>
            </w:r>
          </w:p>
        </w:tc>
        <w:tc>
          <w:tcPr>
            <w:tcW w:w="1984" w:type="dxa"/>
          </w:tcPr>
          <w:p w:rsidR="009A1174" w:rsidRPr="00154CFB" w:rsidRDefault="009A1174" w:rsidP="00622D5E">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От 15 рабочих  дней</w:t>
            </w:r>
          </w:p>
        </w:tc>
        <w:tc>
          <w:tcPr>
            <w:tcW w:w="1985" w:type="dxa"/>
          </w:tcPr>
          <w:p w:rsidR="009A1174" w:rsidRPr="00154CFB" w:rsidRDefault="009A1174" w:rsidP="006715B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х</w:t>
            </w:r>
          </w:p>
        </w:tc>
        <w:tc>
          <w:tcPr>
            <w:tcW w:w="1985" w:type="dxa"/>
          </w:tcPr>
          <w:p w:rsidR="009A1174" w:rsidRPr="00154CFB" w:rsidRDefault="009A1174" w:rsidP="006715B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х</w:t>
            </w:r>
          </w:p>
        </w:tc>
      </w:tr>
      <w:tr w:rsidR="009A1174" w:rsidRPr="00154CFB" w:rsidTr="00201D5E">
        <w:tc>
          <w:tcPr>
            <w:tcW w:w="3794" w:type="dxa"/>
          </w:tcPr>
          <w:p w:rsidR="009A1174" w:rsidRPr="00154CFB" w:rsidRDefault="009A1174" w:rsidP="006715B1">
            <w:pPr>
              <w:widowControl w:val="0"/>
              <w:tabs>
                <w:tab w:val="left" w:pos="0"/>
              </w:tabs>
              <w:autoSpaceDE w:val="0"/>
              <w:autoSpaceDN w:val="0"/>
              <w:adjustRightInd w:val="0"/>
              <w:rPr>
                <w:rFonts w:eastAsiaTheme="minorEastAsia"/>
                <w:sz w:val="24"/>
                <w:szCs w:val="24"/>
              </w:rPr>
            </w:pPr>
            <w:r w:rsidRPr="00154CFB">
              <w:rPr>
                <w:rFonts w:eastAsiaTheme="minorEastAsia"/>
                <w:sz w:val="24"/>
                <w:szCs w:val="24"/>
              </w:rPr>
              <w:t xml:space="preserve">Принятие решения о разработке НПА с учетом результатов </w:t>
            </w:r>
            <w:proofErr w:type="spellStart"/>
            <w:proofErr w:type="gramStart"/>
            <w:r w:rsidRPr="00154CFB">
              <w:rPr>
                <w:rFonts w:eastAsiaTheme="minorEastAsia"/>
                <w:sz w:val="24"/>
                <w:szCs w:val="24"/>
              </w:rPr>
              <w:t>публи</w:t>
            </w:r>
            <w:r w:rsidR="007C4360" w:rsidRPr="00154CFB">
              <w:rPr>
                <w:rFonts w:eastAsiaTheme="minorEastAsia"/>
                <w:sz w:val="24"/>
                <w:szCs w:val="24"/>
              </w:rPr>
              <w:t>-</w:t>
            </w:r>
            <w:r w:rsidRPr="00154CFB">
              <w:rPr>
                <w:rFonts w:eastAsiaTheme="minorEastAsia"/>
                <w:sz w:val="24"/>
                <w:szCs w:val="24"/>
              </w:rPr>
              <w:t>чного</w:t>
            </w:r>
            <w:proofErr w:type="spellEnd"/>
            <w:proofErr w:type="gramEnd"/>
            <w:r w:rsidRPr="00154CFB">
              <w:rPr>
                <w:rFonts w:eastAsiaTheme="minorEastAsia"/>
                <w:sz w:val="24"/>
                <w:szCs w:val="24"/>
              </w:rPr>
              <w:t xml:space="preserve"> обсуждения</w:t>
            </w:r>
          </w:p>
        </w:tc>
        <w:tc>
          <w:tcPr>
            <w:tcW w:w="1984" w:type="dxa"/>
          </w:tcPr>
          <w:p w:rsidR="009A1174" w:rsidRPr="00154CFB" w:rsidRDefault="009A1174" w:rsidP="00533758">
            <w:pPr>
              <w:widowControl w:val="0"/>
              <w:autoSpaceDE w:val="0"/>
              <w:autoSpaceDN w:val="0"/>
              <w:adjustRightInd w:val="0"/>
              <w:ind w:right="-109"/>
              <w:jc w:val="center"/>
              <w:rPr>
                <w:rFonts w:eastAsiaTheme="minorEastAsia"/>
                <w:sz w:val="24"/>
                <w:szCs w:val="24"/>
              </w:rPr>
            </w:pPr>
            <w:r w:rsidRPr="00154CFB">
              <w:rPr>
                <w:rFonts w:eastAsiaTheme="minorEastAsia"/>
                <w:sz w:val="24"/>
                <w:szCs w:val="24"/>
              </w:rPr>
              <w:t xml:space="preserve">От 1 рабочего дня, но не </w:t>
            </w:r>
            <w:proofErr w:type="spellStart"/>
            <w:proofErr w:type="gramStart"/>
            <w:r w:rsidRPr="00154CFB">
              <w:rPr>
                <w:rFonts w:eastAsiaTheme="minorEastAsia"/>
                <w:sz w:val="24"/>
                <w:szCs w:val="24"/>
              </w:rPr>
              <w:t>позд</w:t>
            </w:r>
            <w:proofErr w:type="spellEnd"/>
            <w:r w:rsidR="00622D5E" w:rsidRPr="00154CFB">
              <w:rPr>
                <w:rFonts w:eastAsiaTheme="minorEastAsia"/>
                <w:sz w:val="24"/>
                <w:szCs w:val="24"/>
              </w:rPr>
              <w:t>-</w:t>
            </w:r>
            <w:r w:rsidRPr="00154CFB">
              <w:rPr>
                <w:rFonts w:eastAsiaTheme="minorEastAsia"/>
                <w:sz w:val="24"/>
                <w:szCs w:val="24"/>
              </w:rPr>
              <w:t>нее</w:t>
            </w:r>
            <w:proofErr w:type="gramEnd"/>
            <w:r w:rsidRPr="00154CFB">
              <w:rPr>
                <w:rFonts w:eastAsiaTheme="minorEastAsia"/>
                <w:sz w:val="24"/>
                <w:szCs w:val="24"/>
              </w:rPr>
              <w:t xml:space="preserve"> 30 рабочих дней со дня за</w:t>
            </w:r>
            <w:r w:rsidR="00905E68" w:rsidRPr="00154CFB">
              <w:rPr>
                <w:rFonts w:eastAsiaTheme="minorEastAsia"/>
                <w:sz w:val="24"/>
                <w:szCs w:val="24"/>
              </w:rPr>
              <w:t>-</w:t>
            </w:r>
            <w:proofErr w:type="spellStart"/>
            <w:r w:rsidRPr="00154CFB">
              <w:rPr>
                <w:rFonts w:eastAsiaTheme="minorEastAsia"/>
                <w:sz w:val="24"/>
                <w:szCs w:val="24"/>
              </w:rPr>
              <w:t>вершения</w:t>
            </w:r>
            <w:proofErr w:type="spellEnd"/>
            <w:r w:rsidRPr="00154CFB">
              <w:rPr>
                <w:rFonts w:eastAsiaTheme="minorEastAsia"/>
                <w:sz w:val="24"/>
                <w:szCs w:val="24"/>
              </w:rPr>
              <w:t xml:space="preserve"> срока публичного обсуждения</w:t>
            </w:r>
          </w:p>
        </w:tc>
        <w:tc>
          <w:tcPr>
            <w:tcW w:w="1985" w:type="dxa"/>
          </w:tcPr>
          <w:p w:rsidR="009A1174" w:rsidRPr="00154CFB" w:rsidRDefault="009A1174" w:rsidP="006715B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х</w:t>
            </w:r>
          </w:p>
        </w:tc>
        <w:tc>
          <w:tcPr>
            <w:tcW w:w="1985" w:type="dxa"/>
          </w:tcPr>
          <w:p w:rsidR="009A1174" w:rsidRPr="00154CFB" w:rsidRDefault="009A1174" w:rsidP="006715B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х</w:t>
            </w:r>
          </w:p>
        </w:tc>
      </w:tr>
      <w:tr w:rsidR="009A1174" w:rsidRPr="00154CFB" w:rsidTr="00201D5E">
        <w:tc>
          <w:tcPr>
            <w:tcW w:w="3794" w:type="dxa"/>
          </w:tcPr>
          <w:p w:rsidR="009A1174" w:rsidRPr="00154CFB" w:rsidRDefault="009A1174" w:rsidP="00905E68">
            <w:pPr>
              <w:widowControl w:val="0"/>
              <w:tabs>
                <w:tab w:val="left" w:pos="0"/>
              </w:tabs>
              <w:autoSpaceDE w:val="0"/>
              <w:autoSpaceDN w:val="0"/>
              <w:adjustRightInd w:val="0"/>
              <w:ind w:right="-108"/>
              <w:rPr>
                <w:rFonts w:eastAsiaTheme="minorEastAsia"/>
                <w:sz w:val="24"/>
                <w:szCs w:val="24"/>
              </w:rPr>
            </w:pPr>
            <w:r w:rsidRPr="00154CFB">
              <w:rPr>
                <w:rFonts w:eastAsiaTheme="minorEastAsia"/>
                <w:sz w:val="24"/>
                <w:szCs w:val="24"/>
              </w:rPr>
              <w:t xml:space="preserve">Подготовка и размещение </w:t>
            </w:r>
            <w:proofErr w:type="spellStart"/>
            <w:proofErr w:type="gramStart"/>
            <w:r w:rsidRPr="00154CFB">
              <w:rPr>
                <w:rFonts w:eastAsiaTheme="minorEastAsia"/>
                <w:sz w:val="24"/>
                <w:szCs w:val="24"/>
              </w:rPr>
              <w:t>уведом</w:t>
            </w:r>
            <w:r w:rsidR="00905E68" w:rsidRPr="00154CFB">
              <w:rPr>
                <w:rFonts w:eastAsiaTheme="minorEastAsia"/>
                <w:sz w:val="24"/>
                <w:szCs w:val="24"/>
              </w:rPr>
              <w:t>-</w:t>
            </w:r>
            <w:r w:rsidRPr="00154CFB">
              <w:rPr>
                <w:rFonts w:eastAsiaTheme="minorEastAsia"/>
                <w:sz w:val="24"/>
                <w:szCs w:val="24"/>
              </w:rPr>
              <w:t>ления</w:t>
            </w:r>
            <w:proofErr w:type="spellEnd"/>
            <w:proofErr w:type="gramEnd"/>
            <w:r w:rsidRPr="00154CFB">
              <w:rPr>
                <w:rFonts w:eastAsiaTheme="minorEastAsia"/>
                <w:sz w:val="24"/>
                <w:szCs w:val="24"/>
              </w:rPr>
              <w:t xml:space="preserve">, проекта НПА и </w:t>
            </w:r>
            <w:proofErr w:type="spellStart"/>
            <w:r w:rsidRPr="00154CFB">
              <w:rPr>
                <w:rFonts w:eastAsiaTheme="minorEastAsia"/>
                <w:sz w:val="24"/>
                <w:szCs w:val="24"/>
              </w:rPr>
              <w:t>пояснитель</w:t>
            </w:r>
            <w:proofErr w:type="spellEnd"/>
            <w:r w:rsidR="00905E68" w:rsidRPr="00154CFB">
              <w:rPr>
                <w:rFonts w:eastAsiaTheme="minorEastAsia"/>
                <w:sz w:val="24"/>
                <w:szCs w:val="24"/>
              </w:rPr>
              <w:t>-</w:t>
            </w:r>
            <w:r w:rsidRPr="00154CFB">
              <w:rPr>
                <w:rFonts w:eastAsiaTheme="minorEastAsia"/>
                <w:sz w:val="24"/>
                <w:szCs w:val="24"/>
              </w:rPr>
              <w:t>ной записки к проекту НПА</w:t>
            </w:r>
          </w:p>
        </w:tc>
        <w:tc>
          <w:tcPr>
            <w:tcW w:w="1984" w:type="dxa"/>
          </w:tcPr>
          <w:p w:rsidR="009A1174" w:rsidRPr="00154CFB" w:rsidRDefault="009A1174" w:rsidP="00533758">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От 1</w:t>
            </w:r>
            <w:r w:rsidR="00533758" w:rsidRPr="00154CFB">
              <w:rPr>
                <w:rFonts w:eastAsiaTheme="minorEastAsia"/>
                <w:sz w:val="24"/>
                <w:szCs w:val="24"/>
              </w:rPr>
              <w:t xml:space="preserve"> </w:t>
            </w:r>
            <w:r w:rsidRPr="00154CFB">
              <w:rPr>
                <w:rFonts w:eastAsiaTheme="minorEastAsia"/>
                <w:sz w:val="24"/>
                <w:szCs w:val="24"/>
              </w:rPr>
              <w:t>рабочего дня</w:t>
            </w:r>
          </w:p>
        </w:tc>
        <w:tc>
          <w:tcPr>
            <w:tcW w:w="1985" w:type="dxa"/>
          </w:tcPr>
          <w:p w:rsidR="009A1174" w:rsidRPr="00154CFB" w:rsidRDefault="009A1174" w:rsidP="006715B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х</w:t>
            </w:r>
          </w:p>
        </w:tc>
        <w:tc>
          <w:tcPr>
            <w:tcW w:w="1985" w:type="dxa"/>
          </w:tcPr>
          <w:p w:rsidR="009A1174" w:rsidRPr="00154CFB" w:rsidRDefault="009A1174" w:rsidP="006715B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х</w:t>
            </w:r>
          </w:p>
        </w:tc>
      </w:tr>
      <w:tr w:rsidR="009A1174" w:rsidRPr="00154CFB" w:rsidTr="00201D5E">
        <w:tc>
          <w:tcPr>
            <w:tcW w:w="3794" w:type="dxa"/>
          </w:tcPr>
          <w:p w:rsidR="009A1174" w:rsidRPr="00154CFB" w:rsidRDefault="009A1174" w:rsidP="006715B1">
            <w:pPr>
              <w:widowControl w:val="0"/>
              <w:tabs>
                <w:tab w:val="left" w:pos="0"/>
              </w:tabs>
              <w:autoSpaceDE w:val="0"/>
              <w:autoSpaceDN w:val="0"/>
              <w:adjustRightInd w:val="0"/>
              <w:rPr>
                <w:rFonts w:eastAsiaTheme="minorEastAsia"/>
                <w:sz w:val="24"/>
                <w:szCs w:val="24"/>
              </w:rPr>
            </w:pPr>
            <w:r w:rsidRPr="00154CFB">
              <w:rPr>
                <w:rFonts w:eastAsiaTheme="minorEastAsia"/>
                <w:sz w:val="24"/>
                <w:szCs w:val="24"/>
              </w:rPr>
              <w:t>Проведение публичных консультаций</w:t>
            </w:r>
          </w:p>
        </w:tc>
        <w:tc>
          <w:tcPr>
            <w:tcW w:w="1984" w:type="dxa"/>
          </w:tcPr>
          <w:p w:rsidR="009A1174" w:rsidRPr="00154CFB" w:rsidRDefault="009A1174" w:rsidP="00533758">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 xml:space="preserve">От 20 рабочих дней до 30 </w:t>
            </w:r>
            <w:proofErr w:type="spellStart"/>
            <w:proofErr w:type="gramStart"/>
            <w:r w:rsidRPr="00154CFB">
              <w:rPr>
                <w:rFonts w:eastAsiaTheme="minorEastAsia"/>
                <w:sz w:val="24"/>
                <w:szCs w:val="24"/>
              </w:rPr>
              <w:t>рабо</w:t>
            </w:r>
            <w:proofErr w:type="spellEnd"/>
            <w:r w:rsidR="007243A8" w:rsidRPr="00154CFB">
              <w:rPr>
                <w:rFonts w:eastAsiaTheme="minorEastAsia"/>
                <w:sz w:val="24"/>
                <w:szCs w:val="24"/>
              </w:rPr>
              <w:t>-</w:t>
            </w:r>
            <w:r w:rsidRPr="00154CFB">
              <w:rPr>
                <w:rFonts w:eastAsiaTheme="minorEastAsia"/>
                <w:sz w:val="24"/>
                <w:szCs w:val="24"/>
              </w:rPr>
              <w:t>чих</w:t>
            </w:r>
            <w:proofErr w:type="gramEnd"/>
            <w:r w:rsidRPr="00154CFB">
              <w:rPr>
                <w:rFonts w:eastAsiaTheme="minorEastAsia"/>
                <w:sz w:val="24"/>
                <w:szCs w:val="24"/>
              </w:rPr>
              <w:t xml:space="preserve"> дней</w:t>
            </w:r>
            <w:r w:rsidRPr="00154CFB">
              <w:rPr>
                <w:sz w:val="24"/>
                <w:szCs w:val="24"/>
              </w:rPr>
              <w:t xml:space="preserve"> </w:t>
            </w:r>
            <w:r w:rsidRPr="00154CFB">
              <w:rPr>
                <w:rFonts w:eastAsiaTheme="minorEastAsia"/>
                <w:sz w:val="24"/>
                <w:szCs w:val="24"/>
              </w:rPr>
              <w:t xml:space="preserve">со дня размещения на </w:t>
            </w:r>
            <w:r w:rsidRPr="00154CFB">
              <w:rPr>
                <w:rFonts w:eastAsiaTheme="minorEastAsia"/>
                <w:sz w:val="24"/>
                <w:szCs w:val="24"/>
              </w:rPr>
              <w:lastRenderedPageBreak/>
              <w:t>официальном сайте документов</w:t>
            </w:r>
          </w:p>
        </w:tc>
        <w:tc>
          <w:tcPr>
            <w:tcW w:w="1985" w:type="dxa"/>
          </w:tcPr>
          <w:p w:rsidR="009A1174" w:rsidRPr="00154CFB" w:rsidRDefault="009A1174" w:rsidP="006715B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lastRenderedPageBreak/>
              <w:t>х</w:t>
            </w:r>
          </w:p>
        </w:tc>
        <w:tc>
          <w:tcPr>
            <w:tcW w:w="1985" w:type="dxa"/>
          </w:tcPr>
          <w:p w:rsidR="009A1174" w:rsidRPr="00154CFB" w:rsidRDefault="009A1174" w:rsidP="006715B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х</w:t>
            </w:r>
          </w:p>
        </w:tc>
      </w:tr>
      <w:tr w:rsidR="009A1174" w:rsidRPr="00154CFB" w:rsidTr="00201D5E">
        <w:tc>
          <w:tcPr>
            <w:tcW w:w="3794" w:type="dxa"/>
          </w:tcPr>
          <w:p w:rsidR="009A1174" w:rsidRPr="00154CFB" w:rsidRDefault="009A1174" w:rsidP="006715B1">
            <w:pPr>
              <w:widowControl w:val="0"/>
              <w:tabs>
                <w:tab w:val="left" w:pos="0"/>
              </w:tabs>
              <w:autoSpaceDE w:val="0"/>
              <w:autoSpaceDN w:val="0"/>
              <w:adjustRightInd w:val="0"/>
              <w:rPr>
                <w:rFonts w:eastAsiaTheme="minorEastAsia"/>
                <w:sz w:val="24"/>
                <w:szCs w:val="24"/>
              </w:rPr>
            </w:pPr>
            <w:r w:rsidRPr="00154CFB">
              <w:rPr>
                <w:rFonts w:eastAsiaTheme="minorEastAsia"/>
                <w:sz w:val="24"/>
                <w:szCs w:val="24"/>
              </w:rPr>
              <w:lastRenderedPageBreak/>
              <w:t xml:space="preserve">Подготовка и размещение </w:t>
            </w:r>
            <w:proofErr w:type="spellStart"/>
            <w:proofErr w:type="gramStart"/>
            <w:r w:rsidRPr="00154CFB">
              <w:rPr>
                <w:rFonts w:eastAsiaTheme="minorEastAsia"/>
                <w:sz w:val="24"/>
                <w:szCs w:val="24"/>
              </w:rPr>
              <w:t>уведом</w:t>
            </w:r>
            <w:r w:rsidR="00905E68" w:rsidRPr="00154CFB">
              <w:rPr>
                <w:rFonts w:eastAsiaTheme="minorEastAsia"/>
                <w:sz w:val="24"/>
                <w:szCs w:val="24"/>
              </w:rPr>
              <w:t>-</w:t>
            </w:r>
            <w:r w:rsidRPr="00154CFB">
              <w:rPr>
                <w:rFonts w:eastAsiaTheme="minorEastAsia"/>
                <w:sz w:val="24"/>
                <w:szCs w:val="24"/>
              </w:rPr>
              <w:t>ления</w:t>
            </w:r>
            <w:proofErr w:type="spellEnd"/>
            <w:proofErr w:type="gramEnd"/>
            <w:r w:rsidRPr="00154CFB">
              <w:rPr>
                <w:rFonts w:eastAsiaTheme="minorEastAsia"/>
                <w:sz w:val="24"/>
                <w:szCs w:val="24"/>
              </w:rPr>
              <w:t xml:space="preserve"> о разработке НПА, проекта НПА и пояснительной записки к проекту НПА.</w:t>
            </w:r>
          </w:p>
          <w:p w:rsidR="009A1174" w:rsidRPr="00154CFB" w:rsidRDefault="009A1174" w:rsidP="006715B1">
            <w:pPr>
              <w:widowControl w:val="0"/>
              <w:tabs>
                <w:tab w:val="left" w:pos="0"/>
              </w:tabs>
              <w:autoSpaceDE w:val="0"/>
              <w:autoSpaceDN w:val="0"/>
              <w:adjustRightInd w:val="0"/>
              <w:rPr>
                <w:rFonts w:eastAsiaTheme="minorEastAsia"/>
                <w:sz w:val="24"/>
                <w:szCs w:val="24"/>
              </w:rPr>
            </w:pPr>
            <w:r w:rsidRPr="00154CFB">
              <w:rPr>
                <w:rFonts w:eastAsiaTheme="minorEastAsia"/>
                <w:sz w:val="24"/>
                <w:szCs w:val="24"/>
              </w:rPr>
              <w:t xml:space="preserve">Информирование </w:t>
            </w:r>
            <w:proofErr w:type="gramStart"/>
            <w:r w:rsidRPr="00154CFB">
              <w:rPr>
                <w:rFonts w:eastAsiaTheme="minorEastAsia"/>
                <w:sz w:val="24"/>
                <w:szCs w:val="24"/>
              </w:rPr>
              <w:t>заинтересован</w:t>
            </w:r>
            <w:r w:rsidR="00905E68" w:rsidRPr="00154CFB">
              <w:rPr>
                <w:rFonts w:eastAsiaTheme="minorEastAsia"/>
                <w:sz w:val="24"/>
                <w:szCs w:val="24"/>
              </w:rPr>
              <w:t>-</w:t>
            </w:r>
            <w:proofErr w:type="spellStart"/>
            <w:r w:rsidRPr="00154CFB">
              <w:rPr>
                <w:rFonts w:eastAsiaTheme="minorEastAsia"/>
                <w:sz w:val="24"/>
                <w:szCs w:val="24"/>
              </w:rPr>
              <w:t>ных</w:t>
            </w:r>
            <w:proofErr w:type="spellEnd"/>
            <w:proofErr w:type="gramEnd"/>
            <w:r w:rsidRPr="00154CFB">
              <w:rPr>
                <w:rFonts w:eastAsiaTheme="minorEastAsia"/>
                <w:sz w:val="24"/>
                <w:szCs w:val="24"/>
              </w:rPr>
              <w:t xml:space="preserve"> </w:t>
            </w:r>
            <w:r w:rsidR="007243A8" w:rsidRPr="00154CFB">
              <w:rPr>
                <w:rFonts w:eastAsiaTheme="minorEastAsia"/>
                <w:sz w:val="24"/>
                <w:szCs w:val="24"/>
              </w:rPr>
              <w:t xml:space="preserve">сторон о размещении </w:t>
            </w:r>
            <w:proofErr w:type="spellStart"/>
            <w:r w:rsidR="007243A8" w:rsidRPr="00154CFB">
              <w:rPr>
                <w:rFonts w:eastAsiaTheme="minorEastAsia"/>
                <w:sz w:val="24"/>
                <w:szCs w:val="24"/>
              </w:rPr>
              <w:t>уведом</w:t>
            </w:r>
            <w:r w:rsidR="00905E68" w:rsidRPr="00154CFB">
              <w:rPr>
                <w:rFonts w:eastAsiaTheme="minorEastAsia"/>
                <w:sz w:val="24"/>
                <w:szCs w:val="24"/>
              </w:rPr>
              <w:t>-</w:t>
            </w:r>
            <w:r w:rsidR="007243A8" w:rsidRPr="00154CFB">
              <w:rPr>
                <w:rFonts w:eastAsiaTheme="minorEastAsia"/>
                <w:sz w:val="24"/>
                <w:szCs w:val="24"/>
              </w:rPr>
              <w:t>ления</w:t>
            </w:r>
            <w:proofErr w:type="spellEnd"/>
          </w:p>
        </w:tc>
        <w:tc>
          <w:tcPr>
            <w:tcW w:w="1984" w:type="dxa"/>
          </w:tcPr>
          <w:p w:rsidR="009A1174" w:rsidRPr="00154CFB" w:rsidRDefault="009A1174" w:rsidP="006715B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х</w:t>
            </w:r>
          </w:p>
        </w:tc>
        <w:tc>
          <w:tcPr>
            <w:tcW w:w="1985" w:type="dxa"/>
          </w:tcPr>
          <w:p w:rsidR="009A1174" w:rsidRPr="00154CFB" w:rsidRDefault="009A1174" w:rsidP="007243A8">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От 1 рабочего дня</w:t>
            </w:r>
          </w:p>
        </w:tc>
        <w:tc>
          <w:tcPr>
            <w:tcW w:w="1985" w:type="dxa"/>
          </w:tcPr>
          <w:p w:rsidR="009A1174" w:rsidRPr="00154CFB" w:rsidRDefault="009A1174" w:rsidP="007243A8">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От 1рабочего дня</w:t>
            </w:r>
          </w:p>
        </w:tc>
      </w:tr>
      <w:tr w:rsidR="009A1174" w:rsidRPr="00154CFB" w:rsidTr="00201D5E">
        <w:tc>
          <w:tcPr>
            <w:tcW w:w="3794" w:type="dxa"/>
          </w:tcPr>
          <w:p w:rsidR="009A1174" w:rsidRPr="00154CFB" w:rsidRDefault="009A1174" w:rsidP="006715B1">
            <w:pPr>
              <w:widowControl w:val="0"/>
              <w:tabs>
                <w:tab w:val="left" w:pos="0"/>
              </w:tabs>
              <w:autoSpaceDE w:val="0"/>
              <w:autoSpaceDN w:val="0"/>
              <w:adjustRightInd w:val="0"/>
              <w:rPr>
                <w:rFonts w:eastAsiaTheme="minorEastAsia"/>
                <w:sz w:val="24"/>
                <w:szCs w:val="24"/>
              </w:rPr>
            </w:pPr>
            <w:r w:rsidRPr="00154CFB">
              <w:rPr>
                <w:rFonts w:eastAsiaTheme="minorEastAsia"/>
                <w:sz w:val="24"/>
                <w:szCs w:val="24"/>
              </w:rPr>
              <w:t>Проведение публичных консультаций</w:t>
            </w:r>
          </w:p>
        </w:tc>
        <w:tc>
          <w:tcPr>
            <w:tcW w:w="1984" w:type="dxa"/>
          </w:tcPr>
          <w:p w:rsidR="009A1174" w:rsidRPr="00154CFB" w:rsidRDefault="009A1174" w:rsidP="006715B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х</w:t>
            </w:r>
          </w:p>
        </w:tc>
        <w:tc>
          <w:tcPr>
            <w:tcW w:w="1985" w:type="dxa"/>
          </w:tcPr>
          <w:p w:rsidR="009A1174" w:rsidRPr="00154CFB" w:rsidRDefault="009A1174" w:rsidP="008626EE">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 xml:space="preserve">От 15 рабочих дней до 30 </w:t>
            </w:r>
            <w:proofErr w:type="spellStart"/>
            <w:proofErr w:type="gramStart"/>
            <w:r w:rsidRPr="00154CFB">
              <w:rPr>
                <w:rFonts w:eastAsiaTheme="minorEastAsia"/>
                <w:sz w:val="24"/>
                <w:szCs w:val="24"/>
              </w:rPr>
              <w:t>рабо</w:t>
            </w:r>
            <w:proofErr w:type="spellEnd"/>
            <w:r w:rsidR="008626EE" w:rsidRPr="00154CFB">
              <w:rPr>
                <w:rFonts w:eastAsiaTheme="minorEastAsia"/>
                <w:sz w:val="24"/>
                <w:szCs w:val="24"/>
              </w:rPr>
              <w:t>-</w:t>
            </w:r>
            <w:r w:rsidRPr="00154CFB">
              <w:rPr>
                <w:rFonts w:eastAsiaTheme="minorEastAsia"/>
                <w:sz w:val="24"/>
                <w:szCs w:val="24"/>
              </w:rPr>
              <w:t>чих</w:t>
            </w:r>
            <w:proofErr w:type="gramEnd"/>
            <w:r w:rsidRPr="00154CFB">
              <w:rPr>
                <w:rFonts w:eastAsiaTheme="minorEastAsia"/>
                <w:sz w:val="24"/>
                <w:szCs w:val="24"/>
              </w:rPr>
              <w:t xml:space="preserve"> дней</w:t>
            </w:r>
            <w:r w:rsidRPr="00154CFB">
              <w:rPr>
                <w:sz w:val="24"/>
                <w:szCs w:val="24"/>
              </w:rPr>
              <w:t xml:space="preserve"> </w:t>
            </w:r>
            <w:r w:rsidRPr="00154CFB">
              <w:rPr>
                <w:rFonts w:eastAsiaTheme="minorEastAsia"/>
                <w:sz w:val="24"/>
                <w:szCs w:val="24"/>
              </w:rPr>
              <w:t>со дня размещения на официальном сайте документов</w:t>
            </w:r>
          </w:p>
        </w:tc>
        <w:tc>
          <w:tcPr>
            <w:tcW w:w="1985" w:type="dxa"/>
          </w:tcPr>
          <w:p w:rsidR="009A1174" w:rsidRPr="00154CFB" w:rsidRDefault="009A1174" w:rsidP="008626EE">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 xml:space="preserve">От 10 рабочих дней до 30 </w:t>
            </w:r>
            <w:proofErr w:type="spellStart"/>
            <w:proofErr w:type="gramStart"/>
            <w:r w:rsidRPr="00154CFB">
              <w:rPr>
                <w:rFonts w:eastAsiaTheme="minorEastAsia"/>
                <w:sz w:val="24"/>
                <w:szCs w:val="24"/>
              </w:rPr>
              <w:t>рабо</w:t>
            </w:r>
            <w:proofErr w:type="spellEnd"/>
            <w:r w:rsidR="008626EE" w:rsidRPr="00154CFB">
              <w:rPr>
                <w:rFonts w:eastAsiaTheme="minorEastAsia"/>
                <w:sz w:val="24"/>
                <w:szCs w:val="24"/>
              </w:rPr>
              <w:t>-</w:t>
            </w:r>
            <w:r w:rsidRPr="00154CFB">
              <w:rPr>
                <w:rFonts w:eastAsiaTheme="minorEastAsia"/>
                <w:sz w:val="24"/>
                <w:szCs w:val="24"/>
              </w:rPr>
              <w:t>чих</w:t>
            </w:r>
            <w:proofErr w:type="gramEnd"/>
            <w:r w:rsidRPr="00154CFB">
              <w:rPr>
                <w:rFonts w:eastAsiaTheme="minorEastAsia"/>
                <w:sz w:val="24"/>
                <w:szCs w:val="24"/>
              </w:rPr>
              <w:t xml:space="preserve"> дней</w:t>
            </w:r>
            <w:r w:rsidRPr="00154CFB">
              <w:rPr>
                <w:sz w:val="24"/>
                <w:szCs w:val="24"/>
              </w:rPr>
              <w:t xml:space="preserve"> </w:t>
            </w:r>
            <w:r w:rsidRPr="00154CFB">
              <w:rPr>
                <w:rFonts w:eastAsiaTheme="minorEastAsia"/>
                <w:sz w:val="24"/>
                <w:szCs w:val="24"/>
              </w:rPr>
              <w:t>со дня размещения на официальном сайте документов</w:t>
            </w:r>
          </w:p>
        </w:tc>
      </w:tr>
      <w:tr w:rsidR="009A1174" w:rsidRPr="00154CFB" w:rsidTr="00201D5E">
        <w:tc>
          <w:tcPr>
            <w:tcW w:w="3794" w:type="dxa"/>
          </w:tcPr>
          <w:p w:rsidR="009A1174" w:rsidRPr="00154CFB" w:rsidRDefault="009A1174" w:rsidP="008626EE">
            <w:pPr>
              <w:widowControl w:val="0"/>
              <w:tabs>
                <w:tab w:val="left" w:pos="0"/>
              </w:tabs>
              <w:autoSpaceDE w:val="0"/>
              <w:autoSpaceDN w:val="0"/>
              <w:adjustRightInd w:val="0"/>
              <w:ind w:right="-108"/>
              <w:rPr>
                <w:rFonts w:eastAsiaTheme="minorEastAsia"/>
                <w:sz w:val="24"/>
                <w:szCs w:val="24"/>
              </w:rPr>
            </w:pPr>
            <w:r w:rsidRPr="00154CFB">
              <w:rPr>
                <w:rFonts w:eastAsiaTheme="minorEastAsia"/>
                <w:sz w:val="24"/>
                <w:szCs w:val="24"/>
              </w:rPr>
              <w:t xml:space="preserve">Рассмотрение и свод предложений, поступивших в результате </w:t>
            </w:r>
            <w:proofErr w:type="spellStart"/>
            <w:proofErr w:type="gramStart"/>
            <w:r w:rsidRPr="00154CFB">
              <w:rPr>
                <w:rFonts w:eastAsiaTheme="minorEastAsia"/>
                <w:sz w:val="24"/>
                <w:szCs w:val="24"/>
              </w:rPr>
              <w:t>публич</w:t>
            </w:r>
            <w:r w:rsidR="00905E68" w:rsidRPr="00154CFB">
              <w:rPr>
                <w:rFonts w:eastAsiaTheme="minorEastAsia"/>
                <w:sz w:val="24"/>
                <w:szCs w:val="24"/>
              </w:rPr>
              <w:t>-</w:t>
            </w:r>
            <w:r w:rsidRPr="00154CFB">
              <w:rPr>
                <w:rFonts w:eastAsiaTheme="minorEastAsia"/>
                <w:sz w:val="24"/>
                <w:szCs w:val="24"/>
              </w:rPr>
              <w:t>ных</w:t>
            </w:r>
            <w:proofErr w:type="spellEnd"/>
            <w:proofErr w:type="gramEnd"/>
            <w:r w:rsidRPr="00154CFB">
              <w:rPr>
                <w:rFonts w:eastAsiaTheme="minorEastAsia"/>
                <w:sz w:val="24"/>
                <w:szCs w:val="24"/>
              </w:rPr>
              <w:t xml:space="preserve"> консультаций (с указанием сведений об их учете или </w:t>
            </w:r>
            <w:proofErr w:type="spellStart"/>
            <w:r w:rsidRPr="00154CFB">
              <w:rPr>
                <w:rFonts w:eastAsiaTheme="minorEastAsia"/>
                <w:sz w:val="24"/>
                <w:szCs w:val="24"/>
              </w:rPr>
              <w:t>отклоне</w:t>
            </w:r>
            <w:r w:rsidR="00905E68" w:rsidRPr="00154CFB">
              <w:rPr>
                <w:rFonts w:eastAsiaTheme="minorEastAsia"/>
                <w:sz w:val="24"/>
                <w:szCs w:val="24"/>
              </w:rPr>
              <w:t>-</w:t>
            </w:r>
            <w:r w:rsidRPr="00154CFB">
              <w:rPr>
                <w:rFonts w:eastAsiaTheme="minorEastAsia"/>
                <w:sz w:val="24"/>
                <w:szCs w:val="24"/>
              </w:rPr>
              <w:t>нии</w:t>
            </w:r>
            <w:proofErr w:type="spellEnd"/>
            <w:r w:rsidRPr="00154CFB">
              <w:rPr>
                <w:rFonts w:eastAsiaTheme="minorEastAsia"/>
                <w:sz w:val="24"/>
                <w:szCs w:val="24"/>
              </w:rPr>
              <w:t xml:space="preserve">) и размещение свода </w:t>
            </w:r>
            <w:proofErr w:type="spellStart"/>
            <w:r w:rsidRPr="00154CFB">
              <w:rPr>
                <w:rFonts w:eastAsiaTheme="minorEastAsia"/>
                <w:sz w:val="24"/>
                <w:szCs w:val="24"/>
              </w:rPr>
              <w:t>предло</w:t>
            </w:r>
            <w:r w:rsidR="00FB3888" w:rsidRPr="00154CFB">
              <w:rPr>
                <w:rFonts w:eastAsiaTheme="minorEastAsia"/>
                <w:sz w:val="24"/>
                <w:szCs w:val="24"/>
              </w:rPr>
              <w:t>-</w:t>
            </w:r>
            <w:r w:rsidRPr="00154CFB">
              <w:rPr>
                <w:rFonts w:eastAsiaTheme="minorEastAsia"/>
                <w:sz w:val="24"/>
                <w:szCs w:val="24"/>
              </w:rPr>
              <w:t>жений</w:t>
            </w:r>
            <w:proofErr w:type="spellEnd"/>
            <w:r w:rsidRPr="00154CFB">
              <w:rPr>
                <w:rFonts w:eastAsiaTheme="minorEastAsia"/>
                <w:sz w:val="24"/>
                <w:szCs w:val="24"/>
              </w:rPr>
              <w:t xml:space="preserve"> и мотивированного решения о разработке/доработке/отказе в разработке проек</w:t>
            </w:r>
            <w:r w:rsidR="00335748" w:rsidRPr="00154CFB">
              <w:rPr>
                <w:rFonts w:eastAsiaTheme="minorEastAsia"/>
                <w:sz w:val="24"/>
                <w:szCs w:val="24"/>
              </w:rPr>
              <w:t>та НПА</w:t>
            </w:r>
          </w:p>
        </w:tc>
        <w:tc>
          <w:tcPr>
            <w:tcW w:w="1984" w:type="dxa"/>
          </w:tcPr>
          <w:p w:rsidR="009A1174" w:rsidRPr="00154CFB" w:rsidRDefault="009A1174" w:rsidP="00776558">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 xml:space="preserve">От 1 рабочего дня, но не более 15 рабочих дней со дня </w:t>
            </w:r>
            <w:proofErr w:type="spellStart"/>
            <w:proofErr w:type="gramStart"/>
            <w:r w:rsidRPr="00154CFB">
              <w:rPr>
                <w:rFonts w:eastAsiaTheme="minorEastAsia"/>
                <w:sz w:val="24"/>
                <w:szCs w:val="24"/>
              </w:rPr>
              <w:t>заверше</w:t>
            </w:r>
            <w:r w:rsidR="00EA0E96" w:rsidRPr="00154CFB">
              <w:rPr>
                <w:rFonts w:eastAsiaTheme="minorEastAsia"/>
                <w:sz w:val="24"/>
                <w:szCs w:val="24"/>
              </w:rPr>
              <w:t>-</w:t>
            </w:r>
            <w:r w:rsidRPr="00154CFB">
              <w:rPr>
                <w:rFonts w:eastAsiaTheme="minorEastAsia"/>
                <w:sz w:val="24"/>
                <w:szCs w:val="24"/>
              </w:rPr>
              <w:t>ния</w:t>
            </w:r>
            <w:proofErr w:type="spellEnd"/>
            <w:proofErr w:type="gramEnd"/>
            <w:r w:rsidRPr="00154CFB">
              <w:rPr>
                <w:rFonts w:eastAsiaTheme="minorEastAsia"/>
                <w:sz w:val="24"/>
                <w:szCs w:val="24"/>
              </w:rPr>
              <w:t xml:space="preserve"> публичных консультаций </w:t>
            </w:r>
          </w:p>
        </w:tc>
        <w:tc>
          <w:tcPr>
            <w:tcW w:w="1985" w:type="dxa"/>
          </w:tcPr>
          <w:p w:rsidR="009A1174" w:rsidRPr="00154CFB" w:rsidRDefault="009A1174" w:rsidP="00776558">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 xml:space="preserve">От 1 рабочего дня, но не более 15 рабочих дней со дня </w:t>
            </w:r>
            <w:proofErr w:type="spellStart"/>
            <w:proofErr w:type="gramStart"/>
            <w:r w:rsidRPr="00154CFB">
              <w:rPr>
                <w:rFonts w:eastAsiaTheme="minorEastAsia"/>
                <w:sz w:val="24"/>
                <w:szCs w:val="24"/>
              </w:rPr>
              <w:t>заверше</w:t>
            </w:r>
            <w:r w:rsidR="00776558" w:rsidRPr="00154CFB">
              <w:rPr>
                <w:rFonts w:eastAsiaTheme="minorEastAsia"/>
                <w:sz w:val="24"/>
                <w:szCs w:val="24"/>
              </w:rPr>
              <w:t>-</w:t>
            </w:r>
            <w:r w:rsidRPr="00154CFB">
              <w:rPr>
                <w:rFonts w:eastAsiaTheme="minorEastAsia"/>
                <w:sz w:val="24"/>
                <w:szCs w:val="24"/>
              </w:rPr>
              <w:t>ния</w:t>
            </w:r>
            <w:proofErr w:type="spellEnd"/>
            <w:proofErr w:type="gramEnd"/>
            <w:r w:rsidRPr="00154CFB">
              <w:rPr>
                <w:rFonts w:eastAsiaTheme="minorEastAsia"/>
                <w:sz w:val="24"/>
                <w:szCs w:val="24"/>
              </w:rPr>
              <w:t xml:space="preserve"> публичных консультаций </w:t>
            </w:r>
          </w:p>
        </w:tc>
        <w:tc>
          <w:tcPr>
            <w:tcW w:w="1985" w:type="dxa"/>
          </w:tcPr>
          <w:p w:rsidR="009A1174" w:rsidRPr="00154CFB" w:rsidRDefault="009A1174" w:rsidP="00EA0E96">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 xml:space="preserve">От 1 рабочего дня, но не более 15 рабочих дней со дня </w:t>
            </w:r>
            <w:proofErr w:type="spellStart"/>
            <w:proofErr w:type="gramStart"/>
            <w:r w:rsidRPr="00154CFB">
              <w:rPr>
                <w:rFonts w:eastAsiaTheme="minorEastAsia"/>
                <w:sz w:val="24"/>
                <w:szCs w:val="24"/>
              </w:rPr>
              <w:t>заверше</w:t>
            </w:r>
            <w:r w:rsidR="00776558" w:rsidRPr="00154CFB">
              <w:rPr>
                <w:rFonts w:eastAsiaTheme="minorEastAsia"/>
                <w:sz w:val="24"/>
                <w:szCs w:val="24"/>
              </w:rPr>
              <w:t>-ния</w:t>
            </w:r>
            <w:proofErr w:type="spellEnd"/>
            <w:proofErr w:type="gramEnd"/>
            <w:r w:rsidR="00776558" w:rsidRPr="00154CFB">
              <w:rPr>
                <w:rFonts w:eastAsiaTheme="minorEastAsia"/>
                <w:sz w:val="24"/>
                <w:szCs w:val="24"/>
              </w:rPr>
              <w:t xml:space="preserve"> публичных консультаций </w:t>
            </w:r>
          </w:p>
        </w:tc>
      </w:tr>
      <w:tr w:rsidR="009A1174" w:rsidRPr="00154CFB" w:rsidTr="00201D5E">
        <w:tc>
          <w:tcPr>
            <w:tcW w:w="3794" w:type="dxa"/>
          </w:tcPr>
          <w:p w:rsidR="009A1174" w:rsidRPr="00154CFB" w:rsidRDefault="009A1174" w:rsidP="00FB3888">
            <w:pPr>
              <w:widowControl w:val="0"/>
              <w:tabs>
                <w:tab w:val="left" w:pos="0"/>
              </w:tabs>
              <w:autoSpaceDE w:val="0"/>
              <w:autoSpaceDN w:val="0"/>
              <w:adjustRightInd w:val="0"/>
              <w:ind w:right="-108"/>
              <w:rPr>
                <w:rFonts w:eastAsiaTheme="minorEastAsia"/>
                <w:sz w:val="24"/>
                <w:szCs w:val="24"/>
              </w:rPr>
            </w:pPr>
            <w:r w:rsidRPr="00154CFB">
              <w:rPr>
                <w:rFonts w:eastAsiaTheme="minorEastAsia"/>
                <w:sz w:val="24"/>
                <w:szCs w:val="24"/>
              </w:rPr>
              <w:t xml:space="preserve">Доработка проекта НПА по </w:t>
            </w:r>
            <w:proofErr w:type="spellStart"/>
            <w:proofErr w:type="gramStart"/>
            <w:r w:rsidRPr="00154CFB">
              <w:rPr>
                <w:rFonts w:eastAsiaTheme="minorEastAsia"/>
                <w:sz w:val="24"/>
                <w:szCs w:val="24"/>
              </w:rPr>
              <w:t>резуль</w:t>
            </w:r>
            <w:proofErr w:type="spellEnd"/>
            <w:r w:rsidR="00FB3888" w:rsidRPr="00154CFB">
              <w:rPr>
                <w:rFonts w:eastAsiaTheme="minorEastAsia"/>
                <w:sz w:val="24"/>
                <w:szCs w:val="24"/>
              </w:rPr>
              <w:t>-</w:t>
            </w:r>
            <w:r w:rsidRPr="00154CFB">
              <w:rPr>
                <w:rFonts w:eastAsiaTheme="minorEastAsia"/>
                <w:sz w:val="24"/>
                <w:szCs w:val="24"/>
              </w:rPr>
              <w:t>татам</w:t>
            </w:r>
            <w:proofErr w:type="gramEnd"/>
            <w:r w:rsidRPr="00154CFB">
              <w:rPr>
                <w:rFonts w:eastAsiaTheme="minorEastAsia"/>
                <w:sz w:val="24"/>
                <w:szCs w:val="24"/>
              </w:rPr>
              <w:t xml:space="preserve"> публичных консультаций</w:t>
            </w:r>
          </w:p>
        </w:tc>
        <w:tc>
          <w:tcPr>
            <w:tcW w:w="1984" w:type="dxa"/>
          </w:tcPr>
          <w:p w:rsidR="009A1174" w:rsidRPr="00154CFB" w:rsidRDefault="009A1174" w:rsidP="00776558">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От 1 рабочего дня до 10 рабочих дней</w:t>
            </w:r>
          </w:p>
        </w:tc>
        <w:tc>
          <w:tcPr>
            <w:tcW w:w="1985" w:type="dxa"/>
          </w:tcPr>
          <w:p w:rsidR="009A1174" w:rsidRPr="00154CFB" w:rsidRDefault="009A1174" w:rsidP="00776558">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От 1 рабочего дня до 10 рабочих дней</w:t>
            </w:r>
          </w:p>
        </w:tc>
        <w:tc>
          <w:tcPr>
            <w:tcW w:w="1985" w:type="dxa"/>
          </w:tcPr>
          <w:p w:rsidR="009A1174" w:rsidRPr="00154CFB" w:rsidRDefault="009A1174" w:rsidP="00776558">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От 1 рабочего дня до 10 рабочих дней</w:t>
            </w:r>
          </w:p>
        </w:tc>
      </w:tr>
      <w:tr w:rsidR="009A1174" w:rsidRPr="00154CFB" w:rsidTr="00201D5E">
        <w:tc>
          <w:tcPr>
            <w:tcW w:w="3794" w:type="dxa"/>
          </w:tcPr>
          <w:p w:rsidR="009A1174" w:rsidRPr="00154CFB" w:rsidRDefault="009A1174" w:rsidP="00FB3888">
            <w:pPr>
              <w:widowControl w:val="0"/>
              <w:tabs>
                <w:tab w:val="left" w:pos="0"/>
              </w:tabs>
              <w:autoSpaceDE w:val="0"/>
              <w:autoSpaceDN w:val="0"/>
              <w:adjustRightInd w:val="0"/>
              <w:ind w:right="-108"/>
              <w:rPr>
                <w:rFonts w:eastAsiaTheme="minorEastAsia"/>
                <w:sz w:val="24"/>
                <w:szCs w:val="24"/>
              </w:rPr>
            </w:pPr>
            <w:r w:rsidRPr="00154CFB">
              <w:rPr>
                <w:rFonts w:eastAsiaTheme="minorEastAsia"/>
                <w:sz w:val="24"/>
                <w:szCs w:val="24"/>
              </w:rPr>
              <w:t xml:space="preserve">Подготовка экспертного </w:t>
            </w:r>
            <w:proofErr w:type="spellStart"/>
            <w:proofErr w:type="gramStart"/>
            <w:r w:rsidRPr="00154CFB">
              <w:rPr>
                <w:rFonts w:eastAsiaTheme="minorEastAsia"/>
                <w:sz w:val="24"/>
                <w:szCs w:val="24"/>
              </w:rPr>
              <w:t>заключе</w:t>
            </w:r>
            <w:r w:rsidR="00FB3888" w:rsidRPr="00154CFB">
              <w:rPr>
                <w:rFonts w:eastAsiaTheme="minorEastAsia"/>
                <w:sz w:val="24"/>
                <w:szCs w:val="24"/>
              </w:rPr>
              <w:t>-</w:t>
            </w:r>
            <w:r w:rsidRPr="00154CFB">
              <w:rPr>
                <w:rFonts w:eastAsiaTheme="minorEastAsia"/>
                <w:sz w:val="24"/>
                <w:szCs w:val="24"/>
              </w:rPr>
              <w:t>ния</w:t>
            </w:r>
            <w:proofErr w:type="spellEnd"/>
            <w:proofErr w:type="gramEnd"/>
            <w:r w:rsidRPr="00154CFB">
              <w:rPr>
                <w:rFonts w:eastAsiaTheme="minorEastAsia"/>
                <w:sz w:val="24"/>
                <w:szCs w:val="24"/>
              </w:rPr>
              <w:t xml:space="preserve"> об ОРВ, его размещение и </w:t>
            </w:r>
            <w:proofErr w:type="spellStart"/>
            <w:r w:rsidRPr="00154CFB">
              <w:rPr>
                <w:rFonts w:eastAsiaTheme="minorEastAsia"/>
                <w:sz w:val="24"/>
                <w:szCs w:val="24"/>
              </w:rPr>
              <w:t>нап</w:t>
            </w:r>
            <w:r w:rsidR="00FB3888" w:rsidRPr="00154CFB">
              <w:rPr>
                <w:rFonts w:eastAsiaTheme="minorEastAsia"/>
                <w:sz w:val="24"/>
                <w:szCs w:val="24"/>
              </w:rPr>
              <w:t>-</w:t>
            </w:r>
            <w:r w:rsidRPr="00154CFB">
              <w:rPr>
                <w:rFonts w:eastAsiaTheme="minorEastAsia"/>
                <w:sz w:val="24"/>
                <w:szCs w:val="24"/>
              </w:rPr>
              <w:t>равление</w:t>
            </w:r>
            <w:proofErr w:type="spellEnd"/>
            <w:r w:rsidRPr="00154CFB">
              <w:rPr>
                <w:rFonts w:eastAsiaTheme="minorEastAsia"/>
                <w:sz w:val="24"/>
                <w:szCs w:val="24"/>
              </w:rPr>
              <w:t xml:space="preserve"> в уполномоченный орган вместе с проектом НПА</w:t>
            </w:r>
          </w:p>
        </w:tc>
        <w:tc>
          <w:tcPr>
            <w:tcW w:w="1984" w:type="dxa"/>
          </w:tcPr>
          <w:p w:rsidR="009A1174" w:rsidRPr="00154CFB" w:rsidRDefault="009A1174" w:rsidP="00623351">
            <w:pPr>
              <w:widowControl w:val="0"/>
              <w:tabs>
                <w:tab w:val="left" w:pos="0"/>
              </w:tabs>
              <w:autoSpaceDE w:val="0"/>
              <w:autoSpaceDN w:val="0"/>
              <w:adjustRightInd w:val="0"/>
              <w:ind w:right="-109"/>
              <w:jc w:val="center"/>
              <w:rPr>
                <w:rFonts w:eastAsiaTheme="minorEastAsia"/>
                <w:sz w:val="24"/>
                <w:szCs w:val="24"/>
              </w:rPr>
            </w:pPr>
            <w:r w:rsidRPr="00154CFB">
              <w:rPr>
                <w:rFonts w:eastAsiaTheme="minorEastAsia"/>
                <w:sz w:val="24"/>
                <w:szCs w:val="24"/>
              </w:rPr>
              <w:t xml:space="preserve">Не позднее 20 </w:t>
            </w:r>
            <w:proofErr w:type="spellStart"/>
            <w:proofErr w:type="gramStart"/>
            <w:r w:rsidRPr="00154CFB">
              <w:rPr>
                <w:rFonts w:eastAsiaTheme="minorEastAsia"/>
                <w:sz w:val="24"/>
                <w:szCs w:val="24"/>
              </w:rPr>
              <w:t>ра</w:t>
            </w:r>
            <w:r w:rsidR="00623351" w:rsidRPr="00154CFB">
              <w:rPr>
                <w:rFonts w:eastAsiaTheme="minorEastAsia"/>
                <w:sz w:val="24"/>
                <w:szCs w:val="24"/>
              </w:rPr>
              <w:t>-</w:t>
            </w:r>
            <w:r w:rsidRPr="00154CFB">
              <w:rPr>
                <w:rFonts w:eastAsiaTheme="minorEastAsia"/>
                <w:sz w:val="24"/>
                <w:szCs w:val="24"/>
              </w:rPr>
              <w:t>бочих</w:t>
            </w:r>
            <w:proofErr w:type="spellEnd"/>
            <w:proofErr w:type="gramEnd"/>
            <w:r w:rsidRPr="00154CFB">
              <w:rPr>
                <w:rFonts w:eastAsiaTheme="minorEastAsia"/>
                <w:sz w:val="24"/>
                <w:szCs w:val="24"/>
              </w:rPr>
              <w:t xml:space="preserve"> дней со дня окончания срока консультаций подписывается.</w:t>
            </w:r>
          </w:p>
          <w:p w:rsidR="009A1174" w:rsidRPr="00154CFB" w:rsidRDefault="009A1174" w:rsidP="0062335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 xml:space="preserve">Направление в УО до 3 рабочих дней со дня </w:t>
            </w:r>
            <w:proofErr w:type="gramStart"/>
            <w:r w:rsidRPr="00154CFB">
              <w:rPr>
                <w:rFonts w:eastAsiaTheme="minorEastAsia"/>
                <w:sz w:val="24"/>
                <w:szCs w:val="24"/>
              </w:rPr>
              <w:t>под</w:t>
            </w:r>
            <w:r w:rsidR="00335748" w:rsidRPr="00154CFB">
              <w:rPr>
                <w:rFonts w:eastAsiaTheme="minorEastAsia"/>
                <w:sz w:val="24"/>
                <w:szCs w:val="24"/>
              </w:rPr>
              <w:t>-</w:t>
            </w:r>
            <w:r w:rsidRPr="00154CFB">
              <w:rPr>
                <w:rFonts w:eastAsiaTheme="minorEastAsia"/>
                <w:sz w:val="24"/>
                <w:szCs w:val="24"/>
              </w:rPr>
              <w:t>писания</w:t>
            </w:r>
            <w:proofErr w:type="gramEnd"/>
            <w:r w:rsidRPr="00154CFB">
              <w:rPr>
                <w:rFonts w:eastAsiaTheme="minorEastAsia"/>
                <w:sz w:val="24"/>
                <w:szCs w:val="24"/>
              </w:rPr>
              <w:t xml:space="preserve">. </w:t>
            </w:r>
            <w:proofErr w:type="spellStart"/>
            <w:proofErr w:type="gramStart"/>
            <w:r w:rsidRPr="00154CFB">
              <w:rPr>
                <w:rFonts w:eastAsiaTheme="minorEastAsia"/>
                <w:sz w:val="24"/>
                <w:szCs w:val="24"/>
              </w:rPr>
              <w:t>Публи</w:t>
            </w:r>
            <w:r w:rsidR="00335748" w:rsidRPr="00154CFB">
              <w:rPr>
                <w:rFonts w:eastAsiaTheme="minorEastAsia"/>
                <w:sz w:val="24"/>
                <w:szCs w:val="24"/>
              </w:rPr>
              <w:t>-</w:t>
            </w:r>
            <w:r w:rsidRPr="00154CFB">
              <w:rPr>
                <w:rFonts w:eastAsiaTheme="minorEastAsia"/>
                <w:sz w:val="24"/>
                <w:szCs w:val="24"/>
              </w:rPr>
              <w:t>кация</w:t>
            </w:r>
            <w:proofErr w:type="spellEnd"/>
            <w:proofErr w:type="gramEnd"/>
            <w:r w:rsidRPr="00154CFB">
              <w:rPr>
                <w:rFonts w:eastAsiaTheme="minorEastAsia"/>
                <w:sz w:val="24"/>
                <w:szCs w:val="24"/>
              </w:rPr>
              <w:t xml:space="preserve"> до 5 </w:t>
            </w:r>
            <w:proofErr w:type="spellStart"/>
            <w:r w:rsidRPr="00154CFB">
              <w:rPr>
                <w:rFonts w:eastAsiaTheme="minorEastAsia"/>
                <w:sz w:val="24"/>
                <w:szCs w:val="24"/>
              </w:rPr>
              <w:t>рабо</w:t>
            </w:r>
            <w:proofErr w:type="spellEnd"/>
            <w:r w:rsidR="00335748" w:rsidRPr="00154CFB">
              <w:rPr>
                <w:rFonts w:eastAsiaTheme="minorEastAsia"/>
                <w:sz w:val="24"/>
                <w:szCs w:val="24"/>
              </w:rPr>
              <w:t>-</w:t>
            </w:r>
            <w:r w:rsidRPr="00154CFB">
              <w:rPr>
                <w:rFonts w:eastAsiaTheme="minorEastAsia"/>
                <w:sz w:val="24"/>
                <w:szCs w:val="24"/>
              </w:rPr>
              <w:t>чих</w:t>
            </w:r>
            <w:r w:rsidR="00335748" w:rsidRPr="00154CFB">
              <w:rPr>
                <w:rFonts w:eastAsiaTheme="minorEastAsia"/>
                <w:sz w:val="24"/>
                <w:szCs w:val="24"/>
              </w:rPr>
              <w:t xml:space="preserve"> дней со дня подписания</w:t>
            </w:r>
          </w:p>
        </w:tc>
        <w:tc>
          <w:tcPr>
            <w:tcW w:w="1985" w:type="dxa"/>
          </w:tcPr>
          <w:p w:rsidR="009A1174" w:rsidRPr="00154CFB" w:rsidRDefault="009A1174" w:rsidP="0089703B">
            <w:pPr>
              <w:widowControl w:val="0"/>
              <w:tabs>
                <w:tab w:val="left" w:pos="0"/>
              </w:tabs>
              <w:autoSpaceDE w:val="0"/>
              <w:autoSpaceDN w:val="0"/>
              <w:adjustRightInd w:val="0"/>
              <w:ind w:right="-108"/>
              <w:jc w:val="center"/>
              <w:rPr>
                <w:rFonts w:eastAsiaTheme="minorEastAsia"/>
                <w:sz w:val="24"/>
                <w:szCs w:val="24"/>
              </w:rPr>
            </w:pPr>
            <w:r w:rsidRPr="00154CFB">
              <w:rPr>
                <w:rFonts w:eastAsiaTheme="minorEastAsia"/>
                <w:sz w:val="24"/>
                <w:szCs w:val="24"/>
              </w:rPr>
              <w:t xml:space="preserve">Не позднее 20 </w:t>
            </w:r>
            <w:proofErr w:type="spellStart"/>
            <w:proofErr w:type="gramStart"/>
            <w:r w:rsidRPr="00154CFB">
              <w:rPr>
                <w:rFonts w:eastAsiaTheme="minorEastAsia"/>
                <w:sz w:val="24"/>
                <w:szCs w:val="24"/>
              </w:rPr>
              <w:t>ра</w:t>
            </w:r>
            <w:r w:rsidR="0089703B" w:rsidRPr="00154CFB">
              <w:rPr>
                <w:rFonts w:eastAsiaTheme="minorEastAsia"/>
                <w:sz w:val="24"/>
                <w:szCs w:val="24"/>
              </w:rPr>
              <w:t>-</w:t>
            </w:r>
            <w:r w:rsidRPr="00154CFB">
              <w:rPr>
                <w:rFonts w:eastAsiaTheme="minorEastAsia"/>
                <w:sz w:val="24"/>
                <w:szCs w:val="24"/>
              </w:rPr>
              <w:t>бочих</w:t>
            </w:r>
            <w:proofErr w:type="spellEnd"/>
            <w:proofErr w:type="gramEnd"/>
            <w:r w:rsidRPr="00154CFB">
              <w:rPr>
                <w:rFonts w:eastAsiaTheme="minorEastAsia"/>
                <w:sz w:val="24"/>
                <w:szCs w:val="24"/>
              </w:rPr>
              <w:t xml:space="preserve"> дней со дня окончания срока консультаций подписывается.</w:t>
            </w:r>
          </w:p>
          <w:p w:rsidR="009A1174" w:rsidRPr="00154CFB" w:rsidRDefault="009A1174" w:rsidP="0062335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 xml:space="preserve">Направление в УО до 3 рабочих дней со дня </w:t>
            </w:r>
            <w:proofErr w:type="gramStart"/>
            <w:r w:rsidRPr="00154CFB">
              <w:rPr>
                <w:rFonts w:eastAsiaTheme="minorEastAsia"/>
                <w:sz w:val="24"/>
                <w:szCs w:val="24"/>
              </w:rPr>
              <w:t>под</w:t>
            </w:r>
            <w:r w:rsidR="0089703B" w:rsidRPr="00154CFB">
              <w:rPr>
                <w:rFonts w:eastAsiaTheme="minorEastAsia"/>
                <w:sz w:val="24"/>
                <w:szCs w:val="24"/>
              </w:rPr>
              <w:t>-</w:t>
            </w:r>
            <w:r w:rsidRPr="00154CFB">
              <w:rPr>
                <w:rFonts w:eastAsiaTheme="minorEastAsia"/>
                <w:sz w:val="24"/>
                <w:szCs w:val="24"/>
              </w:rPr>
              <w:t>писания</w:t>
            </w:r>
            <w:proofErr w:type="gramEnd"/>
            <w:r w:rsidRPr="00154CFB">
              <w:rPr>
                <w:rFonts w:eastAsiaTheme="minorEastAsia"/>
                <w:sz w:val="24"/>
                <w:szCs w:val="24"/>
              </w:rPr>
              <w:t xml:space="preserve">. </w:t>
            </w:r>
            <w:proofErr w:type="spellStart"/>
            <w:proofErr w:type="gramStart"/>
            <w:r w:rsidRPr="00154CFB">
              <w:rPr>
                <w:rFonts w:eastAsiaTheme="minorEastAsia"/>
                <w:sz w:val="24"/>
                <w:szCs w:val="24"/>
              </w:rPr>
              <w:t>Публи</w:t>
            </w:r>
            <w:r w:rsidR="0089703B" w:rsidRPr="00154CFB">
              <w:rPr>
                <w:rFonts w:eastAsiaTheme="minorEastAsia"/>
                <w:sz w:val="24"/>
                <w:szCs w:val="24"/>
              </w:rPr>
              <w:t>-</w:t>
            </w:r>
            <w:r w:rsidRPr="00154CFB">
              <w:rPr>
                <w:rFonts w:eastAsiaTheme="minorEastAsia"/>
                <w:sz w:val="24"/>
                <w:szCs w:val="24"/>
              </w:rPr>
              <w:t>кация</w:t>
            </w:r>
            <w:proofErr w:type="spellEnd"/>
            <w:proofErr w:type="gramEnd"/>
            <w:r w:rsidRPr="00154CFB">
              <w:rPr>
                <w:rFonts w:eastAsiaTheme="minorEastAsia"/>
                <w:sz w:val="24"/>
                <w:szCs w:val="24"/>
              </w:rPr>
              <w:t xml:space="preserve"> до 5 </w:t>
            </w:r>
            <w:proofErr w:type="spellStart"/>
            <w:r w:rsidRPr="00154CFB">
              <w:rPr>
                <w:rFonts w:eastAsiaTheme="minorEastAsia"/>
                <w:sz w:val="24"/>
                <w:szCs w:val="24"/>
              </w:rPr>
              <w:t>рабо</w:t>
            </w:r>
            <w:proofErr w:type="spellEnd"/>
            <w:r w:rsidR="0089703B" w:rsidRPr="00154CFB">
              <w:rPr>
                <w:rFonts w:eastAsiaTheme="minorEastAsia"/>
                <w:sz w:val="24"/>
                <w:szCs w:val="24"/>
              </w:rPr>
              <w:t>-чих дней со дня подписания</w:t>
            </w:r>
          </w:p>
        </w:tc>
        <w:tc>
          <w:tcPr>
            <w:tcW w:w="1985" w:type="dxa"/>
          </w:tcPr>
          <w:p w:rsidR="009A1174" w:rsidRPr="00154CFB" w:rsidRDefault="009A1174" w:rsidP="0089703B">
            <w:pPr>
              <w:widowControl w:val="0"/>
              <w:tabs>
                <w:tab w:val="left" w:pos="0"/>
              </w:tabs>
              <w:autoSpaceDE w:val="0"/>
              <w:autoSpaceDN w:val="0"/>
              <w:adjustRightInd w:val="0"/>
              <w:ind w:right="-108"/>
              <w:jc w:val="center"/>
              <w:rPr>
                <w:rFonts w:eastAsiaTheme="minorEastAsia"/>
                <w:sz w:val="24"/>
                <w:szCs w:val="24"/>
              </w:rPr>
            </w:pPr>
            <w:r w:rsidRPr="00154CFB">
              <w:rPr>
                <w:rFonts w:eastAsiaTheme="minorEastAsia"/>
                <w:sz w:val="24"/>
                <w:szCs w:val="24"/>
              </w:rPr>
              <w:t xml:space="preserve">Не позднее 20 </w:t>
            </w:r>
            <w:proofErr w:type="spellStart"/>
            <w:proofErr w:type="gramStart"/>
            <w:r w:rsidRPr="00154CFB">
              <w:rPr>
                <w:rFonts w:eastAsiaTheme="minorEastAsia"/>
                <w:sz w:val="24"/>
                <w:szCs w:val="24"/>
              </w:rPr>
              <w:t>ра</w:t>
            </w:r>
            <w:r w:rsidR="0089703B" w:rsidRPr="00154CFB">
              <w:rPr>
                <w:rFonts w:eastAsiaTheme="minorEastAsia"/>
                <w:sz w:val="24"/>
                <w:szCs w:val="24"/>
              </w:rPr>
              <w:t>-</w:t>
            </w:r>
            <w:r w:rsidRPr="00154CFB">
              <w:rPr>
                <w:rFonts w:eastAsiaTheme="minorEastAsia"/>
                <w:sz w:val="24"/>
                <w:szCs w:val="24"/>
              </w:rPr>
              <w:t>бочих</w:t>
            </w:r>
            <w:proofErr w:type="spellEnd"/>
            <w:proofErr w:type="gramEnd"/>
            <w:r w:rsidRPr="00154CFB">
              <w:rPr>
                <w:rFonts w:eastAsiaTheme="minorEastAsia"/>
                <w:sz w:val="24"/>
                <w:szCs w:val="24"/>
              </w:rPr>
              <w:t xml:space="preserve"> дней со дня окончания срока консультаций подписывается.</w:t>
            </w:r>
          </w:p>
          <w:p w:rsidR="009A1174" w:rsidRPr="00154CFB" w:rsidRDefault="009A1174" w:rsidP="00623351">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 xml:space="preserve">Направление в УО до 3 рабочих дней со дня </w:t>
            </w:r>
            <w:proofErr w:type="gramStart"/>
            <w:r w:rsidRPr="00154CFB">
              <w:rPr>
                <w:rFonts w:eastAsiaTheme="minorEastAsia"/>
                <w:sz w:val="24"/>
                <w:szCs w:val="24"/>
              </w:rPr>
              <w:t>под</w:t>
            </w:r>
            <w:r w:rsidR="001F2C2E" w:rsidRPr="00154CFB">
              <w:rPr>
                <w:rFonts w:eastAsiaTheme="minorEastAsia"/>
                <w:sz w:val="24"/>
                <w:szCs w:val="24"/>
              </w:rPr>
              <w:t>-</w:t>
            </w:r>
            <w:r w:rsidRPr="00154CFB">
              <w:rPr>
                <w:rFonts w:eastAsiaTheme="minorEastAsia"/>
                <w:sz w:val="24"/>
                <w:szCs w:val="24"/>
              </w:rPr>
              <w:t>писания</w:t>
            </w:r>
            <w:proofErr w:type="gramEnd"/>
            <w:r w:rsidRPr="00154CFB">
              <w:rPr>
                <w:rFonts w:eastAsiaTheme="minorEastAsia"/>
                <w:sz w:val="24"/>
                <w:szCs w:val="24"/>
              </w:rPr>
              <w:t xml:space="preserve">. </w:t>
            </w:r>
            <w:proofErr w:type="spellStart"/>
            <w:proofErr w:type="gramStart"/>
            <w:r w:rsidRPr="00154CFB">
              <w:rPr>
                <w:rFonts w:eastAsiaTheme="minorEastAsia"/>
                <w:sz w:val="24"/>
                <w:szCs w:val="24"/>
              </w:rPr>
              <w:t>Публи</w:t>
            </w:r>
            <w:r w:rsidR="001F2C2E" w:rsidRPr="00154CFB">
              <w:rPr>
                <w:rFonts w:eastAsiaTheme="minorEastAsia"/>
                <w:sz w:val="24"/>
                <w:szCs w:val="24"/>
              </w:rPr>
              <w:t>-</w:t>
            </w:r>
            <w:r w:rsidRPr="00154CFB">
              <w:rPr>
                <w:rFonts w:eastAsiaTheme="minorEastAsia"/>
                <w:sz w:val="24"/>
                <w:szCs w:val="24"/>
              </w:rPr>
              <w:t>кация</w:t>
            </w:r>
            <w:proofErr w:type="spellEnd"/>
            <w:proofErr w:type="gramEnd"/>
            <w:r w:rsidRPr="00154CFB">
              <w:rPr>
                <w:rFonts w:eastAsiaTheme="minorEastAsia"/>
                <w:sz w:val="24"/>
                <w:szCs w:val="24"/>
              </w:rPr>
              <w:t xml:space="preserve"> до 5 </w:t>
            </w:r>
            <w:proofErr w:type="spellStart"/>
            <w:r w:rsidRPr="00154CFB">
              <w:rPr>
                <w:rFonts w:eastAsiaTheme="minorEastAsia"/>
                <w:sz w:val="24"/>
                <w:szCs w:val="24"/>
              </w:rPr>
              <w:t>рабо</w:t>
            </w:r>
            <w:proofErr w:type="spellEnd"/>
            <w:r w:rsidR="001F2C2E" w:rsidRPr="00154CFB">
              <w:rPr>
                <w:rFonts w:eastAsiaTheme="minorEastAsia"/>
                <w:sz w:val="24"/>
                <w:szCs w:val="24"/>
              </w:rPr>
              <w:t>-чих дней со дня подписания</w:t>
            </w:r>
          </w:p>
        </w:tc>
      </w:tr>
      <w:tr w:rsidR="009A1174" w:rsidRPr="00154CFB" w:rsidTr="00201D5E">
        <w:tc>
          <w:tcPr>
            <w:tcW w:w="3794" w:type="dxa"/>
          </w:tcPr>
          <w:p w:rsidR="009A1174" w:rsidRPr="00154CFB" w:rsidRDefault="009A1174" w:rsidP="001F2C2E">
            <w:pPr>
              <w:widowControl w:val="0"/>
              <w:tabs>
                <w:tab w:val="left" w:pos="0"/>
              </w:tabs>
              <w:autoSpaceDE w:val="0"/>
              <w:autoSpaceDN w:val="0"/>
              <w:adjustRightInd w:val="0"/>
              <w:ind w:right="-108"/>
              <w:rPr>
                <w:rFonts w:eastAsiaTheme="minorEastAsia"/>
                <w:sz w:val="24"/>
                <w:szCs w:val="24"/>
              </w:rPr>
            </w:pPr>
            <w:r w:rsidRPr="00154CFB">
              <w:rPr>
                <w:rFonts w:eastAsiaTheme="minorEastAsia"/>
                <w:sz w:val="24"/>
                <w:szCs w:val="24"/>
              </w:rPr>
              <w:t>Проведение УО экспертизы ОРВ проекта НПА и подготовка заключения</w:t>
            </w:r>
          </w:p>
        </w:tc>
        <w:tc>
          <w:tcPr>
            <w:tcW w:w="1984" w:type="dxa"/>
          </w:tcPr>
          <w:p w:rsidR="009A1174" w:rsidRPr="00154CFB" w:rsidRDefault="009A1174" w:rsidP="001F2C2E">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15 рабочих дней</w:t>
            </w:r>
          </w:p>
        </w:tc>
        <w:tc>
          <w:tcPr>
            <w:tcW w:w="1985" w:type="dxa"/>
          </w:tcPr>
          <w:p w:rsidR="009A1174" w:rsidRPr="00154CFB" w:rsidRDefault="009A1174" w:rsidP="001F2C2E">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10 рабочих дней</w:t>
            </w:r>
          </w:p>
        </w:tc>
        <w:tc>
          <w:tcPr>
            <w:tcW w:w="1985" w:type="dxa"/>
          </w:tcPr>
          <w:p w:rsidR="009A1174" w:rsidRPr="00154CFB" w:rsidRDefault="009A1174" w:rsidP="001F2C2E">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10 рабочих дней</w:t>
            </w:r>
          </w:p>
        </w:tc>
      </w:tr>
      <w:tr w:rsidR="009A1174" w:rsidRPr="00154CFB" w:rsidTr="00201D5E">
        <w:tc>
          <w:tcPr>
            <w:tcW w:w="3794" w:type="dxa"/>
          </w:tcPr>
          <w:p w:rsidR="009A1174" w:rsidRPr="00154CFB" w:rsidRDefault="009A1174" w:rsidP="006715B1">
            <w:pPr>
              <w:widowControl w:val="0"/>
              <w:tabs>
                <w:tab w:val="left" w:pos="0"/>
              </w:tabs>
              <w:autoSpaceDE w:val="0"/>
              <w:autoSpaceDN w:val="0"/>
              <w:adjustRightInd w:val="0"/>
              <w:rPr>
                <w:rFonts w:eastAsiaTheme="minorEastAsia"/>
                <w:sz w:val="24"/>
                <w:szCs w:val="24"/>
              </w:rPr>
            </w:pPr>
            <w:r w:rsidRPr="00154CFB">
              <w:rPr>
                <w:rFonts w:eastAsiaTheme="minorEastAsia"/>
                <w:sz w:val="24"/>
                <w:szCs w:val="24"/>
              </w:rPr>
              <w:t>Проведение УО публичных консультаций</w:t>
            </w:r>
          </w:p>
        </w:tc>
        <w:tc>
          <w:tcPr>
            <w:tcW w:w="1984" w:type="dxa"/>
          </w:tcPr>
          <w:p w:rsidR="009A1174" w:rsidRPr="00154CFB" w:rsidRDefault="009A1174" w:rsidP="001F2C2E">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В течение срока подготовки заключения</w:t>
            </w:r>
          </w:p>
        </w:tc>
        <w:tc>
          <w:tcPr>
            <w:tcW w:w="1985" w:type="dxa"/>
          </w:tcPr>
          <w:p w:rsidR="009A1174" w:rsidRPr="00154CFB" w:rsidRDefault="009A1174" w:rsidP="001F2C2E">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В течение срока подготовки заключения</w:t>
            </w:r>
          </w:p>
        </w:tc>
        <w:tc>
          <w:tcPr>
            <w:tcW w:w="1985" w:type="dxa"/>
          </w:tcPr>
          <w:p w:rsidR="009A1174" w:rsidRPr="00154CFB" w:rsidRDefault="009A1174" w:rsidP="001F2C2E">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х</w:t>
            </w:r>
          </w:p>
        </w:tc>
      </w:tr>
      <w:tr w:rsidR="009A1174" w:rsidRPr="00154CFB" w:rsidTr="00201D5E">
        <w:tc>
          <w:tcPr>
            <w:tcW w:w="3794" w:type="dxa"/>
          </w:tcPr>
          <w:p w:rsidR="009A1174" w:rsidRPr="00154CFB" w:rsidRDefault="009A1174" w:rsidP="006715B1">
            <w:pPr>
              <w:widowControl w:val="0"/>
              <w:tabs>
                <w:tab w:val="left" w:pos="0"/>
              </w:tabs>
              <w:autoSpaceDE w:val="0"/>
              <w:autoSpaceDN w:val="0"/>
              <w:adjustRightInd w:val="0"/>
              <w:rPr>
                <w:rFonts w:eastAsiaTheme="minorEastAsia"/>
                <w:sz w:val="24"/>
                <w:szCs w:val="24"/>
              </w:rPr>
            </w:pPr>
            <w:r w:rsidRPr="00154CFB">
              <w:rPr>
                <w:rFonts w:eastAsiaTheme="minorEastAsia"/>
                <w:sz w:val="24"/>
                <w:szCs w:val="24"/>
              </w:rPr>
              <w:t>Размещение УО экспертного заключения об ОРВ</w:t>
            </w:r>
          </w:p>
        </w:tc>
        <w:tc>
          <w:tcPr>
            <w:tcW w:w="1984" w:type="dxa"/>
          </w:tcPr>
          <w:p w:rsidR="009A1174" w:rsidRPr="00154CFB" w:rsidRDefault="009A1174" w:rsidP="001F2C2E">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До 5 рабочих дней</w:t>
            </w:r>
          </w:p>
        </w:tc>
        <w:tc>
          <w:tcPr>
            <w:tcW w:w="1985" w:type="dxa"/>
          </w:tcPr>
          <w:p w:rsidR="009A1174" w:rsidRPr="00154CFB" w:rsidRDefault="009A1174" w:rsidP="001F2C2E">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До 5 рабочих дней</w:t>
            </w:r>
          </w:p>
        </w:tc>
        <w:tc>
          <w:tcPr>
            <w:tcW w:w="1985" w:type="dxa"/>
          </w:tcPr>
          <w:p w:rsidR="009A1174" w:rsidRPr="00154CFB" w:rsidRDefault="009A1174" w:rsidP="001F2C2E">
            <w:pPr>
              <w:widowControl w:val="0"/>
              <w:tabs>
                <w:tab w:val="left" w:pos="0"/>
              </w:tabs>
              <w:autoSpaceDE w:val="0"/>
              <w:autoSpaceDN w:val="0"/>
              <w:adjustRightInd w:val="0"/>
              <w:jc w:val="center"/>
              <w:rPr>
                <w:rFonts w:eastAsiaTheme="minorEastAsia"/>
                <w:sz w:val="24"/>
                <w:szCs w:val="24"/>
              </w:rPr>
            </w:pPr>
            <w:r w:rsidRPr="00154CFB">
              <w:rPr>
                <w:rFonts w:eastAsiaTheme="minorEastAsia"/>
                <w:sz w:val="24"/>
                <w:szCs w:val="24"/>
              </w:rPr>
              <w:t>До 5 рабочих дней</w:t>
            </w:r>
          </w:p>
        </w:tc>
      </w:tr>
    </w:tbl>
    <w:p w:rsidR="00B96A53" w:rsidRDefault="00B96A53" w:rsidP="00700EF5">
      <w:pPr>
        <w:widowControl w:val="0"/>
        <w:autoSpaceDE w:val="0"/>
        <w:autoSpaceDN w:val="0"/>
        <w:adjustRightInd w:val="0"/>
        <w:ind w:firstLine="709"/>
        <w:jc w:val="both"/>
      </w:pPr>
    </w:p>
    <w:p w:rsidR="00A8099D" w:rsidRPr="00D257F9" w:rsidRDefault="00425501" w:rsidP="00700EF5">
      <w:pPr>
        <w:widowControl w:val="0"/>
        <w:autoSpaceDE w:val="0"/>
        <w:autoSpaceDN w:val="0"/>
        <w:adjustRightInd w:val="0"/>
        <w:ind w:firstLine="709"/>
        <w:jc w:val="both"/>
      </w:pPr>
      <w:r w:rsidRPr="00D257F9">
        <w:t>Примечание</w:t>
      </w:r>
      <w:r w:rsidR="00DD29FD">
        <w:t xml:space="preserve"> к таблице</w:t>
      </w:r>
      <w:r w:rsidRPr="00D257F9">
        <w:t xml:space="preserve">: </w:t>
      </w:r>
    </w:p>
    <w:p w:rsidR="00425501" w:rsidRDefault="00425501" w:rsidP="00700EF5">
      <w:pPr>
        <w:widowControl w:val="0"/>
        <w:autoSpaceDE w:val="0"/>
        <w:autoSpaceDN w:val="0"/>
        <w:adjustRightInd w:val="0"/>
        <w:ind w:firstLine="709"/>
        <w:jc w:val="both"/>
      </w:pPr>
      <w:r w:rsidRPr="00D257F9">
        <w:t>Н</w:t>
      </w:r>
      <w:r w:rsidR="00D257F9" w:rsidRPr="00D257F9">
        <w:t>ПА – нормативные правовые акты;</w:t>
      </w:r>
    </w:p>
    <w:p w:rsidR="00E34019" w:rsidRDefault="00B96A53" w:rsidP="00700EF5">
      <w:pPr>
        <w:widowControl w:val="0"/>
        <w:autoSpaceDE w:val="0"/>
        <w:autoSpaceDN w:val="0"/>
        <w:adjustRightInd w:val="0"/>
        <w:ind w:firstLine="709"/>
        <w:jc w:val="both"/>
      </w:pPr>
      <w:r>
        <w:t>УО – уполномоченный орган;</w:t>
      </w:r>
    </w:p>
    <w:p w:rsidR="00B96A53" w:rsidRPr="00D257F9" w:rsidRDefault="00B96A53" w:rsidP="00700EF5">
      <w:pPr>
        <w:widowControl w:val="0"/>
        <w:autoSpaceDE w:val="0"/>
        <w:autoSpaceDN w:val="0"/>
        <w:adjustRightInd w:val="0"/>
        <w:ind w:firstLine="709"/>
        <w:jc w:val="both"/>
      </w:pPr>
      <w:r>
        <w:t>ОРВ – оценка регулирующего воздействия</w:t>
      </w:r>
    </w:p>
    <w:p w:rsidR="00D371D5" w:rsidRPr="00A30BC1" w:rsidRDefault="00D371D5" w:rsidP="00D371D5">
      <w:pPr>
        <w:widowControl w:val="0"/>
        <w:tabs>
          <w:tab w:val="left" w:pos="0"/>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lastRenderedPageBreak/>
        <w:t>3.</w:t>
      </w:r>
      <w:r w:rsidR="003C3FC3" w:rsidRPr="00154CFB">
        <w:rPr>
          <w:rFonts w:eastAsiaTheme="minorEastAsia"/>
          <w:sz w:val="28"/>
          <w:szCs w:val="28"/>
        </w:rPr>
        <w:t>3</w:t>
      </w:r>
      <w:r w:rsidRPr="00154CFB">
        <w:rPr>
          <w:rFonts w:eastAsiaTheme="minorEastAsia"/>
          <w:sz w:val="28"/>
          <w:szCs w:val="28"/>
        </w:rPr>
        <w:t xml:space="preserve">. </w:t>
      </w:r>
      <w:proofErr w:type="gramStart"/>
      <w:r w:rsidRPr="00154CFB">
        <w:rPr>
          <w:rFonts w:eastAsiaTheme="minorEastAsia"/>
          <w:sz w:val="28"/>
          <w:szCs w:val="28"/>
        </w:rPr>
        <w:t>При оценке необходимости разработки проекта НПА с высокой степенью регулирующего воздействия, вводящего ранее не предусмотренные запреты, ограничения в сфере предпринимательской и инвестиционной деятельности, возникновение ранее не предусмотренных законодательством видов расходов, рекомендуется до разработки проекта нормативного правового акта провести публичное обсуждение необходимости его разработки и основных характеристик путем размещения уведомления о подготовке проекта НПА (далее - уведомление) и проведением его публичного обсуждения</w:t>
      </w:r>
      <w:proofErr w:type="gramEnd"/>
      <w:r w:rsidRPr="00154CFB">
        <w:rPr>
          <w:rFonts w:eastAsiaTheme="minorEastAsia"/>
          <w:sz w:val="28"/>
          <w:szCs w:val="28"/>
        </w:rPr>
        <w:t xml:space="preserve">. Разработчик уведомляет заинтересованные стороны - органы власти и организации, с которыми заключено соглашение о сотрудничестве при проведении ОРВ, к сфере </w:t>
      </w:r>
      <w:proofErr w:type="gramStart"/>
      <w:r w:rsidRPr="00154CFB">
        <w:rPr>
          <w:rFonts w:eastAsiaTheme="minorEastAsia"/>
          <w:sz w:val="28"/>
          <w:szCs w:val="28"/>
        </w:rPr>
        <w:t>деятельности</w:t>
      </w:r>
      <w:proofErr w:type="gramEnd"/>
      <w:r w:rsidRPr="00154CFB">
        <w:rPr>
          <w:rFonts w:eastAsiaTheme="minorEastAsia"/>
          <w:sz w:val="28"/>
          <w:szCs w:val="28"/>
        </w:rPr>
        <w:t xml:space="preserve"> которых относится сфера регулирования предполагаемого к разработке проекта НПА, путем направления им извещения о публикации уведомления. Форма уведомления приведена в </w:t>
      </w:r>
      <w:r w:rsidR="009A2979" w:rsidRPr="00A30BC1">
        <w:rPr>
          <w:rFonts w:eastAsiaTheme="minorEastAsia"/>
          <w:sz w:val="28"/>
          <w:szCs w:val="28"/>
        </w:rPr>
        <w:t>п</w:t>
      </w:r>
      <w:r w:rsidRPr="00A30BC1">
        <w:rPr>
          <w:rFonts w:eastAsiaTheme="minorEastAsia"/>
          <w:sz w:val="28"/>
          <w:szCs w:val="28"/>
        </w:rPr>
        <w:t xml:space="preserve">риложении № </w:t>
      </w:r>
      <w:r w:rsidR="00CD2A67" w:rsidRPr="00A30BC1">
        <w:rPr>
          <w:rFonts w:eastAsiaTheme="minorEastAsia"/>
          <w:sz w:val="28"/>
          <w:szCs w:val="28"/>
        </w:rPr>
        <w:t>4</w:t>
      </w:r>
      <w:r w:rsidRPr="00A30BC1">
        <w:rPr>
          <w:rFonts w:eastAsiaTheme="minorEastAsia"/>
          <w:sz w:val="28"/>
          <w:szCs w:val="28"/>
        </w:rPr>
        <w:t xml:space="preserve">. </w:t>
      </w:r>
    </w:p>
    <w:p w:rsidR="00D371D5" w:rsidRPr="00154CFB" w:rsidRDefault="00D371D5" w:rsidP="00D371D5">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По результатам рассмотрения предложений, поступивших в связи с размещением уведомления, разработчик может принять мотивированное решение об отказе в подготовке проекта НПА, разработка которого осуществлялась по его инициативе (то есть введение соответствующего регулирования не является обязательным для органа местного самоуправления). В случае принятия решения об отказе в подготовке проекта НПА разработчик размещает на официальном сайте города соответствующую информацию и извещает о принятом решении указанные выше органы и организации, которые ранее извещались о размещении уведомления. В случае принятия решения о разработке проекта</w:t>
      </w:r>
      <w:r w:rsidR="00073A68" w:rsidRPr="00154CFB">
        <w:rPr>
          <w:rFonts w:eastAsiaTheme="minorEastAsia"/>
          <w:sz w:val="28"/>
          <w:szCs w:val="28"/>
        </w:rPr>
        <w:t xml:space="preserve"> НПА - разработчик формирует </w:t>
      </w:r>
      <w:r w:rsidRPr="00154CFB">
        <w:rPr>
          <w:rFonts w:eastAsiaTheme="minorEastAsia"/>
          <w:sz w:val="28"/>
          <w:szCs w:val="28"/>
        </w:rPr>
        <w:t>проект НПА, пояснительную записку к проекту НПА, новое уведомление и размещает на официальном сайте для проведения публичных консультаций.</w:t>
      </w:r>
    </w:p>
    <w:p w:rsidR="00D371D5" w:rsidRPr="00154CFB" w:rsidRDefault="00073A68" w:rsidP="00D371D5">
      <w:pPr>
        <w:widowControl w:val="0"/>
        <w:tabs>
          <w:tab w:val="left" w:pos="0"/>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3.</w:t>
      </w:r>
      <w:r w:rsidR="003C3FC3" w:rsidRPr="00154CFB">
        <w:rPr>
          <w:rFonts w:eastAsiaTheme="minorEastAsia"/>
          <w:sz w:val="28"/>
          <w:szCs w:val="28"/>
        </w:rPr>
        <w:t>4</w:t>
      </w:r>
      <w:r w:rsidR="00D371D5" w:rsidRPr="00154CFB">
        <w:rPr>
          <w:rFonts w:eastAsiaTheme="minorEastAsia"/>
          <w:sz w:val="28"/>
          <w:szCs w:val="28"/>
        </w:rPr>
        <w:t>. В случае принятия решения о разработке проекта НПА со средней или низкой степенью регулирующего воздействия или проекта НПА с высокой степенью регулирующего воздействия, обязанность разработки и принятия которого возложена на Администрацию город</w:t>
      </w:r>
      <w:r w:rsidR="00EE4239" w:rsidRPr="00154CFB">
        <w:rPr>
          <w:rFonts w:eastAsiaTheme="minorEastAsia"/>
          <w:sz w:val="28"/>
          <w:szCs w:val="28"/>
        </w:rPr>
        <w:t>ского округа</w:t>
      </w:r>
      <w:r w:rsidR="00D371D5" w:rsidRPr="00154CFB">
        <w:rPr>
          <w:rFonts w:eastAsiaTheme="minorEastAsia"/>
          <w:sz w:val="28"/>
          <w:szCs w:val="28"/>
        </w:rPr>
        <w:t xml:space="preserve"> </w:t>
      </w:r>
      <w:r w:rsidR="00EE4239" w:rsidRPr="00154CFB">
        <w:rPr>
          <w:rFonts w:eastAsiaTheme="minorEastAsia"/>
          <w:sz w:val="28"/>
          <w:szCs w:val="28"/>
        </w:rPr>
        <w:t>Верхотурский</w:t>
      </w:r>
      <w:r w:rsidR="00D371D5" w:rsidRPr="00154CFB">
        <w:rPr>
          <w:rFonts w:eastAsiaTheme="minorEastAsia"/>
          <w:sz w:val="28"/>
          <w:szCs w:val="28"/>
        </w:rPr>
        <w:t xml:space="preserve"> законодательными или иными нормативными правовыми актами, разработчик размещает на официальном сайте города подписанные руководителем разработчика: </w:t>
      </w:r>
    </w:p>
    <w:p w:rsidR="00D371D5" w:rsidRPr="00154CFB" w:rsidRDefault="00D371D5" w:rsidP="00D371D5">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1) уведомление о подготовке проекта нормативного правового акта, </w:t>
      </w:r>
    </w:p>
    <w:p w:rsidR="00D371D5" w:rsidRPr="00154CFB" w:rsidRDefault="00D371D5" w:rsidP="00D371D5">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2) пояснительную записку к проекту НПА, </w:t>
      </w:r>
    </w:p>
    <w:p w:rsidR="00D371D5" w:rsidRPr="00154CFB" w:rsidRDefault="00D371D5" w:rsidP="00D371D5">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3) проект НПА. </w:t>
      </w:r>
    </w:p>
    <w:p w:rsidR="00D371D5" w:rsidRPr="00976939" w:rsidRDefault="00D371D5" w:rsidP="00D371D5">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Форма уведомления с обязательным составом сведений, содержащихся в нем, приведена </w:t>
      </w:r>
      <w:r w:rsidRPr="00976939">
        <w:rPr>
          <w:rFonts w:eastAsiaTheme="minorEastAsia"/>
          <w:sz w:val="28"/>
          <w:szCs w:val="28"/>
        </w:rPr>
        <w:t xml:space="preserve">в </w:t>
      </w:r>
      <w:r w:rsidR="00EE4239" w:rsidRPr="00976939">
        <w:rPr>
          <w:rFonts w:eastAsiaTheme="minorEastAsia"/>
          <w:sz w:val="28"/>
          <w:szCs w:val="28"/>
        </w:rPr>
        <w:t>п</w:t>
      </w:r>
      <w:r w:rsidRPr="00976939">
        <w:rPr>
          <w:rFonts w:eastAsiaTheme="minorEastAsia"/>
          <w:sz w:val="28"/>
          <w:szCs w:val="28"/>
        </w:rPr>
        <w:t xml:space="preserve">риложении № </w:t>
      </w:r>
      <w:r w:rsidR="00976939" w:rsidRPr="00976939">
        <w:rPr>
          <w:rFonts w:eastAsiaTheme="minorEastAsia"/>
          <w:sz w:val="28"/>
          <w:szCs w:val="28"/>
        </w:rPr>
        <w:t>4</w:t>
      </w:r>
      <w:r w:rsidRPr="00976939">
        <w:rPr>
          <w:rFonts w:eastAsiaTheme="minorEastAsia"/>
          <w:sz w:val="28"/>
          <w:szCs w:val="28"/>
        </w:rPr>
        <w:t xml:space="preserve">. </w:t>
      </w:r>
    </w:p>
    <w:p w:rsidR="00D371D5" w:rsidRPr="00976939" w:rsidRDefault="00D371D5" w:rsidP="00D371D5">
      <w:pPr>
        <w:widowControl w:val="0"/>
        <w:tabs>
          <w:tab w:val="left" w:pos="0"/>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Примерная форма пояснительной записки с описанием ее обязательного содержания приведена в </w:t>
      </w:r>
      <w:r w:rsidR="00795307" w:rsidRPr="00976939">
        <w:rPr>
          <w:rFonts w:eastAsiaTheme="minorEastAsia"/>
          <w:sz w:val="28"/>
          <w:szCs w:val="28"/>
        </w:rPr>
        <w:t>п</w:t>
      </w:r>
      <w:r w:rsidRPr="00976939">
        <w:rPr>
          <w:rFonts w:eastAsiaTheme="minorEastAsia"/>
          <w:sz w:val="28"/>
          <w:szCs w:val="28"/>
        </w:rPr>
        <w:t xml:space="preserve">риложении № </w:t>
      </w:r>
      <w:r w:rsidR="00976939" w:rsidRPr="00976939">
        <w:rPr>
          <w:rFonts w:eastAsiaTheme="minorEastAsia"/>
          <w:sz w:val="28"/>
          <w:szCs w:val="28"/>
        </w:rPr>
        <w:t>5</w:t>
      </w:r>
      <w:r w:rsidRPr="00976939">
        <w:rPr>
          <w:rFonts w:eastAsiaTheme="minorEastAsia"/>
          <w:sz w:val="28"/>
          <w:szCs w:val="28"/>
        </w:rPr>
        <w:t xml:space="preserve">. </w:t>
      </w:r>
    </w:p>
    <w:p w:rsidR="00D371D5" w:rsidRPr="00154CFB" w:rsidRDefault="00F03C3D" w:rsidP="00D371D5">
      <w:pPr>
        <w:widowControl w:val="0"/>
        <w:tabs>
          <w:tab w:val="left" w:pos="0"/>
          <w:tab w:val="left" w:pos="142"/>
        </w:tabs>
        <w:autoSpaceDE w:val="0"/>
        <w:autoSpaceDN w:val="0"/>
        <w:adjustRightInd w:val="0"/>
        <w:ind w:firstLine="709"/>
        <w:contextualSpacing/>
        <w:jc w:val="both"/>
        <w:rPr>
          <w:rFonts w:eastAsiaTheme="minorEastAsia"/>
          <w:sz w:val="28"/>
          <w:szCs w:val="28"/>
        </w:rPr>
      </w:pPr>
      <w:r w:rsidRPr="00154CFB">
        <w:rPr>
          <w:rFonts w:eastAsiaTheme="minorEastAsia"/>
          <w:sz w:val="28"/>
          <w:szCs w:val="28"/>
        </w:rPr>
        <w:t>3.</w:t>
      </w:r>
      <w:r w:rsidR="003C3FC3" w:rsidRPr="00154CFB">
        <w:rPr>
          <w:rFonts w:eastAsiaTheme="minorEastAsia"/>
          <w:sz w:val="28"/>
          <w:szCs w:val="28"/>
        </w:rPr>
        <w:t>5</w:t>
      </w:r>
      <w:r w:rsidR="00D371D5" w:rsidRPr="00154CFB">
        <w:rPr>
          <w:rFonts w:eastAsiaTheme="minorEastAsia"/>
          <w:sz w:val="28"/>
          <w:szCs w:val="28"/>
        </w:rPr>
        <w:t xml:space="preserve">. Разработчик самостоятельно направляет уведомление организациям, из числа тех, с кем Администрацией </w:t>
      </w:r>
      <w:r w:rsidR="00795307" w:rsidRPr="00154CFB">
        <w:rPr>
          <w:rFonts w:eastAsiaTheme="minorEastAsia"/>
          <w:sz w:val="28"/>
          <w:szCs w:val="28"/>
        </w:rPr>
        <w:t xml:space="preserve">городского округа Верхотурский </w:t>
      </w:r>
      <w:r w:rsidR="00D371D5" w:rsidRPr="00154CFB">
        <w:rPr>
          <w:rFonts w:eastAsiaTheme="minorEastAsia"/>
          <w:sz w:val="28"/>
          <w:szCs w:val="28"/>
        </w:rPr>
        <w:t xml:space="preserve">заключены соглашения о сотрудничестве при проведении оценки регулирующего воздействия, к сфере деятельности которых относится сфера регулирования предполагаемого к разработке проекта НПА. Отсутствие у разработчика сведений о круге лиц, на которых будет распространено действие проекта акта, организаций, представляющих их интересы, и лиц, </w:t>
      </w:r>
      <w:r w:rsidR="00D371D5" w:rsidRPr="00154CFB">
        <w:rPr>
          <w:rFonts w:eastAsiaTheme="minorEastAsia"/>
          <w:sz w:val="28"/>
          <w:szCs w:val="28"/>
        </w:rPr>
        <w:lastRenderedPageBreak/>
        <w:t>представляющих данные организации, либо неопределенность круга лиц, на которые предполагается распространять регулирование, не может рассматриваться как основание для отсутствия необходимости извещения. Сведения о лицах, которым была направлена информация о размещении уведомления, включается разработчиком в соответствующий раздел заключения об ОРВ.</w:t>
      </w:r>
    </w:p>
    <w:p w:rsidR="00D371D5" w:rsidRPr="00154CFB" w:rsidRDefault="00D371D5" w:rsidP="00D371D5">
      <w:pPr>
        <w:widowControl w:val="0"/>
        <w:autoSpaceDE w:val="0"/>
        <w:autoSpaceDN w:val="0"/>
        <w:adjustRightInd w:val="0"/>
        <w:ind w:firstLine="709"/>
        <w:contextualSpacing/>
        <w:jc w:val="both"/>
        <w:rPr>
          <w:rFonts w:eastAsiaTheme="minorEastAsia"/>
          <w:sz w:val="28"/>
          <w:szCs w:val="28"/>
        </w:rPr>
      </w:pPr>
      <w:r w:rsidRPr="00154CFB">
        <w:rPr>
          <w:rFonts w:eastAsiaTheme="minorEastAsia"/>
          <w:sz w:val="28"/>
          <w:szCs w:val="28"/>
        </w:rPr>
        <w:t>3.</w:t>
      </w:r>
      <w:r w:rsidR="003C3FC3" w:rsidRPr="00154CFB">
        <w:rPr>
          <w:rFonts w:eastAsiaTheme="minorEastAsia"/>
          <w:sz w:val="28"/>
          <w:szCs w:val="28"/>
        </w:rPr>
        <w:t>6</w:t>
      </w:r>
      <w:r w:rsidR="00F03C3D" w:rsidRPr="00154CFB">
        <w:rPr>
          <w:rFonts w:eastAsiaTheme="minorEastAsia"/>
          <w:sz w:val="28"/>
          <w:szCs w:val="28"/>
        </w:rPr>
        <w:t>.</w:t>
      </w:r>
      <w:r w:rsidRPr="00154CFB">
        <w:rPr>
          <w:rFonts w:eastAsiaTheme="minorEastAsia"/>
          <w:sz w:val="28"/>
          <w:szCs w:val="28"/>
        </w:rPr>
        <w:t xml:space="preserve"> Ответственное лицо разработчика, чьи фамилия, имя, отчество, контактный телефон и адрес электронной почты указаны в уведомлении, в течение установленного срока проведения публичного обсуждения производит прием предложений и осуществляет консультирование заинтересованных лиц по порядку направления предложений.</w:t>
      </w:r>
    </w:p>
    <w:p w:rsidR="00D371D5" w:rsidRPr="00154CFB" w:rsidRDefault="00D371D5" w:rsidP="00D371D5">
      <w:pPr>
        <w:widowControl w:val="0"/>
        <w:tabs>
          <w:tab w:val="left" w:pos="0"/>
          <w:tab w:val="left" w:pos="142"/>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Разработчик обязан рассмотреть все предложения, поступившие в установленный в уведомлении срок. </w:t>
      </w:r>
    </w:p>
    <w:p w:rsidR="00D371D5" w:rsidRPr="00E71B18" w:rsidRDefault="00F03C3D" w:rsidP="00D371D5">
      <w:pPr>
        <w:widowControl w:val="0"/>
        <w:autoSpaceDE w:val="0"/>
        <w:autoSpaceDN w:val="0"/>
        <w:adjustRightInd w:val="0"/>
        <w:ind w:firstLine="709"/>
        <w:contextualSpacing/>
        <w:jc w:val="both"/>
        <w:rPr>
          <w:rFonts w:eastAsiaTheme="minorEastAsia"/>
          <w:sz w:val="28"/>
          <w:szCs w:val="28"/>
        </w:rPr>
      </w:pPr>
      <w:r w:rsidRPr="00154CFB">
        <w:rPr>
          <w:rFonts w:eastAsiaTheme="minorEastAsia"/>
          <w:sz w:val="28"/>
          <w:szCs w:val="28"/>
        </w:rPr>
        <w:t>3.</w:t>
      </w:r>
      <w:r w:rsidR="003C3FC3" w:rsidRPr="00154CFB">
        <w:rPr>
          <w:rFonts w:eastAsiaTheme="minorEastAsia"/>
          <w:sz w:val="28"/>
          <w:szCs w:val="28"/>
        </w:rPr>
        <w:t>7</w:t>
      </w:r>
      <w:r w:rsidR="00D371D5" w:rsidRPr="00154CFB">
        <w:rPr>
          <w:rFonts w:eastAsiaTheme="minorEastAsia"/>
          <w:sz w:val="28"/>
          <w:szCs w:val="28"/>
        </w:rPr>
        <w:t xml:space="preserve">. По завершении срока проведения публичных консультаций Разработчик рассматривает и формирует сводку предложений, поступивших в результате публичных консультаций (с указанием сведений об их учете или отклонении). Не позднее 15 рабочих дней с момента завершения срока публичных консультаций Разработчик публикует на официальном сайте Сводку предложений и мотивированное решение о разработке, доработке или отказе от разработки проекта НПА по форме согласно </w:t>
      </w:r>
      <w:r w:rsidRPr="00E71B18">
        <w:rPr>
          <w:rFonts w:eastAsiaTheme="minorEastAsia"/>
          <w:sz w:val="28"/>
          <w:szCs w:val="28"/>
        </w:rPr>
        <w:t>п</w:t>
      </w:r>
      <w:r w:rsidR="00D371D5" w:rsidRPr="00E71B18">
        <w:rPr>
          <w:rFonts w:eastAsiaTheme="minorEastAsia"/>
          <w:sz w:val="28"/>
          <w:szCs w:val="28"/>
        </w:rPr>
        <w:t xml:space="preserve">риложению № </w:t>
      </w:r>
      <w:r w:rsidR="00976939" w:rsidRPr="00E71B18">
        <w:rPr>
          <w:rFonts w:eastAsiaTheme="minorEastAsia"/>
          <w:sz w:val="28"/>
          <w:szCs w:val="28"/>
        </w:rPr>
        <w:t>6</w:t>
      </w:r>
      <w:r w:rsidR="00D371D5" w:rsidRPr="00E71B18">
        <w:rPr>
          <w:rFonts w:eastAsiaTheme="minorEastAsia"/>
          <w:sz w:val="28"/>
          <w:szCs w:val="28"/>
        </w:rPr>
        <w:t>.</w:t>
      </w:r>
    </w:p>
    <w:p w:rsidR="00D371D5" w:rsidRPr="00154CFB" w:rsidRDefault="00F03C3D" w:rsidP="00D371D5">
      <w:pPr>
        <w:widowControl w:val="0"/>
        <w:autoSpaceDE w:val="0"/>
        <w:autoSpaceDN w:val="0"/>
        <w:adjustRightInd w:val="0"/>
        <w:ind w:firstLine="709"/>
        <w:contextualSpacing/>
        <w:jc w:val="both"/>
        <w:rPr>
          <w:rFonts w:eastAsiaTheme="minorEastAsia"/>
          <w:sz w:val="28"/>
          <w:szCs w:val="28"/>
        </w:rPr>
      </w:pPr>
      <w:r w:rsidRPr="00154CFB">
        <w:rPr>
          <w:rFonts w:eastAsiaTheme="minorEastAsia"/>
          <w:sz w:val="28"/>
          <w:szCs w:val="28"/>
        </w:rPr>
        <w:t>3</w:t>
      </w:r>
      <w:r w:rsidR="00D371D5" w:rsidRPr="00154CFB">
        <w:rPr>
          <w:rFonts w:eastAsiaTheme="minorEastAsia"/>
          <w:sz w:val="28"/>
          <w:szCs w:val="28"/>
        </w:rPr>
        <w:t>.</w:t>
      </w:r>
      <w:r w:rsidR="003C3FC3" w:rsidRPr="00154CFB">
        <w:rPr>
          <w:rFonts w:eastAsiaTheme="minorEastAsia"/>
          <w:sz w:val="28"/>
          <w:szCs w:val="28"/>
        </w:rPr>
        <w:t>8.</w:t>
      </w:r>
      <w:r w:rsidR="00D371D5" w:rsidRPr="00154CFB">
        <w:rPr>
          <w:rFonts w:eastAsiaTheme="minorEastAsia"/>
          <w:sz w:val="28"/>
          <w:szCs w:val="28"/>
        </w:rPr>
        <w:t xml:space="preserve"> В случае если по результатам проведения публичных консультаций принято решение о подготовке проекта нормативного правового акта или о доработке проекта НПА, то Разработчик, после доработки проекта НПА, не позднее 20 рабочих дней со дня завершения срока публичных консультаций готовит заключение об оценке регулирующего воздействия в соответствии с </w:t>
      </w:r>
      <w:r w:rsidR="003C3FC3" w:rsidRPr="00474CE7">
        <w:rPr>
          <w:rFonts w:eastAsiaTheme="minorEastAsia"/>
          <w:sz w:val="28"/>
          <w:szCs w:val="28"/>
        </w:rPr>
        <w:t>п</w:t>
      </w:r>
      <w:r w:rsidR="00D371D5" w:rsidRPr="00474CE7">
        <w:rPr>
          <w:rFonts w:eastAsiaTheme="minorEastAsia"/>
          <w:sz w:val="28"/>
          <w:szCs w:val="28"/>
        </w:rPr>
        <w:t xml:space="preserve">риложением № </w:t>
      </w:r>
      <w:r w:rsidR="00583312" w:rsidRPr="00474CE7">
        <w:rPr>
          <w:rFonts w:eastAsiaTheme="minorEastAsia"/>
          <w:sz w:val="28"/>
          <w:szCs w:val="28"/>
        </w:rPr>
        <w:t>7</w:t>
      </w:r>
      <w:r w:rsidR="00D371D5" w:rsidRPr="00474CE7">
        <w:rPr>
          <w:rFonts w:eastAsiaTheme="minorEastAsia"/>
          <w:sz w:val="28"/>
          <w:szCs w:val="28"/>
        </w:rPr>
        <w:t>.</w:t>
      </w:r>
      <w:r w:rsidR="00D371D5" w:rsidRPr="00154CFB">
        <w:rPr>
          <w:rFonts w:eastAsiaTheme="minorEastAsia"/>
          <w:sz w:val="28"/>
          <w:szCs w:val="28"/>
        </w:rPr>
        <w:t xml:space="preserve"> Обязательным приложением к заключению об оценке регулирующего воздействия является </w:t>
      </w:r>
      <w:r w:rsidR="00D371D5" w:rsidRPr="00E71B18">
        <w:rPr>
          <w:rFonts w:eastAsiaTheme="minorEastAsia"/>
          <w:sz w:val="28"/>
          <w:szCs w:val="28"/>
        </w:rPr>
        <w:t>Сводка предложений</w:t>
      </w:r>
      <w:r w:rsidR="00D371D5" w:rsidRPr="00154CFB">
        <w:rPr>
          <w:rFonts w:eastAsiaTheme="minorEastAsia"/>
          <w:sz w:val="28"/>
          <w:szCs w:val="28"/>
        </w:rPr>
        <w:t xml:space="preserve">, сформированная по результатам публичного обсуждения. </w:t>
      </w:r>
    </w:p>
    <w:p w:rsidR="00D371D5" w:rsidRPr="00154CFB" w:rsidRDefault="00D371D5" w:rsidP="00D371D5">
      <w:pPr>
        <w:widowControl w:val="0"/>
        <w:tabs>
          <w:tab w:val="left" w:pos="0"/>
          <w:tab w:val="left" w:pos="142"/>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Все таблицы обязательны к заполнению. </w:t>
      </w:r>
      <w:proofErr w:type="gramStart"/>
      <w:r w:rsidRPr="00154CFB">
        <w:rPr>
          <w:rFonts w:eastAsiaTheme="minorEastAsia"/>
          <w:sz w:val="28"/>
          <w:szCs w:val="28"/>
        </w:rPr>
        <w:t xml:space="preserve">Например, если введение регулирования, предусмотренного проектом НПА, не требует дополнительных затрат из бюджета </w:t>
      </w:r>
      <w:r w:rsidR="00A77244" w:rsidRPr="00154CFB">
        <w:rPr>
          <w:rFonts w:eastAsiaTheme="minorEastAsia"/>
          <w:sz w:val="28"/>
          <w:szCs w:val="28"/>
        </w:rPr>
        <w:t xml:space="preserve">городского округа Верхотурский </w:t>
      </w:r>
      <w:r w:rsidRPr="00154CFB">
        <w:rPr>
          <w:rFonts w:eastAsiaTheme="minorEastAsia"/>
          <w:sz w:val="28"/>
          <w:szCs w:val="28"/>
        </w:rPr>
        <w:t xml:space="preserve">и не предполагает каких-либо поступлений в бюджет, то в таблице «Оценка соответствующих расходов (доходов) бюджета </w:t>
      </w:r>
      <w:r w:rsidR="00A77244" w:rsidRPr="00154CFB">
        <w:rPr>
          <w:rFonts w:eastAsiaTheme="minorEastAsia"/>
          <w:sz w:val="28"/>
          <w:szCs w:val="28"/>
        </w:rPr>
        <w:t>городского округа Верхотурский</w:t>
      </w:r>
      <w:r w:rsidR="002A3D79">
        <w:rPr>
          <w:rFonts w:eastAsiaTheme="minorEastAsia"/>
          <w:sz w:val="28"/>
          <w:szCs w:val="28"/>
        </w:rPr>
        <w:t>»</w:t>
      </w:r>
      <w:r w:rsidR="00A77244" w:rsidRPr="00154CFB">
        <w:rPr>
          <w:rFonts w:eastAsiaTheme="minorEastAsia"/>
          <w:sz w:val="28"/>
          <w:szCs w:val="28"/>
        </w:rPr>
        <w:t xml:space="preserve"> </w:t>
      </w:r>
      <w:r w:rsidRPr="00154CFB">
        <w:rPr>
          <w:rFonts w:eastAsiaTheme="minorEastAsia"/>
          <w:sz w:val="28"/>
          <w:szCs w:val="28"/>
        </w:rPr>
        <w:t>необходимо указать, что: новые или изменяемые функции, полномочия, обязанности или права и расходы (доходы) на их осуществление - отсутствуют, а количественная оценка расходов (доходов) бюджета составляет 0,00</w:t>
      </w:r>
      <w:proofErr w:type="gramEnd"/>
      <w:r w:rsidRPr="00154CFB">
        <w:rPr>
          <w:rFonts w:eastAsiaTheme="minorEastAsia"/>
          <w:sz w:val="28"/>
          <w:szCs w:val="28"/>
        </w:rPr>
        <w:t xml:space="preserve"> тысяч рублей. </w:t>
      </w:r>
    </w:p>
    <w:p w:rsidR="00D371D5" w:rsidRPr="00154CFB" w:rsidRDefault="00D371D5" w:rsidP="00D371D5">
      <w:pPr>
        <w:widowControl w:val="0"/>
        <w:tabs>
          <w:tab w:val="left" w:pos="0"/>
          <w:tab w:val="left" w:pos="142"/>
        </w:tabs>
        <w:autoSpaceDE w:val="0"/>
        <w:autoSpaceDN w:val="0"/>
        <w:adjustRightInd w:val="0"/>
        <w:ind w:firstLine="709"/>
        <w:jc w:val="both"/>
        <w:rPr>
          <w:rFonts w:eastAsiaTheme="minorEastAsia"/>
          <w:sz w:val="28"/>
          <w:szCs w:val="28"/>
        </w:rPr>
      </w:pPr>
      <w:r w:rsidRPr="00154CFB">
        <w:rPr>
          <w:rFonts w:eastAsiaTheme="minorEastAsia"/>
          <w:sz w:val="28"/>
          <w:szCs w:val="28"/>
        </w:rPr>
        <w:t>Отсутствие указанных в форме сведений является основанием для возвращения заключения Разработчику на доработку.</w:t>
      </w:r>
    </w:p>
    <w:p w:rsidR="00D371D5" w:rsidRPr="00154CFB" w:rsidRDefault="00D371D5" w:rsidP="00D371D5">
      <w:pPr>
        <w:widowControl w:val="0"/>
        <w:tabs>
          <w:tab w:val="left" w:pos="0"/>
          <w:tab w:val="left" w:pos="142"/>
        </w:tabs>
        <w:autoSpaceDE w:val="0"/>
        <w:autoSpaceDN w:val="0"/>
        <w:adjustRightInd w:val="0"/>
        <w:ind w:firstLine="709"/>
        <w:jc w:val="both"/>
        <w:rPr>
          <w:rFonts w:eastAsiaTheme="minorEastAsia"/>
          <w:sz w:val="28"/>
          <w:szCs w:val="28"/>
        </w:rPr>
      </w:pPr>
      <w:r w:rsidRPr="00154CFB">
        <w:rPr>
          <w:rFonts w:eastAsiaTheme="minorEastAsia"/>
          <w:sz w:val="28"/>
          <w:szCs w:val="28"/>
        </w:rPr>
        <w:t xml:space="preserve">Разработчик по своей инициативе может приложить к заключению об ОРВ дополнительные материалы, обосновывающие цели и способы регулирования, расчеты, подтверждающие количественные оценки, приведенные в заключении об ОРВ. Если расчеты произведены на основании данных, не опубликованных в открытых источниках, такие данные также должны быть приведены Разработчиком в приложении. </w:t>
      </w:r>
    </w:p>
    <w:p w:rsidR="00D371D5" w:rsidRPr="00154CFB" w:rsidRDefault="008A1FE7" w:rsidP="00D371D5">
      <w:pPr>
        <w:widowControl w:val="0"/>
        <w:autoSpaceDE w:val="0"/>
        <w:autoSpaceDN w:val="0"/>
        <w:adjustRightInd w:val="0"/>
        <w:ind w:firstLine="709"/>
        <w:contextualSpacing/>
        <w:jc w:val="both"/>
        <w:rPr>
          <w:rFonts w:eastAsiaTheme="minorEastAsia"/>
          <w:sz w:val="28"/>
          <w:szCs w:val="28"/>
        </w:rPr>
      </w:pPr>
      <w:r w:rsidRPr="00154CFB">
        <w:rPr>
          <w:rFonts w:eastAsiaTheme="minorEastAsia"/>
          <w:sz w:val="28"/>
          <w:szCs w:val="28"/>
        </w:rPr>
        <w:t>3.9</w:t>
      </w:r>
      <w:r w:rsidR="00D371D5" w:rsidRPr="00154CFB">
        <w:rPr>
          <w:rFonts w:eastAsiaTheme="minorEastAsia"/>
          <w:sz w:val="28"/>
          <w:szCs w:val="28"/>
        </w:rPr>
        <w:t xml:space="preserve">. Заключение об оценке регулирующего воздействия, сводку предложений поступивших в результате публичных консультаций, подписанные Разработчиком, и проект НПА направляются в уполномоченный </w:t>
      </w:r>
      <w:r w:rsidR="00D371D5" w:rsidRPr="00154CFB">
        <w:rPr>
          <w:rFonts w:eastAsiaTheme="minorEastAsia"/>
          <w:sz w:val="28"/>
          <w:szCs w:val="28"/>
        </w:rPr>
        <w:lastRenderedPageBreak/>
        <w:t>орган (</w:t>
      </w:r>
      <w:r w:rsidR="00695F97" w:rsidRPr="00154CFB">
        <w:rPr>
          <w:rFonts w:eastAsiaTheme="minorEastAsia"/>
          <w:sz w:val="28"/>
          <w:szCs w:val="28"/>
        </w:rPr>
        <w:t>комитет экономики и планирования</w:t>
      </w:r>
      <w:r w:rsidR="00D371D5" w:rsidRPr="00154CFB">
        <w:rPr>
          <w:rFonts w:eastAsiaTheme="minorEastAsia"/>
          <w:sz w:val="28"/>
          <w:szCs w:val="28"/>
        </w:rPr>
        <w:t>) в течение 3 рабочих дней со дня подписания заключения.</w:t>
      </w:r>
    </w:p>
    <w:p w:rsidR="00D371D5" w:rsidRPr="00154CFB" w:rsidRDefault="008A1FE7" w:rsidP="00D371D5">
      <w:pPr>
        <w:widowControl w:val="0"/>
        <w:autoSpaceDE w:val="0"/>
        <w:autoSpaceDN w:val="0"/>
        <w:adjustRightInd w:val="0"/>
        <w:ind w:firstLine="709"/>
        <w:contextualSpacing/>
        <w:jc w:val="both"/>
        <w:rPr>
          <w:rFonts w:eastAsiaTheme="minorEastAsia"/>
          <w:sz w:val="28"/>
          <w:szCs w:val="28"/>
        </w:rPr>
      </w:pPr>
      <w:r w:rsidRPr="00154CFB">
        <w:rPr>
          <w:rFonts w:eastAsiaTheme="minorEastAsia"/>
          <w:sz w:val="28"/>
          <w:szCs w:val="28"/>
        </w:rPr>
        <w:t>3.10</w:t>
      </w:r>
      <w:r w:rsidR="00D371D5" w:rsidRPr="00154CFB">
        <w:rPr>
          <w:rFonts w:eastAsiaTheme="minorEastAsia"/>
          <w:sz w:val="28"/>
          <w:szCs w:val="28"/>
        </w:rPr>
        <w:t>. Разработчик размещает на официальном сайте Заключение об оценке регулирующего воздействия проекта НПА в течение 5 рабочих дней после его подписания.</w:t>
      </w:r>
    </w:p>
    <w:p w:rsidR="004A19E2" w:rsidRPr="00154CFB" w:rsidRDefault="004A19E2" w:rsidP="00D371D5">
      <w:pPr>
        <w:widowControl w:val="0"/>
        <w:autoSpaceDE w:val="0"/>
        <w:autoSpaceDN w:val="0"/>
        <w:adjustRightInd w:val="0"/>
        <w:ind w:firstLine="709"/>
        <w:contextualSpacing/>
        <w:jc w:val="both"/>
        <w:rPr>
          <w:rFonts w:eastAsiaTheme="minorEastAsia"/>
          <w:sz w:val="28"/>
          <w:szCs w:val="28"/>
        </w:rPr>
      </w:pPr>
    </w:p>
    <w:p w:rsidR="006C383B" w:rsidRDefault="00A01D2E" w:rsidP="006C383B">
      <w:pPr>
        <w:widowControl w:val="0"/>
        <w:autoSpaceDE w:val="0"/>
        <w:autoSpaceDN w:val="0"/>
        <w:adjustRightInd w:val="0"/>
        <w:jc w:val="center"/>
        <w:outlineLvl w:val="1"/>
        <w:rPr>
          <w:b/>
          <w:sz w:val="28"/>
          <w:szCs w:val="28"/>
        </w:rPr>
      </w:pPr>
      <w:r>
        <w:rPr>
          <w:b/>
          <w:sz w:val="28"/>
          <w:szCs w:val="28"/>
        </w:rPr>
        <w:t xml:space="preserve">       </w:t>
      </w:r>
      <w:r w:rsidR="00A45FE6">
        <w:rPr>
          <w:b/>
          <w:sz w:val="28"/>
          <w:szCs w:val="28"/>
        </w:rPr>
        <w:t>4</w:t>
      </w:r>
      <w:r w:rsidR="006C383B">
        <w:rPr>
          <w:b/>
          <w:sz w:val="28"/>
          <w:szCs w:val="28"/>
        </w:rPr>
        <w:t xml:space="preserve">. </w:t>
      </w:r>
      <w:r w:rsidR="00A45FE6">
        <w:rPr>
          <w:b/>
          <w:sz w:val="28"/>
          <w:szCs w:val="28"/>
        </w:rPr>
        <w:t>Заключение о проведении оценки регулирующего воздействия</w:t>
      </w:r>
    </w:p>
    <w:p w:rsidR="006C383B" w:rsidRDefault="00A45FE6" w:rsidP="00A01D2E">
      <w:pPr>
        <w:widowControl w:val="0"/>
        <w:autoSpaceDE w:val="0"/>
        <w:autoSpaceDN w:val="0"/>
        <w:adjustRightInd w:val="0"/>
        <w:ind w:firstLine="709"/>
        <w:jc w:val="both"/>
        <w:outlineLvl w:val="1"/>
        <w:rPr>
          <w:sz w:val="28"/>
          <w:szCs w:val="28"/>
        </w:rPr>
      </w:pPr>
      <w:r>
        <w:rPr>
          <w:sz w:val="28"/>
          <w:szCs w:val="28"/>
        </w:rPr>
        <w:t>4.1</w:t>
      </w:r>
      <w:r w:rsidR="006C383B">
        <w:rPr>
          <w:sz w:val="28"/>
          <w:szCs w:val="28"/>
        </w:rPr>
        <w:t xml:space="preserve">. В </w:t>
      </w:r>
      <w:r w:rsidR="0010082C">
        <w:rPr>
          <w:sz w:val="28"/>
          <w:szCs w:val="28"/>
        </w:rPr>
        <w:t>заключении ОРВ</w:t>
      </w:r>
      <w:r w:rsidR="006C383B">
        <w:rPr>
          <w:sz w:val="28"/>
          <w:szCs w:val="28"/>
        </w:rPr>
        <w:t xml:space="preserve"> указываются источники использованных данных. Расчеты, произведенные для заполнения соответствующих пунктов, приводятся в приложении к </w:t>
      </w:r>
      <w:r w:rsidR="0010082C">
        <w:rPr>
          <w:sz w:val="28"/>
          <w:szCs w:val="28"/>
        </w:rPr>
        <w:t>заключению</w:t>
      </w:r>
      <w:r w:rsidR="006C383B">
        <w:rPr>
          <w:sz w:val="28"/>
          <w:szCs w:val="28"/>
        </w:rPr>
        <w:t xml:space="preserve">. Информация об источниках данных и методах расчетов представляется в таком объеме и с такой степенью детализации, чтобы обеспечить возможность верификации другими заинтересованными лицами. </w:t>
      </w:r>
    </w:p>
    <w:p w:rsidR="006C383B" w:rsidRDefault="00FC79CA" w:rsidP="006C383B">
      <w:pPr>
        <w:widowControl w:val="0"/>
        <w:autoSpaceDE w:val="0"/>
        <w:autoSpaceDN w:val="0"/>
        <w:adjustRightInd w:val="0"/>
        <w:ind w:firstLine="709"/>
        <w:jc w:val="both"/>
        <w:rPr>
          <w:sz w:val="28"/>
          <w:szCs w:val="28"/>
        </w:rPr>
      </w:pPr>
      <w:r>
        <w:rPr>
          <w:sz w:val="28"/>
          <w:szCs w:val="28"/>
        </w:rPr>
        <w:t>4.2</w:t>
      </w:r>
      <w:r w:rsidR="006C383B">
        <w:rPr>
          <w:sz w:val="28"/>
          <w:szCs w:val="28"/>
        </w:rPr>
        <w:t xml:space="preserve">. </w:t>
      </w:r>
      <w:r w:rsidR="00470439">
        <w:rPr>
          <w:sz w:val="28"/>
          <w:szCs w:val="28"/>
        </w:rPr>
        <w:t>При заполнении</w:t>
      </w:r>
      <w:r w:rsidR="006C383B">
        <w:rPr>
          <w:sz w:val="28"/>
          <w:szCs w:val="28"/>
        </w:rPr>
        <w:t xml:space="preserve"> </w:t>
      </w:r>
      <w:hyperlink r:id="rId10" w:anchor="Par431" w:history="1">
        <w:r w:rsidR="006C383B" w:rsidRPr="0010082C">
          <w:rPr>
            <w:rStyle w:val="a8"/>
            <w:color w:val="auto"/>
            <w:sz w:val="28"/>
            <w:szCs w:val="28"/>
            <w:u w:val="none"/>
          </w:rPr>
          <w:t>раздела 1</w:t>
        </w:r>
      </w:hyperlink>
      <w:r w:rsidR="006C383B">
        <w:rPr>
          <w:sz w:val="28"/>
          <w:szCs w:val="28"/>
        </w:rPr>
        <w:t xml:space="preserve"> </w:t>
      </w:r>
      <w:r w:rsidR="00470439">
        <w:rPr>
          <w:sz w:val="28"/>
          <w:szCs w:val="28"/>
        </w:rPr>
        <w:t xml:space="preserve">«Общая информация» </w:t>
      </w:r>
      <w:r w:rsidR="006C383B">
        <w:rPr>
          <w:sz w:val="28"/>
          <w:szCs w:val="28"/>
        </w:rPr>
        <w:t xml:space="preserve">должны быть приведены реквизиты проекта акта, подробные координаты разработчика. Также в </w:t>
      </w:r>
      <w:hyperlink r:id="rId11" w:anchor="Par431" w:history="1">
        <w:r w:rsidR="006C383B" w:rsidRPr="00FC79CA">
          <w:rPr>
            <w:rStyle w:val="a8"/>
            <w:color w:val="auto"/>
            <w:sz w:val="28"/>
            <w:szCs w:val="28"/>
            <w:u w:val="none"/>
          </w:rPr>
          <w:t>разделе</w:t>
        </w:r>
      </w:hyperlink>
      <w:r w:rsidR="006C383B">
        <w:rPr>
          <w:sz w:val="28"/>
          <w:szCs w:val="28"/>
        </w:rPr>
        <w:t xml:space="preserve"> в соответствующих пунктах должны быть указаны основания для разработки проекта акта, нормативные правовые акты, из которых непосредственно вытекают цели предлагаемого регулирования.</w:t>
      </w:r>
    </w:p>
    <w:p w:rsidR="006C383B" w:rsidRDefault="006C383B" w:rsidP="006C383B">
      <w:pPr>
        <w:widowControl w:val="0"/>
        <w:autoSpaceDE w:val="0"/>
        <w:autoSpaceDN w:val="0"/>
        <w:adjustRightInd w:val="0"/>
        <w:ind w:firstLine="709"/>
        <w:jc w:val="both"/>
        <w:rPr>
          <w:sz w:val="28"/>
          <w:szCs w:val="28"/>
        </w:rPr>
      </w:pPr>
      <w:r>
        <w:rPr>
          <w:sz w:val="28"/>
          <w:szCs w:val="28"/>
        </w:rPr>
        <w:t>В качестве основания для разработки проекта акта указывается нормативный правовой акт, имеющий более высокую юридическую силу, либо поручение Губернатора Свердловской области, Председателя Правительства Свердловской области или дается указание на инициативный порядок разработки. В случае</w:t>
      </w:r>
      <w:proofErr w:type="gramStart"/>
      <w:r>
        <w:rPr>
          <w:sz w:val="28"/>
          <w:szCs w:val="28"/>
        </w:rPr>
        <w:t>,</w:t>
      </w:r>
      <w:proofErr w:type="gramEnd"/>
      <w:r>
        <w:rPr>
          <w:sz w:val="28"/>
          <w:szCs w:val="28"/>
        </w:rPr>
        <w:t xml:space="preserve"> если разработка проекта акта ведется не в инициативном порядке, приводятся конкретные пункты нормативных правовых актов, имеющих более высокую юридическую силу, во исполнение которых разрабатывается рассматриваемый проект акта. В случае</w:t>
      </w:r>
      <w:proofErr w:type="gramStart"/>
      <w:r>
        <w:rPr>
          <w:sz w:val="28"/>
          <w:szCs w:val="28"/>
        </w:rPr>
        <w:t>,</w:t>
      </w:r>
      <w:proofErr w:type="gramEnd"/>
      <w:r>
        <w:rPr>
          <w:sz w:val="28"/>
          <w:szCs w:val="28"/>
        </w:rPr>
        <w:t xml:space="preserve"> если разработка проекта акта ведется в инициативном порядке, указываются причины (выявленные негативные явления и тенденции в регулируемой сфере), которые способствовали принятию решения о разработке проекта акта.</w:t>
      </w:r>
    </w:p>
    <w:p w:rsidR="006C383B" w:rsidRDefault="006C383B" w:rsidP="006C383B">
      <w:pPr>
        <w:widowControl w:val="0"/>
        <w:autoSpaceDE w:val="0"/>
        <w:autoSpaceDN w:val="0"/>
        <w:adjustRightInd w:val="0"/>
        <w:ind w:firstLine="709"/>
        <w:jc w:val="both"/>
        <w:rPr>
          <w:sz w:val="28"/>
          <w:szCs w:val="28"/>
        </w:rPr>
      </w:pPr>
      <w:r>
        <w:rPr>
          <w:sz w:val="28"/>
          <w:szCs w:val="28"/>
        </w:rPr>
        <w:t xml:space="preserve">Информация, приводимая в данном </w:t>
      </w:r>
      <w:hyperlink r:id="rId12" w:anchor="Par431" w:history="1">
        <w:r w:rsidRPr="00C875B7">
          <w:rPr>
            <w:rStyle w:val="a8"/>
            <w:color w:val="auto"/>
            <w:sz w:val="28"/>
            <w:szCs w:val="28"/>
            <w:u w:val="none"/>
          </w:rPr>
          <w:t>разделе</w:t>
        </w:r>
      </w:hyperlink>
      <w:r>
        <w:rPr>
          <w:sz w:val="28"/>
          <w:szCs w:val="28"/>
        </w:rPr>
        <w:t>, должна соответствовать информации, приведенной в других разделах сводного отчета.</w:t>
      </w:r>
    </w:p>
    <w:p w:rsidR="006C383B" w:rsidRDefault="00C875B7" w:rsidP="006C383B">
      <w:pPr>
        <w:widowControl w:val="0"/>
        <w:autoSpaceDE w:val="0"/>
        <w:autoSpaceDN w:val="0"/>
        <w:adjustRightInd w:val="0"/>
        <w:ind w:firstLine="709"/>
        <w:jc w:val="both"/>
        <w:rPr>
          <w:sz w:val="28"/>
          <w:szCs w:val="28"/>
        </w:rPr>
      </w:pPr>
      <w:r>
        <w:rPr>
          <w:sz w:val="28"/>
          <w:szCs w:val="28"/>
        </w:rPr>
        <w:t>4.3</w:t>
      </w:r>
      <w:r w:rsidR="006C383B">
        <w:rPr>
          <w:sz w:val="28"/>
          <w:szCs w:val="28"/>
        </w:rPr>
        <w:t xml:space="preserve">. </w:t>
      </w:r>
      <w:r w:rsidR="00843641">
        <w:rPr>
          <w:sz w:val="28"/>
          <w:szCs w:val="28"/>
        </w:rPr>
        <w:t>При з</w:t>
      </w:r>
      <w:r w:rsidR="006C383B">
        <w:rPr>
          <w:sz w:val="28"/>
          <w:szCs w:val="28"/>
        </w:rPr>
        <w:t>аполнени</w:t>
      </w:r>
      <w:r w:rsidR="00843641">
        <w:rPr>
          <w:sz w:val="28"/>
          <w:szCs w:val="28"/>
        </w:rPr>
        <w:t>и</w:t>
      </w:r>
      <w:r w:rsidR="006C383B">
        <w:rPr>
          <w:sz w:val="28"/>
          <w:szCs w:val="28"/>
        </w:rPr>
        <w:t xml:space="preserve"> </w:t>
      </w:r>
      <w:hyperlink r:id="rId13" w:anchor="Par467" w:history="1">
        <w:r w:rsidR="006C383B" w:rsidRPr="00470439">
          <w:rPr>
            <w:rStyle w:val="a8"/>
            <w:color w:val="auto"/>
            <w:sz w:val="28"/>
            <w:szCs w:val="28"/>
            <w:u w:val="none"/>
          </w:rPr>
          <w:t>раздела 2</w:t>
        </w:r>
      </w:hyperlink>
      <w:r w:rsidR="006C383B">
        <w:rPr>
          <w:sz w:val="28"/>
          <w:szCs w:val="28"/>
        </w:rPr>
        <w:t xml:space="preserve"> «Степень регулиру</w:t>
      </w:r>
      <w:r w:rsidR="00843641">
        <w:rPr>
          <w:sz w:val="28"/>
          <w:szCs w:val="28"/>
        </w:rPr>
        <w:t>ющего воздействия проекта акта»</w:t>
      </w:r>
      <w:r w:rsidR="006C383B">
        <w:rPr>
          <w:sz w:val="28"/>
          <w:szCs w:val="28"/>
        </w:rPr>
        <w:t xml:space="preserve"> приводится результат отнесения проекта акта к высокой, средней или низкой степени регулирующего воздействия согласно анализу, содержащихся в нем положений в соответствии с</w:t>
      </w:r>
      <w:r w:rsidR="00BB231A">
        <w:rPr>
          <w:sz w:val="28"/>
          <w:szCs w:val="28"/>
        </w:rPr>
        <w:t xml:space="preserve"> пунктом 9</w:t>
      </w:r>
      <w:r w:rsidR="006C383B">
        <w:rPr>
          <w:sz w:val="28"/>
          <w:szCs w:val="28"/>
        </w:rPr>
        <w:t xml:space="preserve"> Порядка.</w:t>
      </w:r>
    </w:p>
    <w:p w:rsidR="006C383B" w:rsidRDefault="006C383B" w:rsidP="006C383B">
      <w:pPr>
        <w:widowControl w:val="0"/>
        <w:autoSpaceDE w:val="0"/>
        <w:autoSpaceDN w:val="0"/>
        <w:adjustRightInd w:val="0"/>
        <w:ind w:firstLine="709"/>
        <w:jc w:val="both"/>
        <w:rPr>
          <w:sz w:val="28"/>
          <w:szCs w:val="28"/>
        </w:rPr>
      </w:pPr>
      <w:r>
        <w:rPr>
          <w:sz w:val="28"/>
          <w:szCs w:val="28"/>
        </w:rPr>
        <w:t xml:space="preserve">В обосновании даются пояснения, по каким из </w:t>
      </w:r>
      <w:proofErr w:type="gramStart"/>
      <w:r>
        <w:rPr>
          <w:sz w:val="28"/>
          <w:szCs w:val="28"/>
        </w:rPr>
        <w:t>приведенных</w:t>
      </w:r>
      <w:proofErr w:type="gramEnd"/>
      <w:r>
        <w:rPr>
          <w:sz w:val="28"/>
          <w:szCs w:val="28"/>
        </w:rPr>
        <w:t xml:space="preserve"> в </w:t>
      </w:r>
      <w:r w:rsidR="00BB231A">
        <w:rPr>
          <w:sz w:val="28"/>
          <w:szCs w:val="28"/>
        </w:rPr>
        <w:t xml:space="preserve">9 </w:t>
      </w:r>
      <w:r>
        <w:rPr>
          <w:sz w:val="28"/>
          <w:szCs w:val="28"/>
        </w:rPr>
        <w:t>Порядка основаниям проводилось отнесение проекта акта к той или иной степени регулирующего воздействия.</w:t>
      </w:r>
    </w:p>
    <w:p w:rsidR="006C383B" w:rsidRDefault="006C383B" w:rsidP="006C383B">
      <w:pPr>
        <w:widowControl w:val="0"/>
        <w:autoSpaceDE w:val="0"/>
        <w:autoSpaceDN w:val="0"/>
        <w:adjustRightInd w:val="0"/>
        <w:ind w:firstLine="709"/>
        <w:jc w:val="both"/>
        <w:rPr>
          <w:sz w:val="28"/>
          <w:szCs w:val="28"/>
        </w:rPr>
      </w:pPr>
      <w:proofErr w:type="gramStart"/>
      <w:r>
        <w:rPr>
          <w:sz w:val="28"/>
          <w:szCs w:val="28"/>
        </w:rPr>
        <w:t>Для проектов актов с высокой степенью регулирующего воздействия в обосновании приводятся формулировки конкретных положений или ссылки на структурные единицы проекта акта, содержащие такие положения, которые устанавливают ранее не предусмотренные законодательством обязанности, запреты и ограничения для субъектов предпринимательской и инвестиционной деятельности или способствуют их установлению, а также положения, приводящие к возникновению ранее не предусмотренных законодательством расходов субъектов предпринимательской и инвестиционной деятельности</w:t>
      </w:r>
      <w:proofErr w:type="gramEnd"/>
      <w:r>
        <w:rPr>
          <w:sz w:val="28"/>
          <w:szCs w:val="28"/>
        </w:rPr>
        <w:t xml:space="preserve">. При этом достаточно указать одно положение </w:t>
      </w:r>
      <w:r>
        <w:rPr>
          <w:sz w:val="28"/>
          <w:szCs w:val="28"/>
        </w:rPr>
        <w:lastRenderedPageBreak/>
        <w:t>проекта акта, имеющее высокую степень регулирующего воздействия.</w:t>
      </w:r>
    </w:p>
    <w:p w:rsidR="006C383B" w:rsidRDefault="006C383B" w:rsidP="006C383B">
      <w:pPr>
        <w:widowControl w:val="0"/>
        <w:autoSpaceDE w:val="0"/>
        <w:autoSpaceDN w:val="0"/>
        <w:adjustRightInd w:val="0"/>
        <w:ind w:firstLine="709"/>
        <w:jc w:val="both"/>
        <w:rPr>
          <w:sz w:val="28"/>
          <w:szCs w:val="28"/>
        </w:rPr>
      </w:pPr>
      <w:proofErr w:type="gramStart"/>
      <w:r>
        <w:rPr>
          <w:sz w:val="28"/>
          <w:szCs w:val="28"/>
        </w:rPr>
        <w:t>Для проектов актов, которые относятся к средней степени регулирующего воздействия, приводится краткое описание ранее предусмотренных законодательством обязанностей, запретов и ограничений для субъектов предпринимательской и инвестиционной деятельности со ссылкой на действующие нормативные правовые акты и положения проекта акта, изменяющие указанные обязанности, запреты и ограничения, а также положения проекта акта, приводящих к увеличению ранее предусмотренных законодательством расходов субъектов предпринимательской и инвестиционной деятельности</w:t>
      </w:r>
      <w:proofErr w:type="gramEnd"/>
      <w:r>
        <w:rPr>
          <w:sz w:val="28"/>
          <w:szCs w:val="28"/>
        </w:rPr>
        <w:t>, и оценки текущего уровня расходов, связанных с данными обязанностями, запретами и ограничениями.</w:t>
      </w:r>
    </w:p>
    <w:p w:rsidR="006C383B" w:rsidRDefault="006C383B" w:rsidP="006C383B">
      <w:pPr>
        <w:widowControl w:val="0"/>
        <w:autoSpaceDE w:val="0"/>
        <w:autoSpaceDN w:val="0"/>
        <w:adjustRightInd w:val="0"/>
        <w:ind w:firstLine="709"/>
        <w:jc w:val="both"/>
        <w:rPr>
          <w:sz w:val="28"/>
          <w:szCs w:val="28"/>
        </w:rPr>
      </w:pPr>
      <w:r>
        <w:rPr>
          <w:sz w:val="28"/>
          <w:szCs w:val="28"/>
        </w:rPr>
        <w:t xml:space="preserve">Для проектов актов, относящихся к низкой степени регулирующего воздействия, указывается, что проект акта не содержит положений, предусмотренных </w:t>
      </w:r>
      <w:hyperlink r:id="rId14" w:history="1">
        <w:r w:rsidRPr="00C45932">
          <w:rPr>
            <w:rStyle w:val="a8"/>
            <w:color w:val="auto"/>
            <w:sz w:val="28"/>
            <w:szCs w:val="28"/>
            <w:u w:val="none"/>
          </w:rPr>
          <w:t>подпунктами 1</w:t>
        </w:r>
      </w:hyperlink>
      <w:r w:rsidRPr="00C45932">
        <w:rPr>
          <w:sz w:val="28"/>
          <w:szCs w:val="28"/>
        </w:rPr>
        <w:t xml:space="preserve"> и </w:t>
      </w:r>
      <w:hyperlink r:id="rId15" w:history="1">
        <w:r w:rsidRPr="00C45932">
          <w:rPr>
            <w:rStyle w:val="a8"/>
            <w:color w:val="auto"/>
            <w:sz w:val="28"/>
            <w:szCs w:val="28"/>
            <w:u w:val="none"/>
          </w:rPr>
          <w:t xml:space="preserve">2 пункта </w:t>
        </w:r>
      </w:hyperlink>
      <w:r w:rsidR="00C45932">
        <w:rPr>
          <w:sz w:val="28"/>
          <w:szCs w:val="28"/>
        </w:rPr>
        <w:t>9</w:t>
      </w:r>
      <w:r>
        <w:rPr>
          <w:sz w:val="28"/>
          <w:szCs w:val="28"/>
        </w:rPr>
        <w:t xml:space="preserve"> Порядка.</w:t>
      </w:r>
    </w:p>
    <w:p w:rsidR="006C383B" w:rsidRDefault="00C45932" w:rsidP="006C383B">
      <w:pPr>
        <w:widowControl w:val="0"/>
        <w:autoSpaceDE w:val="0"/>
        <w:autoSpaceDN w:val="0"/>
        <w:adjustRightInd w:val="0"/>
        <w:ind w:firstLine="709"/>
        <w:jc w:val="both"/>
        <w:rPr>
          <w:sz w:val="28"/>
          <w:szCs w:val="28"/>
        </w:rPr>
      </w:pPr>
      <w:r>
        <w:rPr>
          <w:sz w:val="28"/>
          <w:szCs w:val="28"/>
        </w:rPr>
        <w:t>4.4</w:t>
      </w:r>
      <w:r w:rsidR="006C383B">
        <w:rPr>
          <w:sz w:val="28"/>
          <w:szCs w:val="28"/>
        </w:rPr>
        <w:t xml:space="preserve">. </w:t>
      </w:r>
      <w:r w:rsidR="00F51D3B">
        <w:rPr>
          <w:sz w:val="28"/>
          <w:szCs w:val="28"/>
        </w:rPr>
        <w:t>При заполнении</w:t>
      </w:r>
      <w:r w:rsidR="006C383B">
        <w:rPr>
          <w:sz w:val="28"/>
          <w:szCs w:val="28"/>
        </w:rPr>
        <w:t xml:space="preserve"> </w:t>
      </w:r>
      <w:hyperlink r:id="rId16" w:anchor="Par481" w:history="1">
        <w:r w:rsidR="006C383B" w:rsidRPr="00C45932">
          <w:rPr>
            <w:rStyle w:val="a8"/>
            <w:color w:val="auto"/>
            <w:sz w:val="28"/>
            <w:szCs w:val="28"/>
            <w:u w:val="none"/>
          </w:rPr>
          <w:t>раздела 3</w:t>
        </w:r>
      </w:hyperlink>
      <w:r w:rsidR="006C383B">
        <w:rPr>
          <w:sz w:val="28"/>
          <w:szCs w:val="28"/>
        </w:rPr>
        <w:t xml:space="preserve"> «Описание проблемы, на решение которой направлен предлагаемый способ регулирования, оценка негативных эффектов, возникающих в связи с нал</w:t>
      </w:r>
      <w:r w:rsidR="00F51D3B">
        <w:rPr>
          <w:sz w:val="28"/>
          <w:szCs w:val="28"/>
        </w:rPr>
        <w:t xml:space="preserve">ичием рассматриваемой проблемы» </w:t>
      </w:r>
      <w:r w:rsidR="006C383B">
        <w:rPr>
          <w:sz w:val="28"/>
          <w:szCs w:val="28"/>
        </w:rPr>
        <w:t>должно быть обосновано существование проблемы, на решение которой направлено действие проекта акта, описаны негативные эффекты, связанные с существованием проблемы, риски и последствия сохранения текущей ситуации.</w:t>
      </w:r>
    </w:p>
    <w:p w:rsidR="006C383B" w:rsidRDefault="006C383B" w:rsidP="006C383B">
      <w:pPr>
        <w:widowControl w:val="0"/>
        <w:autoSpaceDE w:val="0"/>
        <w:autoSpaceDN w:val="0"/>
        <w:adjustRightInd w:val="0"/>
        <w:ind w:firstLine="709"/>
        <w:jc w:val="both"/>
        <w:rPr>
          <w:sz w:val="28"/>
          <w:szCs w:val="28"/>
        </w:rPr>
      </w:pPr>
      <w:r>
        <w:rPr>
          <w:sz w:val="28"/>
          <w:szCs w:val="28"/>
        </w:rPr>
        <w:t>Проблема должна быть сформулирована и описана максимально конкретно. По возможности проблема должна быть оценена количественно с использованием данных из официальных и (или) иных опубликованных источников, которые могут быть верифицированы другими заинтересованными лицами. Желательным является подтверждение существования проблемы с использованием данных из нескольких независимых источников.</w:t>
      </w:r>
    </w:p>
    <w:p w:rsidR="006C383B" w:rsidRDefault="006C383B" w:rsidP="006C383B">
      <w:pPr>
        <w:widowControl w:val="0"/>
        <w:autoSpaceDE w:val="0"/>
        <w:autoSpaceDN w:val="0"/>
        <w:adjustRightInd w:val="0"/>
        <w:ind w:firstLine="709"/>
        <w:jc w:val="both"/>
        <w:rPr>
          <w:sz w:val="28"/>
          <w:szCs w:val="28"/>
        </w:rPr>
      </w:pPr>
      <w:r>
        <w:rPr>
          <w:sz w:val="28"/>
          <w:szCs w:val="28"/>
        </w:rPr>
        <w:t>Не является проблемой отсутствие нормативного правового регулирования какой-либо сферы. Нормативное правовое регулирование является способом решения проблемы.</w:t>
      </w:r>
    </w:p>
    <w:p w:rsidR="006C383B" w:rsidRDefault="006C383B" w:rsidP="006C383B">
      <w:pPr>
        <w:widowControl w:val="0"/>
        <w:autoSpaceDE w:val="0"/>
        <w:autoSpaceDN w:val="0"/>
        <w:adjustRightInd w:val="0"/>
        <w:ind w:firstLine="709"/>
        <w:jc w:val="both"/>
        <w:rPr>
          <w:sz w:val="28"/>
          <w:szCs w:val="28"/>
        </w:rPr>
      </w:pPr>
      <w:r>
        <w:rPr>
          <w:sz w:val="28"/>
          <w:szCs w:val="28"/>
        </w:rPr>
        <w:t>Наличие поручения о разработке проекта акта не является обоснованием наличия проблемы. Это управленческое решение, направленное на минимизацию влияния данной проблемы.</w:t>
      </w:r>
    </w:p>
    <w:p w:rsidR="006C383B" w:rsidRDefault="006C383B" w:rsidP="006C383B">
      <w:pPr>
        <w:widowControl w:val="0"/>
        <w:autoSpaceDE w:val="0"/>
        <w:autoSpaceDN w:val="0"/>
        <w:adjustRightInd w:val="0"/>
        <w:ind w:firstLine="709"/>
        <w:jc w:val="both"/>
        <w:rPr>
          <w:sz w:val="28"/>
          <w:szCs w:val="28"/>
        </w:rPr>
      </w:pPr>
      <w:r>
        <w:rPr>
          <w:sz w:val="28"/>
          <w:szCs w:val="28"/>
        </w:rPr>
        <w:t>Проблемы выявляются на основе:</w:t>
      </w:r>
    </w:p>
    <w:p w:rsidR="006C383B" w:rsidRDefault="006C383B" w:rsidP="006C383B">
      <w:pPr>
        <w:widowControl w:val="0"/>
        <w:autoSpaceDE w:val="0"/>
        <w:autoSpaceDN w:val="0"/>
        <w:adjustRightInd w:val="0"/>
        <w:ind w:firstLine="709"/>
        <w:jc w:val="both"/>
        <w:rPr>
          <w:sz w:val="28"/>
          <w:szCs w:val="28"/>
        </w:rPr>
      </w:pPr>
      <w:r>
        <w:rPr>
          <w:sz w:val="28"/>
          <w:szCs w:val="28"/>
        </w:rPr>
        <w:t>проведения экспертизы действующих нормативных правовых актов - выявления несоответствия заявленных целей, действующих нормативных правовых актов фактическим результатам их реализации;</w:t>
      </w:r>
    </w:p>
    <w:p w:rsidR="006C383B" w:rsidRDefault="006C383B" w:rsidP="006C383B">
      <w:pPr>
        <w:widowControl w:val="0"/>
        <w:autoSpaceDE w:val="0"/>
        <w:autoSpaceDN w:val="0"/>
        <w:adjustRightInd w:val="0"/>
        <w:ind w:firstLine="709"/>
        <w:jc w:val="both"/>
        <w:rPr>
          <w:sz w:val="28"/>
          <w:szCs w:val="28"/>
        </w:rPr>
      </w:pPr>
      <w:r>
        <w:rPr>
          <w:sz w:val="28"/>
          <w:szCs w:val="28"/>
        </w:rPr>
        <w:t xml:space="preserve">обращения граждан и организаций, свидетельствующие о наличии проблемы; при этом важно </w:t>
      </w:r>
      <w:proofErr w:type="gramStart"/>
      <w:r>
        <w:rPr>
          <w:sz w:val="28"/>
          <w:szCs w:val="28"/>
        </w:rPr>
        <w:t>иметь ввиду</w:t>
      </w:r>
      <w:proofErr w:type="gramEnd"/>
      <w:r>
        <w:rPr>
          <w:sz w:val="28"/>
          <w:szCs w:val="28"/>
        </w:rPr>
        <w:t>, что обращения могут быть как следствием наличия системной проблемы, так и частным случаем, когда указанная проблема не является проблемой изменения регулирования в целом;</w:t>
      </w:r>
    </w:p>
    <w:p w:rsidR="006C383B" w:rsidRDefault="006C383B" w:rsidP="006C383B">
      <w:pPr>
        <w:widowControl w:val="0"/>
        <w:autoSpaceDE w:val="0"/>
        <w:autoSpaceDN w:val="0"/>
        <w:adjustRightInd w:val="0"/>
        <w:ind w:firstLine="709"/>
        <w:jc w:val="both"/>
        <w:rPr>
          <w:sz w:val="28"/>
          <w:szCs w:val="28"/>
        </w:rPr>
      </w:pPr>
      <w:r>
        <w:rPr>
          <w:sz w:val="28"/>
          <w:szCs w:val="28"/>
        </w:rPr>
        <w:t>данных органов муниципального контроля (надзора), статистических данных о случаях причинения вреда жизни, здоровью, имуществу, нанесения экологического ущерба;</w:t>
      </w:r>
    </w:p>
    <w:p w:rsidR="006C383B" w:rsidRDefault="006C383B" w:rsidP="006C383B">
      <w:pPr>
        <w:widowControl w:val="0"/>
        <w:autoSpaceDE w:val="0"/>
        <w:autoSpaceDN w:val="0"/>
        <w:adjustRightInd w:val="0"/>
        <w:ind w:firstLine="709"/>
        <w:jc w:val="both"/>
        <w:rPr>
          <w:sz w:val="28"/>
          <w:szCs w:val="28"/>
        </w:rPr>
      </w:pPr>
      <w:r>
        <w:rPr>
          <w:sz w:val="28"/>
          <w:szCs w:val="28"/>
        </w:rPr>
        <w:t>данных опросов общественного мнения, обследований предприятий, иных данных независимых исследований;</w:t>
      </w:r>
    </w:p>
    <w:p w:rsidR="006C383B" w:rsidRDefault="006C383B" w:rsidP="006C383B">
      <w:pPr>
        <w:widowControl w:val="0"/>
        <w:autoSpaceDE w:val="0"/>
        <w:autoSpaceDN w:val="0"/>
        <w:adjustRightInd w:val="0"/>
        <w:ind w:firstLine="709"/>
        <w:jc w:val="both"/>
        <w:rPr>
          <w:sz w:val="28"/>
          <w:szCs w:val="28"/>
        </w:rPr>
      </w:pPr>
      <w:r>
        <w:rPr>
          <w:sz w:val="28"/>
          <w:szCs w:val="28"/>
        </w:rPr>
        <w:lastRenderedPageBreak/>
        <w:t>иных данных, подтверждающих наличие существования проблемы.</w:t>
      </w:r>
    </w:p>
    <w:p w:rsidR="006C383B" w:rsidRDefault="006C383B" w:rsidP="006C383B">
      <w:pPr>
        <w:widowControl w:val="0"/>
        <w:autoSpaceDE w:val="0"/>
        <w:autoSpaceDN w:val="0"/>
        <w:adjustRightInd w:val="0"/>
        <w:ind w:firstLine="709"/>
        <w:jc w:val="both"/>
        <w:rPr>
          <w:sz w:val="28"/>
          <w:szCs w:val="28"/>
        </w:rPr>
      </w:pPr>
      <w:r>
        <w:rPr>
          <w:sz w:val="28"/>
          <w:szCs w:val="28"/>
        </w:rPr>
        <w:t>В сводном отчете необходимо указать негативные эффекты, связанные с наличием проблемы. Такие эффекты могут проявляться в следующем.</w:t>
      </w:r>
    </w:p>
    <w:p w:rsidR="006C383B" w:rsidRDefault="006C383B" w:rsidP="006C383B">
      <w:pPr>
        <w:widowControl w:val="0"/>
        <w:autoSpaceDE w:val="0"/>
        <w:autoSpaceDN w:val="0"/>
        <w:adjustRightInd w:val="0"/>
        <w:ind w:firstLine="709"/>
        <w:jc w:val="both"/>
        <w:rPr>
          <w:sz w:val="28"/>
          <w:szCs w:val="28"/>
        </w:rPr>
      </w:pPr>
      <w:r>
        <w:rPr>
          <w:sz w:val="28"/>
          <w:szCs w:val="28"/>
        </w:rPr>
        <w:t>Высокие издержки применения участниками отношений установленных процедур. Подтверждением наличия этого эффекта могут быть количественные оценки стоимости и продолжительности.</w:t>
      </w:r>
    </w:p>
    <w:p w:rsidR="006C383B" w:rsidRDefault="006C383B" w:rsidP="006C383B">
      <w:pPr>
        <w:widowControl w:val="0"/>
        <w:autoSpaceDE w:val="0"/>
        <w:autoSpaceDN w:val="0"/>
        <w:adjustRightInd w:val="0"/>
        <w:ind w:firstLine="709"/>
        <w:jc w:val="both"/>
        <w:rPr>
          <w:sz w:val="28"/>
          <w:szCs w:val="28"/>
        </w:rPr>
      </w:pPr>
      <w:r>
        <w:rPr>
          <w:sz w:val="28"/>
          <w:szCs w:val="28"/>
        </w:rPr>
        <w:t>Недостаток информации для рационального выбора и принятия решений участниками отношений. Вследствие недостатка информац</w:t>
      </w:r>
      <w:proofErr w:type="gramStart"/>
      <w:r>
        <w:rPr>
          <w:sz w:val="28"/>
          <w:szCs w:val="28"/>
        </w:rPr>
        <w:t>ии у у</w:t>
      </w:r>
      <w:proofErr w:type="gramEnd"/>
      <w:r>
        <w:rPr>
          <w:sz w:val="28"/>
          <w:szCs w:val="28"/>
        </w:rPr>
        <w:t xml:space="preserve">частников отношений возможны такие негативные последствия, как возможность недобросовестного поведения более информированных участников отношений в </w:t>
      </w:r>
      <w:r w:rsidR="0054390B">
        <w:rPr>
          <w:sz w:val="28"/>
          <w:szCs w:val="28"/>
        </w:rPr>
        <w:t>отношении,</w:t>
      </w:r>
      <w:r>
        <w:rPr>
          <w:sz w:val="28"/>
          <w:szCs w:val="28"/>
        </w:rPr>
        <w:t xml:space="preserve"> менее информированных участников отношений, негативные изменения общих рыночных условий, в том числе недобросовестная конкуренция, неэффективное размещение ресурсов и так далее.</w:t>
      </w:r>
    </w:p>
    <w:p w:rsidR="006C383B" w:rsidRDefault="006C383B" w:rsidP="006C383B">
      <w:pPr>
        <w:widowControl w:val="0"/>
        <w:autoSpaceDE w:val="0"/>
        <w:autoSpaceDN w:val="0"/>
        <w:adjustRightInd w:val="0"/>
        <w:ind w:firstLine="709"/>
        <w:jc w:val="both"/>
        <w:rPr>
          <w:sz w:val="28"/>
          <w:szCs w:val="28"/>
        </w:rPr>
      </w:pPr>
      <w:r>
        <w:rPr>
          <w:sz w:val="28"/>
          <w:szCs w:val="28"/>
        </w:rPr>
        <w:t>Наличие прочих негативных эффектов для общества, в том числе для экологии, безопасности, состояния конкуренции, инвестиционного климата, социального благополучия, иных негативных эффектов.</w:t>
      </w:r>
    </w:p>
    <w:p w:rsidR="006C383B" w:rsidRDefault="006C383B" w:rsidP="006C383B">
      <w:pPr>
        <w:widowControl w:val="0"/>
        <w:autoSpaceDE w:val="0"/>
        <w:autoSpaceDN w:val="0"/>
        <w:adjustRightInd w:val="0"/>
        <w:ind w:firstLine="709"/>
        <w:jc w:val="both"/>
        <w:rPr>
          <w:sz w:val="28"/>
          <w:szCs w:val="28"/>
        </w:rPr>
      </w:pPr>
      <w:r>
        <w:rPr>
          <w:sz w:val="28"/>
          <w:szCs w:val="28"/>
        </w:rPr>
        <w:t>Разработчик указывает иные, важные с его точки зрения, негативные эффекты для общества в целом или отдельных групп участников отношений. Наличие таких негативных эффектов также должно быть подтверждено объективными данными.</w:t>
      </w:r>
    </w:p>
    <w:p w:rsidR="006C383B" w:rsidRDefault="006C383B" w:rsidP="006C383B">
      <w:pPr>
        <w:widowControl w:val="0"/>
        <w:autoSpaceDE w:val="0"/>
        <w:autoSpaceDN w:val="0"/>
        <w:adjustRightInd w:val="0"/>
        <w:ind w:firstLine="709"/>
        <w:jc w:val="both"/>
        <w:rPr>
          <w:sz w:val="28"/>
          <w:szCs w:val="28"/>
        </w:rPr>
      </w:pPr>
      <w:r>
        <w:rPr>
          <w:sz w:val="28"/>
          <w:szCs w:val="28"/>
        </w:rPr>
        <w:t xml:space="preserve">При выявлении причин и факторов существования проблемы следует опираться на данные исследований, собственную экспертную оценку, мнения участников отношений. При этом необходимо учитывать возможный риск предоставления участниками отношений искаженных сведений. Причинно-следственная связь между проблемой и факторами, обуславливающими ее существование, должна быть логически обоснована. Выявление факторов и условий существования проблемы является важным пунктом публичных </w:t>
      </w:r>
      <w:proofErr w:type="gramStart"/>
      <w:r>
        <w:rPr>
          <w:sz w:val="28"/>
          <w:szCs w:val="28"/>
        </w:rPr>
        <w:t>консультаций</w:t>
      </w:r>
      <w:proofErr w:type="gramEnd"/>
      <w:r>
        <w:rPr>
          <w:sz w:val="28"/>
          <w:szCs w:val="28"/>
        </w:rPr>
        <w:t xml:space="preserve"> как при обсуждении уведомления, так и непосредственно текста проекта акта и сводного отчета (заключения).</w:t>
      </w:r>
    </w:p>
    <w:p w:rsidR="006C383B" w:rsidRDefault="006C383B" w:rsidP="006C383B">
      <w:pPr>
        <w:widowControl w:val="0"/>
        <w:autoSpaceDE w:val="0"/>
        <w:autoSpaceDN w:val="0"/>
        <w:adjustRightInd w:val="0"/>
        <w:ind w:firstLine="709"/>
        <w:jc w:val="both"/>
        <w:rPr>
          <w:sz w:val="28"/>
          <w:szCs w:val="28"/>
        </w:rPr>
      </w:pPr>
      <w:r>
        <w:rPr>
          <w:sz w:val="28"/>
          <w:szCs w:val="28"/>
        </w:rPr>
        <w:t>В заключении приводится информация о времени возникновения проблемы, а также времени выявления проблемы. Разработчику следует определить, идет ли речь о новой проблеме или проблема существует в течение длительного времени, но до настоящего момента не решалась или усилия по ее решению не привели к позитивным результатам. Если проблема существует в течение длительного времени, и предпринимались определенные меры, направленные на ее решение, то необходимо указать, какие именно меры и когда были предприняты, каковы были результаты и почему, по мнению разработчика, принятые меры явились или являются недостаточными и не привели к достижению цели. Здесь же приводятся сведения об объемах ресурсов (в том числе бюджетных), затраченных на решение данной проблемы, если для решения проблемы были проведены мероприятия, связанные с финансовыми затратами.</w:t>
      </w:r>
    </w:p>
    <w:p w:rsidR="006C383B" w:rsidRDefault="006C383B" w:rsidP="006C383B">
      <w:pPr>
        <w:widowControl w:val="0"/>
        <w:autoSpaceDE w:val="0"/>
        <w:autoSpaceDN w:val="0"/>
        <w:adjustRightInd w:val="0"/>
        <w:ind w:firstLine="709"/>
        <w:jc w:val="both"/>
        <w:rPr>
          <w:sz w:val="28"/>
          <w:szCs w:val="28"/>
        </w:rPr>
      </w:pPr>
      <w:r>
        <w:rPr>
          <w:sz w:val="28"/>
          <w:szCs w:val="28"/>
        </w:rPr>
        <w:t xml:space="preserve">При определении причин невозможности устранения проблемы участниками соответствующих отношений самостоятельно без вмешательства государства необходимо обосновать, почему без введения нового регулирования проблема не может исчезнуть или стать незначимой для </w:t>
      </w:r>
      <w:r>
        <w:rPr>
          <w:sz w:val="28"/>
          <w:szCs w:val="28"/>
        </w:rPr>
        <w:lastRenderedPageBreak/>
        <w:t>участников отношений.</w:t>
      </w:r>
    </w:p>
    <w:p w:rsidR="006C383B" w:rsidRDefault="006C383B" w:rsidP="006C383B">
      <w:pPr>
        <w:widowControl w:val="0"/>
        <w:autoSpaceDE w:val="0"/>
        <w:autoSpaceDN w:val="0"/>
        <w:adjustRightInd w:val="0"/>
        <w:ind w:firstLine="709"/>
        <w:jc w:val="both"/>
        <w:rPr>
          <w:sz w:val="28"/>
          <w:szCs w:val="28"/>
        </w:rPr>
      </w:pPr>
      <w:r>
        <w:rPr>
          <w:sz w:val="28"/>
          <w:szCs w:val="28"/>
        </w:rPr>
        <w:t>Необходимо описать, как может развиваться проблема и связанные с ней негативные эффекты без вмешательства государства (отразить базовый сценарий развития событий). Ввиду прогнозного характера такого анализа следует указать условия, при сохранении которых возможно указанное развитие. Если проводится экстраполяция имеющихся данных на будущие периоды, необходимо указать обоснование, почему такая экстраполяция не вызвана случайными и (или) временными факторами. В том случае, если возможны несколько сценариев развития событий, необходимо дать их описание и оценку условий, при которых более вероятным оказывается тот или иной сценарий.</w:t>
      </w:r>
    </w:p>
    <w:p w:rsidR="006C383B" w:rsidRDefault="006C383B" w:rsidP="006C383B">
      <w:pPr>
        <w:widowControl w:val="0"/>
        <w:autoSpaceDE w:val="0"/>
        <w:autoSpaceDN w:val="0"/>
        <w:adjustRightInd w:val="0"/>
        <w:ind w:firstLine="709"/>
        <w:jc w:val="both"/>
        <w:rPr>
          <w:sz w:val="28"/>
          <w:szCs w:val="28"/>
        </w:rPr>
      </w:pPr>
      <w:r>
        <w:rPr>
          <w:sz w:val="28"/>
          <w:szCs w:val="28"/>
        </w:rPr>
        <w:t xml:space="preserve">Также в данном </w:t>
      </w:r>
      <w:hyperlink r:id="rId17" w:anchor="Par481" w:history="1">
        <w:r w:rsidRPr="006D653D">
          <w:rPr>
            <w:rStyle w:val="a8"/>
            <w:color w:val="auto"/>
            <w:sz w:val="28"/>
            <w:szCs w:val="28"/>
            <w:u w:val="none"/>
          </w:rPr>
          <w:t>разделе</w:t>
        </w:r>
      </w:hyperlink>
      <w:r>
        <w:rPr>
          <w:sz w:val="28"/>
          <w:szCs w:val="28"/>
        </w:rPr>
        <w:t xml:space="preserve"> может быть приведена любая дополнительная информация, позволяющая более точно характеризовать проблему, на решение которой направлен предлагаемый способ регулирования, негативные эффекты, в которых она проявляется, и их масштаб, а также информация о наличии взаимосвязанных проблем и отношений, уровне развития технологий в данной области, инвестиционной деятельности участников отношений.</w:t>
      </w:r>
    </w:p>
    <w:p w:rsidR="006C383B" w:rsidRDefault="006D653D" w:rsidP="006C383B">
      <w:pPr>
        <w:widowControl w:val="0"/>
        <w:autoSpaceDE w:val="0"/>
        <w:autoSpaceDN w:val="0"/>
        <w:adjustRightInd w:val="0"/>
        <w:ind w:firstLine="709"/>
        <w:jc w:val="both"/>
        <w:rPr>
          <w:sz w:val="28"/>
          <w:szCs w:val="28"/>
        </w:rPr>
      </w:pPr>
      <w:r>
        <w:rPr>
          <w:sz w:val="28"/>
          <w:szCs w:val="28"/>
        </w:rPr>
        <w:t>4.5</w:t>
      </w:r>
      <w:r w:rsidR="006C383B">
        <w:rPr>
          <w:sz w:val="28"/>
          <w:szCs w:val="28"/>
        </w:rPr>
        <w:t xml:space="preserve">. </w:t>
      </w:r>
      <w:r>
        <w:rPr>
          <w:sz w:val="28"/>
          <w:szCs w:val="28"/>
        </w:rPr>
        <w:t>При з</w:t>
      </w:r>
      <w:r w:rsidR="006C383B">
        <w:rPr>
          <w:sz w:val="28"/>
          <w:szCs w:val="28"/>
        </w:rPr>
        <w:t>аполнени</w:t>
      </w:r>
      <w:r>
        <w:rPr>
          <w:sz w:val="28"/>
          <w:szCs w:val="28"/>
        </w:rPr>
        <w:t>и</w:t>
      </w:r>
      <w:r w:rsidR="006C383B">
        <w:rPr>
          <w:sz w:val="28"/>
          <w:szCs w:val="28"/>
        </w:rPr>
        <w:t xml:space="preserve"> </w:t>
      </w:r>
      <w:hyperlink r:id="rId18" w:anchor="Par568" w:history="1">
        <w:r w:rsidR="006C383B" w:rsidRPr="006D653D">
          <w:rPr>
            <w:rStyle w:val="a8"/>
            <w:color w:val="auto"/>
            <w:sz w:val="28"/>
            <w:szCs w:val="28"/>
            <w:u w:val="none"/>
          </w:rPr>
          <w:t>раздела 4</w:t>
        </w:r>
      </w:hyperlink>
      <w:r w:rsidR="006C383B" w:rsidRPr="006D653D">
        <w:rPr>
          <w:sz w:val="28"/>
          <w:szCs w:val="28"/>
        </w:rPr>
        <w:t xml:space="preserve"> </w:t>
      </w:r>
      <w:r w:rsidR="006C383B">
        <w:rPr>
          <w:sz w:val="28"/>
          <w:szCs w:val="28"/>
        </w:rPr>
        <w:t>«Описание предлагаемого регулирования и иных возмо</w:t>
      </w:r>
      <w:r>
        <w:rPr>
          <w:sz w:val="28"/>
          <w:szCs w:val="28"/>
        </w:rPr>
        <w:t>жных способов решения проблемы»</w:t>
      </w:r>
      <w:r w:rsidR="006C383B">
        <w:rPr>
          <w:sz w:val="28"/>
          <w:szCs w:val="28"/>
        </w:rPr>
        <w:t xml:space="preserve"> способ регулирования должен существенным образом снижать негативное воздействие проблемы в сфере регулирования (обеспечивать достижение целей регулирования).</w:t>
      </w:r>
    </w:p>
    <w:p w:rsidR="006C383B" w:rsidRDefault="006C383B" w:rsidP="006C383B">
      <w:pPr>
        <w:widowControl w:val="0"/>
        <w:autoSpaceDE w:val="0"/>
        <w:autoSpaceDN w:val="0"/>
        <w:adjustRightInd w:val="0"/>
        <w:ind w:firstLine="709"/>
        <w:jc w:val="both"/>
        <w:rPr>
          <w:sz w:val="28"/>
          <w:szCs w:val="28"/>
        </w:rPr>
      </w:pPr>
      <w:proofErr w:type="gramStart"/>
      <w:r>
        <w:rPr>
          <w:sz w:val="28"/>
          <w:szCs w:val="28"/>
        </w:rPr>
        <w:t>Необходимо четко описать, в чем именно состоит предлагаемый способ регулирования: на какие отношения и каких именно участников отношений распространяется регулирование, какие требования к участникам отношений, видам деятельности устанавливаются (изменяются или отменяются) предлагаемым проектом акта, какие новые права возникают у участников отношений, каким образом они будут реализованы и какими механизмами соблюдение требований будет контролироваться.</w:t>
      </w:r>
      <w:proofErr w:type="gramEnd"/>
    </w:p>
    <w:p w:rsidR="006C383B" w:rsidRDefault="006C383B" w:rsidP="006C383B">
      <w:pPr>
        <w:widowControl w:val="0"/>
        <w:autoSpaceDE w:val="0"/>
        <w:autoSpaceDN w:val="0"/>
        <w:adjustRightInd w:val="0"/>
        <w:ind w:firstLine="709"/>
        <w:jc w:val="both"/>
        <w:rPr>
          <w:sz w:val="28"/>
          <w:szCs w:val="28"/>
        </w:rPr>
      </w:pPr>
      <w:r>
        <w:rPr>
          <w:sz w:val="28"/>
          <w:szCs w:val="28"/>
        </w:rPr>
        <w:t xml:space="preserve">В </w:t>
      </w:r>
      <w:r w:rsidR="00A43B6D">
        <w:rPr>
          <w:sz w:val="28"/>
          <w:szCs w:val="28"/>
        </w:rPr>
        <w:t>заключении</w:t>
      </w:r>
      <w:r>
        <w:rPr>
          <w:sz w:val="28"/>
          <w:szCs w:val="28"/>
        </w:rPr>
        <w:t xml:space="preserve"> приводится описание иных способов решения проблемы и достижения поставленных целей в том же формате, что и описание предлагаемого регулирования. Если иного, кроме предложенного Разработчиком, способа достижения целей не существует (не приведено), то следует убедиться, что формулировка цели не предопределяет выбор конкретного способа ее достижения.</w:t>
      </w:r>
    </w:p>
    <w:p w:rsidR="006C383B" w:rsidRDefault="006C383B" w:rsidP="006C383B">
      <w:pPr>
        <w:widowControl w:val="0"/>
        <w:autoSpaceDE w:val="0"/>
        <w:autoSpaceDN w:val="0"/>
        <w:adjustRightInd w:val="0"/>
        <w:ind w:firstLine="709"/>
        <w:jc w:val="both"/>
        <w:rPr>
          <w:sz w:val="28"/>
          <w:szCs w:val="28"/>
        </w:rPr>
      </w:pPr>
      <w:r>
        <w:rPr>
          <w:sz w:val="28"/>
          <w:szCs w:val="28"/>
        </w:rPr>
        <w:t xml:space="preserve">В данном </w:t>
      </w:r>
      <w:hyperlink r:id="rId19" w:anchor="Par568" w:history="1">
        <w:r w:rsidRPr="00A43B6D">
          <w:rPr>
            <w:rStyle w:val="a8"/>
            <w:color w:val="auto"/>
            <w:sz w:val="28"/>
            <w:szCs w:val="28"/>
            <w:u w:val="none"/>
          </w:rPr>
          <w:t>разделе</w:t>
        </w:r>
      </w:hyperlink>
      <w:r>
        <w:rPr>
          <w:sz w:val="28"/>
          <w:szCs w:val="28"/>
        </w:rPr>
        <w:t xml:space="preserve"> приводится обоснование, почему из возможных способов решения проблемы был выбран именно предложенный. Наилучшим обоснованием является количественное сопоставление издержек и выгод различных способов решения проблемы. В отсутствие возможности провести соответствующие расчеты должны быть логически обоснованы сравнительные преимущества выбранного способа. Наиболее детальные обоснования предпочтительности выбранного способа требуются для положений, обладающих высокой степенью регулирующего воздействия. Необходимо обосновать, что нужный результат не может быть получен при регулирующем воздействии меньшей степени.</w:t>
      </w:r>
    </w:p>
    <w:p w:rsidR="006C383B" w:rsidRDefault="00A43B6D" w:rsidP="006C383B">
      <w:pPr>
        <w:widowControl w:val="0"/>
        <w:autoSpaceDE w:val="0"/>
        <w:autoSpaceDN w:val="0"/>
        <w:adjustRightInd w:val="0"/>
        <w:ind w:firstLine="709"/>
        <w:jc w:val="both"/>
        <w:rPr>
          <w:sz w:val="28"/>
          <w:szCs w:val="28"/>
        </w:rPr>
      </w:pPr>
      <w:r>
        <w:rPr>
          <w:sz w:val="28"/>
          <w:szCs w:val="28"/>
        </w:rPr>
        <w:t>4.6. При з</w:t>
      </w:r>
      <w:r w:rsidR="006C383B">
        <w:rPr>
          <w:sz w:val="28"/>
          <w:szCs w:val="28"/>
        </w:rPr>
        <w:t>аполнени</w:t>
      </w:r>
      <w:r>
        <w:rPr>
          <w:sz w:val="28"/>
          <w:szCs w:val="28"/>
        </w:rPr>
        <w:t>и</w:t>
      </w:r>
      <w:r w:rsidR="006C383B">
        <w:rPr>
          <w:sz w:val="28"/>
          <w:szCs w:val="28"/>
        </w:rPr>
        <w:t xml:space="preserve"> </w:t>
      </w:r>
      <w:hyperlink r:id="rId20" w:anchor="Par595" w:history="1">
        <w:r w:rsidR="006C383B" w:rsidRPr="00F15421">
          <w:rPr>
            <w:rStyle w:val="a8"/>
            <w:color w:val="auto"/>
            <w:sz w:val="28"/>
            <w:szCs w:val="28"/>
            <w:u w:val="none"/>
          </w:rPr>
          <w:t>раздела 5</w:t>
        </w:r>
      </w:hyperlink>
      <w:r w:rsidR="006C383B">
        <w:rPr>
          <w:sz w:val="28"/>
          <w:szCs w:val="28"/>
        </w:rPr>
        <w:t xml:space="preserve"> «Основные группы субъектов предпринимательской и инвестиционной деятельности, иные заинтересованные лица, интересы которых будут затронуты предлагаемым </w:t>
      </w:r>
      <w:r w:rsidR="006C383B">
        <w:rPr>
          <w:sz w:val="28"/>
          <w:szCs w:val="28"/>
        </w:rPr>
        <w:lastRenderedPageBreak/>
        <w:t>правовым регулированием, оце</w:t>
      </w:r>
      <w:r w:rsidR="00F15421">
        <w:rPr>
          <w:sz w:val="28"/>
          <w:szCs w:val="28"/>
        </w:rPr>
        <w:t xml:space="preserve">нка количества таких субъектов» </w:t>
      </w:r>
      <w:r w:rsidR="006C383B">
        <w:rPr>
          <w:sz w:val="28"/>
          <w:szCs w:val="28"/>
        </w:rPr>
        <w:t xml:space="preserve">указываются группы участников отношений, интересы которых будут затронуты предлагаемым регулированием, а также дается предполагаемая количественная оценка числа участников каждой группы. </w:t>
      </w:r>
      <w:proofErr w:type="gramStart"/>
      <w:r w:rsidR="006C383B">
        <w:rPr>
          <w:sz w:val="28"/>
          <w:szCs w:val="28"/>
        </w:rPr>
        <w:t>Указание следует начинать с групп, которые непосредственно являются объектом регулирования (у которых возникают новые обязанности, права, в отношении которых устанавливаются запреты или ограничения).</w:t>
      </w:r>
      <w:proofErr w:type="gramEnd"/>
      <w:r w:rsidR="006C383B">
        <w:rPr>
          <w:sz w:val="28"/>
          <w:szCs w:val="28"/>
        </w:rPr>
        <w:t xml:space="preserve"> Источником могут быть статистические данные о количестве предприятий (граждан) той или иной категории, данные реестров о количестве выданных лицензий, полученных разрешений и иные имеющиеся данные. Возможно использование результатов исследований рынков, иных независимых исследований. При невозможности точной однозначной оценки количества субъектов допустимо приведение интервальных оценок, с обоснованием методов получения таких оценок.</w:t>
      </w:r>
    </w:p>
    <w:p w:rsidR="006C383B" w:rsidRDefault="006C383B" w:rsidP="006C383B">
      <w:pPr>
        <w:widowControl w:val="0"/>
        <w:autoSpaceDE w:val="0"/>
        <w:autoSpaceDN w:val="0"/>
        <w:adjustRightInd w:val="0"/>
        <w:ind w:firstLine="709"/>
        <w:jc w:val="both"/>
        <w:rPr>
          <w:sz w:val="28"/>
          <w:szCs w:val="28"/>
        </w:rPr>
      </w:pPr>
      <w:r>
        <w:rPr>
          <w:sz w:val="28"/>
          <w:szCs w:val="28"/>
        </w:rPr>
        <w:t>Прогноз изменения числа участников должен быть обоснован. В некоторых случаях возможна экстраполяция существующей динамики численности числа участников. Однако необходимо принимать во внимание те изменения, которые прямо следуют из предлагаемого регулирования, например, ужесточение требований к участникам определенного вида деятельности, вероятно, приведет к сокращению числа таких участников, даже если до введения регулирования их численность росла.</w:t>
      </w:r>
    </w:p>
    <w:p w:rsidR="006C383B" w:rsidRDefault="00F15421" w:rsidP="006C383B">
      <w:pPr>
        <w:widowControl w:val="0"/>
        <w:autoSpaceDE w:val="0"/>
        <w:autoSpaceDN w:val="0"/>
        <w:adjustRightInd w:val="0"/>
        <w:ind w:firstLine="709"/>
        <w:jc w:val="both"/>
        <w:rPr>
          <w:sz w:val="28"/>
          <w:szCs w:val="28"/>
        </w:rPr>
      </w:pPr>
      <w:r>
        <w:rPr>
          <w:sz w:val="28"/>
          <w:szCs w:val="28"/>
        </w:rPr>
        <w:t>4.7</w:t>
      </w:r>
      <w:r w:rsidR="00CC0572">
        <w:rPr>
          <w:sz w:val="28"/>
          <w:szCs w:val="28"/>
        </w:rPr>
        <w:t>. При з</w:t>
      </w:r>
      <w:r w:rsidR="006C383B">
        <w:rPr>
          <w:sz w:val="28"/>
          <w:szCs w:val="28"/>
        </w:rPr>
        <w:t>аполнени</w:t>
      </w:r>
      <w:r w:rsidR="00CC0572">
        <w:rPr>
          <w:sz w:val="28"/>
          <w:szCs w:val="28"/>
        </w:rPr>
        <w:t>и</w:t>
      </w:r>
      <w:r w:rsidR="006C383B">
        <w:rPr>
          <w:sz w:val="28"/>
          <w:szCs w:val="28"/>
        </w:rPr>
        <w:t xml:space="preserve"> </w:t>
      </w:r>
      <w:hyperlink r:id="rId21" w:anchor="Par621" w:history="1">
        <w:r w:rsidR="006C383B" w:rsidRPr="00F15421">
          <w:rPr>
            <w:rStyle w:val="a8"/>
            <w:color w:val="auto"/>
            <w:sz w:val="28"/>
            <w:szCs w:val="28"/>
            <w:u w:val="none"/>
          </w:rPr>
          <w:t>раздела 6</w:t>
        </w:r>
      </w:hyperlink>
      <w:r w:rsidR="006C383B">
        <w:rPr>
          <w:sz w:val="28"/>
          <w:szCs w:val="28"/>
        </w:rPr>
        <w:t xml:space="preserve"> «Новые функции, полномочия, обязанности и права органов местного самоуправления или сведения об их изменении,</w:t>
      </w:r>
      <w:r w:rsidR="00CC0572">
        <w:rPr>
          <w:sz w:val="28"/>
          <w:szCs w:val="28"/>
        </w:rPr>
        <w:t xml:space="preserve"> а также порядок их </w:t>
      </w:r>
      <w:r w:rsidR="00CC0572" w:rsidRPr="00CC0572">
        <w:rPr>
          <w:sz w:val="32"/>
          <w:szCs w:val="28"/>
        </w:rPr>
        <w:t>реализации</w:t>
      </w:r>
      <w:r w:rsidR="00CC0572">
        <w:rPr>
          <w:sz w:val="28"/>
          <w:szCs w:val="28"/>
        </w:rPr>
        <w:t xml:space="preserve">» </w:t>
      </w:r>
      <w:r w:rsidR="006C383B">
        <w:rPr>
          <w:sz w:val="28"/>
          <w:szCs w:val="28"/>
        </w:rPr>
        <w:t xml:space="preserve">необходимо указать все функции, полномочия, обязанности и права органов местного самоуправления, которые вводятся или изменяются. Кратко описывается порядок реализации соответствующих функций, каким именно органом они реализуются (будут реализовываться). Под порядком реализации </w:t>
      </w:r>
      <w:proofErr w:type="gramStart"/>
      <w:r w:rsidR="006C383B">
        <w:rPr>
          <w:sz w:val="28"/>
          <w:szCs w:val="28"/>
        </w:rPr>
        <w:t>функции</w:t>
      </w:r>
      <w:proofErr w:type="gramEnd"/>
      <w:r w:rsidR="006C383B">
        <w:rPr>
          <w:sz w:val="28"/>
          <w:szCs w:val="28"/>
        </w:rPr>
        <w:t xml:space="preserve"> в том числе понимаются постоянное наблюдение, выборочные проверки (документарные, выездные), анализ отчетности и (или) статистических данных, выдача разрешений, согласование, экспертиза, прием уведомлений.</w:t>
      </w:r>
    </w:p>
    <w:p w:rsidR="006C383B" w:rsidRDefault="006C383B" w:rsidP="006C383B">
      <w:pPr>
        <w:widowControl w:val="0"/>
        <w:autoSpaceDE w:val="0"/>
        <w:autoSpaceDN w:val="0"/>
        <w:adjustRightInd w:val="0"/>
        <w:ind w:firstLine="709"/>
        <w:jc w:val="both"/>
        <w:rPr>
          <w:sz w:val="28"/>
          <w:szCs w:val="28"/>
        </w:rPr>
      </w:pPr>
      <w:r>
        <w:rPr>
          <w:sz w:val="28"/>
          <w:szCs w:val="28"/>
        </w:rPr>
        <w:t>По каждой изменяемой функции (полномочию) необходимо указать изменение трудозатрат. Приводятся данные о совокупном изменении трудозатрат по всем органам, реализующим соответствующую функцию.</w:t>
      </w:r>
    </w:p>
    <w:p w:rsidR="006C383B" w:rsidRDefault="006C383B" w:rsidP="006C383B">
      <w:pPr>
        <w:widowControl w:val="0"/>
        <w:autoSpaceDE w:val="0"/>
        <w:autoSpaceDN w:val="0"/>
        <w:adjustRightInd w:val="0"/>
        <w:ind w:firstLine="709"/>
        <w:jc w:val="both"/>
        <w:rPr>
          <w:sz w:val="28"/>
          <w:szCs w:val="28"/>
        </w:rPr>
      </w:pPr>
      <w:r>
        <w:rPr>
          <w:sz w:val="28"/>
          <w:szCs w:val="28"/>
        </w:rPr>
        <w:t>В случае появления новой функции (полномочия) указываются дополнительные трудозатраты по ее реализации. Не допускается указание, что введение новой функции (полномочия) не потребует дополнительных трудозатрат: любое новое действие, процедура, обязанность предполагают дополнительные трудозатраты. Прогноз трудозатрат на осуществление новой функции делается на основе оценки трудозатрат по аналогичным функциям и объему предполагаемой деятельности.</w:t>
      </w:r>
    </w:p>
    <w:p w:rsidR="006C383B" w:rsidRDefault="006C383B" w:rsidP="006C383B">
      <w:pPr>
        <w:widowControl w:val="0"/>
        <w:autoSpaceDE w:val="0"/>
        <w:autoSpaceDN w:val="0"/>
        <w:adjustRightInd w:val="0"/>
        <w:ind w:firstLine="709"/>
        <w:jc w:val="both"/>
        <w:rPr>
          <w:sz w:val="28"/>
          <w:szCs w:val="28"/>
        </w:rPr>
      </w:pPr>
      <w:r>
        <w:rPr>
          <w:sz w:val="28"/>
          <w:szCs w:val="28"/>
        </w:rPr>
        <w:t xml:space="preserve">В данном </w:t>
      </w:r>
      <w:hyperlink r:id="rId22" w:anchor="Par621" w:history="1">
        <w:r w:rsidRPr="00CC0572">
          <w:rPr>
            <w:rStyle w:val="a8"/>
            <w:color w:val="auto"/>
            <w:sz w:val="28"/>
            <w:szCs w:val="28"/>
            <w:u w:val="none"/>
          </w:rPr>
          <w:t>разделе</w:t>
        </w:r>
      </w:hyperlink>
      <w:r>
        <w:rPr>
          <w:sz w:val="28"/>
          <w:szCs w:val="28"/>
        </w:rPr>
        <w:t xml:space="preserve"> указываются также иные ресурсы, которые потребуются дополнительно или будут высвобождены в результате появления (изменения) функций (полномочия).</w:t>
      </w:r>
    </w:p>
    <w:p w:rsidR="006C383B" w:rsidRDefault="0039261F" w:rsidP="006C383B">
      <w:pPr>
        <w:widowControl w:val="0"/>
        <w:autoSpaceDE w:val="0"/>
        <w:autoSpaceDN w:val="0"/>
        <w:adjustRightInd w:val="0"/>
        <w:ind w:firstLine="709"/>
        <w:jc w:val="both"/>
        <w:rPr>
          <w:sz w:val="28"/>
          <w:szCs w:val="28"/>
        </w:rPr>
      </w:pPr>
      <w:r>
        <w:rPr>
          <w:sz w:val="28"/>
          <w:szCs w:val="28"/>
        </w:rPr>
        <w:t>4.8</w:t>
      </w:r>
      <w:r w:rsidR="006C383B">
        <w:rPr>
          <w:sz w:val="28"/>
          <w:szCs w:val="28"/>
        </w:rPr>
        <w:t xml:space="preserve">. </w:t>
      </w:r>
      <w:r>
        <w:rPr>
          <w:sz w:val="28"/>
          <w:szCs w:val="28"/>
        </w:rPr>
        <w:t>При з</w:t>
      </w:r>
      <w:r w:rsidR="006C383B">
        <w:rPr>
          <w:sz w:val="28"/>
          <w:szCs w:val="28"/>
        </w:rPr>
        <w:t>аполнени</w:t>
      </w:r>
      <w:r>
        <w:rPr>
          <w:sz w:val="28"/>
          <w:szCs w:val="28"/>
        </w:rPr>
        <w:t>и</w:t>
      </w:r>
      <w:r w:rsidR="006C383B">
        <w:rPr>
          <w:sz w:val="28"/>
          <w:szCs w:val="28"/>
        </w:rPr>
        <w:t xml:space="preserve"> </w:t>
      </w:r>
      <w:hyperlink r:id="rId23" w:anchor="Par644" w:history="1">
        <w:r w:rsidR="006C383B" w:rsidRPr="0039261F">
          <w:rPr>
            <w:rStyle w:val="a8"/>
            <w:color w:val="auto"/>
            <w:sz w:val="28"/>
            <w:szCs w:val="28"/>
            <w:u w:val="none"/>
          </w:rPr>
          <w:t>раздела 7</w:t>
        </w:r>
      </w:hyperlink>
      <w:r w:rsidR="006C383B">
        <w:rPr>
          <w:sz w:val="28"/>
          <w:szCs w:val="28"/>
        </w:rPr>
        <w:t xml:space="preserve"> «Оценка соответствующих расходов (возможных поступлений) бюджета городского округа» указывается оценка влияния проекта акта на уровень расходов местного бюджета, оценка возможных поступлений, вызванных введением, изменением или отменой </w:t>
      </w:r>
      <w:r w:rsidR="006C383B">
        <w:rPr>
          <w:sz w:val="28"/>
          <w:szCs w:val="28"/>
        </w:rPr>
        <w:lastRenderedPageBreak/>
        <w:t>регулирования. Указанная оценка проводится в разрезе новых (изменяемых) функций, полномочий, обязанностей или прав органов местного самоуправления. Оценка расходов и возможных поступлений приводится в рублях в текущих ценах соответствующих лет. При оценке расходов и возможных поступлений используются индексы-дефляторы.</w:t>
      </w:r>
    </w:p>
    <w:p w:rsidR="006C383B" w:rsidRDefault="006C383B" w:rsidP="006C383B">
      <w:pPr>
        <w:widowControl w:val="0"/>
        <w:autoSpaceDE w:val="0"/>
        <w:autoSpaceDN w:val="0"/>
        <w:adjustRightInd w:val="0"/>
        <w:ind w:firstLine="709"/>
        <w:jc w:val="both"/>
        <w:rPr>
          <w:sz w:val="28"/>
          <w:szCs w:val="28"/>
        </w:rPr>
      </w:pPr>
      <w:r>
        <w:rPr>
          <w:sz w:val="28"/>
          <w:szCs w:val="28"/>
        </w:rPr>
        <w:t xml:space="preserve">Введение или изменение функций, полномочий, обязанностей и прав органов местного самоуправления и хозяйствующих субъектов могут приводить </w:t>
      </w:r>
      <w:proofErr w:type="gramStart"/>
      <w:r>
        <w:rPr>
          <w:sz w:val="28"/>
          <w:szCs w:val="28"/>
        </w:rPr>
        <w:t>к</w:t>
      </w:r>
      <w:proofErr w:type="gramEnd"/>
      <w:r>
        <w:rPr>
          <w:sz w:val="28"/>
          <w:szCs w:val="28"/>
        </w:rPr>
        <w:t>:</w:t>
      </w:r>
    </w:p>
    <w:p w:rsidR="006C383B" w:rsidRDefault="006C383B" w:rsidP="006C383B">
      <w:pPr>
        <w:widowControl w:val="0"/>
        <w:autoSpaceDE w:val="0"/>
        <w:autoSpaceDN w:val="0"/>
        <w:adjustRightInd w:val="0"/>
        <w:ind w:firstLine="709"/>
        <w:jc w:val="both"/>
        <w:rPr>
          <w:sz w:val="28"/>
          <w:szCs w:val="28"/>
        </w:rPr>
      </w:pPr>
      <w:r>
        <w:rPr>
          <w:sz w:val="28"/>
          <w:szCs w:val="28"/>
        </w:rPr>
        <w:t>росту или сокращению (экономии) расходов местного бюджета;</w:t>
      </w:r>
    </w:p>
    <w:p w:rsidR="006C383B" w:rsidRDefault="006C383B" w:rsidP="006C383B">
      <w:pPr>
        <w:widowControl w:val="0"/>
        <w:autoSpaceDE w:val="0"/>
        <w:autoSpaceDN w:val="0"/>
        <w:adjustRightInd w:val="0"/>
        <w:ind w:firstLine="709"/>
        <w:jc w:val="both"/>
        <w:rPr>
          <w:sz w:val="28"/>
          <w:szCs w:val="28"/>
        </w:rPr>
      </w:pPr>
      <w:r>
        <w:rPr>
          <w:sz w:val="28"/>
          <w:szCs w:val="28"/>
        </w:rPr>
        <w:t>дополнительным (за счет появления новых источников или за счет расширения доходной базы) или выпадающим (сокращению объемов поступлений налогов, сборов, неналоговых доходов) доходам местного бюджета.</w:t>
      </w:r>
    </w:p>
    <w:p w:rsidR="006C383B" w:rsidRDefault="006C383B" w:rsidP="006C383B">
      <w:pPr>
        <w:widowControl w:val="0"/>
        <w:autoSpaceDE w:val="0"/>
        <w:autoSpaceDN w:val="0"/>
        <w:adjustRightInd w:val="0"/>
        <w:ind w:firstLine="709"/>
        <w:jc w:val="both"/>
        <w:rPr>
          <w:sz w:val="28"/>
          <w:szCs w:val="28"/>
        </w:rPr>
      </w:pPr>
      <w:r>
        <w:rPr>
          <w:sz w:val="28"/>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6C383B" w:rsidRDefault="006C383B" w:rsidP="006C383B">
      <w:pPr>
        <w:widowControl w:val="0"/>
        <w:autoSpaceDE w:val="0"/>
        <w:autoSpaceDN w:val="0"/>
        <w:adjustRightInd w:val="0"/>
        <w:ind w:firstLine="709"/>
        <w:jc w:val="both"/>
        <w:rPr>
          <w:sz w:val="28"/>
          <w:szCs w:val="28"/>
        </w:rPr>
      </w:pPr>
      <w:r>
        <w:rPr>
          <w:sz w:val="28"/>
          <w:szCs w:val="28"/>
        </w:rPr>
        <w:t>Виды единовременных и периодических расходов приводятся в соответствии с видами расходов местного бюджета (по выбору разработчика) с пояснениями (например, «расходы на содержание дополнительной численности инспекторов», «расходы на создание информационной системы мониторинга»).</w:t>
      </w:r>
    </w:p>
    <w:p w:rsidR="006C383B" w:rsidRDefault="006C383B" w:rsidP="006C383B">
      <w:pPr>
        <w:widowControl w:val="0"/>
        <w:autoSpaceDE w:val="0"/>
        <w:autoSpaceDN w:val="0"/>
        <w:adjustRightInd w:val="0"/>
        <w:ind w:firstLine="709"/>
        <w:jc w:val="both"/>
        <w:rPr>
          <w:sz w:val="28"/>
          <w:szCs w:val="28"/>
        </w:rPr>
      </w:pPr>
      <w:r>
        <w:rPr>
          <w:sz w:val="28"/>
          <w:szCs w:val="28"/>
        </w:rPr>
        <w:t xml:space="preserve">Данные о возможных поступлениях (доходах) представляются в разрезе администраторов доходов в соответствии с бюджетным законодательством Российской Федерации, в которые отчисляются налоговые и неналоговые доходы, с корректировкой на объем выпадающих доходов, с указанием причин и объемов </w:t>
      </w:r>
      <w:proofErr w:type="spellStart"/>
      <w:r>
        <w:rPr>
          <w:sz w:val="28"/>
          <w:szCs w:val="28"/>
        </w:rPr>
        <w:t>недополучения</w:t>
      </w:r>
      <w:proofErr w:type="spellEnd"/>
      <w:r>
        <w:rPr>
          <w:sz w:val="28"/>
          <w:szCs w:val="28"/>
        </w:rPr>
        <w:t xml:space="preserve"> доходов (снижение ставок, введение налоговых льгот и налоговых вычетов).</w:t>
      </w:r>
    </w:p>
    <w:p w:rsidR="006C383B" w:rsidRDefault="006C383B" w:rsidP="006C383B">
      <w:pPr>
        <w:widowControl w:val="0"/>
        <w:autoSpaceDE w:val="0"/>
        <w:autoSpaceDN w:val="0"/>
        <w:adjustRightInd w:val="0"/>
        <w:ind w:firstLine="709"/>
        <w:jc w:val="both"/>
        <w:rPr>
          <w:sz w:val="28"/>
          <w:szCs w:val="28"/>
        </w:rPr>
      </w:pPr>
      <w:r>
        <w:rPr>
          <w:sz w:val="28"/>
          <w:szCs w:val="28"/>
        </w:rPr>
        <w:t>На основе оценки доходов и расходов по каждой функции формируется итоговая оценка единовременных расходов, периодических расходов и доходов. При формировании сумм учитываются все виды влияния на доходы и расходы (например, итоговый объем доходов равен объему дополнительных доходов, уменьшенному на объем выпадающих доходов).</w:t>
      </w:r>
    </w:p>
    <w:p w:rsidR="006C383B" w:rsidRDefault="006C383B" w:rsidP="006C383B">
      <w:pPr>
        <w:widowControl w:val="0"/>
        <w:autoSpaceDE w:val="0"/>
        <w:autoSpaceDN w:val="0"/>
        <w:adjustRightInd w:val="0"/>
        <w:ind w:firstLine="709"/>
        <w:jc w:val="both"/>
        <w:rPr>
          <w:sz w:val="28"/>
          <w:szCs w:val="28"/>
        </w:rPr>
      </w:pPr>
      <w:r>
        <w:rPr>
          <w:sz w:val="28"/>
          <w:szCs w:val="28"/>
        </w:rPr>
        <w:t xml:space="preserve">Также в данном </w:t>
      </w:r>
      <w:hyperlink r:id="rId24" w:anchor="Par644" w:history="1">
        <w:r w:rsidRPr="003C4E69">
          <w:rPr>
            <w:rStyle w:val="a8"/>
            <w:color w:val="auto"/>
            <w:sz w:val="28"/>
            <w:szCs w:val="28"/>
            <w:u w:val="none"/>
          </w:rPr>
          <w:t>разделе</w:t>
        </w:r>
      </w:hyperlink>
      <w:r w:rsidRPr="003C4E69">
        <w:rPr>
          <w:sz w:val="28"/>
          <w:szCs w:val="28"/>
        </w:rPr>
        <w:t xml:space="preserve"> </w:t>
      </w:r>
      <w:r>
        <w:rPr>
          <w:sz w:val="28"/>
          <w:szCs w:val="28"/>
        </w:rPr>
        <w:t>приводятся иные имеющиеся сведения о расходах (возможных поступлениях) местного бюджета. В частности, в данном пункте указываются итоговое соотношение расходов и возможных поступлений, их соотношение по времени реализации нормативного правового акта (если указанные расходы и поступления неравномерны во времени; так, при высоких единовременных расходах первого года реализации проекта акта объем дополнительных доходов за трехлетний период может не превышать планируемый объем расходов).</w:t>
      </w:r>
    </w:p>
    <w:p w:rsidR="006C383B" w:rsidRDefault="003C4E69" w:rsidP="006C383B">
      <w:pPr>
        <w:widowControl w:val="0"/>
        <w:autoSpaceDE w:val="0"/>
        <w:autoSpaceDN w:val="0"/>
        <w:adjustRightInd w:val="0"/>
        <w:ind w:firstLine="709"/>
        <w:jc w:val="both"/>
        <w:rPr>
          <w:sz w:val="28"/>
          <w:szCs w:val="28"/>
        </w:rPr>
      </w:pPr>
      <w:r>
        <w:rPr>
          <w:sz w:val="28"/>
          <w:szCs w:val="28"/>
        </w:rPr>
        <w:t xml:space="preserve">4.9. </w:t>
      </w:r>
      <w:proofErr w:type="gramStart"/>
      <w:r>
        <w:rPr>
          <w:sz w:val="28"/>
          <w:szCs w:val="28"/>
        </w:rPr>
        <w:t>При з</w:t>
      </w:r>
      <w:r w:rsidR="006C383B">
        <w:rPr>
          <w:sz w:val="28"/>
          <w:szCs w:val="28"/>
        </w:rPr>
        <w:t>аполнени</w:t>
      </w:r>
      <w:r>
        <w:rPr>
          <w:sz w:val="28"/>
          <w:szCs w:val="28"/>
        </w:rPr>
        <w:t>и</w:t>
      </w:r>
      <w:r w:rsidR="006C383B">
        <w:rPr>
          <w:sz w:val="28"/>
          <w:szCs w:val="28"/>
        </w:rPr>
        <w:t xml:space="preserve"> </w:t>
      </w:r>
      <w:hyperlink r:id="rId25" w:anchor="Par700" w:history="1">
        <w:r w:rsidR="006C383B" w:rsidRPr="003C4E69">
          <w:rPr>
            <w:rStyle w:val="a8"/>
            <w:color w:val="auto"/>
            <w:sz w:val="28"/>
            <w:szCs w:val="28"/>
            <w:u w:val="none"/>
          </w:rPr>
          <w:t xml:space="preserve">раздела </w:t>
        </w:r>
      </w:hyperlink>
      <w:r w:rsidR="006C383B" w:rsidRPr="003C4E69">
        <w:rPr>
          <w:sz w:val="28"/>
          <w:szCs w:val="28"/>
        </w:rPr>
        <w:t>8</w:t>
      </w:r>
      <w:r w:rsidR="006C383B">
        <w:rPr>
          <w:sz w:val="28"/>
          <w:szCs w:val="28"/>
        </w:rPr>
        <w:t xml:space="preserve"> «Новые обязанности или ограничения для субъектов предпринимательской и инвестиционной деятельности либо изменение содержания существующих обязанностей и ограничений, порядок организации их исполнения, а также оценка расходов и доходов субъектов предпринимательской</w:t>
      </w:r>
      <w:r>
        <w:rPr>
          <w:sz w:val="28"/>
          <w:szCs w:val="28"/>
        </w:rPr>
        <w:t xml:space="preserve"> и инвестиционной деятельности» </w:t>
      </w:r>
      <w:r w:rsidR="006C383B">
        <w:rPr>
          <w:sz w:val="28"/>
          <w:szCs w:val="28"/>
        </w:rPr>
        <w:t xml:space="preserve">приводятся группы участников отношений так, как они указаны в </w:t>
      </w:r>
      <w:hyperlink r:id="rId26" w:anchor="Par595" w:history="1">
        <w:r w:rsidR="006C383B" w:rsidRPr="003C4E69">
          <w:rPr>
            <w:rStyle w:val="a8"/>
            <w:color w:val="auto"/>
            <w:sz w:val="28"/>
            <w:szCs w:val="28"/>
            <w:u w:val="none"/>
          </w:rPr>
          <w:t xml:space="preserve">разделе </w:t>
        </w:r>
      </w:hyperlink>
      <w:r w:rsidR="006C383B" w:rsidRPr="003C4E69">
        <w:rPr>
          <w:sz w:val="28"/>
          <w:szCs w:val="28"/>
        </w:rPr>
        <w:t>5</w:t>
      </w:r>
      <w:r w:rsidR="006C383B">
        <w:rPr>
          <w:sz w:val="28"/>
          <w:szCs w:val="28"/>
        </w:rPr>
        <w:t xml:space="preserve"> сводного отчета, новые обязанности и ограничения или изменения существующих </w:t>
      </w:r>
      <w:r w:rsidR="006C383B">
        <w:rPr>
          <w:sz w:val="28"/>
          <w:szCs w:val="28"/>
        </w:rPr>
        <w:lastRenderedPageBreak/>
        <w:t>обязанностей и ограничений, которые</w:t>
      </w:r>
      <w:proofErr w:type="gramEnd"/>
      <w:r w:rsidR="006C383B">
        <w:rPr>
          <w:sz w:val="28"/>
          <w:szCs w:val="28"/>
        </w:rPr>
        <w:t xml:space="preserve"> вводятся проектом акта. Необходимо также указать порядок организации исполнения новых обязанностей и соблюдения ограничений. </w:t>
      </w:r>
      <w:proofErr w:type="gramStart"/>
      <w:r w:rsidR="006C383B">
        <w:rPr>
          <w:sz w:val="28"/>
          <w:szCs w:val="28"/>
        </w:rPr>
        <w:t>Такой порядок может предполагать технологические изменения деятельности участников отношений (например, использование новых технологий и (или) оборудования для выполнения требований), дополнительные информационные требования (например, предоставление отчетности, дополнительное информирование потребителей), ограничения по месту или времени осуществления деятельности (например, ограничения на реализацию некоторых видов товаров в определенных местах и (или) в определенный промежуток времени) и другое.</w:t>
      </w:r>
      <w:proofErr w:type="gramEnd"/>
      <w:r w:rsidR="006C383B">
        <w:rPr>
          <w:sz w:val="28"/>
          <w:szCs w:val="28"/>
        </w:rPr>
        <w:t xml:space="preserve"> Если порядок должен быть определен другим нормативным правовым актом, указывается необходимость принятия соответствующего акта.</w:t>
      </w:r>
    </w:p>
    <w:p w:rsidR="006C383B" w:rsidRDefault="006C383B" w:rsidP="006C383B">
      <w:pPr>
        <w:widowControl w:val="0"/>
        <w:autoSpaceDE w:val="0"/>
        <w:autoSpaceDN w:val="0"/>
        <w:adjustRightInd w:val="0"/>
        <w:ind w:firstLine="709"/>
        <w:jc w:val="both"/>
        <w:rPr>
          <w:sz w:val="28"/>
          <w:szCs w:val="28"/>
        </w:rPr>
      </w:pPr>
      <w:r>
        <w:rPr>
          <w:sz w:val="28"/>
          <w:szCs w:val="28"/>
        </w:rPr>
        <w:t>Для каждой группы участников отношений, прямо или косвенно затронутых предлагаемым регулированием, приводится оценка ожидаемых дополнительных расходов и доходов.</w:t>
      </w:r>
    </w:p>
    <w:p w:rsidR="006C383B" w:rsidRDefault="006C383B" w:rsidP="006C383B">
      <w:pPr>
        <w:widowControl w:val="0"/>
        <w:autoSpaceDE w:val="0"/>
        <w:autoSpaceDN w:val="0"/>
        <w:adjustRightInd w:val="0"/>
        <w:ind w:firstLine="709"/>
        <w:jc w:val="both"/>
        <w:rPr>
          <w:sz w:val="28"/>
          <w:szCs w:val="28"/>
        </w:rPr>
      </w:pPr>
      <w:r>
        <w:rPr>
          <w:sz w:val="28"/>
          <w:szCs w:val="28"/>
        </w:rPr>
        <w:t>Оценка расходов и доходов приводится в рублях в текущих ценах соответствующих лет. При оценке расходов и доходов используются индексы-дефляторы. Для целей оценки доходов и расходов возможна группировка новых (изменяемых, отменяемых) обязанностей или прав, если выделение расходов и доходов по отдельному виду обязанностей не представляется возможным.</w:t>
      </w:r>
    </w:p>
    <w:p w:rsidR="006C383B" w:rsidRDefault="006C383B" w:rsidP="006C383B">
      <w:pPr>
        <w:widowControl w:val="0"/>
        <w:autoSpaceDE w:val="0"/>
        <w:autoSpaceDN w:val="0"/>
        <w:adjustRightInd w:val="0"/>
        <w:ind w:firstLine="709"/>
        <w:jc w:val="both"/>
        <w:rPr>
          <w:sz w:val="28"/>
          <w:szCs w:val="28"/>
        </w:rPr>
      </w:pPr>
      <w:r>
        <w:rPr>
          <w:sz w:val="28"/>
          <w:szCs w:val="28"/>
        </w:rPr>
        <w:t>Введение (отмена, изменение) обязанностей и прав участников отношений может приводить к росту или сокращению расходов участников, а также к дополнительным или выпадающим доходам (например, за счет сокращения объемов производства и продаж, сокращения числа участников рынка).</w:t>
      </w:r>
    </w:p>
    <w:p w:rsidR="006C383B" w:rsidRDefault="006C383B" w:rsidP="006C383B">
      <w:pPr>
        <w:widowControl w:val="0"/>
        <w:autoSpaceDE w:val="0"/>
        <w:autoSpaceDN w:val="0"/>
        <w:adjustRightInd w:val="0"/>
        <w:ind w:firstLine="709"/>
        <w:jc w:val="both"/>
        <w:rPr>
          <w:sz w:val="28"/>
          <w:szCs w:val="28"/>
        </w:rPr>
      </w:pPr>
      <w:r>
        <w:rPr>
          <w:sz w:val="28"/>
          <w:szCs w:val="28"/>
        </w:rPr>
        <w:t>При характеристике расходов выделяют единовременные и периодические расходы. Периодические расходы приводятся с указанием периода их осуществления.</w:t>
      </w:r>
    </w:p>
    <w:p w:rsidR="006C383B" w:rsidRDefault="006C383B" w:rsidP="006C383B">
      <w:pPr>
        <w:widowControl w:val="0"/>
        <w:autoSpaceDE w:val="0"/>
        <w:autoSpaceDN w:val="0"/>
        <w:adjustRightInd w:val="0"/>
        <w:ind w:firstLine="709"/>
        <w:jc w:val="both"/>
        <w:rPr>
          <w:sz w:val="28"/>
          <w:szCs w:val="28"/>
        </w:rPr>
      </w:pPr>
      <w:r>
        <w:rPr>
          <w:sz w:val="28"/>
          <w:szCs w:val="28"/>
        </w:rPr>
        <w:t>При определении доходов и расходов следует использовать официальные статистические данные, данные опросов представителей соответствующих групп (в том числе информацию, полученную в ходе публичных консультаций), социологических опросов, независимых исследований, мониторингов, а также иную релевантную информацию.</w:t>
      </w:r>
    </w:p>
    <w:p w:rsidR="006C383B" w:rsidRDefault="006C383B" w:rsidP="006C383B">
      <w:pPr>
        <w:widowControl w:val="0"/>
        <w:autoSpaceDE w:val="0"/>
        <w:autoSpaceDN w:val="0"/>
        <w:adjustRightInd w:val="0"/>
        <w:ind w:firstLine="709"/>
        <w:jc w:val="both"/>
        <w:rPr>
          <w:sz w:val="28"/>
          <w:szCs w:val="28"/>
        </w:rPr>
      </w:pPr>
      <w:r>
        <w:rPr>
          <w:sz w:val="28"/>
          <w:szCs w:val="28"/>
        </w:rPr>
        <w:t>Для оценки расходов и доходов по каждой группе участников отношений и каждой категории требований определяются расходы и доходы «репрезентативного» участника, которые умножаются на число участников группы. Для периодических расходов принимается во внимание прогнозируемое изменение числа участников группы. При необходимости допускается применять и иные методы расчетов с соответствующим обоснованием.</w:t>
      </w:r>
    </w:p>
    <w:p w:rsidR="006C383B" w:rsidRDefault="00E447A0" w:rsidP="006C383B">
      <w:pPr>
        <w:widowControl w:val="0"/>
        <w:autoSpaceDE w:val="0"/>
        <w:autoSpaceDN w:val="0"/>
        <w:adjustRightInd w:val="0"/>
        <w:ind w:firstLine="709"/>
        <w:jc w:val="both"/>
        <w:rPr>
          <w:sz w:val="28"/>
          <w:szCs w:val="28"/>
        </w:rPr>
      </w:pPr>
      <w:r>
        <w:rPr>
          <w:sz w:val="28"/>
          <w:szCs w:val="28"/>
        </w:rPr>
        <w:t xml:space="preserve">4.10. </w:t>
      </w:r>
      <w:proofErr w:type="gramStart"/>
      <w:r>
        <w:rPr>
          <w:sz w:val="28"/>
          <w:szCs w:val="28"/>
        </w:rPr>
        <w:t>При з</w:t>
      </w:r>
      <w:r w:rsidR="006C383B">
        <w:rPr>
          <w:sz w:val="28"/>
          <w:szCs w:val="28"/>
        </w:rPr>
        <w:t>аполнени</w:t>
      </w:r>
      <w:r>
        <w:rPr>
          <w:sz w:val="28"/>
          <w:szCs w:val="28"/>
        </w:rPr>
        <w:t>и</w:t>
      </w:r>
      <w:r w:rsidR="006C383B">
        <w:rPr>
          <w:sz w:val="28"/>
          <w:szCs w:val="28"/>
        </w:rPr>
        <w:t xml:space="preserve"> </w:t>
      </w:r>
      <w:hyperlink r:id="rId27" w:anchor="Par773" w:history="1">
        <w:r w:rsidR="006C383B" w:rsidRPr="00E447A0">
          <w:rPr>
            <w:rStyle w:val="a8"/>
            <w:color w:val="auto"/>
            <w:sz w:val="28"/>
            <w:szCs w:val="28"/>
            <w:u w:val="none"/>
          </w:rPr>
          <w:t xml:space="preserve">раздела </w:t>
        </w:r>
      </w:hyperlink>
      <w:r w:rsidR="006C383B" w:rsidRPr="00E447A0">
        <w:rPr>
          <w:sz w:val="28"/>
          <w:szCs w:val="28"/>
        </w:rPr>
        <w:t>9</w:t>
      </w:r>
      <w:r w:rsidR="006C383B">
        <w:rPr>
          <w:sz w:val="28"/>
          <w:szCs w:val="28"/>
        </w:rPr>
        <w:t xml:space="preserve"> «Предполагаемая дата вступления в силу проекта акта, оценка необходимости установления переходного периода и (или) отсрочки вступления в силу проекта акта либо необходимость распространения предлагаемого регулировани</w:t>
      </w:r>
      <w:r w:rsidR="00090BA2">
        <w:rPr>
          <w:sz w:val="28"/>
          <w:szCs w:val="28"/>
        </w:rPr>
        <w:t>я на ранее возникшие отношения»</w:t>
      </w:r>
      <w:r w:rsidR="006C383B">
        <w:rPr>
          <w:sz w:val="28"/>
          <w:szCs w:val="28"/>
        </w:rPr>
        <w:t xml:space="preserve"> указывается предполагаемая дата вступления в силу проекта акта, наличие и сроки переходного периода и (или) отсрочки вступления в силу </w:t>
      </w:r>
      <w:r w:rsidR="006C383B">
        <w:rPr>
          <w:sz w:val="28"/>
          <w:szCs w:val="28"/>
        </w:rPr>
        <w:lastRenderedPageBreak/>
        <w:t>проекта акта.</w:t>
      </w:r>
      <w:proofErr w:type="gramEnd"/>
    </w:p>
    <w:p w:rsidR="006C383B" w:rsidRDefault="006C383B" w:rsidP="006C383B">
      <w:pPr>
        <w:widowControl w:val="0"/>
        <w:autoSpaceDE w:val="0"/>
        <w:autoSpaceDN w:val="0"/>
        <w:adjustRightInd w:val="0"/>
        <w:ind w:firstLine="709"/>
        <w:jc w:val="both"/>
        <w:rPr>
          <w:sz w:val="28"/>
          <w:szCs w:val="28"/>
        </w:rPr>
      </w:pPr>
      <w:r>
        <w:rPr>
          <w:sz w:val="28"/>
          <w:szCs w:val="28"/>
        </w:rPr>
        <w:t>Если отдельные положения проекта акта вступают в силу в разное время, приводятся такие положения (ссылки на них) и даты их вступления в силу.</w:t>
      </w:r>
    </w:p>
    <w:p w:rsidR="006C383B" w:rsidRDefault="006C383B" w:rsidP="006C383B">
      <w:pPr>
        <w:widowControl w:val="0"/>
        <w:autoSpaceDE w:val="0"/>
        <w:autoSpaceDN w:val="0"/>
        <w:adjustRightInd w:val="0"/>
        <w:ind w:firstLine="709"/>
        <w:jc w:val="both"/>
        <w:rPr>
          <w:sz w:val="28"/>
          <w:szCs w:val="28"/>
        </w:rPr>
      </w:pPr>
      <w:r>
        <w:rPr>
          <w:sz w:val="28"/>
          <w:szCs w:val="28"/>
        </w:rPr>
        <w:t xml:space="preserve">Если установлен переходный период и (или) отсрочка вступления в силу проекта акта, приводится обоснование необходимости такой отсрочки. </w:t>
      </w:r>
      <w:proofErr w:type="gramStart"/>
      <w:r>
        <w:rPr>
          <w:sz w:val="28"/>
          <w:szCs w:val="28"/>
        </w:rPr>
        <w:t>Необходимость переходного периода и (или) отсрочки вступления в силу проекта акта допускается обосновывать необходимостью технологических, экономических, организационных и иных ограничений (указать, каких именно), не позволяющих группам участников отношений, включая органы государственной власти и местного самоуправления, немедленно приступить к исполнению новых обязанностей, значительными единовременными затратами участников отношений или бюджетной системы, необходимыми для реализации предлагаемого регулирования.</w:t>
      </w:r>
      <w:proofErr w:type="gramEnd"/>
    </w:p>
    <w:p w:rsidR="006C383B" w:rsidRDefault="00090BA2" w:rsidP="006C383B">
      <w:pPr>
        <w:widowControl w:val="0"/>
        <w:autoSpaceDE w:val="0"/>
        <w:autoSpaceDN w:val="0"/>
        <w:adjustRightInd w:val="0"/>
        <w:ind w:firstLine="709"/>
        <w:jc w:val="both"/>
        <w:rPr>
          <w:sz w:val="28"/>
          <w:szCs w:val="28"/>
        </w:rPr>
      </w:pPr>
      <w:r>
        <w:rPr>
          <w:sz w:val="28"/>
          <w:szCs w:val="28"/>
        </w:rPr>
        <w:t>4.11. При заполнении</w:t>
      </w:r>
      <w:r w:rsidR="006C383B">
        <w:rPr>
          <w:sz w:val="28"/>
          <w:szCs w:val="28"/>
        </w:rPr>
        <w:t xml:space="preserve"> </w:t>
      </w:r>
      <w:hyperlink r:id="rId28" w:anchor="Par806" w:history="1">
        <w:r w:rsidR="006C383B" w:rsidRPr="00090BA2">
          <w:rPr>
            <w:rStyle w:val="a8"/>
            <w:color w:val="auto"/>
            <w:sz w:val="28"/>
            <w:szCs w:val="28"/>
            <w:u w:val="none"/>
          </w:rPr>
          <w:t>раздела 10</w:t>
        </w:r>
      </w:hyperlink>
      <w:r w:rsidR="006C383B">
        <w:rPr>
          <w:sz w:val="28"/>
          <w:szCs w:val="28"/>
        </w:rPr>
        <w:t xml:space="preserve"> «Необходимые для достижения заявленных целей регулирования организационно-технические, методологические, инф</w:t>
      </w:r>
      <w:r>
        <w:rPr>
          <w:sz w:val="28"/>
          <w:szCs w:val="28"/>
        </w:rPr>
        <w:t>ормационные и иные мероприятия»</w:t>
      </w:r>
      <w:r w:rsidR="006C383B">
        <w:rPr>
          <w:sz w:val="28"/>
          <w:szCs w:val="28"/>
        </w:rPr>
        <w:t xml:space="preserve"> указываются все мероприятия, которые необходимы для достижения заявленных целей регулирования и прямо не прописаны в проекте акта, в том числе:</w:t>
      </w:r>
    </w:p>
    <w:p w:rsidR="006C383B" w:rsidRDefault="006C383B" w:rsidP="006C383B">
      <w:pPr>
        <w:widowControl w:val="0"/>
        <w:autoSpaceDE w:val="0"/>
        <w:autoSpaceDN w:val="0"/>
        <w:adjustRightInd w:val="0"/>
        <w:ind w:firstLine="709"/>
        <w:jc w:val="both"/>
        <w:rPr>
          <w:sz w:val="28"/>
          <w:szCs w:val="28"/>
        </w:rPr>
      </w:pPr>
      <w:r>
        <w:rPr>
          <w:sz w:val="28"/>
          <w:szCs w:val="28"/>
        </w:rPr>
        <w:t>разработка подзаконных актов, инструкций, методических указаний и (или) иных документов;</w:t>
      </w:r>
    </w:p>
    <w:p w:rsidR="006C383B" w:rsidRDefault="006C383B" w:rsidP="006C383B">
      <w:pPr>
        <w:widowControl w:val="0"/>
        <w:autoSpaceDE w:val="0"/>
        <w:autoSpaceDN w:val="0"/>
        <w:adjustRightInd w:val="0"/>
        <w:ind w:firstLine="709"/>
        <w:jc w:val="both"/>
        <w:rPr>
          <w:sz w:val="28"/>
          <w:szCs w:val="28"/>
        </w:rPr>
      </w:pPr>
      <w:r>
        <w:rPr>
          <w:sz w:val="28"/>
          <w:szCs w:val="28"/>
        </w:rPr>
        <w:t>создание новых органов, структурных подразделений;</w:t>
      </w:r>
    </w:p>
    <w:p w:rsidR="006C383B" w:rsidRDefault="006C383B" w:rsidP="006C383B">
      <w:pPr>
        <w:widowControl w:val="0"/>
        <w:autoSpaceDE w:val="0"/>
        <w:autoSpaceDN w:val="0"/>
        <w:adjustRightInd w:val="0"/>
        <w:ind w:firstLine="709"/>
        <w:jc w:val="both"/>
        <w:rPr>
          <w:sz w:val="28"/>
          <w:szCs w:val="28"/>
        </w:rPr>
      </w:pPr>
      <w:r>
        <w:rPr>
          <w:sz w:val="28"/>
          <w:szCs w:val="28"/>
        </w:rPr>
        <w:t>создание информационных ресурсов, баз данных;</w:t>
      </w:r>
    </w:p>
    <w:p w:rsidR="006C383B" w:rsidRDefault="006C383B" w:rsidP="006C383B">
      <w:pPr>
        <w:widowControl w:val="0"/>
        <w:autoSpaceDE w:val="0"/>
        <w:autoSpaceDN w:val="0"/>
        <w:adjustRightInd w:val="0"/>
        <w:ind w:firstLine="709"/>
        <w:jc w:val="both"/>
        <w:rPr>
          <w:sz w:val="28"/>
          <w:szCs w:val="28"/>
        </w:rPr>
      </w:pPr>
      <w:r>
        <w:rPr>
          <w:sz w:val="28"/>
          <w:szCs w:val="28"/>
        </w:rPr>
        <w:t>обучение сотрудников органов местного самоуправления, иных участников отношений;</w:t>
      </w:r>
    </w:p>
    <w:p w:rsidR="006C383B" w:rsidRDefault="006C383B" w:rsidP="006C383B">
      <w:pPr>
        <w:widowControl w:val="0"/>
        <w:autoSpaceDE w:val="0"/>
        <w:autoSpaceDN w:val="0"/>
        <w:adjustRightInd w:val="0"/>
        <w:ind w:firstLine="709"/>
        <w:jc w:val="both"/>
        <w:rPr>
          <w:sz w:val="28"/>
          <w:szCs w:val="28"/>
        </w:rPr>
      </w:pPr>
      <w:r>
        <w:rPr>
          <w:sz w:val="28"/>
          <w:szCs w:val="28"/>
        </w:rPr>
        <w:t>мероприятия по доведению информации до участников отношений;</w:t>
      </w:r>
    </w:p>
    <w:p w:rsidR="006C383B" w:rsidRDefault="006C383B" w:rsidP="006C383B">
      <w:pPr>
        <w:widowControl w:val="0"/>
        <w:autoSpaceDE w:val="0"/>
        <w:autoSpaceDN w:val="0"/>
        <w:adjustRightInd w:val="0"/>
        <w:ind w:firstLine="709"/>
        <w:jc w:val="both"/>
        <w:rPr>
          <w:sz w:val="28"/>
          <w:szCs w:val="28"/>
        </w:rPr>
      </w:pPr>
      <w:r>
        <w:rPr>
          <w:sz w:val="28"/>
          <w:szCs w:val="28"/>
        </w:rPr>
        <w:t>иные мероприятия.</w:t>
      </w:r>
    </w:p>
    <w:p w:rsidR="006C383B" w:rsidRDefault="006C383B" w:rsidP="006C383B">
      <w:pPr>
        <w:widowControl w:val="0"/>
        <w:autoSpaceDE w:val="0"/>
        <w:autoSpaceDN w:val="0"/>
        <w:adjustRightInd w:val="0"/>
        <w:ind w:firstLine="709"/>
        <w:jc w:val="both"/>
        <w:rPr>
          <w:sz w:val="28"/>
          <w:szCs w:val="28"/>
        </w:rPr>
      </w:pPr>
      <w:r>
        <w:rPr>
          <w:sz w:val="28"/>
          <w:szCs w:val="28"/>
        </w:rPr>
        <w:t>По каждому мероприятию должен быть описан измеряемый результат, сроки реализации, даны оценки необходимых финансовых ресурсов и источников финансирования.</w:t>
      </w:r>
    </w:p>
    <w:p w:rsidR="006C383B" w:rsidRDefault="0038208F" w:rsidP="0038208F">
      <w:pPr>
        <w:widowControl w:val="0"/>
        <w:autoSpaceDE w:val="0"/>
        <w:autoSpaceDN w:val="0"/>
        <w:adjustRightInd w:val="0"/>
        <w:ind w:firstLine="709"/>
        <w:jc w:val="both"/>
        <w:rPr>
          <w:sz w:val="28"/>
          <w:szCs w:val="28"/>
        </w:rPr>
      </w:pPr>
      <w:r>
        <w:rPr>
          <w:sz w:val="28"/>
          <w:szCs w:val="28"/>
        </w:rPr>
        <w:t>4.12</w:t>
      </w:r>
      <w:r w:rsidR="006C383B">
        <w:rPr>
          <w:sz w:val="28"/>
          <w:szCs w:val="28"/>
        </w:rPr>
        <w:t xml:space="preserve">. </w:t>
      </w:r>
      <w:r>
        <w:rPr>
          <w:sz w:val="28"/>
          <w:szCs w:val="28"/>
        </w:rPr>
        <w:t>При з</w:t>
      </w:r>
      <w:r w:rsidR="006C383B">
        <w:rPr>
          <w:sz w:val="28"/>
          <w:szCs w:val="28"/>
        </w:rPr>
        <w:t>аполнени</w:t>
      </w:r>
      <w:r>
        <w:rPr>
          <w:sz w:val="28"/>
          <w:szCs w:val="28"/>
        </w:rPr>
        <w:t>и</w:t>
      </w:r>
      <w:r w:rsidR="006C383B">
        <w:rPr>
          <w:sz w:val="28"/>
          <w:szCs w:val="28"/>
        </w:rPr>
        <w:t xml:space="preserve"> </w:t>
      </w:r>
      <w:hyperlink r:id="rId29" w:anchor="Par830" w:history="1">
        <w:r w:rsidR="006C383B" w:rsidRPr="0038208F">
          <w:rPr>
            <w:rStyle w:val="a8"/>
            <w:color w:val="auto"/>
            <w:sz w:val="28"/>
            <w:szCs w:val="28"/>
            <w:u w:val="none"/>
          </w:rPr>
          <w:t>раздела 11</w:t>
        </w:r>
      </w:hyperlink>
      <w:r w:rsidR="006C383B">
        <w:rPr>
          <w:sz w:val="28"/>
          <w:szCs w:val="28"/>
        </w:rPr>
        <w:t xml:space="preserve"> «Индикативные показатели, программы мониторинга и иные способы</w:t>
      </w:r>
      <w:r>
        <w:rPr>
          <w:sz w:val="28"/>
          <w:szCs w:val="28"/>
        </w:rPr>
        <w:t xml:space="preserve"> </w:t>
      </w:r>
      <w:r w:rsidR="006C383B">
        <w:rPr>
          <w:sz w:val="28"/>
          <w:szCs w:val="28"/>
        </w:rPr>
        <w:t xml:space="preserve">(методы) оценки достижения </w:t>
      </w:r>
      <w:r>
        <w:rPr>
          <w:sz w:val="28"/>
          <w:szCs w:val="28"/>
        </w:rPr>
        <w:t xml:space="preserve">заявленных целей регулирования» </w:t>
      </w:r>
      <w:r w:rsidR="006C383B">
        <w:rPr>
          <w:sz w:val="28"/>
          <w:szCs w:val="28"/>
        </w:rPr>
        <w:t>указываются количественно измеримые показатели (индикаторы), которые характеризуют достижение целей регулирования. Показатели должны быть указаны по каждой цели. В случае если показатель прямо не рассчитывается статистическими органами, указываются способы расчета показателя и источники информации для его расчета.</w:t>
      </w:r>
    </w:p>
    <w:p w:rsidR="006C383B" w:rsidRDefault="006C383B" w:rsidP="006C383B">
      <w:pPr>
        <w:widowControl w:val="0"/>
        <w:autoSpaceDE w:val="0"/>
        <w:autoSpaceDN w:val="0"/>
        <w:adjustRightInd w:val="0"/>
        <w:ind w:firstLine="709"/>
        <w:jc w:val="both"/>
        <w:rPr>
          <w:sz w:val="28"/>
          <w:szCs w:val="28"/>
        </w:rPr>
      </w:pPr>
      <w:r>
        <w:rPr>
          <w:sz w:val="28"/>
          <w:szCs w:val="28"/>
        </w:rPr>
        <w:t>В случае, если показатель напрямую не рассчитывается государственными статистическими органами, необходимо оценить затраты на ведение мониторинга, включая затраты на сбор исходных данных и их обработку.</w:t>
      </w:r>
    </w:p>
    <w:p w:rsidR="006C383B" w:rsidRDefault="0038208F" w:rsidP="003E4B43">
      <w:pPr>
        <w:widowControl w:val="0"/>
        <w:autoSpaceDE w:val="0"/>
        <w:autoSpaceDN w:val="0"/>
        <w:adjustRightInd w:val="0"/>
        <w:ind w:firstLine="709"/>
        <w:jc w:val="both"/>
        <w:rPr>
          <w:sz w:val="28"/>
          <w:szCs w:val="28"/>
        </w:rPr>
      </w:pPr>
      <w:r>
        <w:rPr>
          <w:sz w:val="28"/>
          <w:szCs w:val="28"/>
        </w:rPr>
        <w:t>4.13. При з</w:t>
      </w:r>
      <w:r w:rsidR="006C383B">
        <w:rPr>
          <w:sz w:val="28"/>
          <w:szCs w:val="28"/>
        </w:rPr>
        <w:t>аполнени</w:t>
      </w:r>
      <w:r>
        <w:rPr>
          <w:sz w:val="28"/>
          <w:szCs w:val="28"/>
        </w:rPr>
        <w:t>и</w:t>
      </w:r>
      <w:r w:rsidR="006C383B">
        <w:rPr>
          <w:sz w:val="28"/>
          <w:szCs w:val="28"/>
        </w:rPr>
        <w:t xml:space="preserve"> </w:t>
      </w:r>
      <w:hyperlink r:id="rId30" w:anchor="Par899" w:history="1">
        <w:r w:rsidR="006C383B" w:rsidRPr="0038208F">
          <w:rPr>
            <w:rStyle w:val="a8"/>
            <w:color w:val="auto"/>
            <w:sz w:val="28"/>
            <w:szCs w:val="28"/>
            <w:u w:val="none"/>
          </w:rPr>
          <w:t>раздела 12</w:t>
        </w:r>
      </w:hyperlink>
      <w:r w:rsidR="006C383B">
        <w:rPr>
          <w:sz w:val="28"/>
          <w:szCs w:val="28"/>
        </w:rPr>
        <w:t xml:space="preserve"> «Иные сведения, которые, по мнению разработчика, позволяют оценить обоснованность предлагаемого регулирования</w:t>
      </w:r>
      <w:r w:rsidR="003E4B43">
        <w:rPr>
          <w:sz w:val="28"/>
          <w:szCs w:val="28"/>
        </w:rPr>
        <w:t xml:space="preserve">» </w:t>
      </w:r>
      <w:r w:rsidR="006C383B">
        <w:rPr>
          <w:sz w:val="28"/>
          <w:szCs w:val="28"/>
        </w:rPr>
        <w:t>Разработчик приводит любые дополнительные сведения, которые, по его мнению, подтверждают обоснованность предлагаемого регулирования, со ссылками на источники информации и методы расчетов (если применимо).</w:t>
      </w:r>
    </w:p>
    <w:p w:rsidR="006C383B" w:rsidRDefault="00CE677D" w:rsidP="00CE677D">
      <w:pPr>
        <w:widowControl w:val="0"/>
        <w:autoSpaceDE w:val="0"/>
        <w:autoSpaceDN w:val="0"/>
        <w:adjustRightInd w:val="0"/>
        <w:ind w:firstLine="709"/>
        <w:jc w:val="both"/>
        <w:rPr>
          <w:sz w:val="28"/>
          <w:szCs w:val="28"/>
        </w:rPr>
      </w:pPr>
      <w:r>
        <w:rPr>
          <w:sz w:val="28"/>
          <w:szCs w:val="28"/>
        </w:rPr>
        <w:lastRenderedPageBreak/>
        <w:t>4.14. Заполнение</w:t>
      </w:r>
      <w:r w:rsidR="006C383B">
        <w:rPr>
          <w:sz w:val="28"/>
          <w:szCs w:val="28"/>
        </w:rPr>
        <w:t xml:space="preserve"> </w:t>
      </w:r>
      <w:hyperlink r:id="rId31" w:anchor="Par914" w:history="1">
        <w:r w:rsidR="006C383B" w:rsidRPr="003E4B43">
          <w:rPr>
            <w:rStyle w:val="a8"/>
            <w:color w:val="auto"/>
            <w:sz w:val="28"/>
            <w:szCs w:val="28"/>
            <w:u w:val="none"/>
          </w:rPr>
          <w:t>раздела 13</w:t>
        </w:r>
      </w:hyperlink>
      <w:r w:rsidR="006C383B">
        <w:rPr>
          <w:sz w:val="28"/>
          <w:szCs w:val="28"/>
        </w:rPr>
        <w:t xml:space="preserve"> «Сведения о проведении публичных консультаций по проекту акта и пояснительной записки к нему, сроках его проведения, представителях предпринимательского сообщества, извещенных о проведении публичных консультаций, а также о лиц</w:t>
      </w:r>
      <w:r>
        <w:rPr>
          <w:sz w:val="28"/>
          <w:szCs w:val="28"/>
        </w:rPr>
        <w:t>ах, представивших предложения»</w:t>
      </w:r>
      <w:r w:rsidR="006C383B">
        <w:rPr>
          <w:sz w:val="28"/>
          <w:szCs w:val="28"/>
        </w:rPr>
        <w:t xml:space="preserve"> производится после проведения публичных консультаций по проекту акта при подготовке заключения об ОРВ. </w:t>
      </w:r>
    </w:p>
    <w:p w:rsidR="006C383B" w:rsidRDefault="006C383B" w:rsidP="006C383B">
      <w:pPr>
        <w:autoSpaceDE w:val="0"/>
        <w:autoSpaceDN w:val="0"/>
        <w:adjustRightInd w:val="0"/>
        <w:ind w:firstLine="709"/>
        <w:jc w:val="both"/>
        <w:rPr>
          <w:sz w:val="28"/>
          <w:szCs w:val="28"/>
        </w:rPr>
      </w:pPr>
      <w:r>
        <w:rPr>
          <w:sz w:val="28"/>
          <w:szCs w:val="28"/>
        </w:rPr>
        <w:t>Сведения о размещении проекта акта и пояснительной записки представляют собой полный электронный адрес размещения проекта акта и пояснительной записки в информационно-телекоммуникационной сети Интернет. Простое указание на официальный сайт не допускается.</w:t>
      </w:r>
    </w:p>
    <w:p w:rsidR="006C383B" w:rsidRDefault="006C383B" w:rsidP="006C383B">
      <w:pPr>
        <w:autoSpaceDE w:val="0"/>
        <w:autoSpaceDN w:val="0"/>
        <w:adjustRightInd w:val="0"/>
        <w:ind w:firstLine="709"/>
        <w:jc w:val="both"/>
        <w:rPr>
          <w:sz w:val="28"/>
          <w:szCs w:val="28"/>
        </w:rPr>
      </w:pPr>
      <w:r>
        <w:rPr>
          <w:sz w:val="28"/>
          <w:szCs w:val="28"/>
        </w:rPr>
        <w:t>Указание сведений об организациях и лицах, предоставивших предложения, предполагает перечисление всех лиц, от которых поступили предложения в рамках публичных консультаций.</w:t>
      </w:r>
    </w:p>
    <w:p w:rsidR="006C383B" w:rsidRDefault="00CE677D" w:rsidP="006C383B">
      <w:pPr>
        <w:autoSpaceDE w:val="0"/>
        <w:autoSpaceDN w:val="0"/>
        <w:adjustRightInd w:val="0"/>
        <w:ind w:firstLine="709"/>
        <w:jc w:val="both"/>
        <w:rPr>
          <w:sz w:val="28"/>
          <w:szCs w:val="28"/>
        </w:rPr>
      </w:pPr>
      <w:r>
        <w:rPr>
          <w:sz w:val="28"/>
          <w:szCs w:val="28"/>
        </w:rPr>
        <w:t>4.15</w:t>
      </w:r>
      <w:r w:rsidR="006C383B">
        <w:rPr>
          <w:sz w:val="28"/>
          <w:szCs w:val="28"/>
        </w:rPr>
        <w:t xml:space="preserve">. </w:t>
      </w:r>
      <w:proofErr w:type="gramStart"/>
      <w:r w:rsidR="0045249B">
        <w:rPr>
          <w:sz w:val="28"/>
          <w:szCs w:val="28"/>
        </w:rPr>
        <w:t>При з</w:t>
      </w:r>
      <w:r w:rsidR="006C383B">
        <w:rPr>
          <w:sz w:val="28"/>
          <w:szCs w:val="28"/>
        </w:rPr>
        <w:t xml:space="preserve">аполнение </w:t>
      </w:r>
      <w:hyperlink r:id="rId32" w:anchor="Par914" w:history="1">
        <w:r w:rsidR="006C383B" w:rsidRPr="0045249B">
          <w:rPr>
            <w:rStyle w:val="a8"/>
            <w:color w:val="auto"/>
            <w:sz w:val="28"/>
            <w:szCs w:val="28"/>
            <w:u w:val="none"/>
          </w:rPr>
          <w:t>раздела 14</w:t>
        </w:r>
      </w:hyperlink>
      <w:r w:rsidR="006C383B" w:rsidRPr="0045249B">
        <w:rPr>
          <w:sz w:val="28"/>
          <w:szCs w:val="28"/>
        </w:rPr>
        <w:t xml:space="preserve"> </w:t>
      </w:r>
      <w:r w:rsidR="006C383B">
        <w:rPr>
          <w:sz w:val="28"/>
          <w:szCs w:val="28"/>
        </w:rPr>
        <w:t>«Выводы о целесообразности предлагаемого регулирования» Разработчик указывает положительные и негативные эффекты для общества, а также представляет любые дополнительные сведения, которые, по его мнению, подтверждают обоснованность предлагаемого регулирования, а также указывает о наличии либо об отсутствии в проекте акта положений, вводящих избыточные обязанности, запреты и ограничения для физических и юридических лиц в сфере предпринимательской и инвестиционной деятельности</w:t>
      </w:r>
      <w:proofErr w:type="gramEnd"/>
      <w:r w:rsidR="006C383B">
        <w:rPr>
          <w:sz w:val="28"/>
          <w:szCs w:val="28"/>
        </w:rPr>
        <w:t xml:space="preserve"> или способствующих их введению, а также положений, приводящих к возникновению необоснованных расходов физических и юридических лиц в сфере предпринимательской и инвестиционной деятельности, а также бюджета городского округа, со ссылками на источники информации и методы расчетов (если применимо).</w:t>
      </w:r>
    </w:p>
    <w:p w:rsidR="006C383B" w:rsidRDefault="0045249B" w:rsidP="00FE4B29">
      <w:pPr>
        <w:widowControl w:val="0"/>
        <w:autoSpaceDE w:val="0"/>
        <w:autoSpaceDN w:val="0"/>
        <w:adjustRightInd w:val="0"/>
        <w:ind w:firstLine="709"/>
        <w:jc w:val="both"/>
        <w:rPr>
          <w:sz w:val="28"/>
          <w:szCs w:val="28"/>
        </w:rPr>
      </w:pPr>
      <w:r>
        <w:rPr>
          <w:sz w:val="28"/>
          <w:szCs w:val="28"/>
        </w:rPr>
        <w:t>4.16</w:t>
      </w:r>
      <w:r w:rsidR="006C383B">
        <w:rPr>
          <w:sz w:val="28"/>
          <w:szCs w:val="28"/>
        </w:rPr>
        <w:t xml:space="preserve">. Приложения к </w:t>
      </w:r>
      <w:r w:rsidR="00FE4B29">
        <w:rPr>
          <w:sz w:val="28"/>
          <w:szCs w:val="28"/>
        </w:rPr>
        <w:t xml:space="preserve">заключению ОРВ </w:t>
      </w:r>
      <w:r w:rsidR="006C383B">
        <w:rPr>
          <w:sz w:val="28"/>
          <w:szCs w:val="28"/>
        </w:rPr>
        <w:t>приводится сводка предложений, поступивших в связи с проведением публичных консультаций по проекту акта, с указанием сведений об их учете или причинах отклонения.</w:t>
      </w:r>
    </w:p>
    <w:p w:rsidR="006C383B" w:rsidRDefault="006C383B" w:rsidP="006C383B">
      <w:pPr>
        <w:widowControl w:val="0"/>
        <w:autoSpaceDE w:val="0"/>
        <w:autoSpaceDN w:val="0"/>
        <w:adjustRightInd w:val="0"/>
        <w:ind w:firstLine="709"/>
        <w:jc w:val="both"/>
        <w:rPr>
          <w:sz w:val="28"/>
          <w:szCs w:val="28"/>
        </w:rPr>
      </w:pPr>
      <w:r>
        <w:rPr>
          <w:sz w:val="28"/>
          <w:szCs w:val="28"/>
        </w:rPr>
        <w:t>При наличии необходимости в иных приложениях к сводному отчету (заключению) также представляются данные о расчетах, проведенных в ходе его составления.</w:t>
      </w:r>
    </w:p>
    <w:p w:rsidR="006C383B" w:rsidRDefault="00FE4B29" w:rsidP="006C383B">
      <w:pPr>
        <w:ind w:firstLine="709"/>
        <w:jc w:val="both"/>
        <w:rPr>
          <w:sz w:val="28"/>
          <w:szCs w:val="28"/>
        </w:rPr>
      </w:pPr>
      <w:r>
        <w:rPr>
          <w:sz w:val="28"/>
          <w:szCs w:val="28"/>
        </w:rPr>
        <w:t>4.17</w:t>
      </w:r>
      <w:r w:rsidR="006C383B">
        <w:rPr>
          <w:sz w:val="28"/>
          <w:szCs w:val="28"/>
        </w:rPr>
        <w:t xml:space="preserve">. По результатам проведения </w:t>
      </w:r>
      <w:r w:rsidR="00FB0628">
        <w:rPr>
          <w:sz w:val="28"/>
          <w:szCs w:val="28"/>
        </w:rPr>
        <w:t>ОРВ</w:t>
      </w:r>
      <w:r w:rsidR="006C383B">
        <w:rPr>
          <w:sz w:val="28"/>
          <w:szCs w:val="28"/>
        </w:rPr>
        <w:t xml:space="preserve"> Разработчик может принять мотивированное решение об отказе в подготовке проекта акта или его доработке в случае:</w:t>
      </w:r>
    </w:p>
    <w:p w:rsidR="006C383B" w:rsidRDefault="006C383B" w:rsidP="006C383B">
      <w:pPr>
        <w:ind w:firstLine="709"/>
        <w:jc w:val="both"/>
        <w:rPr>
          <w:sz w:val="28"/>
          <w:szCs w:val="28"/>
        </w:rPr>
      </w:pPr>
      <w:r>
        <w:rPr>
          <w:sz w:val="28"/>
          <w:szCs w:val="28"/>
        </w:rPr>
        <w:t>выявления в проекте акта положений, вводящих избыточные административные и иные ограничения и обязанности для субъектов предпринимательской и инвестиционной деятельности;</w:t>
      </w:r>
    </w:p>
    <w:p w:rsidR="006C383B" w:rsidRDefault="006C383B" w:rsidP="006C383B">
      <w:pPr>
        <w:ind w:firstLine="709"/>
        <w:jc w:val="both"/>
        <w:rPr>
          <w:sz w:val="28"/>
          <w:szCs w:val="28"/>
        </w:rPr>
      </w:pPr>
      <w:r>
        <w:rPr>
          <w:sz w:val="28"/>
          <w:szCs w:val="28"/>
        </w:rPr>
        <w:t>необоснованные расходы субъектов предпринимательской и инвестиционной деятельности или местного бюджета;</w:t>
      </w:r>
    </w:p>
    <w:p w:rsidR="006C383B" w:rsidRDefault="006C383B" w:rsidP="006C383B">
      <w:pPr>
        <w:ind w:firstLine="709"/>
        <w:jc w:val="both"/>
        <w:rPr>
          <w:sz w:val="28"/>
          <w:szCs w:val="28"/>
        </w:rPr>
      </w:pPr>
      <w:r>
        <w:rPr>
          <w:sz w:val="28"/>
          <w:szCs w:val="28"/>
        </w:rPr>
        <w:t>способствующих ограничению конкуренции или приводящих к невозможности исполнения субъектами предпринимательской и инвестиционной деятельности возложенных на них обязанностей вследствие противоречий или пробелов в правовом регулировании;</w:t>
      </w:r>
    </w:p>
    <w:p w:rsidR="006C383B" w:rsidRDefault="006C383B" w:rsidP="006C383B">
      <w:pPr>
        <w:ind w:firstLine="709"/>
        <w:jc w:val="both"/>
        <w:rPr>
          <w:sz w:val="28"/>
          <w:szCs w:val="28"/>
        </w:rPr>
      </w:pPr>
      <w:r>
        <w:rPr>
          <w:sz w:val="28"/>
          <w:szCs w:val="28"/>
        </w:rPr>
        <w:t xml:space="preserve">отсутствия необходимых организационных или технических условий у органов местного самоуправления, а также сложившегося в Свердловской </w:t>
      </w:r>
      <w:r>
        <w:rPr>
          <w:sz w:val="28"/>
          <w:szCs w:val="28"/>
        </w:rPr>
        <w:lastRenderedPageBreak/>
        <w:t xml:space="preserve">области, городском округе уровня развития технологий, инфраструктуры, рынков товаров и услуг. </w:t>
      </w:r>
    </w:p>
    <w:p w:rsidR="006C383B" w:rsidRDefault="00FB0628" w:rsidP="006C383B">
      <w:pPr>
        <w:ind w:firstLine="709"/>
        <w:jc w:val="both"/>
        <w:rPr>
          <w:sz w:val="28"/>
          <w:szCs w:val="28"/>
        </w:rPr>
      </w:pPr>
      <w:r>
        <w:rPr>
          <w:sz w:val="28"/>
          <w:szCs w:val="28"/>
        </w:rPr>
        <w:t>4.18</w:t>
      </w:r>
      <w:r w:rsidR="006C383B">
        <w:rPr>
          <w:sz w:val="28"/>
          <w:szCs w:val="28"/>
        </w:rPr>
        <w:t>. В случае принятия решения об отказе в подготовке проекта акта Разработчик направляет в Уполномоченный орган соответствующую информацию для размещения на официальном сайте и извещения о принятом решении организаций, ранее уведомленных о начале публичных консультаций.</w:t>
      </w:r>
    </w:p>
    <w:p w:rsidR="006C383B" w:rsidRDefault="008065FE" w:rsidP="006C383B">
      <w:pPr>
        <w:tabs>
          <w:tab w:val="left" w:leader="underscore" w:pos="9639"/>
        </w:tabs>
        <w:ind w:firstLine="709"/>
        <w:jc w:val="both"/>
        <w:rPr>
          <w:sz w:val="28"/>
          <w:szCs w:val="28"/>
        </w:rPr>
      </w:pPr>
      <w:r>
        <w:rPr>
          <w:sz w:val="28"/>
          <w:szCs w:val="28"/>
        </w:rPr>
        <w:t>4.19</w:t>
      </w:r>
      <w:r w:rsidR="006C383B">
        <w:rPr>
          <w:sz w:val="28"/>
          <w:szCs w:val="28"/>
        </w:rPr>
        <w:t xml:space="preserve">. Подготовленная Разработчиком итоговая редакция проекта акта, </w:t>
      </w:r>
      <w:r>
        <w:rPr>
          <w:sz w:val="28"/>
          <w:szCs w:val="28"/>
        </w:rPr>
        <w:t>заключение</w:t>
      </w:r>
      <w:r w:rsidR="006C383B">
        <w:rPr>
          <w:sz w:val="28"/>
          <w:szCs w:val="28"/>
        </w:rPr>
        <w:t xml:space="preserve"> о проведении ОРВ и сводка предложений размещается на официальном сайте Уполномоченным органом.</w:t>
      </w:r>
    </w:p>
    <w:p w:rsidR="004A3825" w:rsidRDefault="004A3825" w:rsidP="004A3825">
      <w:pPr>
        <w:autoSpaceDE w:val="0"/>
        <w:autoSpaceDN w:val="0"/>
        <w:adjustRightInd w:val="0"/>
        <w:ind w:firstLine="540"/>
        <w:jc w:val="center"/>
        <w:rPr>
          <w:rFonts w:eastAsiaTheme="minorHAnsi"/>
          <w:sz w:val="28"/>
          <w:szCs w:val="28"/>
          <w:lang w:eastAsia="en-US"/>
        </w:rPr>
      </w:pPr>
    </w:p>
    <w:p w:rsidR="00126684" w:rsidRPr="00154CFB" w:rsidRDefault="00984CFA" w:rsidP="00126684">
      <w:pPr>
        <w:widowControl w:val="0"/>
        <w:tabs>
          <w:tab w:val="left" w:pos="0"/>
          <w:tab w:val="left" w:pos="142"/>
        </w:tabs>
        <w:autoSpaceDE w:val="0"/>
        <w:autoSpaceDN w:val="0"/>
        <w:adjustRightInd w:val="0"/>
        <w:contextualSpacing/>
        <w:jc w:val="center"/>
        <w:rPr>
          <w:rFonts w:eastAsiaTheme="minorEastAsia"/>
          <w:b/>
          <w:sz w:val="28"/>
          <w:szCs w:val="28"/>
        </w:rPr>
      </w:pPr>
      <w:r>
        <w:rPr>
          <w:rFonts w:eastAsiaTheme="minorEastAsia"/>
          <w:b/>
          <w:sz w:val="28"/>
          <w:szCs w:val="28"/>
        </w:rPr>
        <w:t>5</w:t>
      </w:r>
      <w:r w:rsidR="00126684" w:rsidRPr="00154CFB">
        <w:rPr>
          <w:rFonts w:eastAsiaTheme="minorEastAsia"/>
          <w:b/>
          <w:sz w:val="28"/>
          <w:szCs w:val="28"/>
        </w:rPr>
        <w:t xml:space="preserve">. Подготовка экспертного заключения об оценки </w:t>
      </w:r>
    </w:p>
    <w:p w:rsidR="00126684" w:rsidRPr="00154CFB" w:rsidRDefault="00126684" w:rsidP="00126684">
      <w:pPr>
        <w:widowControl w:val="0"/>
        <w:tabs>
          <w:tab w:val="left" w:pos="0"/>
          <w:tab w:val="left" w:pos="142"/>
        </w:tabs>
        <w:autoSpaceDE w:val="0"/>
        <w:autoSpaceDN w:val="0"/>
        <w:adjustRightInd w:val="0"/>
        <w:contextualSpacing/>
        <w:jc w:val="center"/>
        <w:rPr>
          <w:rFonts w:eastAsiaTheme="minorEastAsia"/>
          <w:b/>
          <w:sz w:val="28"/>
          <w:szCs w:val="28"/>
        </w:rPr>
      </w:pPr>
      <w:r w:rsidRPr="00154CFB">
        <w:rPr>
          <w:rFonts w:eastAsiaTheme="minorEastAsia"/>
          <w:b/>
          <w:sz w:val="28"/>
          <w:szCs w:val="28"/>
        </w:rPr>
        <w:t>регулирующего воздействия проекта нормативно правового акта</w:t>
      </w:r>
    </w:p>
    <w:p w:rsidR="00126684" w:rsidRPr="00154CFB" w:rsidRDefault="00984CFA" w:rsidP="00126684">
      <w:pPr>
        <w:widowControl w:val="0"/>
        <w:autoSpaceDE w:val="0"/>
        <w:autoSpaceDN w:val="0"/>
        <w:adjustRightInd w:val="0"/>
        <w:ind w:firstLine="709"/>
        <w:contextualSpacing/>
        <w:jc w:val="both"/>
        <w:rPr>
          <w:rFonts w:eastAsiaTheme="minorEastAsia"/>
          <w:sz w:val="28"/>
          <w:szCs w:val="28"/>
        </w:rPr>
      </w:pPr>
      <w:r>
        <w:rPr>
          <w:rFonts w:eastAsiaTheme="minorEastAsia"/>
          <w:sz w:val="28"/>
          <w:szCs w:val="28"/>
        </w:rPr>
        <w:t>5</w:t>
      </w:r>
      <w:r w:rsidR="00126684" w:rsidRPr="00154CFB">
        <w:rPr>
          <w:rFonts w:eastAsiaTheme="minorEastAsia"/>
          <w:sz w:val="28"/>
          <w:szCs w:val="28"/>
        </w:rPr>
        <w:t>.1. Уполномоченный орган формирует экспертное заключение об ОРВ проекта НПА (далее - заключение) в течение 20 рабочих дней для проектов НПА с высокой степенью регулирующего воздействия и в течение 15 рабочих дней - для проектов НПА со средней и низкой степенью регулирующего воздействия. Заключение подписывается руководителем уполномоченного органа, направляется разработчику в течение 3 рабочих дней со дня подписания и размещается на официальном сайте города в течение 5 рабочих дней со дня подписания.</w:t>
      </w:r>
    </w:p>
    <w:p w:rsidR="00126684" w:rsidRPr="00154CFB" w:rsidRDefault="00984CFA" w:rsidP="00126684">
      <w:pPr>
        <w:widowControl w:val="0"/>
        <w:autoSpaceDE w:val="0"/>
        <w:autoSpaceDN w:val="0"/>
        <w:adjustRightInd w:val="0"/>
        <w:ind w:firstLine="709"/>
        <w:contextualSpacing/>
        <w:jc w:val="both"/>
        <w:rPr>
          <w:rFonts w:eastAsiaTheme="minorEastAsia"/>
          <w:sz w:val="28"/>
          <w:szCs w:val="28"/>
        </w:rPr>
      </w:pPr>
      <w:r>
        <w:rPr>
          <w:rFonts w:eastAsiaTheme="minorEastAsia"/>
          <w:sz w:val="28"/>
          <w:szCs w:val="28"/>
        </w:rPr>
        <w:t>5</w:t>
      </w:r>
      <w:r w:rsidR="00126684" w:rsidRPr="00154CFB">
        <w:rPr>
          <w:rFonts w:eastAsiaTheme="minorEastAsia"/>
          <w:sz w:val="28"/>
          <w:szCs w:val="28"/>
        </w:rPr>
        <w:t xml:space="preserve">.2. Оценивая соблюдение сроков процедуры, ее полноту и качество подготовки заключения ОРВ, в том числе обоснованность определения разработчиком степени регулирующего воздействия уполномоченный орган готовит мотивированное положительное или отрицательное заключение. </w:t>
      </w:r>
    </w:p>
    <w:p w:rsidR="00126684" w:rsidRPr="00154CFB" w:rsidRDefault="00984CFA" w:rsidP="00126684">
      <w:pPr>
        <w:widowControl w:val="0"/>
        <w:autoSpaceDE w:val="0"/>
        <w:autoSpaceDN w:val="0"/>
        <w:adjustRightInd w:val="0"/>
        <w:ind w:firstLine="709"/>
        <w:contextualSpacing/>
        <w:jc w:val="both"/>
        <w:rPr>
          <w:rFonts w:eastAsiaTheme="minorEastAsia"/>
          <w:sz w:val="28"/>
          <w:szCs w:val="28"/>
        </w:rPr>
      </w:pPr>
      <w:r>
        <w:rPr>
          <w:rFonts w:eastAsiaTheme="minorEastAsia"/>
          <w:sz w:val="28"/>
          <w:szCs w:val="28"/>
        </w:rPr>
        <w:t>5</w:t>
      </w:r>
      <w:r w:rsidR="00126684" w:rsidRPr="00154CFB">
        <w:rPr>
          <w:rFonts w:eastAsiaTheme="minorEastAsia"/>
          <w:sz w:val="28"/>
          <w:szCs w:val="28"/>
        </w:rPr>
        <w:t>.3. Проверка качества заключения ОРВ, состоит из оценки: полноты описания каждого из обязательных разделов заключения, качества применяемых аналитических инструментов; достоверности информации (в части оценки достоверности используемой информации и наличия ссылок на источники информации).</w:t>
      </w:r>
    </w:p>
    <w:p w:rsidR="00126684" w:rsidRPr="00154CFB" w:rsidRDefault="00984CFA" w:rsidP="00126684">
      <w:pPr>
        <w:widowControl w:val="0"/>
        <w:autoSpaceDE w:val="0"/>
        <w:autoSpaceDN w:val="0"/>
        <w:adjustRightInd w:val="0"/>
        <w:ind w:firstLine="709"/>
        <w:contextualSpacing/>
        <w:jc w:val="both"/>
        <w:rPr>
          <w:rFonts w:eastAsiaTheme="minorEastAsia"/>
          <w:sz w:val="28"/>
          <w:szCs w:val="28"/>
        </w:rPr>
      </w:pPr>
      <w:r>
        <w:rPr>
          <w:rFonts w:eastAsiaTheme="minorEastAsia"/>
          <w:sz w:val="28"/>
          <w:szCs w:val="28"/>
        </w:rPr>
        <w:t>5</w:t>
      </w:r>
      <w:r w:rsidR="00126684" w:rsidRPr="00154CFB">
        <w:rPr>
          <w:rFonts w:eastAsiaTheme="minorEastAsia"/>
          <w:sz w:val="28"/>
          <w:szCs w:val="28"/>
        </w:rPr>
        <w:t xml:space="preserve">.4. Уполномоченный орган вправе провести дополнительные публичные консультации по проектам НПА с высокой и средней степенью регулирующего воздействия с организациями, с которыми заключены соглашения о сотрудничестве при проведении ОРВ. Для проведения дополнительных консультаций уполномоченный органам направляет указанным организациям уведомления о проведении дополнительных консультаций с приложением документов, поступивших на экспертизу, или указанием ссылки на размещенные разработчиком документы на официальном сайте. </w:t>
      </w:r>
    </w:p>
    <w:p w:rsidR="00126684" w:rsidRPr="00154CFB" w:rsidRDefault="00984CFA" w:rsidP="00126684">
      <w:pPr>
        <w:widowControl w:val="0"/>
        <w:autoSpaceDE w:val="0"/>
        <w:autoSpaceDN w:val="0"/>
        <w:adjustRightInd w:val="0"/>
        <w:ind w:firstLine="709"/>
        <w:contextualSpacing/>
        <w:jc w:val="both"/>
        <w:rPr>
          <w:rFonts w:eastAsiaTheme="minorEastAsia"/>
          <w:sz w:val="28"/>
          <w:szCs w:val="28"/>
        </w:rPr>
      </w:pPr>
      <w:r>
        <w:rPr>
          <w:rFonts w:eastAsiaTheme="minorEastAsia"/>
          <w:sz w:val="28"/>
          <w:szCs w:val="28"/>
        </w:rPr>
        <w:t>5</w:t>
      </w:r>
      <w:r w:rsidR="00126684" w:rsidRPr="00154CFB">
        <w:rPr>
          <w:rFonts w:eastAsiaTheme="minorEastAsia"/>
          <w:sz w:val="28"/>
          <w:szCs w:val="28"/>
        </w:rPr>
        <w:t xml:space="preserve">.5. В случае невыполнения разработчиком необходимых действий, предусмотренных </w:t>
      </w:r>
      <w:r w:rsidR="00126684" w:rsidRPr="00154CFB">
        <w:rPr>
          <w:rFonts w:eastAsiaTheme="minorHAnsi"/>
          <w:sz w:val="28"/>
          <w:szCs w:val="28"/>
          <w:lang w:eastAsia="en-US"/>
        </w:rPr>
        <w:t xml:space="preserve">Порядком проведения </w:t>
      </w:r>
      <w:proofErr w:type="gramStart"/>
      <w:r w:rsidR="00126684" w:rsidRPr="00154CFB">
        <w:rPr>
          <w:rFonts w:eastAsiaTheme="minorHAnsi"/>
          <w:sz w:val="28"/>
          <w:szCs w:val="28"/>
          <w:lang w:eastAsia="en-US"/>
        </w:rPr>
        <w:t>оценки регулирующего воздействия проектов нормативных правовых актов Администрации городского округа</w:t>
      </w:r>
      <w:proofErr w:type="gramEnd"/>
      <w:r w:rsidR="00126684" w:rsidRPr="00154CFB">
        <w:rPr>
          <w:rFonts w:eastAsiaTheme="minorHAnsi"/>
          <w:sz w:val="28"/>
          <w:szCs w:val="28"/>
          <w:lang w:eastAsia="en-US"/>
        </w:rPr>
        <w:t xml:space="preserve"> Верхотурский,</w:t>
      </w:r>
      <w:r w:rsidR="00126684" w:rsidRPr="00154CFB">
        <w:rPr>
          <w:rFonts w:eastAsiaTheme="minorEastAsia"/>
          <w:sz w:val="28"/>
          <w:szCs w:val="28"/>
        </w:rPr>
        <w:t xml:space="preserve"> утвержденным от 09.12.2015 № 1091 или настоящими методическими рекомендациями, уполномоченный орган возвращает документы разработчику для проведения соответствующих процедур, начиная с невыполненной. </w:t>
      </w:r>
    </w:p>
    <w:p w:rsidR="00126684" w:rsidRPr="00154CFB" w:rsidRDefault="00984CFA" w:rsidP="00126684">
      <w:pPr>
        <w:widowControl w:val="0"/>
        <w:tabs>
          <w:tab w:val="left" w:pos="0"/>
          <w:tab w:val="left" w:pos="142"/>
        </w:tabs>
        <w:autoSpaceDE w:val="0"/>
        <w:autoSpaceDN w:val="0"/>
        <w:adjustRightInd w:val="0"/>
        <w:ind w:firstLine="709"/>
        <w:contextualSpacing/>
        <w:jc w:val="both"/>
        <w:rPr>
          <w:rFonts w:eastAsiaTheme="minorEastAsia"/>
          <w:sz w:val="28"/>
          <w:szCs w:val="28"/>
        </w:rPr>
      </w:pPr>
      <w:r>
        <w:rPr>
          <w:rFonts w:eastAsiaTheme="minorEastAsia"/>
          <w:sz w:val="28"/>
          <w:szCs w:val="28"/>
        </w:rPr>
        <w:t>5</w:t>
      </w:r>
      <w:r w:rsidR="00126684" w:rsidRPr="00154CFB">
        <w:rPr>
          <w:rFonts w:eastAsiaTheme="minorEastAsia"/>
          <w:sz w:val="28"/>
          <w:szCs w:val="28"/>
        </w:rPr>
        <w:t xml:space="preserve">.6. Отрицательное экспертное заключение, основанное на </w:t>
      </w:r>
      <w:r w:rsidR="00126684" w:rsidRPr="00154CFB">
        <w:rPr>
          <w:rFonts w:eastAsiaTheme="minorEastAsia"/>
          <w:sz w:val="28"/>
          <w:szCs w:val="28"/>
        </w:rPr>
        <w:lastRenderedPageBreak/>
        <w:t>мотивированном решении уполномоченного органа о недостаточности или чрезмерности регулирующего воздействия, выбранного разработчиком, является основанием для возвращения на начальный этап разработки проекта НПА с повторным прохождением процедуры ОРВ в полном объеме или отказа от разработки проекта НПА, если разработка такового была инициативой разработчика.</w:t>
      </w:r>
    </w:p>
    <w:p w:rsidR="00126684" w:rsidRPr="00154CFB" w:rsidRDefault="00984CFA" w:rsidP="00126684">
      <w:pPr>
        <w:widowControl w:val="0"/>
        <w:tabs>
          <w:tab w:val="left" w:pos="0"/>
          <w:tab w:val="left" w:pos="142"/>
        </w:tabs>
        <w:autoSpaceDE w:val="0"/>
        <w:autoSpaceDN w:val="0"/>
        <w:adjustRightInd w:val="0"/>
        <w:ind w:firstLine="709"/>
        <w:contextualSpacing/>
        <w:jc w:val="both"/>
        <w:rPr>
          <w:rFonts w:eastAsiaTheme="minorEastAsia"/>
          <w:sz w:val="28"/>
          <w:szCs w:val="28"/>
        </w:rPr>
      </w:pPr>
      <w:r>
        <w:rPr>
          <w:rFonts w:eastAsiaTheme="minorEastAsia"/>
          <w:sz w:val="28"/>
          <w:szCs w:val="28"/>
        </w:rPr>
        <w:t>5</w:t>
      </w:r>
      <w:r w:rsidR="00126684" w:rsidRPr="00154CFB">
        <w:rPr>
          <w:rFonts w:eastAsiaTheme="minorEastAsia"/>
          <w:sz w:val="28"/>
          <w:szCs w:val="28"/>
        </w:rPr>
        <w:t>.7. Выявление в ходе экспертизы заключения об ОРВ в тексте проекта НПА положений более высокой степени регулирующего воздействия, чем та, что указана разработчиком, является основанием для вывода о несоблюдении разработчиком порядка проведения оценки регулирующего воздействия и выдачи уполномоченным органом отрицательного экспертного заключения.</w:t>
      </w: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151759" w:rsidRDefault="00151759" w:rsidP="004A3825">
      <w:pPr>
        <w:autoSpaceDE w:val="0"/>
        <w:autoSpaceDN w:val="0"/>
        <w:adjustRightInd w:val="0"/>
        <w:ind w:firstLine="540"/>
        <w:jc w:val="center"/>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HAnsi"/>
          <w:sz w:val="28"/>
          <w:szCs w:val="28"/>
          <w:lang w:eastAsia="en-US"/>
        </w:rPr>
      </w:pPr>
    </w:p>
    <w:p w:rsidR="00A01D2E" w:rsidRDefault="00A01D2E" w:rsidP="00015F6E">
      <w:pPr>
        <w:widowControl w:val="0"/>
        <w:autoSpaceDE w:val="0"/>
        <w:autoSpaceDN w:val="0"/>
        <w:adjustRightInd w:val="0"/>
        <w:ind w:left="4536"/>
        <w:jc w:val="right"/>
        <w:rPr>
          <w:rFonts w:eastAsiaTheme="minorEastAsia"/>
          <w:color w:val="000000"/>
        </w:rPr>
      </w:pPr>
    </w:p>
    <w:p w:rsidR="00A01D2E" w:rsidRDefault="00A01D2E" w:rsidP="00015F6E">
      <w:pPr>
        <w:widowControl w:val="0"/>
        <w:autoSpaceDE w:val="0"/>
        <w:autoSpaceDN w:val="0"/>
        <w:adjustRightInd w:val="0"/>
        <w:ind w:left="4536"/>
        <w:jc w:val="right"/>
        <w:rPr>
          <w:rFonts w:eastAsiaTheme="minorEastAsia"/>
          <w:color w:val="000000"/>
        </w:rPr>
      </w:pPr>
    </w:p>
    <w:p w:rsidR="00A01D2E" w:rsidRDefault="00A01D2E" w:rsidP="00015F6E">
      <w:pPr>
        <w:widowControl w:val="0"/>
        <w:autoSpaceDE w:val="0"/>
        <w:autoSpaceDN w:val="0"/>
        <w:adjustRightInd w:val="0"/>
        <w:ind w:left="4536"/>
        <w:jc w:val="right"/>
        <w:rPr>
          <w:rFonts w:eastAsiaTheme="minorEastAsia"/>
          <w:color w:val="000000"/>
        </w:rPr>
      </w:pPr>
    </w:p>
    <w:p w:rsidR="00015F6E" w:rsidRPr="00507082" w:rsidRDefault="00015F6E" w:rsidP="00015F6E">
      <w:pPr>
        <w:widowControl w:val="0"/>
        <w:autoSpaceDE w:val="0"/>
        <w:autoSpaceDN w:val="0"/>
        <w:adjustRightInd w:val="0"/>
        <w:ind w:left="4536"/>
        <w:jc w:val="right"/>
        <w:rPr>
          <w:rFonts w:eastAsiaTheme="minorEastAsia"/>
          <w:color w:val="000000"/>
        </w:rPr>
      </w:pPr>
      <w:r w:rsidRPr="00507082">
        <w:rPr>
          <w:rFonts w:eastAsiaTheme="minorEastAsia"/>
          <w:color w:val="000000"/>
        </w:rPr>
        <w:lastRenderedPageBreak/>
        <w:t>Приложение № 1</w:t>
      </w:r>
    </w:p>
    <w:p w:rsidR="003301F6" w:rsidRDefault="00015F6E" w:rsidP="00507082">
      <w:pPr>
        <w:widowControl w:val="0"/>
        <w:autoSpaceDE w:val="0"/>
        <w:autoSpaceDN w:val="0"/>
        <w:adjustRightInd w:val="0"/>
        <w:ind w:left="4395"/>
        <w:jc w:val="right"/>
        <w:rPr>
          <w:rFonts w:eastAsiaTheme="minorHAnsi"/>
          <w:lang w:eastAsia="en-US"/>
        </w:rPr>
      </w:pPr>
      <w:r w:rsidRPr="00507082">
        <w:rPr>
          <w:rFonts w:eastAsiaTheme="minorEastAsia"/>
          <w:color w:val="000000"/>
        </w:rPr>
        <w:t>к Методическим рекомендациям</w:t>
      </w:r>
      <w:r w:rsidR="00507082">
        <w:rPr>
          <w:rFonts w:eastAsiaTheme="minorEastAsia"/>
          <w:color w:val="000000"/>
        </w:rPr>
        <w:t xml:space="preserve"> </w:t>
      </w:r>
      <w:r w:rsidR="003301F6">
        <w:rPr>
          <w:rFonts w:eastAsiaTheme="minorHAnsi"/>
          <w:lang w:eastAsia="en-US"/>
        </w:rPr>
        <w:t>по проведению</w:t>
      </w:r>
    </w:p>
    <w:p w:rsidR="003301F6" w:rsidRDefault="00015F6E" w:rsidP="00507082">
      <w:pPr>
        <w:widowControl w:val="0"/>
        <w:autoSpaceDE w:val="0"/>
        <w:autoSpaceDN w:val="0"/>
        <w:adjustRightInd w:val="0"/>
        <w:ind w:left="4395"/>
        <w:jc w:val="right"/>
        <w:rPr>
          <w:rFonts w:eastAsiaTheme="minorHAnsi"/>
          <w:lang w:eastAsia="en-US"/>
        </w:rPr>
      </w:pPr>
      <w:r w:rsidRPr="00507082">
        <w:rPr>
          <w:rFonts w:eastAsiaTheme="minorHAnsi"/>
          <w:lang w:eastAsia="en-US"/>
        </w:rPr>
        <w:t xml:space="preserve">оценки </w:t>
      </w:r>
      <w:r w:rsidR="00F53E6F" w:rsidRPr="00507082">
        <w:rPr>
          <w:rFonts w:eastAsiaTheme="minorHAnsi"/>
          <w:lang w:eastAsia="en-US"/>
        </w:rPr>
        <w:t xml:space="preserve">регулирующего </w:t>
      </w:r>
      <w:r w:rsidR="003301F6">
        <w:rPr>
          <w:rFonts w:eastAsiaTheme="minorHAnsi"/>
          <w:lang w:eastAsia="en-US"/>
        </w:rPr>
        <w:t>воздействия проектов</w:t>
      </w:r>
    </w:p>
    <w:p w:rsidR="00F53E6F" w:rsidRPr="00507082" w:rsidRDefault="003E4CD4" w:rsidP="00507082">
      <w:pPr>
        <w:widowControl w:val="0"/>
        <w:autoSpaceDE w:val="0"/>
        <w:autoSpaceDN w:val="0"/>
        <w:adjustRightInd w:val="0"/>
        <w:ind w:left="4395"/>
        <w:jc w:val="right"/>
      </w:pPr>
      <w:r w:rsidRPr="00507082">
        <w:t xml:space="preserve">муниципальных </w:t>
      </w:r>
      <w:r w:rsidR="00015F6E" w:rsidRPr="00507082">
        <w:rPr>
          <w:rFonts w:eastAsiaTheme="minorHAnsi"/>
          <w:lang w:eastAsia="en-US"/>
        </w:rPr>
        <w:t>нормативных правовых актов</w:t>
      </w:r>
    </w:p>
    <w:p w:rsidR="00151759" w:rsidRPr="00507082" w:rsidRDefault="003E4CD4" w:rsidP="00015F6E">
      <w:pPr>
        <w:autoSpaceDE w:val="0"/>
        <w:autoSpaceDN w:val="0"/>
        <w:adjustRightInd w:val="0"/>
        <w:ind w:firstLine="540"/>
        <w:jc w:val="right"/>
      </w:pPr>
      <w:r w:rsidRPr="00507082">
        <w:t xml:space="preserve">городского округа </w:t>
      </w:r>
      <w:proofErr w:type="gramStart"/>
      <w:r w:rsidRPr="00507082">
        <w:t>Верхотурский</w:t>
      </w:r>
      <w:proofErr w:type="gramEnd"/>
    </w:p>
    <w:p w:rsidR="00F53E6F" w:rsidRDefault="00F53E6F" w:rsidP="00015F6E">
      <w:pPr>
        <w:autoSpaceDE w:val="0"/>
        <w:autoSpaceDN w:val="0"/>
        <w:adjustRightInd w:val="0"/>
        <w:ind w:firstLine="540"/>
        <w:jc w:val="right"/>
        <w:rPr>
          <w:sz w:val="27"/>
          <w:szCs w:val="27"/>
        </w:rPr>
      </w:pPr>
    </w:p>
    <w:p w:rsidR="00F53E6F" w:rsidRDefault="00F53E6F" w:rsidP="00015F6E">
      <w:pPr>
        <w:autoSpaceDE w:val="0"/>
        <w:autoSpaceDN w:val="0"/>
        <w:adjustRightInd w:val="0"/>
        <w:ind w:firstLine="540"/>
        <w:jc w:val="right"/>
        <w:rPr>
          <w:sz w:val="27"/>
          <w:szCs w:val="27"/>
        </w:rPr>
      </w:pPr>
    </w:p>
    <w:p w:rsidR="00F53E6F" w:rsidRDefault="00F53E6F" w:rsidP="00015F6E">
      <w:pPr>
        <w:autoSpaceDE w:val="0"/>
        <w:autoSpaceDN w:val="0"/>
        <w:adjustRightInd w:val="0"/>
        <w:ind w:firstLine="540"/>
        <w:jc w:val="right"/>
        <w:rPr>
          <w:sz w:val="27"/>
          <w:szCs w:val="27"/>
        </w:rPr>
      </w:pPr>
    </w:p>
    <w:p w:rsidR="00BE2D9E" w:rsidRPr="00D0598D" w:rsidRDefault="00BE2D9E" w:rsidP="00BE2D9E">
      <w:pPr>
        <w:jc w:val="center"/>
        <w:rPr>
          <w:b/>
          <w:sz w:val="28"/>
          <w:szCs w:val="28"/>
        </w:rPr>
      </w:pPr>
      <w:r w:rsidRPr="00D0598D">
        <w:rPr>
          <w:b/>
          <w:sz w:val="28"/>
          <w:szCs w:val="28"/>
        </w:rPr>
        <w:t>СОГЛАШЕНИЕ</w:t>
      </w:r>
    </w:p>
    <w:p w:rsidR="00BE2D9E" w:rsidRDefault="00BE2D9E" w:rsidP="00BE2D9E">
      <w:pPr>
        <w:jc w:val="center"/>
        <w:rPr>
          <w:sz w:val="28"/>
          <w:szCs w:val="28"/>
        </w:rPr>
      </w:pPr>
      <w:r w:rsidRPr="00F45BEC">
        <w:rPr>
          <w:sz w:val="28"/>
          <w:szCs w:val="28"/>
        </w:rPr>
        <w:t xml:space="preserve">о </w:t>
      </w:r>
      <w:r w:rsidR="00EB3D7A">
        <w:rPr>
          <w:sz w:val="28"/>
          <w:szCs w:val="28"/>
        </w:rPr>
        <w:t>взаимодействии</w:t>
      </w:r>
      <w:r w:rsidRPr="00F45BEC">
        <w:rPr>
          <w:sz w:val="28"/>
          <w:szCs w:val="28"/>
        </w:rPr>
        <w:t xml:space="preserve"> между Администрацией </w:t>
      </w:r>
      <w:r>
        <w:rPr>
          <w:sz w:val="28"/>
          <w:szCs w:val="28"/>
        </w:rPr>
        <w:t xml:space="preserve">городского округа </w:t>
      </w:r>
      <w:proofErr w:type="gramStart"/>
      <w:r w:rsidR="00EB3D7A">
        <w:rPr>
          <w:sz w:val="28"/>
          <w:szCs w:val="28"/>
        </w:rPr>
        <w:t>Верхотурский</w:t>
      </w:r>
      <w:proofErr w:type="gramEnd"/>
      <w:r>
        <w:rPr>
          <w:sz w:val="28"/>
          <w:szCs w:val="28"/>
        </w:rPr>
        <w:t xml:space="preserve"> и</w:t>
      </w:r>
      <w:r w:rsidRPr="00F45BEC">
        <w:rPr>
          <w:sz w:val="28"/>
          <w:szCs w:val="28"/>
        </w:rPr>
        <w:t xml:space="preserve"> __________________________________________________________________</w:t>
      </w:r>
    </w:p>
    <w:p w:rsidR="00BE2D9E" w:rsidRPr="00E9574E" w:rsidRDefault="00BE2D9E" w:rsidP="00BE2D9E">
      <w:pPr>
        <w:jc w:val="center"/>
        <w:rPr>
          <w:sz w:val="18"/>
          <w:szCs w:val="18"/>
        </w:rPr>
      </w:pPr>
      <w:r w:rsidRPr="00E9574E">
        <w:rPr>
          <w:sz w:val="18"/>
          <w:szCs w:val="18"/>
        </w:rPr>
        <w:t>(наименование организации)</w:t>
      </w:r>
    </w:p>
    <w:p w:rsidR="00BE2D9E" w:rsidRPr="00F45BEC" w:rsidRDefault="00BE2D9E" w:rsidP="00BE2D9E">
      <w:pPr>
        <w:jc w:val="center"/>
        <w:rPr>
          <w:sz w:val="28"/>
          <w:szCs w:val="28"/>
        </w:rPr>
      </w:pPr>
      <w:r w:rsidRPr="00F45BEC">
        <w:rPr>
          <w:sz w:val="28"/>
          <w:szCs w:val="28"/>
        </w:rPr>
        <w:t>при проведении оценки регулирующего воздействия</w:t>
      </w:r>
    </w:p>
    <w:p w:rsidR="00BE2D9E" w:rsidRPr="00F45BEC" w:rsidRDefault="00BE2D9E" w:rsidP="00BE2D9E">
      <w:pPr>
        <w:jc w:val="center"/>
        <w:rPr>
          <w:sz w:val="28"/>
          <w:szCs w:val="28"/>
        </w:rPr>
      </w:pPr>
    </w:p>
    <w:p w:rsidR="00BE2D9E" w:rsidRPr="00F45BEC" w:rsidRDefault="00BE2D9E" w:rsidP="00BE2D9E">
      <w:pPr>
        <w:jc w:val="both"/>
        <w:rPr>
          <w:sz w:val="28"/>
          <w:szCs w:val="28"/>
        </w:rPr>
      </w:pPr>
      <w:r w:rsidRPr="00F45BEC">
        <w:rPr>
          <w:sz w:val="28"/>
          <w:szCs w:val="28"/>
        </w:rPr>
        <w:t>«_</w:t>
      </w:r>
      <w:r>
        <w:rPr>
          <w:sz w:val="28"/>
          <w:szCs w:val="28"/>
        </w:rPr>
        <w:t>___</w:t>
      </w:r>
      <w:r w:rsidRPr="00F45BEC">
        <w:rPr>
          <w:sz w:val="28"/>
          <w:szCs w:val="28"/>
        </w:rPr>
        <w:t>_» _______20___ г.</w:t>
      </w:r>
      <w:r w:rsidRPr="00F45BEC">
        <w:rPr>
          <w:sz w:val="28"/>
          <w:szCs w:val="28"/>
        </w:rPr>
        <w:tab/>
      </w:r>
      <w:r w:rsidRPr="00F45BEC">
        <w:rPr>
          <w:sz w:val="28"/>
          <w:szCs w:val="28"/>
        </w:rPr>
        <w:tab/>
      </w:r>
      <w:r w:rsidR="00CF1F38">
        <w:rPr>
          <w:sz w:val="28"/>
          <w:szCs w:val="28"/>
        </w:rPr>
        <w:tab/>
      </w:r>
      <w:r w:rsidR="00CF1F38">
        <w:rPr>
          <w:sz w:val="28"/>
          <w:szCs w:val="28"/>
        </w:rPr>
        <w:tab/>
      </w:r>
      <w:r w:rsidR="00CF1F38">
        <w:rPr>
          <w:sz w:val="28"/>
          <w:szCs w:val="28"/>
        </w:rPr>
        <w:tab/>
      </w:r>
      <w:r w:rsidR="00CF1F38">
        <w:rPr>
          <w:sz w:val="28"/>
          <w:szCs w:val="28"/>
        </w:rPr>
        <w:tab/>
      </w:r>
      <w:r w:rsidR="00CF1F38">
        <w:rPr>
          <w:sz w:val="28"/>
          <w:szCs w:val="28"/>
        </w:rPr>
        <w:tab/>
      </w:r>
      <w:r w:rsidRPr="00F45BEC">
        <w:rPr>
          <w:sz w:val="28"/>
          <w:szCs w:val="28"/>
        </w:rPr>
        <w:t xml:space="preserve">г. </w:t>
      </w:r>
      <w:r w:rsidR="00CF1F38">
        <w:rPr>
          <w:sz w:val="28"/>
          <w:szCs w:val="28"/>
        </w:rPr>
        <w:t>Верхотурье</w:t>
      </w:r>
    </w:p>
    <w:p w:rsidR="00BE2D9E" w:rsidRPr="00F45BEC" w:rsidRDefault="00BE2D9E" w:rsidP="00BE2D9E">
      <w:pPr>
        <w:jc w:val="both"/>
        <w:rPr>
          <w:sz w:val="28"/>
          <w:szCs w:val="28"/>
        </w:rPr>
      </w:pPr>
    </w:p>
    <w:p w:rsidR="00BE2D9E" w:rsidRDefault="00BE2D9E" w:rsidP="004C14F0">
      <w:pPr>
        <w:ind w:firstLine="709"/>
        <w:jc w:val="both"/>
        <w:rPr>
          <w:sz w:val="28"/>
          <w:szCs w:val="28"/>
        </w:rPr>
      </w:pPr>
      <w:r w:rsidRPr="00D43A42">
        <w:rPr>
          <w:sz w:val="28"/>
          <w:szCs w:val="28"/>
        </w:rPr>
        <w:t xml:space="preserve">Администрация городского округа </w:t>
      </w:r>
      <w:r w:rsidR="00CB4BD9">
        <w:rPr>
          <w:sz w:val="28"/>
          <w:szCs w:val="28"/>
        </w:rPr>
        <w:t>Верхотурский</w:t>
      </w:r>
      <w:r w:rsidRPr="00D43A42">
        <w:rPr>
          <w:sz w:val="28"/>
          <w:szCs w:val="28"/>
        </w:rPr>
        <w:t xml:space="preserve"> в лице главы </w:t>
      </w:r>
      <w:r w:rsidR="00F66E69">
        <w:rPr>
          <w:sz w:val="28"/>
          <w:szCs w:val="28"/>
        </w:rPr>
        <w:t xml:space="preserve">Администрации </w:t>
      </w:r>
      <w:r w:rsidRPr="00D43A42">
        <w:rPr>
          <w:sz w:val="28"/>
          <w:szCs w:val="28"/>
        </w:rPr>
        <w:t xml:space="preserve">городского округа </w:t>
      </w:r>
      <w:r w:rsidR="00F66E69">
        <w:rPr>
          <w:sz w:val="28"/>
          <w:szCs w:val="28"/>
        </w:rPr>
        <w:t>Верхотурский</w:t>
      </w:r>
      <w:r w:rsidRPr="00D43A42">
        <w:rPr>
          <w:sz w:val="28"/>
          <w:szCs w:val="28"/>
        </w:rPr>
        <w:t xml:space="preserve"> </w:t>
      </w:r>
      <w:r w:rsidR="003301F6">
        <w:rPr>
          <w:sz w:val="28"/>
          <w:szCs w:val="28"/>
        </w:rPr>
        <w:t>________________________</w:t>
      </w:r>
      <w:r w:rsidRPr="00D43A42">
        <w:rPr>
          <w:sz w:val="28"/>
          <w:szCs w:val="28"/>
        </w:rPr>
        <w:t xml:space="preserve">, действующего на основании Устава городского округа </w:t>
      </w:r>
      <w:r w:rsidR="007F54FE">
        <w:rPr>
          <w:sz w:val="28"/>
          <w:szCs w:val="28"/>
        </w:rPr>
        <w:t>Верхотурский</w:t>
      </w:r>
      <w:r w:rsidRPr="00D43A42">
        <w:rPr>
          <w:sz w:val="28"/>
          <w:szCs w:val="28"/>
        </w:rPr>
        <w:t xml:space="preserve">, утвержденного решением </w:t>
      </w:r>
      <w:r w:rsidR="008D5076">
        <w:rPr>
          <w:sz w:val="28"/>
          <w:szCs w:val="28"/>
        </w:rPr>
        <w:t xml:space="preserve">Верхотурского Уездного Совета </w:t>
      </w:r>
      <w:r w:rsidRPr="00D43A42">
        <w:rPr>
          <w:sz w:val="28"/>
          <w:szCs w:val="28"/>
        </w:rPr>
        <w:t xml:space="preserve">от </w:t>
      </w:r>
      <w:r w:rsidR="008D5076">
        <w:rPr>
          <w:sz w:val="28"/>
          <w:szCs w:val="28"/>
        </w:rPr>
        <w:t>23</w:t>
      </w:r>
      <w:r w:rsidRPr="00D43A42">
        <w:rPr>
          <w:sz w:val="28"/>
          <w:szCs w:val="28"/>
        </w:rPr>
        <w:t>.0</w:t>
      </w:r>
      <w:r w:rsidR="008D5076">
        <w:rPr>
          <w:sz w:val="28"/>
          <w:szCs w:val="28"/>
        </w:rPr>
        <w:t>7</w:t>
      </w:r>
      <w:r w:rsidRPr="00D43A42">
        <w:rPr>
          <w:sz w:val="28"/>
          <w:szCs w:val="28"/>
        </w:rPr>
        <w:t xml:space="preserve">.2005 года. № </w:t>
      </w:r>
      <w:r w:rsidR="008D5076">
        <w:rPr>
          <w:sz w:val="28"/>
          <w:szCs w:val="28"/>
        </w:rPr>
        <w:t>33</w:t>
      </w:r>
      <w:r w:rsidR="002F1E43">
        <w:rPr>
          <w:sz w:val="28"/>
          <w:szCs w:val="28"/>
        </w:rPr>
        <w:t>, именуемая в дальнейшем «Администрация»</w:t>
      </w:r>
      <w:r>
        <w:rPr>
          <w:sz w:val="28"/>
          <w:szCs w:val="28"/>
        </w:rPr>
        <w:t xml:space="preserve">, с </w:t>
      </w:r>
      <w:r w:rsidRPr="00F45BEC">
        <w:rPr>
          <w:sz w:val="28"/>
          <w:szCs w:val="28"/>
        </w:rPr>
        <w:t>одной стороны и ______________________________</w:t>
      </w:r>
      <w:r>
        <w:rPr>
          <w:sz w:val="28"/>
          <w:szCs w:val="28"/>
        </w:rPr>
        <w:t>________________</w:t>
      </w:r>
      <w:r w:rsidR="002F1E43">
        <w:rPr>
          <w:sz w:val="28"/>
          <w:szCs w:val="28"/>
        </w:rPr>
        <w:t>___________</w:t>
      </w:r>
      <w:r w:rsidR="003301F6">
        <w:rPr>
          <w:sz w:val="28"/>
          <w:szCs w:val="28"/>
        </w:rPr>
        <w:t>_________</w:t>
      </w:r>
    </w:p>
    <w:p w:rsidR="00BE2D9E" w:rsidRPr="00E9574E" w:rsidRDefault="00BE2D9E" w:rsidP="004C14F0">
      <w:pPr>
        <w:ind w:firstLine="709"/>
        <w:jc w:val="center"/>
        <w:rPr>
          <w:sz w:val="18"/>
          <w:szCs w:val="18"/>
        </w:rPr>
      </w:pPr>
      <w:r w:rsidRPr="00E9574E">
        <w:rPr>
          <w:sz w:val="18"/>
          <w:szCs w:val="18"/>
        </w:rPr>
        <w:t>(наименование организации)</w:t>
      </w:r>
    </w:p>
    <w:p w:rsidR="00BE2D9E" w:rsidRDefault="006921B1" w:rsidP="006921B1">
      <w:pPr>
        <w:rPr>
          <w:sz w:val="28"/>
          <w:szCs w:val="28"/>
        </w:rPr>
      </w:pPr>
      <w:r>
        <w:rPr>
          <w:sz w:val="28"/>
          <w:szCs w:val="28"/>
        </w:rPr>
        <w:t xml:space="preserve">в </w:t>
      </w:r>
      <w:r w:rsidR="00BE2D9E" w:rsidRPr="00F45BEC">
        <w:rPr>
          <w:sz w:val="28"/>
          <w:szCs w:val="28"/>
        </w:rPr>
        <w:t>лице ____________</w:t>
      </w:r>
      <w:r>
        <w:rPr>
          <w:sz w:val="28"/>
          <w:szCs w:val="28"/>
        </w:rPr>
        <w:t>________</w:t>
      </w:r>
      <w:r w:rsidR="00BE2D9E" w:rsidRPr="00F45BEC">
        <w:rPr>
          <w:sz w:val="28"/>
          <w:szCs w:val="28"/>
        </w:rPr>
        <w:t>__</w:t>
      </w:r>
      <w:r w:rsidR="00BE2D9E">
        <w:rPr>
          <w:sz w:val="28"/>
          <w:szCs w:val="28"/>
        </w:rPr>
        <w:t>_______________________</w:t>
      </w:r>
      <w:r w:rsidR="00CB4311">
        <w:rPr>
          <w:sz w:val="28"/>
          <w:szCs w:val="28"/>
        </w:rPr>
        <w:t>________________</w:t>
      </w:r>
      <w:r>
        <w:rPr>
          <w:sz w:val="28"/>
          <w:szCs w:val="28"/>
        </w:rPr>
        <w:t>,</w:t>
      </w:r>
    </w:p>
    <w:p w:rsidR="00162CC9" w:rsidRDefault="00162CC9" w:rsidP="004C14F0">
      <w:pPr>
        <w:ind w:firstLine="709"/>
        <w:jc w:val="both"/>
        <w:rPr>
          <w:sz w:val="28"/>
          <w:szCs w:val="28"/>
        </w:rPr>
      </w:pPr>
    </w:p>
    <w:p w:rsidR="006921B1" w:rsidRDefault="00BE2D9E" w:rsidP="006921B1">
      <w:pPr>
        <w:jc w:val="both"/>
        <w:rPr>
          <w:sz w:val="28"/>
          <w:szCs w:val="28"/>
        </w:rPr>
      </w:pPr>
      <w:proofErr w:type="gramStart"/>
      <w:r w:rsidRPr="00F45BEC">
        <w:rPr>
          <w:sz w:val="28"/>
          <w:szCs w:val="28"/>
        </w:rPr>
        <w:t>действующего</w:t>
      </w:r>
      <w:proofErr w:type="gramEnd"/>
      <w:r w:rsidRPr="00F45BEC">
        <w:rPr>
          <w:sz w:val="28"/>
          <w:szCs w:val="28"/>
        </w:rPr>
        <w:t xml:space="preserve"> на основании _________</w:t>
      </w:r>
      <w:r>
        <w:rPr>
          <w:sz w:val="28"/>
          <w:szCs w:val="28"/>
        </w:rPr>
        <w:t>__________________</w:t>
      </w:r>
      <w:r w:rsidRPr="00F45BEC">
        <w:rPr>
          <w:sz w:val="28"/>
          <w:szCs w:val="28"/>
        </w:rPr>
        <w:t>_________</w:t>
      </w:r>
      <w:r w:rsidR="006921B1">
        <w:rPr>
          <w:sz w:val="28"/>
          <w:szCs w:val="28"/>
        </w:rPr>
        <w:t>______,</w:t>
      </w:r>
    </w:p>
    <w:p w:rsidR="00BE2D9E" w:rsidRPr="00F45BEC" w:rsidRDefault="00BE2D9E" w:rsidP="006921B1">
      <w:pPr>
        <w:jc w:val="both"/>
        <w:rPr>
          <w:sz w:val="28"/>
          <w:szCs w:val="28"/>
        </w:rPr>
      </w:pPr>
      <w:r w:rsidRPr="00F45BEC">
        <w:rPr>
          <w:sz w:val="28"/>
          <w:szCs w:val="28"/>
        </w:rPr>
        <w:t>именуем</w:t>
      </w:r>
      <w:r>
        <w:rPr>
          <w:sz w:val="28"/>
          <w:szCs w:val="28"/>
        </w:rPr>
        <w:t>ая</w:t>
      </w:r>
      <w:r w:rsidRPr="00F45BEC">
        <w:rPr>
          <w:sz w:val="28"/>
          <w:szCs w:val="28"/>
        </w:rPr>
        <w:t xml:space="preserve"> в дальнейшем «Организация» с другой стороны, а совместно именуемые Стороны, в целях </w:t>
      </w:r>
      <w:proofErr w:type="gramStart"/>
      <w:r w:rsidRPr="00F45BEC">
        <w:rPr>
          <w:sz w:val="28"/>
          <w:szCs w:val="28"/>
        </w:rPr>
        <w:t xml:space="preserve">повышения эффективности проводимой оценки регулирующего воздействия проектов </w:t>
      </w:r>
      <w:r>
        <w:rPr>
          <w:sz w:val="28"/>
          <w:szCs w:val="28"/>
        </w:rPr>
        <w:t xml:space="preserve">муниципальных </w:t>
      </w:r>
      <w:r w:rsidRPr="00F45BEC">
        <w:rPr>
          <w:sz w:val="28"/>
          <w:szCs w:val="28"/>
        </w:rPr>
        <w:t>нормативных правовых актов</w:t>
      </w:r>
      <w:r>
        <w:rPr>
          <w:sz w:val="28"/>
          <w:szCs w:val="28"/>
        </w:rPr>
        <w:t xml:space="preserve"> городского округа</w:t>
      </w:r>
      <w:proofErr w:type="gramEnd"/>
      <w:r>
        <w:rPr>
          <w:sz w:val="28"/>
          <w:szCs w:val="28"/>
        </w:rPr>
        <w:t xml:space="preserve"> </w:t>
      </w:r>
      <w:r w:rsidR="00D300AD">
        <w:rPr>
          <w:sz w:val="28"/>
          <w:szCs w:val="28"/>
        </w:rPr>
        <w:t>Верхотурский</w:t>
      </w:r>
      <w:r>
        <w:rPr>
          <w:sz w:val="28"/>
          <w:szCs w:val="28"/>
        </w:rPr>
        <w:t xml:space="preserve"> (далее – проект акта)</w:t>
      </w:r>
      <w:r w:rsidRPr="00F45BEC">
        <w:rPr>
          <w:sz w:val="28"/>
          <w:szCs w:val="28"/>
        </w:rPr>
        <w:t xml:space="preserve">, </w:t>
      </w:r>
      <w:r>
        <w:rPr>
          <w:sz w:val="28"/>
          <w:szCs w:val="28"/>
        </w:rPr>
        <w:t>экспертизы</w:t>
      </w:r>
      <w:r w:rsidRPr="00F45BEC">
        <w:rPr>
          <w:sz w:val="28"/>
          <w:szCs w:val="28"/>
        </w:rPr>
        <w:t xml:space="preserve"> действующих </w:t>
      </w:r>
      <w:r>
        <w:rPr>
          <w:sz w:val="28"/>
          <w:szCs w:val="28"/>
        </w:rPr>
        <w:t xml:space="preserve">муниципальных </w:t>
      </w:r>
      <w:r w:rsidRPr="00F45BEC">
        <w:rPr>
          <w:sz w:val="28"/>
          <w:szCs w:val="28"/>
        </w:rPr>
        <w:t xml:space="preserve">нормативных правовых актов </w:t>
      </w:r>
      <w:r>
        <w:rPr>
          <w:sz w:val="28"/>
          <w:szCs w:val="28"/>
        </w:rPr>
        <w:t xml:space="preserve">городского округа </w:t>
      </w:r>
      <w:r w:rsidR="00D300AD">
        <w:rPr>
          <w:sz w:val="28"/>
          <w:szCs w:val="28"/>
        </w:rPr>
        <w:t>Верхотурский</w:t>
      </w:r>
      <w:r>
        <w:rPr>
          <w:sz w:val="28"/>
          <w:szCs w:val="28"/>
        </w:rPr>
        <w:t xml:space="preserve"> (далее – действующий акт)</w:t>
      </w:r>
      <w:r w:rsidRPr="00F45BEC">
        <w:rPr>
          <w:sz w:val="28"/>
          <w:szCs w:val="28"/>
        </w:rPr>
        <w:t>, заключили настоящее Соглашение о нижеследующем:</w:t>
      </w:r>
    </w:p>
    <w:p w:rsidR="00BE2D9E" w:rsidRPr="00F45BEC" w:rsidRDefault="00BE2D9E" w:rsidP="004C14F0">
      <w:pPr>
        <w:ind w:firstLine="709"/>
        <w:jc w:val="both"/>
        <w:rPr>
          <w:sz w:val="28"/>
          <w:szCs w:val="28"/>
        </w:rPr>
      </w:pPr>
    </w:p>
    <w:p w:rsidR="00F97701" w:rsidRPr="00F45BEC" w:rsidRDefault="00F97701" w:rsidP="004C14F0">
      <w:pPr>
        <w:ind w:firstLine="709"/>
        <w:jc w:val="center"/>
        <w:rPr>
          <w:sz w:val="28"/>
          <w:szCs w:val="28"/>
        </w:rPr>
      </w:pPr>
      <w:r w:rsidRPr="00F45BEC">
        <w:rPr>
          <w:sz w:val="28"/>
          <w:szCs w:val="28"/>
        </w:rPr>
        <w:t>1. Предмет Соглашения</w:t>
      </w:r>
    </w:p>
    <w:p w:rsidR="00F97701" w:rsidRPr="00FA298A" w:rsidRDefault="00F97701" w:rsidP="004C14F0">
      <w:pPr>
        <w:ind w:firstLine="709"/>
        <w:jc w:val="both"/>
        <w:rPr>
          <w:sz w:val="28"/>
          <w:szCs w:val="28"/>
        </w:rPr>
      </w:pPr>
      <w:r w:rsidRPr="00F45BEC">
        <w:rPr>
          <w:sz w:val="28"/>
          <w:szCs w:val="28"/>
        </w:rPr>
        <w:t xml:space="preserve">Предметом настоящего Соглашения является взаимодействие Сторон в целях обеспечения информационно-аналитической поддержки </w:t>
      </w:r>
      <w:r>
        <w:rPr>
          <w:sz w:val="28"/>
          <w:szCs w:val="28"/>
        </w:rPr>
        <w:t>при проведении оценки регулирующего воздействия проектов актов и экспертизы действующих актов</w:t>
      </w:r>
      <w:r w:rsidR="007502D0">
        <w:rPr>
          <w:sz w:val="28"/>
          <w:szCs w:val="28"/>
        </w:rPr>
        <w:t>.</w:t>
      </w:r>
    </w:p>
    <w:p w:rsidR="00F97701" w:rsidRPr="00F45BEC" w:rsidRDefault="00F97701" w:rsidP="004C14F0">
      <w:pPr>
        <w:ind w:firstLine="709"/>
        <w:jc w:val="both"/>
        <w:rPr>
          <w:sz w:val="28"/>
          <w:szCs w:val="28"/>
        </w:rPr>
      </w:pPr>
    </w:p>
    <w:p w:rsidR="00F97701" w:rsidRPr="00F45BEC" w:rsidRDefault="00F97701" w:rsidP="004C14F0">
      <w:pPr>
        <w:ind w:firstLine="709"/>
        <w:jc w:val="center"/>
        <w:rPr>
          <w:sz w:val="28"/>
          <w:szCs w:val="28"/>
        </w:rPr>
      </w:pPr>
      <w:r w:rsidRPr="00F45BEC">
        <w:rPr>
          <w:sz w:val="28"/>
          <w:szCs w:val="28"/>
        </w:rPr>
        <w:t>2. Цели Соглашения</w:t>
      </w:r>
    </w:p>
    <w:p w:rsidR="00F97701" w:rsidRPr="00F45BEC" w:rsidRDefault="00F97701" w:rsidP="004C14F0">
      <w:pPr>
        <w:ind w:firstLine="709"/>
        <w:jc w:val="both"/>
        <w:rPr>
          <w:sz w:val="28"/>
          <w:szCs w:val="28"/>
        </w:rPr>
      </w:pPr>
      <w:r w:rsidRPr="00F45BEC">
        <w:rPr>
          <w:sz w:val="28"/>
          <w:szCs w:val="28"/>
        </w:rPr>
        <w:t xml:space="preserve">Настоящее Соглашение заключено в целях выявления в проектах </w:t>
      </w:r>
      <w:r>
        <w:rPr>
          <w:sz w:val="28"/>
          <w:szCs w:val="28"/>
        </w:rPr>
        <w:t xml:space="preserve">актов, </w:t>
      </w:r>
      <w:r w:rsidRPr="00F45BEC">
        <w:rPr>
          <w:sz w:val="28"/>
          <w:szCs w:val="28"/>
        </w:rPr>
        <w:t xml:space="preserve">либо </w:t>
      </w:r>
      <w:proofErr w:type="gramStart"/>
      <w:r>
        <w:rPr>
          <w:sz w:val="28"/>
          <w:szCs w:val="28"/>
        </w:rPr>
        <w:t>в</w:t>
      </w:r>
      <w:proofErr w:type="gramEnd"/>
      <w:r>
        <w:rPr>
          <w:sz w:val="28"/>
          <w:szCs w:val="28"/>
        </w:rPr>
        <w:t xml:space="preserve"> </w:t>
      </w:r>
      <w:proofErr w:type="gramStart"/>
      <w:r w:rsidRPr="00F45BEC">
        <w:rPr>
          <w:sz w:val="28"/>
          <w:szCs w:val="28"/>
        </w:rPr>
        <w:t>действующих</w:t>
      </w:r>
      <w:proofErr w:type="gramEnd"/>
      <w:r w:rsidRPr="00F45BEC">
        <w:rPr>
          <w:sz w:val="28"/>
          <w:szCs w:val="28"/>
        </w:rPr>
        <w:t xml:space="preserve"> </w:t>
      </w:r>
      <w:r w:rsidR="007502D0">
        <w:rPr>
          <w:sz w:val="28"/>
          <w:szCs w:val="28"/>
        </w:rPr>
        <w:t xml:space="preserve">нормативных правовых </w:t>
      </w:r>
      <w:r w:rsidRPr="00F45BEC">
        <w:rPr>
          <w:sz w:val="28"/>
          <w:szCs w:val="28"/>
        </w:rPr>
        <w:t>акт</w:t>
      </w:r>
      <w:r w:rsidR="007502D0">
        <w:rPr>
          <w:sz w:val="28"/>
          <w:szCs w:val="28"/>
        </w:rPr>
        <w:t>ов</w:t>
      </w:r>
      <w:r>
        <w:rPr>
          <w:sz w:val="28"/>
          <w:szCs w:val="28"/>
        </w:rPr>
        <w:t xml:space="preserve"> </w:t>
      </w:r>
      <w:r w:rsidRPr="00F45BEC">
        <w:rPr>
          <w:sz w:val="28"/>
          <w:szCs w:val="28"/>
        </w:rPr>
        <w:t>положений, которые:</w:t>
      </w:r>
    </w:p>
    <w:p w:rsidR="006B531A" w:rsidRPr="00F45BEC" w:rsidRDefault="006B531A" w:rsidP="004C14F0">
      <w:pPr>
        <w:ind w:firstLine="709"/>
        <w:jc w:val="both"/>
        <w:rPr>
          <w:sz w:val="28"/>
          <w:szCs w:val="28"/>
        </w:rPr>
      </w:pPr>
      <w:r w:rsidRPr="00F45BEC">
        <w:rPr>
          <w:sz w:val="28"/>
          <w:szCs w:val="28"/>
        </w:rPr>
        <w:t>1) вводят избыточные административные и иные ограничения и обязанности для субъектов предпринимательской и иной деятельности или способствуют их введению;</w:t>
      </w:r>
    </w:p>
    <w:p w:rsidR="006B531A" w:rsidRPr="00F45BEC" w:rsidRDefault="006B531A" w:rsidP="004C14F0">
      <w:pPr>
        <w:ind w:firstLine="709"/>
        <w:jc w:val="both"/>
        <w:rPr>
          <w:sz w:val="28"/>
          <w:szCs w:val="28"/>
        </w:rPr>
      </w:pPr>
      <w:r>
        <w:rPr>
          <w:sz w:val="28"/>
          <w:szCs w:val="28"/>
        </w:rPr>
        <w:t xml:space="preserve">2) </w:t>
      </w:r>
      <w:r w:rsidRPr="00F45BEC">
        <w:rPr>
          <w:sz w:val="28"/>
          <w:szCs w:val="28"/>
        </w:rPr>
        <w:t>способствуют возникновению необоснованных расходов субъектов предпринимательской и иной деятельности;</w:t>
      </w:r>
    </w:p>
    <w:p w:rsidR="006B531A" w:rsidRPr="00F45BEC" w:rsidRDefault="006B531A" w:rsidP="004C14F0">
      <w:pPr>
        <w:ind w:firstLine="709"/>
        <w:jc w:val="both"/>
        <w:rPr>
          <w:sz w:val="28"/>
          <w:szCs w:val="28"/>
        </w:rPr>
      </w:pPr>
      <w:r>
        <w:rPr>
          <w:sz w:val="28"/>
          <w:szCs w:val="28"/>
        </w:rPr>
        <w:t>3</w:t>
      </w:r>
      <w:r w:rsidRPr="00F45BEC">
        <w:rPr>
          <w:sz w:val="28"/>
          <w:szCs w:val="28"/>
        </w:rPr>
        <w:t>) необоснованно способствуют ограничению конкуренции;</w:t>
      </w:r>
    </w:p>
    <w:p w:rsidR="006B531A" w:rsidRPr="00F45BEC" w:rsidRDefault="006B531A" w:rsidP="004C14F0">
      <w:pPr>
        <w:ind w:firstLine="709"/>
        <w:jc w:val="both"/>
        <w:rPr>
          <w:sz w:val="28"/>
          <w:szCs w:val="28"/>
        </w:rPr>
      </w:pPr>
      <w:proofErr w:type="gramStart"/>
      <w:r>
        <w:rPr>
          <w:sz w:val="28"/>
          <w:szCs w:val="28"/>
        </w:rPr>
        <w:lastRenderedPageBreak/>
        <w:t>4</w:t>
      </w:r>
      <w:r w:rsidRPr="00F45BEC">
        <w:rPr>
          <w:sz w:val="28"/>
          <w:szCs w:val="28"/>
        </w:rPr>
        <w:t>) приводят к невозможности исполнения субъектами предпринимательской и иной деятельности возложенных на них обязанностей вследствие противоречий или пробелов в правовом регулировании, отсутствия необходимых организационных или технических условий у органов местного самоуправления, а также сложившегося в</w:t>
      </w:r>
      <w:r>
        <w:rPr>
          <w:sz w:val="28"/>
          <w:szCs w:val="28"/>
        </w:rPr>
        <w:t xml:space="preserve"> городском округе </w:t>
      </w:r>
      <w:r w:rsidR="003E114D">
        <w:rPr>
          <w:sz w:val="28"/>
          <w:szCs w:val="28"/>
        </w:rPr>
        <w:t>Верхотурский</w:t>
      </w:r>
      <w:r w:rsidRPr="00F45BEC">
        <w:rPr>
          <w:sz w:val="28"/>
          <w:szCs w:val="28"/>
        </w:rPr>
        <w:t xml:space="preserve"> уровня развития технологий, инфраструктуры, рынков товаров и услуг.</w:t>
      </w:r>
      <w:proofErr w:type="gramEnd"/>
    </w:p>
    <w:p w:rsidR="003E114D" w:rsidRDefault="003E114D" w:rsidP="004C14F0">
      <w:pPr>
        <w:ind w:firstLine="709"/>
        <w:jc w:val="center"/>
        <w:rPr>
          <w:sz w:val="28"/>
          <w:szCs w:val="28"/>
        </w:rPr>
      </w:pPr>
    </w:p>
    <w:p w:rsidR="003E114D" w:rsidRPr="00F45BEC" w:rsidRDefault="003E114D" w:rsidP="004C14F0">
      <w:pPr>
        <w:ind w:firstLine="709"/>
        <w:jc w:val="center"/>
        <w:rPr>
          <w:sz w:val="28"/>
          <w:szCs w:val="28"/>
        </w:rPr>
      </w:pPr>
      <w:r w:rsidRPr="00F45BEC">
        <w:rPr>
          <w:sz w:val="28"/>
          <w:szCs w:val="28"/>
        </w:rPr>
        <w:t>3. Обязанности Сторон</w:t>
      </w:r>
    </w:p>
    <w:p w:rsidR="003E114D" w:rsidRPr="00F45BEC" w:rsidRDefault="003E114D" w:rsidP="004C14F0">
      <w:pPr>
        <w:ind w:firstLine="709"/>
        <w:jc w:val="both"/>
        <w:rPr>
          <w:sz w:val="28"/>
          <w:szCs w:val="28"/>
        </w:rPr>
      </w:pPr>
      <w:r w:rsidRPr="00F45BEC">
        <w:rPr>
          <w:sz w:val="28"/>
          <w:szCs w:val="28"/>
        </w:rPr>
        <w:t xml:space="preserve">3.1. Администрация: </w:t>
      </w:r>
    </w:p>
    <w:p w:rsidR="003E114D" w:rsidRPr="00F45BEC" w:rsidRDefault="003E114D" w:rsidP="004C14F0">
      <w:pPr>
        <w:ind w:firstLine="709"/>
        <w:jc w:val="both"/>
        <w:rPr>
          <w:sz w:val="28"/>
          <w:szCs w:val="28"/>
        </w:rPr>
      </w:pPr>
      <w:r w:rsidRPr="00F45BEC">
        <w:rPr>
          <w:sz w:val="28"/>
          <w:szCs w:val="28"/>
        </w:rPr>
        <w:t xml:space="preserve">1) обеспечивает направление </w:t>
      </w:r>
      <w:r w:rsidR="00877AD0">
        <w:rPr>
          <w:sz w:val="28"/>
          <w:szCs w:val="28"/>
        </w:rPr>
        <w:t>извещения</w:t>
      </w:r>
      <w:r>
        <w:rPr>
          <w:sz w:val="28"/>
          <w:szCs w:val="28"/>
        </w:rPr>
        <w:t xml:space="preserve"> </w:t>
      </w:r>
      <w:r w:rsidRPr="00F45BEC">
        <w:rPr>
          <w:sz w:val="28"/>
          <w:szCs w:val="28"/>
        </w:rPr>
        <w:t>Организации о размещении проекта нормативного правового акта</w:t>
      </w:r>
      <w:r w:rsidR="007A3325">
        <w:rPr>
          <w:sz w:val="28"/>
          <w:szCs w:val="28"/>
        </w:rPr>
        <w:t xml:space="preserve"> и уведомления о проведении публичных консультаций</w:t>
      </w:r>
      <w:r>
        <w:rPr>
          <w:sz w:val="28"/>
          <w:szCs w:val="28"/>
        </w:rPr>
        <w:t xml:space="preserve">, либо </w:t>
      </w:r>
      <w:r w:rsidRPr="004F1B3F">
        <w:rPr>
          <w:sz w:val="28"/>
          <w:szCs w:val="28"/>
        </w:rPr>
        <w:t>проект</w:t>
      </w:r>
      <w:r>
        <w:rPr>
          <w:sz w:val="28"/>
          <w:szCs w:val="28"/>
        </w:rPr>
        <w:t>а</w:t>
      </w:r>
      <w:r w:rsidRPr="004F1B3F">
        <w:rPr>
          <w:sz w:val="28"/>
          <w:szCs w:val="28"/>
        </w:rPr>
        <w:t xml:space="preserve"> заключения о результатах экспертизы </w:t>
      </w:r>
      <w:r>
        <w:rPr>
          <w:sz w:val="28"/>
          <w:szCs w:val="28"/>
        </w:rPr>
        <w:t xml:space="preserve">действующего </w:t>
      </w:r>
      <w:r w:rsidRPr="004F1B3F">
        <w:rPr>
          <w:sz w:val="28"/>
          <w:szCs w:val="28"/>
        </w:rPr>
        <w:t>акта</w:t>
      </w:r>
      <w:r>
        <w:rPr>
          <w:sz w:val="28"/>
          <w:szCs w:val="28"/>
        </w:rPr>
        <w:t xml:space="preserve">, </w:t>
      </w:r>
      <w:r w:rsidRPr="00F45BEC">
        <w:rPr>
          <w:sz w:val="28"/>
          <w:szCs w:val="28"/>
        </w:rPr>
        <w:t xml:space="preserve">на официальном сайте </w:t>
      </w:r>
      <w:r>
        <w:rPr>
          <w:sz w:val="28"/>
          <w:szCs w:val="28"/>
        </w:rPr>
        <w:t xml:space="preserve">городского округа </w:t>
      </w:r>
      <w:r w:rsidR="007A3325">
        <w:rPr>
          <w:sz w:val="28"/>
          <w:szCs w:val="28"/>
        </w:rPr>
        <w:t>Верхотурский</w:t>
      </w:r>
      <w:r>
        <w:rPr>
          <w:sz w:val="28"/>
          <w:szCs w:val="28"/>
        </w:rPr>
        <w:t xml:space="preserve"> </w:t>
      </w:r>
      <w:r w:rsidRPr="00F45BEC">
        <w:rPr>
          <w:sz w:val="28"/>
          <w:szCs w:val="28"/>
        </w:rPr>
        <w:t>в информационно-телекоммуникационной сети «Интернет» (далее – официальный сайт) для проведения публичных консультаций;</w:t>
      </w:r>
    </w:p>
    <w:p w:rsidR="003E114D" w:rsidRPr="00F45BEC" w:rsidRDefault="003E114D" w:rsidP="004C14F0">
      <w:pPr>
        <w:ind w:firstLine="709"/>
        <w:jc w:val="both"/>
        <w:rPr>
          <w:sz w:val="28"/>
          <w:szCs w:val="28"/>
        </w:rPr>
      </w:pPr>
      <w:r w:rsidRPr="00F45BEC">
        <w:rPr>
          <w:sz w:val="28"/>
          <w:szCs w:val="28"/>
        </w:rPr>
        <w:t xml:space="preserve">2) </w:t>
      </w:r>
      <w:r w:rsidR="00CD3918">
        <w:rPr>
          <w:sz w:val="28"/>
          <w:szCs w:val="28"/>
        </w:rPr>
        <w:t>учитывает</w:t>
      </w:r>
      <w:r w:rsidRPr="00F45BEC">
        <w:rPr>
          <w:sz w:val="28"/>
          <w:szCs w:val="28"/>
        </w:rPr>
        <w:t xml:space="preserve"> экспертные заключения Организации на проект </w:t>
      </w:r>
      <w:r w:rsidR="00CD3918">
        <w:rPr>
          <w:sz w:val="28"/>
          <w:szCs w:val="28"/>
        </w:rPr>
        <w:t xml:space="preserve">нормативного правового </w:t>
      </w:r>
      <w:r w:rsidRPr="00F45BEC">
        <w:rPr>
          <w:sz w:val="28"/>
          <w:szCs w:val="28"/>
        </w:rPr>
        <w:t>акта при проведении оценки регулирующего воздействия;</w:t>
      </w:r>
    </w:p>
    <w:p w:rsidR="003E114D" w:rsidRPr="00F45BEC" w:rsidRDefault="003E114D" w:rsidP="004C14F0">
      <w:pPr>
        <w:ind w:firstLine="709"/>
        <w:jc w:val="both"/>
        <w:rPr>
          <w:sz w:val="28"/>
          <w:szCs w:val="28"/>
        </w:rPr>
      </w:pPr>
      <w:r w:rsidRPr="00F45BEC">
        <w:rPr>
          <w:sz w:val="28"/>
          <w:szCs w:val="28"/>
        </w:rPr>
        <w:t xml:space="preserve">3) </w:t>
      </w:r>
      <w:r w:rsidR="00CD3918">
        <w:rPr>
          <w:sz w:val="28"/>
          <w:szCs w:val="28"/>
        </w:rPr>
        <w:t>учитывает</w:t>
      </w:r>
      <w:r w:rsidRPr="00F45BEC">
        <w:rPr>
          <w:sz w:val="28"/>
          <w:szCs w:val="28"/>
        </w:rPr>
        <w:t xml:space="preserve"> предложения по повышению эффективности регулирования определенн</w:t>
      </w:r>
      <w:r>
        <w:rPr>
          <w:sz w:val="28"/>
          <w:szCs w:val="28"/>
        </w:rPr>
        <w:t xml:space="preserve">ой сферы общественных отношений, </w:t>
      </w:r>
      <w:r w:rsidRPr="00F45BEC">
        <w:rPr>
          <w:sz w:val="28"/>
          <w:szCs w:val="28"/>
        </w:rPr>
        <w:t xml:space="preserve">в результате оценки </w:t>
      </w:r>
      <w:r>
        <w:rPr>
          <w:sz w:val="28"/>
          <w:szCs w:val="28"/>
        </w:rPr>
        <w:t>экспертизы действующего акта.</w:t>
      </w:r>
    </w:p>
    <w:p w:rsidR="003E114D" w:rsidRPr="00F45BEC" w:rsidRDefault="003E114D" w:rsidP="004C14F0">
      <w:pPr>
        <w:ind w:firstLine="709"/>
        <w:jc w:val="both"/>
        <w:rPr>
          <w:sz w:val="28"/>
          <w:szCs w:val="28"/>
        </w:rPr>
      </w:pPr>
      <w:r w:rsidRPr="00F45BEC">
        <w:rPr>
          <w:sz w:val="28"/>
          <w:szCs w:val="28"/>
        </w:rPr>
        <w:t>3.2. Организация:</w:t>
      </w:r>
    </w:p>
    <w:p w:rsidR="003E114D" w:rsidRPr="00F45BEC" w:rsidRDefault="003E114D" w:rsidP="004C14F0">
      <w:pPr>
        <w:ind w:firstLine="709"/>
        <w:jc w:val="both"/>
        <w:rPr>
          <w:sz w:val="28"/>
          <w:szCs w:val="28"/>
        </w:rPr>
      </w:pPr>
      <w:r w:rsidRPr="00F45BEC">
        <w:rPr>
          <w:sz w:val="28"/>
          <w:szCs w:val="28"/>
        </w:rPr>
        <w:t xml:space="preserve">1) осуществляет мониторинг информации о размещении проектов </w:t>
      </w:r>
      <w:r w:rsidR="00151692">
        <w:rPr>
          <w:sz w:val="28"/>
          <w:szCs w:val="28"/>
        </w:rPr>
        <w:t xml:space="preserve">нормативных правовых </w:t>
      </w:r>
      <w:r w:rsidRPr="00F45BEC">
        <w:rPr>
          <w:sz w:val="28"/>
          <w:szCs w:val="28"/>
        </w:rPr>
        <w:t>актов на официальном сайте;</w:t>
      </w:r>
    </w:p>
    <w:p w:rsidR="003E114D" w:rsidRPr="00F45BEC" w:rsidRDefault="003E114D" w:rsidP="004C14F0">
      <w:pPr>
        <w:ind w:firstLine="709"/>
        <w:jc w:val="both"/>
        <w:rPr>
          <w:sz w:val="28"/>
          <w:szCs w:val="28"/>
        </w:rPr>
      </w:pPr>
      <w:r w:rsidRPr="00F45BEC">
        <w:rPr>
          <w:sz w:val="28"/>
          <w:szCs w:val="28"/>
        </w:rPr>
        <w:t>2) в разумный срок рассматривает</w:t>
      </w:r>
      <w:r>
        <w:rPr>
          <w:sz w:val="28"/>
          <w:szCs w:val="28"/>
        </w:rPr>
        <w:t xml:space="preserve"> уведомление</w:t>
      </w:r>
      <w:r w:rsidRPr="00F45BEC">
        <w:rPr>
          <w:sz w:val="28"/>
          <w:szCs w:val="28"/>
        </w:rPr>
        <w:t>, о размещении проекта</w:t>
      </w:r>
      <w:r>
        <w:rPr>
          <w:sz w:val="28"/>
          <w:szCs w:val="28"/>
        </w:rPr>
        <w:t xml:space="preserve"> </w:t>
      </w:r>
      <w:r w:rsidR="00151692">
        <w:rPr>
          <w:sz w:val="28"/>
          <w:szCs w:val="28"/>
        </w:rPr>
        <w:t xml:space="preserve">нормативного правового </w:t>
      </w:r>
      <w:r w:rsidRPr="00F45BEC">
        <w:rPr>
          <w:sz w:val="28"/>
          <w:szCs w:val="28"/>
        </w:rPr>
        <w:t>акта, подлежащего оценке регулирующего воздействия</w:t>
      </w:r>
      <w:r>
        <w:rPr>
          <w:sz w:val="28"/>
          <w:szCs w:val="28"/>
        </w:rPr>
        <w:t xml:space="preserve">, </w:t>
      </w:r>
      <w:r w:rsidRPr="00F45BEC">
        <w:rPr>
          <w:sz w:val="28"/>
          <w:szCs w:val="28"/>
        </w:rPr>
        <w:t>на</w:t>
      </w:r>
      <w:r>
        <w:rPr>
          <w:sz w:val="28"/>
          <w:szCs w:val="28"/>
        </w:rPr>
        <w:t xml:space="preserve"> </w:t>
      </w:r>
      <w:r w:rsidRPr="00F45BEC">
        <w:rPr>
          <w:sz w:val="28"/>
          <w:szCs w:val="28"/>
        </w:rPr>
        <w:t xml:space="preserve">официальном сайте; </w:t>
      </w:r>
    </w:p>
    <w:p w:rsidR="003E114D" w:rsidRDefault="003E114D" w:rsidP="004C14F0">
      <w:pPr>
        <w:ind w:firstLine="709"/>
        <w:jc w:val="both"/>
        <w:rPr>
          <w:sz w:val="28"/>
          <w:szCs w:val="28"/>
        </w:rPr>
      </w:pPr>
      <w:r w:rsidRPr="00F45BEC">
        <w:rPr>
          <w:sz w:val="28"/>
          <w:szCs w:val="28"/>
        </w:rPr>
        <w:t>3) организует сбор информации по вопросам, поставленным в ходе проведения публичных консультаций, обобщает, и, на основе ее анализа, составляет экспертное заключение на проект акта</w:t>
      </w:r>
      <w:r>
        <w:rPr>
          <w:sz w:val="28"/>
          <w:szCs w:val="28"/>
        </w:rPr>
        <w:t xml:space="preserve">, содержащее </w:t>
      </w:r>
      <w:r w:rsidRPr="00F45BEC">
        <w:rPr>
          <w:sz w:val="28"/>
          <w:szCs w:val="28"/>
        </w:rPr>
        <w:t xml:space="preserve">предложения и </w:t>
      </w:r>
      <w:r>
        <w:rPr>
          <w:sz w:val="28"/>
          <w:szCs w:val="28"/>
        </w:rPr>
        <w:t xml:space="preserve">мотивированные </w:t>
      </w:r>
      <w:r w:rsidRPr="00F45BEC">
        <w:rPr>
          <w:sz w:val="28"/>
          <w:szCs w:val="28"/>
        </w:rPr>
        <w:t>замечания по проекту акта</w:t>
      </w:r>
      <w:r w:rsidR="00FC3E56">
        <w:rPr>
          <w:sz w:val="28"/>
          <w:szCs w:val="28"/>
        </w:rPr>
        <w:t>.</w:t>
      </w:r>
    </w:p>
    <w:p w:rsidR="00955E9D" w:rsidRDefault="00955E9D" w:rsidP="004C14F0">
      <w:pPr>
        <w:ind w:firstLine="709"/>
        <w:jc w:val="both"/>
        <w:rPr>
          <w:sz w:val="28"/>
          <w:szCs w:val="28"/>
        </w:rPr>
      </w:pPr>
      <w:r>
        <w:rPr>
          <w:sz w:val="28"/>
          <w:szCs w:val="28"/>
        </w:rPr>
        <w:t>Экспертное заключение должно содержать:</w:t>
      </w:r>
    </w:p>
    <w:p w:rsidR="00955E9D" w:rsidRDefault="00955E9D" w:rsidP="004C14F0">
      <w:pPr>
        <w:ind w:firstLine="709"/>
        <w:jc w:val="both"/>
        <w:rPr>
          <w:sz w:val="28"/>
          <w:szCs w:val="28"/>
        </w:rPr>
      </w:pPr>
      <w:r>
        <w:rPr>
          <w:sz w:val="28"/>
          <w:szCs w:val="28"/>
        </w:rPr>
        <w:t xml:space="preserve">предложения </w:t>
      </w:r>
      <w:r w:rsidR="00B24E29">
        <w:rPr>
          <w:sz w:val="28"/>
          <w:szCs w:val="28"/>
        </w:rPr>
        <w:t>и замечания по проекту акта в части выявления положений, которые вводят избыточные административные и иные ог</w:t>
      </w:r>
      <w:r w:rsidR="0060366E">
        <w:rPr>
          <w:sz w:val="28"/>
          <w:szCs w:val="28"/>
        </w:rPr>
        <w:t>р</w:t>
      </w:r>
      <w:r w:rsidR="00B24E29">
        <w:rPr>
          <w:sz w:val="28"/>
          <w:szCs w:val="28"/>
        </w:rPr>
        <w:t>аничения и обязанности для субъектов предпринимательской деятельности</w:t>
      </w:r>
      <w:r w:rsidR="0060366E">
        <w:rPr>
          <w:sz w:val="28"/>
          <w:szCs w:val="28"/>
        </w:rPr>
        <w:t xml:space="preserve"> или способствуют их введению, способствуют возникновению необоснованных расходов субъектов предпринимательской</w:t>
      </w:r>
      <w:r w:rsidR="00BE51C4">
        <w:rPr>
          <w:sz w:val="28"/>
          <w:szCs w:val="28"/>
        </w:rPr>
        <w:t xml:space="preserve"> деятельности;</w:t>
      </w:r>
    </w:p>
    <w:p w:rsidR="00BE51C4" w:rsidRDefault="00BE51C4" w:rsidP="004C14F0">
      <w:pPr>
        <w:ind w:firstLine="709"/>
        <w:jc w:val="both"/>
        <w:rPr>
          <w:sz w:val="28"/>
          <w:szCs w:val="28"/>
        </w:rPr>
      </w:pPr>
      <w:r>
        <w:rPr>
          <w:sz w:val="28"/>
          <w:szCs w:val="28"/>
        </w:rPr>
        <w:t>обоснованное мнение по вопросам, касающимся проекта акта, обсуждаемым в ходе публичных консультаций, перечень которых прилагаются к извещению</w:t>
      </w:r>
      <w:r w:rsidR="004071C2">
        <w:rPr>
          <w:sz w:val="28"/>
          <w:szCs w:val="28"/>
        </w:rPr>
        <w:t xml:space="preserve"> о проведении публичных консультаций;</w:t>
      </w:r>
    </w:p>
    <w:p w:rsidR="007A63F0" w:rsidRDefault="007A63F0" w:rsidP="004C14F0">
      <w:pPr>
        <w:ind w:firstLine="709"/>
        <w:jc w:val="both"/>
        <w:rPr>
          <w:sz w:val="28"/>
          <w:szCs w:val="28"/>
        </w:rPr>
      </w:pPr>
      <w:r>
        <w:rPr>
          <w:sz w:val="28"/>
          <w:szCs w:val="28"/>
        </w:rPr>
        <w:t xml:space="preserve">4) осуществляет мониторинг реализации действующих нормативных правовых актов, которые были рассмотрены </w:t>
      </w:r>
      <w:r w:rsidR="00F82532">
        <w:rPr>
          <w:sz w:val="28"/>
          <w:szCs w:val="28"/>
        </w:rPr>
        <w:t xml:space="preserve">ими ранее в качестве </w:t>
      </w:r>
      <w:r w:rsidR="00945A5A">
        <w:rPr>
          <w:sz w:val="28"/>
          <w:szCs w:val="28"/>
        </w:rPr>
        <w:t xml:space="preserve">проектов </w:t>
      </w:r>
      <w:r w:rsidR="00F82532">
        <w:rPr>
          <w:sz w:val="28"/>
          <w:szCs w:val="28"/>
        </w:rPr>
        <w:t>нормативных правовых актов, в целях формирования и направления предложений по повышению эффективности регулирования определенной сферы общественных отношений;</w:t>
      </w:r>
    </w:p>
    <w:p w:rsidR="00FC3E56" w:rsidRDefault="007A63F0" w:rsidP="004C14F0">
      <w:pPr>
        <w:ind w:firstLine="709"/>
        <w:jc w:val="both"/>
        <w:rPr>
          <w:sz w:val="28"/>
          <w:szCs w:val="28"/>
        </w:rPr>
      </w:pPr>
      <w:r>
        <w:rPr>
          <w:sz w:val="28"/>
          <w:szCs w:val="28"/>
        </w:rPr>
        <w:t>5</w:t>
      </w:r>
      <w:r w:rsidR="00FC3E56" w:rsidRPr="00F45BEC">
        <w:rPr>
          <w:sz w:val="28"/>
          <w:szCs w:val="28"/>
        </w:rPr>
        <w:t xml:space="preserve">) </w:t>
      </w:r>
      <w:r w:rsidR="00FC3E56">
        <w:rPr>
          <w:sz w:val="28"/>
          <w:szCs w:val="28"/>
        </w:rPr>
        <w:t xml:space="preserve">по запросу Администрации </w:t>
      </w:r>
      <w:r w:rsidR="00FC3E56" w:rsidRPr="00F45BEC">
        <w:rPr>
          <w:sz w:val="28"/>
          <w:szCs w:val="28"/>
        </w:rPr>
        <w:t xml:space="preserve">осуществляет мониторинг реализации действующих </w:t>
      </w:r>
      <w:r w:rsidR="00DC5F30">
        <w:rPr>
          <w:sz w:val="28"/>
          <w:szCs w:val="28"/>
        </w:rPr>
        <w:t xml:space="preserve">нормативных правовых </w:t>
      </w:r>
      <w:r w:rsidR="00FC3E56" w:rsidRPr="00F45BEC">
        <w:rPr>
          <w:sz w:val="28"/>
          <w:szCs w:val="28"/>
        </w:rPr>
        <w:t xml:space="preserve">актов, </w:t>
      </w:r>
      <w:r w:rsidR="008D17E3">
        <w:rPr>
          <w:sz w:val="28"/>
          <w:szCs w:val="28"/>
        </w:rPr>
        <w:t xml:space="preserve">которые не были рассмотрены </w:t>
      </w:r>
      <w:r w:rsidR="008D17E3">
        <w:rPr>
          <w:sz w:val="28"/>
          <w:szCs w:val="28"/>
        </w:rPr>
        <w:lastRenderedPageBreak/>
        <w:t>ими ранее в качестве проектов</w:t>
      </w:r>
      <w:r w:rsidR="008D17E3" w:rsidRPr="008D17E3">
        <w:rPr>
          <w:sz w:val="28"/>
          <w:szCs w:val="28"/>
        </w:rPr>
        <w:t xml:space="preserve"> </w:t>
      </w:r>
      <w:r w:rsidR="008D17E3">
        <w:rPr>
          <w:sz w:val="28"/>
          <w:szCs w:val="28"/>
        </w:rPr>
        <w:t xml:space="preserve">нормативных правовых </w:t>
      </w:r>
      <w:r>
        <w:rPr>
          <w:sz w:val="28"/>
          <w:szCs w:val="28"/>
        </w:rPr>
        <w:t xml:space="preserve">актов, </w:t>
      </w:r>
      <w:r w:rsidR="00FC3E56" w:rsidRPr="00F45BEC">
        <w:rPr>
          <w:sz w:val="28"/>
          <w:szCs w:val="28"/>
        </w:rPr>
        <w:t>и направляет предложения по повышению эффективности регулирования определенн</w:t>
      </w:r>
      <w:r w:rsidR="00FC3E56">
        <w:rPr>
          <w:sz w:val="28"/>
          <w:szCs w:val="28"/>
        </w:rPr>
        <w:t>ой сферы общественных отношений.</w:t>
      </w:r>
    </w:p>
    <w:p w:rsidR="004071C2" w:rsidRPr="00F45BEC" w:rsidRDefault="004071C2" w:rsidP="004C14F0">
      <w:pPr>
        <w:ind w:firstLine="709"/>
        <w:jc w:val="both"/>
        <w:rPr>
          <w:sz w:val="28"/>
          <w:szCs w:val="28"/>
        </w:rPr>
      </w:pPr>
    </w:p>
    <w:p w:rsidR="00F76A06" w:rsidRPr="00F45BEC" w:rsidRDefault="00F76A06" w:rsidP="004C14F0">
      <w:pPr>
        <w:ind w:firstLine="709"/>
        <w:jc w:val="center"/>
        <w:rPr>
          <w:sz w:val="28"/>
          <w:szCs w:val="28"/>
        </w:rPr>
      </w:pPr>
      <w:r w:rsidRPr="00F45BEC">
        <w:rPr>
          <w:sz w:val="28"/>
          <w:szCs w:val="28"/>
        </w:rPr>
        <w:t>4. Права Сторон</w:t>
      </w:r>
    </w:p>
    <w:p w:rsidR="00F76A06" w:rsidRDefault="00F76A06" w:rsidP="004C14F0">
      <w:pPr>
        <w:ind w:firstLine="709"/>
        <w:jc w:val="both"/>
        <w:rPr>
          <w:sz w:val="28"/>
          <w:szCs w:val="28"/>
        </w:rPr>
      </w:pPr>
      <w:r w:rsidRPr="00F45BEC">
        <w:rPr>
          <w:sz w:val="28"/>
          <w:szCs w:val="28"/>
        </w:rPr>
        <w:t>4.1. Администрация вправе</w:t>
      </w:r>
      <w:r>
        <w:rPr>
          <w:sz w:val="28"/>
          <w:szCs w:val="28"/>
        </w:rPr>
        <w:t>:</w:t>
      </w:r>
    </w:p>
    <w:p w:rsidR="00F76A06" w:rsidRPr="00F45BEC" w:rsidRDefault="00F76A06" w:rsidP="004C14F0">
      <w:pPr>
        <w:ind w:firstLine="709"/>
        <w:jc w:val="both"/>
        <w:rPr>
          <w:sz w:val="28"/>
          <w:szCs w:val="28"/>
        </w:rPr>
      </w:pPr>
      <w:r>
        <w:rPr>
          <w:sz w:val="28"/>
          <w:szCs w:val="28"/>
        </w:rPr>
        <w:t>Н</w:t>
      </w:r>
      <w:r w:rsidRPr="00F45BEC">
        <w:rPr>
          <w:sz w:val="28"/>
          <w:szCs w:val="28"/>
        </w:rPr>
        <w:t xml:space="preserve">аправлять запрос в Организацию об осуществлении мониторинга реализации действующих </w:t>
      </w:r>
      <w:r w:rsidR="00E73572">
        <w:rPr>
          <w:sz w:val="28"/>
          <w:szCs w:val="28"/>
        </w:rPr>
        <w:t xml:space="preserve">нормативных правовых </w:t>
      </w:r>
      <w:r w:rsidRPr="00F45BEC">
        <w:rPr>
          <w:sz w:val="28"/>
          <w:szCs w:val="28"/>
        </w:rPr>
        <w:t xml:space="preserve">актов в целях проведения </w:t>
      </w:r>
      <w:r>
        <w:rPr>
          <w:sz w:val="28"/>
          <w:szCs w:val="28"/>
        </w:rPr>
        <w:t xml:space="preserve">экспертизы </w:t>
      </w:r>
      <w:r w:rsidRPr="00F45BEC">
        <w:rPr>
          <w:sz w:val="28"/>
          <w:szCs w:val="28"/>
        </w:rPr>
        <w:t xml:space="preserve">действующих </w:t>
      </w:r>
      <w:r w:rsidR="00E73572">
        <w:rPr>
          <w:sz w:val="28"/>
          <w:szCs w:val="28"/>
        </w:rPr>
        <w:t xml:space="preserve">нормативных правовых </w:t>
      </w:r>
      <w:r w:rsidRPr="00F45BEC">
        <w:rPr>
          <w:sz w:val="28"/>
          <w:szCs w:val="28"/>
        </w:rPr>
        <w:t>актов.</w:t>
      </w:r>
    </w:p>
    <w:p w:rsidR="00F76A06" w:rsidRPr="00F45BEC" w:rsidRDefault="00F76A06" w:rsidP="004C14F0">
      <w:pPr>
        <w:ind w:firstLine="709"/>
        <w:jc w:val="both"/>
        <w:rPr>
          <w:sz w:val="28"/>
          <w:szCs w:val="28"/>
        </w:rPr>
      </w:pPr>
      <w:r w:rsidRPr="00F45BEC">
        <w:rPr>
          <w:sz w:val="28"/>
          <w:szCs w:val="28"/>
        </w:rPr>
        <w:t>4.2. Организация вправе</w:t>
      </w:r>
      <w:r>
        <w:rPr>
          <w:sz w:val="28"/>
          <w:szCs w:val="28"/>
        </w:rPr>
        <w:t>:</w:t>
      </w:r>
    </w:p>
    <w:p w:rsidR="00F76A06" w:rsidRPr="00F45BEC" w:rsidRDefault="00F76A06" w:rsidP="004C14F0">
      <w:pPr>
        <w:ind w:firstLine="709"/>
        <w:jc w:val="both"/>
        <w:rPr>
          <w:sz w:val="28"/>
          <w:szCs w:val="28"/>
        </w:rPr>
      </w:pPr>
      <w:r w:rsidRPr="00F45BEC">
        <w:rPr>
          <w:sz w:val="28"/>
          <w:szCs w:val="28"/>
        </w:rPr>
        <w:t xml:space="preserve">1) осуществлять мониторинг реализации действующих </w:t>
      </w:r>
      <w:r w:rsidR="00E73572">
        <w:rPr>
          <w:sz w:val="28"/>
          <w:szCs w:val="28"/>
        </w:rPr>
        <w:t xml:space="preserve">нормативных правовых </w:t>
      </w:r>
      <w:r w:rsidRPr="00F45BEC">
        <w:rPr>
          <w:sz w:val="28"/>
          <w:szCs w:val="28"/>
        </w:rPr>
        <w:t xml:space="preserve">актов в целях проведения </w:t>
      </w:r>
      <w:r>
        <w:rPr>
          <w:sz w:val="28"/>
          <w:szCs w:val="28"/>
        </w:rPr>
        <w:t xml:space="preserve">экспертизы </w:t>
      </w:r>
      <w:r w:rsidRPr="00F45BEC">
        <w:rPr>
          <w:sz w:val="28"/>
          <w:szCs w:val="28"/>
        </w:rPr>
        <w:t xml:space="preserve">действующих </w:t>
      </w:r>
      <w:r w:rsidR="00E73572">
        <w:rPr>
          <w:sz w:val="28"/>
          <w:szCs w:val="28"/>
        </w:rPr>
        <w:t xml:space="preserve">нормативных правовых </w:t>
      </w:r>
      <w:r w:rsidRPr="00F45BEC">
        <w:rPr>
          <w:sz w:val="28"/>
          <w:szCs w:val="28"/>
        </w:rPr>
        <w:t xml:space="preserve">актов; </w:t>
      </w:r>
    </w:p>
    <w:p w:rsidR="00F76A06" w:rsidRPr="00F45BEC" w:rsidRDefault="00F76A06" w:rsidP="004C14F0">
      <w:pPr>
        <w:ind w:firstLine="709"/>
        <w:jc w:val="both"/>
        <w:rPr>
          <w:sz w:val="28"/>
          <w:szCs w:val="28"/>
        </w:rPr>
      </w:pPr>
      <w:r w:rsidRPr="00F45BEC">
        <w:rPr>
          <w:sz w:val="28"/>
          <w:szCs w:val="28"/>
        </w:rPr>
        <w:t>2) формировать предложения по повышению эффективности регулирования определенной сферы общественных отношений;</w:t>
      </w:r>
    </w:p>
    <w:p w:rsidR="00A31B40" w:rsidRDefault="00F76A06" w:rsidP="004C14F0">
      <w:pPr>
        <w:ind w:firstLine="709"/>
        <w:jc w:val="both"/>
        <w:rPr>
          <w:sz w:val="28"/>
          <w:szCs w:val="28"/>
        </w:rPr>
      </w:pPr>
      <w:r w:rsidRPr="00F45BEC">
        <w:rPr>
          <w:sz w:val="28"/>
          <w:szCs w:val="28"/>
        </w:rPr>
        <w:t>3)</w:t>
      </w:r>
      <w:r>
        <w:rPr>
          <w:sz w:val="28"/>
          <w:szCs w:val="28"/>
        </w:rPr>
        <w:t xml:space="preserve"> </w:t>
      </w:r>
      <w:r w:rsidRPr="00F45BEC">
        <w:rPr>
          <w:sz w:val="28"/>
          <w:szCs w:val="28"/>
        </w:rPr>
        <w:t>размещать на своих официальных сайтах в информационно-телекоммуникационной сети «Интернет</w:t>
      </w:r>
      <w:r>
        <w:rPr>
          <w:sz w:val="28"/>
          <w:szCs w:val="28"/>
        </w:rPr>
        <w:t>»</w:t>
      </w:r>
      <w:r w:rsidR="00A31B40">
        <w:rPr>
          <w:sz w:val="28"/>
          <w:szCs w:val="28"/>
        </w:rPr>
        <w:t>:</w:t>
      </w:r>
      <w:r>
        <w:rPr>
          <w:sz w:val="28"/>
          <w:szCs w:val="28"/>
        </w:rPr>
        <w:t xml:space="preserve"> </w:t>
      </w:r>
    </w:p>
    <w:p w:rsidR="00E345E5" w:rsidRDefault="00E345E5" w:rsidP="004C14F0">
      <w:pPr>
        <w:ind w:firstLine="709"/>
        <w:jc w:val="both"/>
        <w:rPr>
          <w:sz w:val="28"/>
          <w:szCs w:val="28"/>
        </w:rPr>
      </w:pPr>
      <w:r>
        <w:rPr>
          <w:sz w:val="28"/>
          <w:szCs w:val="28"/>
        </w:rPr>
        <w:t>и</w:t>
      </w:r>
      <w:r w:rsidR="00F76A06" w:rsidRPr="00F45BEC">
        <w:rPr>
          <w:sz w:val="28"/>
          <w:szCs w:val="28"/>
        </w:rPr>
        <w:t>нформаци</w:t>
      </w:r>
      <w:r w:rsidR="00A31B40">
        <w:rPr>
          <w:sz w:val="28"/>
          <w:szCs w:val="28"/>
        </w:rPr>
        <w:t>ю об институте</w:t>
      </w:r>
      <w:r w:rsidR="00F76A06" w:rsidRPr="00F45BEC">
        <w:rPr>
          <w:sz w:val="28"/>
          <w:szCs w:val="28"/>
        </w:rPr>
        <w:t xml:space="preserve"> оценки регулирующего воздействия</w:t>
      </w:r>
      <w:r>
        <w:rPr>
          <w:sz w:val="28"/>
          <w:szCs w:val="28"/>
        </w:rPr>
        <w:t>;</w:t>
      </w:r>
    </w:p>
    <w:p w:rsidR="00F76A06" w:rsidRDefault="00E345E5" w:rsidP="004C14F0">
      <w:pPr>
        <w:ind w:firstLine="709"/>
        <w:jc w:val="both"/>
        <w:rPr>
          <w:sz w:val="28"/>
          <w:szCs w:val="28"/>
        </w:rPr>
      </w:pPr>
      <w:r>
        <w:rPr>
          <w:sz w:val="28"/>
          <w:szCs w:val="28"/>
        </w:rPr>
        <w:t xml:space="preserve">нормативные правовые </w:t>
      </w:r>
      <w:r w:rsidR="00F92511">
        <w:rPr>
          <w:sz w:val="28"/>
          <w:szCs w:val="28"/>
        </w:rPr>
        <w:t xml:space="preserve">акты и методические документы по вопросам проведения оценки </w:t>
      </w:r>
      <w:r w:rsidR="007C0B53">
        <w:rPr>
          <w:sz w:val="28"/>
          <w:szCs w:val="28"/>
        </w:rPr>
        <w:t>регулирующего воздействия;</w:t>
      </w:r>
    </w:p>
    <w:p w:rsidR="007C0B53" w:rsidRDefault="007C0B53" w:rsidP="004C14F0">
      <w:pPr>
        <w:ind w:firstLine="709"/>
        <w:jc w:val="both"/>
        <w:rPr>
          <w:sz w:val="28"/>
          <w:szCs w:val="28"/>
        </w:rPr>
      </w:pPr>
      <w:r>
        <w:rPr>
          <w:sz w:val="28"/>
          <w:szCs w:val="28"/>
        </w:rPr>
        <w:t xml:space="preserve">уведомления о проведении публичных консультаций по проектам </w:t>
      </w:r>
      <w:r w:rsidR="00841D74">
        <w:rPr>
          <w:sz w:val="28"/>
          <w:szCs w:val="28"/>
        </w:rPr>
        <w:t xml:space="preserve">нормативных правовых </w:t>
      </w:r>
      <w:r w:rsidR="00841D74" w:rsidRPr="00F45BEC">
        <w:rPr>
          <w:sz w:val="28"/>
          <w:szCs w:val="28"/>
        </w:rPr>
        <w:t>актов</w:t>
      </w:r>
      <w:r w:rsidR="00841D74">
        <w:rPr>
          <w:sz w:val="28"/>
          <w:szCs w:val="28"/>
        </w:rPr>
        <w:t xml:space="preserve"> в рамках оценки регулирующего </w:t>
      </w:r>
      <w:r w:rsidR="00250992">
        <w:rPr>
          <w:sz w:val="28"/>
          <w:szCs w:val="28"/>
        </w:rPr>
        <w:t xml:space="preserve">воздействия, проведении оценки фактического </w:t>
      </w:r>
      <w:r w:rsidR="00E77327">
        <w:rPr>
          <w:sz w:val="28"/>
          <w:szCs w:val="28"/>
        </w:rPr>
        <w:t>воздействия регулирования</w:t>
      </w:r>
      <w:r w:rsidR="00F20469">
        <w:rPr>
          <w:sz w:val="28"/>
          <w:szCs w:val="28"/>
        </w:rPr>
        <w:t xml:space="preserve"> (мониторинга реализации действующих нормативных правовых </w:t>
      </w:r>
      <w:r w:rsidR="00F20469" w:rsidRPr="00F45BEC">
        <w:rPr>
          <w:sz w:val="28"/>
          <w:szCs w:val="28"/>
        </w:rPr>
        <w:t>актов</w:t>
      </w:r>
      <w:r w:rsidR="00F20469">
        <w:rPr>
          <w:sz w:val="28"/>
          <w:szCs w:val="28"/>
        </w:rPr>
        <w:t>)</w:t>
      </w:r>
      <w:r w:rsidR="00841D74" w:rsidRPr="00F45BEC">
        <w:rPr>
          <w:sz w:val="28"/>
          <w:szCs w:val="28"/>
        </w:rPr>
        <w:t>;</w:t>
      </w:r>
    </w:p>
    <w:p w:rsidR="00F20469" w:rsidRPr="00F45BEC" w:rsidRDefault="00F20469" w:rsidP="004C14F0">
      <w:pPr>
        <w:ind w:firstLine="709"/>
        <w:jc w:val="both"/>
        <w:rPr>
          <w:sz w:val="28"/>
          <w:szCs w:val="28"/>
        </w:rPr>
      </w:pPr>
      <w:r>
        <w:rPr>
          <w:sz w:val="28"/>
          <w:szCs w:val="28"/>
        </w:rPr>
        <w:t>информационные материалы о деятельности организации и Администрации в сфере оценки регулирующего воздействия.</w:t>
      </w:r>
    </w:p>
    <w:p w:rsidR="00344808" w:rsidRDefault="00344808" w:rsidP="004C14F0">
      <w:pPr>
        <w:ind w:firstLine="709"/>
        <w:jc w:val="center"/>
        <w:rPr>
          <w:sz w:val="28"/>
          <w:szCs w:val="28"/>
        </w:rPr>
      </w:pPr>
    </w:p>
    <w:p w:rsidR="00344808" w:rsidRPr="00F45BEC" w:rsidRDefault="00344808" w:rsidP="004C14F0">
      <w:pPr>
        <w:ind w:firstLine="709"/>
        <w:jc w:val="center"/>
        <w:rPr>
          <w:sz w:val="28"/>
          <w:szCs w:val="28"/>
        </w:rPr>
      </w:pPr>
      <w:r w:rsidRPr="00F45BEC">
        <w:rPr>
          <w:sz w:val="28"/>
          <w:szCs w:val="28"/>
        </w:rPr>
        <w:t>5. Реализация Соглашения</w:t>
      </w:r>
    </w:p>
    <w:p w:rsidR="00344808" w:rsidRPr="00F45BEC" w:rsidRDefault="00344808" w:rsidP="004C14F0">
      <w:pPr>
        <w:ind w:firstLine="709"/>
        <w:jc w:val="both"/>
        <w:rPr>
          <w:sz w:val="28"/>
          <w:szCs w:val="28"/>
        </w:rPr>
      </w:pPr>
      <w:r>
        <w:rPr>
          <w:sz w:val="28"/>
          <w:szCs w:val="28"/>
        </w:rPr>
        <w:t>С</w:t>
      </w:r>
      <w:r w:rsidRPr="00F45BEC">
        <w:rPr>
          <w:sz w:val="28"/>
          <w:szCs w:val="28"/>
        </w:rPr>
        <w:t xml:space="preserve">тороны в разумный срок определяют лиц, ответственных за взаимодействие в целях реализации настоящего Соглашения. Организация информирует Администрацию о таких лицах путем направления письма. Уведомление об ответственном лице Администрации производится путем размещения данной информации на официальном сайте. </w:t>
      </w:r>
    </w:p>
    <w:p w:rsidR="00344808" w:rsidRPr="00F45BEC" w:rsidRDefault="00344808" w:rsidP="004C14F0">
      <w:pPr>
        <w:ind w:firstLine="709"/>
        <w:jc w:val="both"/>
        <w:rPr>
          <w:sz w:val="28"/>
          <w:szCs w:val="28"/>
        </w:rPr>
      </w:pPr>
    </w:p>
    <w:p w:rsidR="00344808" w:rsidRPr="00F45BEC" w:rsidRDefault="00344808" w:rsidP="004C14F0">
      <w:pPr>
        <w:keepNext/>
        <w:ind w:firstLine="709"/>
        <w:jc w:val="center"/>
        <w:rPr>
          <w:sz w:val="28"/>
          <w:szCs w:val="28"/>
        </w:rPr>
      </w:pPr>
      <w:r w:rsidRPr="00F45BEC">
        <w:rPr>
          <w:sz w:val="28"/>
          <w:szCs w:val="28"/>
        </w:rPr>
        <w:t>6. Заключительные положения</w:t>
      </w:r>
    </w:p>
    <w:p w:rsidR="00344808" w:rsidRPr="00F45BEC" w:rsidRDefault="00344808" w:rsidP="004C14F0">
      <w:pPr>
        <w:ind w:firstLine="709"/>
        <w:jc w:val="both"/>
        <w:rPr>
          <w:sz w:val="28"/>
          <w:szCs w:val="28"/>
        </w:rPr>
      </w:pPr>
      <w:r w:rsidRPr="00F45BEC">
        <w:rPr>
          <w:sz w:val="28"/>
          <w:szCs w:val="28"/>
        </w:rPr>
        <w:t xml:space="preserve">6.1. Соглашение заключается на </w:t>
      </w:r>
      <w:r>
        <w:rPr>
          <w:sz w:val="28"/>
          <w:szCs w:val="28"/>
        </w:rPr>
        <w:t xml:space="preserve">два </w:t>
      </w:r>
      <w:r w:rsidRPr="00F45BEC">
        <w:rPr>
          <w:sz w:val="28"/>
          <w:szCs w:val="28"/>
        </w:rPr>
        <w:t>год</w:t>
      </w:r>
      <w:r>
        <w:rPr>
          <w:sz w:val="28"/>
          <w:szCs w:val="28"/>
        </w:rPr>
        <w:t>а</w:t>
      </w:r>
      <w:r w:rsidRPr="00F45BEC">
        <w:rPr>
          <w:sz w:val="28"/>
          <w:szCs w:val="28"/>
        </w:rPr>
        <w:t xml:space="preserve"> и вступает в силу с момента его подписания.</w:t>
      </w:r>
    </w:p>
    <w:p w:rsidR="00344808" w:rsidRPr="00F45BEC" w:rsidRDefault="00344808" w:rsidP="004C14F0">
      <w:pPr>
        <w:ind w:firstLine="709"/>
        <w:jc w:val="both"/>
        <w:rPr>
          <w:sz w:val="28"/>
          <w:szCs w:val="28"/>
        </w:rPr>
      </w:pPr>
      <w:r w:rsidRPr="00F45BEC">
        <w:rPr>
          <w:sz w:val="28"/>
          <w:szCs w:val="28"/>
        </w:rPr>
        <w:t xml:space="preserve">6.2. Если по истечении срока действия Соглашения ни одна из Сторон не выразила желание расторгнуть настоящее Соглашение, Соглашение считается пролонгированным на </w:t>
      </w:r>
      <w:r>
        <w:rPr>
          <w:sz w:val="28"/>
          <w:szCs w:val="28"/>
        </w:rPr>
        <w:t xml:space="preserve">каждые </w:t>
      </w:r>
      <w:r w:rsidRPr="00F45BEC">
        <w:rPr>
          <w:sz w:val="28"/>
          <w:szCs w:val="28"/>
        </w:rPr>
        <w:t>последующи</w:t>
      </w:r>
      <w:r>
        <w:rPr>
          <w:sz w:val="28"/>
          <w:szCs w:val="28"/>
        </w:rPr>
        <w:t>е два</w:t>
      </w:r>
      <w:r w:rsidRPr="00F45BEC">
        <w:rPr>
          <w:sz w:val="28"/>
          <w:szCs w:val="28"/>
        </w:rPr>
        <w:t xml:space="preserve"> год</w:t>
      </w:r>
      <w:r>
        <w:rPr>
          <w:sz w:val="28"/>
          <w:szCs w:val="28"/>
        </w:rPr>
        <w:t>а</w:t>
      </w:r>
      <w:r w:rsidRPr="00F45BEC">
        <w:rPr>
          <w:sz w:val="28"/>
          <w:szCs w:val="28"/>
        </w:rPr>
        <w:t>.</w:t>
      </w:r>
    </w:p>
    <w:p w:rsidR="00344808" w:rsidRPr="00F45BEC" w:rsidRDefault="00344808" w:rsidP="004C14F0">
      <w:pPr>
        <w:ind w:firstLine="709"/>
        <w:jc w:val="both"/>
        <w:rPr>
          <w:sz w:val="28"/>
          <w:szCs w:val="28"/>
        </w:rPr>
      </w:pPr>
      <w:r w:rsidRPr="00F45BEC">
        <w:rPr>
          <w:sz w:val="28"/>
          <w:szCs w:val="28"/>
        </w:rPr>
        <w:t>6.3. Возникающие споры и разногласия решаются путем переговоров.</w:t>
      </w:r>
    </w:p>
    <w:p w:rsidR="00344808" w:rsidRPr="00F45BEC" w:rsidRDefault="00344808" w:rsidP="004C14F0">
      <w:pPr>
        <w:ind w:firstLine="709"/>
        <w:jc w:val="both"/>
        <w:rPr>
          <w:sz w:val="28"/>
          <w:szCs w:val="28"/>
        </w:rPr>
      </w:pPr>
      <w:r w:rsidRPr="00F45BEC">
        <w:rPr>
          <w:sz w:val="28"/>
          <w:szCs w:val="28"/>
        </w:rPr>
        <w:t>6.4. Дополнения и изменения Соглашения, принимаемые по предложениям Сторон, оформляются в письменной форме и становятся его неотъемлемой частью с момента их подписания Сторонами.</w:t>
      </w:r>
    </w:p>
    <w:p w:rsidR="00344808" w:rsidRPr="00F45BEC" w:rsidRDefault="00344808" w:rsidP="004C14F0">
      <w:pPr>
        <w:ind w:firstLine="709"/>
        <w:jc w:val="both"/>
        <w:rPr>
          <w:sz w:val="28"/>
          <w:szCs w:val="28"/>
        </w:rPr>
      </w:pPr>
      <w:r w:rsidRPr="00F45BEC">
        <w:rPr>
          <w:sz w:val="28"/>
          <w:szCs w:val="28"/>
        </w:rPr>
        <w:t xml:space="preserve">6.5. Соглашение может быть расторгнуто по инициативе любой из Сторон. При этом она должна письменно уведомить другую Сторону не менее </w:t>
      </w:r>
      <w:r w:rsidRPr="00F45BEC">
        <w:rPr>
          <w:sz w:val="28"/>
          <w:szCs w:val="28"/>
        </w:rPr>
        <w:lastRenderedPageBreak/>
        <w:t>чем за три месяца до предполагаемой даты прекращения действия Соглашения.</w:t>
      </w:r>
    </w:p>
    <w:p w:rsidR="00344808" w:rsidRPr="00F45BEC" w:rsidRDefault="00344808" w:rsidP="004C14F0">
      <w:pPr>
        <w:ind w:firstLine="709"/>
        <w:jc w:val="both"/>
        <w:rPr>
          <w:sz w:val="28"/>
          <w:szCs w:val="28"/>
        </w:rPr>
      </w:pPr>
      <w:r>
        <w:rPr>
          <w:sz w:val="28"/>
          <w:szCs w:val="28"/>
        </w:rPr>
        <w:t xml:space="preserve">6.6. </w:t>
      </w:r>
      <w:r w:rsidRPr="00F45BEC">
        <w:rPr>
          <w:sz w:val="28"/>
          <w:szCs w:val="28"/>
        </w:rPr>
        <w:t>Настоящее Соглашение составлено в двух экземплярах, имеющих равную юридическую силу, по одному для каждой из Сторон.</w:t>
      </w:r>
    </w:p>
    <w:p w:rsidR="00344808" w:rsidRPr="00F45BEC" w:rsidRDefault="00344808" w:rsidP="004C14F0">
      <w:pPr>
        <w:ind w:firstLine="709"/>
        <w:jc w:val="both"/>
        <w:rPr>
          <w:sz w:val="28"/>
          <w:szCs w:val="28"/>
        </w:rPr>
      </w:pPr>
    </w:p>
    <w:p w:rsidR="00344808" w:rsidRPr="00F45BEC" w:rsidRDefault="00344808" w:rsidP="00344808">
      <w:pPr>
        <w:jc w:val="center"/>
        <w:rPr>
          <w:sz w:val="28"/>
          <w:szCs w:val="28"/>
        </w:rPr>
      </w:pPr>
      <w:r w:rsidRPr="00F45BEC">
        <w:rPr>
          <w:sz w:val="28"/>
          <w:szCs w:val="28"/>
        </w:rPr>
        <w:t>7. Реквизиты и подписи сторон</w:t>
      </w:r>
    </w:p>
    <w:p w:rsidR="00344808" w:rsidRPr="00F45BEC" w:rsidRDefault="00344808" w:rsidP="00344808">
      <w:pPr>
        <w:jc w:val="center"/>
        <w:rPr>
          <w:sz w:val="28"/>
          <w:szCs w:val="28"/>
        </w:rPr>
      </w:pPr>
    </w:p>
    <w:tbl>
      <w:tblPr>
        <w:tblStyle w:val="a6"/>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86"/>
        <w:gridCol w:w="4828"/>
      </w:tblGrid>
      <w:tr w:rsidR="00344808" w:rsidRPr="00F45BEC" w:rsidTr="006715B1">
        <w:tc>
          <w:tcPr>
            <w:tcW w:w="5108" w:type="dxa"/>
          </w:tcPr>
          <w:p w:rsidR="00344808" w:rsidRDefault="00E02D93" w:rsidP="00E02D93">
            <w:pPr>
              <w:rPr>
                <w:sz w:val="28"/>
                <w:szCs w:val="28"/>
              </w:rPr>
            </w:pPr>
            <w:r w:rsidRPr="00F45BEC">
              <w:rPr>
                <w:sz w:val="28"/>
                <w:szCs w:val="28"/>
              </w:rPr>
              <w:t>Администрация</w:t>
            </w:r>
            <w:r>
              <w:rPr>
                <w:sz w:val="28"/>
                <w:szCs w:val="28"/>
              </w:rPr>
              <w:t xml:space="preserve"> городского округа </w:t>
            </w:r>
            <w:proofErr w:type="gramStart"/>
            <w:r>
              <w:rPr>
                <w:sz w:val="28"/>
                <w:szCs w:val="28"/>
              </w:rPr>
              <w:t>Верхотурский</w:t>
            </w:r>
            <w:proofErr w:type="gramEnd"/>
            <w:r w:rsidRPr="00F45BEC">
              <w:rPr>
                <w:sz w:val="28"/>
                <w:szCs w:val="28"/>
              </w:rPr>
              <w:t xml:space="preserve"> </w:t>
            </w:r>
          </w:p>
          <w:p w:rsidR="00E02D93" w:rsidRDefault="00E02D93" w:rsidP="00E02D93">
            <w:pPr>
              <w:rPr>
                <w:sz w:val="28"/>
                <w:szCs w:val="28"/>
              </w:rPr>
            </w:pPr>
            <w:r>
              <w:rPr>
                <w:sz w:val="28"/>
                <w:szCs w:val="28"/>
              </w:rPr>
              <w:t xml:space="preserve">624380, Свердловская область, </w:t>
            </w:r>
          </w:p>
          <w:p w:rsidR="00E02D93" w:rsidRDefault="00E02D93" w:rsidP="00E02D93">
            <w:pPr>
              <w:rPr>
                <w:sz w:val="28"/>
                <w:szCs w:val="28"/>
              </w:rPr>
            </w:pPr>
            <w:r>
              <w:rPr>
                <w:sz w:val="28"/>
                <w:szCs w:val="28"/>
              </w:rPr>
              <w:t>г. Верхотурье</w:t>
            </w:r>
            <w:r w:rsidR="002665FC">
              <w:rPr>
                <w:sz w:val="28"/>
                <w:szCs w:val="28"/>
              </w:rPr>
              <w:t xml:space="preserve">, ул. </w:t>
            </w:r>
            <w:proofErr w:type="gramStart"/>
            <w:r w:rsidR="002665FC">
              <w:rPr>
                <w:sz w:val="28"/>
                <w:szCs w:val="28"/>
              </w:rPr>
              <w:t>Советская</w:t>
            </w:r>
            <w:proofErr w:type="gramEnd"/>
            <w:r w:rsidR="002665FC">
              <w:rPr>
                <w:sz w:val="28"/>
                <w:szCs w:val="28"/>
              </w:rPr>
              <w:t>, 4</w:t>
            </w:r>
          </w:p>
          <w:p w:rsidR="002665FC" w:rsidRDefault="002665FC" w:rsidP="00E02D93">
            <w:pPr>
              <w:rPr>
                <w:sz w:val="28"/>
                <w:szCs w:val="28"/>
              </w:rPr>
            </w:pPr>
            <w:r>
              <w:rPr>
                <w:sz w:val="28"/>
                <w:szCs w:val="28"/>
              </w:rPr>
              <w:t>ИНН 6640001733</w:t>
            </w:r>
          </w:p>
          <w:p w:rsidR="002665FC" w:rsidRDefault="002665FC" w:rsidP="00E02D93">
            <w:pPr>
              <w:rPr>
                <w:sz w:val="28"/>
                <w:szCs w:val="28"/>
              </w:rPr>
            </w:pPr>
            <w:r>
              <w:rPr>
                <w:sz w:val="28"/>
                <w:szCs w:val="28"/>
              </w:rPr>
              <w:t>КПП 664001001</w:t>
            </w:r>
          </w:p>
          <w:p w:rsidR="003D3138" w:rsidRDefault="003D3138" w:rsidP="00E02D93">
            <w:pPr>
              <w:rPr>
                <w:sz w:val="28"/>
                <w:szCs w:val="28"/>
              </w:rPr>
            </w:pPr>
            <w:r>
              <w:rPr>
                <w:sz w:val="28"/>
                <w:szCs w:val="28"/>
              </w:rPr>
              <w:t>ОГРН 1026602074476</w:t>
            </w:r>
          </w:p>
          <w:p w:rsidR="003D3138" w:rsidRDefault="003D3138" w:rsidP="00E02D93">
            <w:pPr>
              <w:rPr>
                <w:sz w:val="28"/>
                <w:szCs w:val="28"/>
              </w:rPr>
            </w:pPr>
          </w:p>
          <w:p w:rsidR="003D3138" w:rsidRDefault="003D3138" w:rsidP="00E02D93">
            <w:pPr>
              <w:rPr>
                <w:sz w:val="28"/>
                <w:szCs w:val="28"/>
              </w:rPr>
            </w:pPr>
            <w:r>
              <w:rPr>
                <w:sz w:val="28"/>
                <w:szCs w:val="28"/>
              </w:rPr>
              <w:t xml:space="preserve">Глава Администрации </w:t>
            </w:r>
            <w:proofErr w:type="gramStart"/>
            <w:r>
              <w:rPr>
                <w:sz w:val="28"/>
                <w:szCs w:val="28"/>
              </w:rPr>
              <w:t>городского</w:t>
            </w:r>
            <w:proofErr w:type="gramEnd"/>
            <w:r>
              <w:rPr>
                <w:sz w:val="28"/>
                <w:szCs w:val="28"/>
              </w:rPr>
              <w:t xml:space="preserve"> </w:t>
            </w:r>
          </w:p>
          <w:p w:rsidR="007579D5" w:rsidRDefault="007579D5" w:rsidP="00E02D93">
            <w:pPr>
              <w:rPr>
                <w:sz w:val="28"/>
                <w:szCs w:val="28"/>
              </w:rPr>
            </w:pPr>
            <w:r>
              <w:rPr>
                <w:sz w:val="28"/>
                <w:szCs w:val="28"/>
              </w:rPr>
              <w:t xml:space="preserve">округа </w:t>
            </w:r>
            <w:proofErr w:type="gramStart"/>
            <w:r>
              <w:rPr>
                <w:sz w:val="28"/>
                <w:szCs w:val="28"/>
              </w:rPr>
              <w:t>Верхотурский</w:t>
            </w:r>
            <w:proofErr w:type="gramEnd"/>
          </w:p>
          <w:p w:rsidR="007579D5" w:rsidRDefault="007579D5" w:rsidP="00E02D93">
            <w:pPr>
              <w:rPr>
                <w:sz w:val="28"/>
                <w:szCs w:val="28"/>
              </w:rPr>
            </w:pPr>
          </w:p>
          <w:p w:rsidR="007579D5" w:rsidRDefault="006D604A" w:rsidP="00E02D93">
            <w:pPr>
              <w:rPr>
                <w:sz w:val="28"/>
                <w:szCs w:val="28"/>
              </w:rPr>
            </w:pPr>
            <w:r>
              <w:rPr>
                <w:sz w:val="28"/>
                <w:szCs w:val="28"/>
              </w:rPr>
              <w:t xml:space="preserve">__________        </w:t>
            </w:r>
            <w:r w:rsidR="006C383C">
              <w:rPr>
                <w:sz w:val="28"/>
                <w:szCs w:val="28"/>
              </w:rPr>
              <w:t>________________</w:t>
            </w:r>
          </w:p>
          <w:p w:rsidR="006D604A" w:rsidRPr="006D604A" w:rsidRDefault="006D604A" w:rsidP="006D604A">
            <w:pPr>
              <w:jc w:val="both"/>
              <w:rPr>
                <w:sz w:val="28"/>
                <w:szCs w:val="28"/>
                <w:vertAlign w:val="superscript"/>
              </w:rPr>
            </w:pPr>
            <w:r>
              <w:rPr>
                <w:sz w:val="28"/>
                <w:szCs w:val="28"/>
                <w:vertAlign w:val="superscript"/>
              </w:rPr>
              <w:t xml:space="preserve">       (подпись)</w:t>
            </w:r>
            <w:r w:rsidR="006C383C">
              <w:rPr>
                <w:sz w:val="28"/>
                <w:szCs w:val="28"/>
                <w:vertAlign w:val="superscript"/>
              </w:rPr>
              <w:t xml:space="preserve">                         (инициалы, фамилия)</w:t>
            </w:r>
          </w:p>
        </w:tc>
        <w:tc>
          <w:tcPr>
            <w:tcW w:w="5108" w:type="dxa"/>
          </w:tcPr>
          <w:p w:rsidR="00344808" w:rsidRPr="00F45BEC" w:rsidRDefault="00E02D93" w:rsidP="006715B1">
            <w:pPr>
              <w:jc w:val="center"/>
              <w:rPr>
                <w:sz w:val="28"/>
                <w:szCs w:val="28"/>
              </w:rPr>
            </w:pPr>
            <w:r w:rsidRPr="00F45BEC">
              <w:rPr>
                <w:sz w:val="28"/>
                <w:szCs w:val="28"/>
              </w:rPr>
              <w:t>Организация</w:t>
            </w:r>
          </w:p>
        </w:tc>
      </w:tr>
      <w:tr w:rsidR="00344808" w:rsidRPr="00F45BEC" w:rsidTr="006715B1">
        <w:tc>
          <w:tcPr>
            <w:tcW w:w="5108" w:type="dxa"/>
          </w:tcPr>
          <w:p w:rsidR="00344808" w:rsidRPr="00F45BEC" w:rsidRDefault="00344808" w:rsidP="006715B1">
            <w:pPr>
              <w:jc w:val="center"/>
              <w:rPr>
                <w:sz w:val="28"/>
                <w:szCs w:val="28"/>
              </w:rPr>
            </w:pPr>
          </w:p>
        </w:tc>
        <w:tc>
          <w:tcPr>
            <w:tcW w:w="5108" w:type="dxa"/>
          </w:tcPr>
          <w:p w:rsidR="00344808" w:rsidRPr="00F45BEC" w:rsidRDefault="00344808" w:rsidP="006715B1">
            <w:pPr>
              <w:jc w:val="center"/>
              <w:rPr>
                <w:sz w:val="28"/>
                <w:szCs w:val="28"/>
              </w:rPr>
            </w:pPr>
          </w:p>
        </w:tc>
      </w:tr>
    </w:tbl>
    <w:p w:rsidR="00344808" w:rsidRDefault="00344808" w:rsidP="00344808">
      <w:pPr>
        <w:ind w:firstLine="720"/>
        <w:jc w:val="center"/>
        <w:rPr>
          <w:i/>
          <w:color w:val="000000"/>
          <w:sz w:val="28"/>
          <w:szCs w:val="28"/>
        </w:rPr>
      </w:pPr>
    </w:p>
    <w:p w:rsidR="00344808" w:rsidRDefault="00344808" w:rsidP="00344808">
      <w:pPr>
        <w:ind w:firstLine="720"/>
        <w:jc w:val="right"/>
        <w:rPr>
          <w:i/>
          <w:color w:val="000000"/>
          <w:sz w:val="28"/>
          <w:szCs w:val="28"/>
        </w:rPr>
        <w:sectPr w:rsidR="00344808" w:rsidSect="001C7341">
          <w:pgSz w:w="11900" w:h="16800"/>
          <w:pgMar w:top="709" w:right="701" w:bottom="709" w:left="1701" w:header="720" w:footer="720" w:gutter="0"/>
          <w:pgNumType w:start="1"/>
          <w:cols w:space="720"/>
          <w:noEndnote/>
        </w:sectPr>
      </w:pPr>
    </w:p>
    <w:p w:rsidR="004677FC" w:rsidRPr="00507082" w:rsidRDefault="004677FC" w:rsidP="004677FC">
      <w:pPr>
        <w:widowControl w:val="0"/>
        <w:autoSpaceDE w:val="0"/>
        <w:autoSpaceDN w:val="0"/>
        <w:adjustRightInd w:val="0"/>
        <w:ind w:left="4536"/>
        <w:jc w:val="right"/>
        <w:rPr>
          <w:rFonts w:eastAsiaTheme="minorEastAsia"/>
          <w:color w:val="000000"/>
        </w:rPr>
      </w:pPr>
      <w:r w:rsidRPr="00507082">
        <w:rPr>
          <w:rFonts w:eastAsiaTheme="minorEastAsia"/>
          <w:color w:val="000000"/>
        </w:rPr>
        <w:lastRenderedPageBreak/>
        <w:t xml:space="preserve">Приложение № </w:t>
      </w:r>
      <w:r>
        <w:rPr>
          <w:rFonts w:eastAsiaTheme="minorEastAsia"/>
          <w:color w:val="000000"/>
        </w:rPr>
        <w:t>2</w:t>
      </w:r>
    </w:p>
    <w:p w:rsidR="004677FC" w:rsidRPr="00507082" w:rsidRDefault="004677FC" w:rsidP="004677FC">
      <w:pPr>
        <w:widowControl w:val="0"/>
        <w:autoSpaceDE w:val="0"/>
        <w:autoSpaceDN w:val="0"/>
        <w:adjustRightInd w:val="0"/>
        <w:ind w:left="4395"/>
        <w:jc w:val="right"/>
      </w:pPr>
      <w:r w:rsidRPr="00507082">
        <w:rPr>
          <w:rFonts w:eastAsiaTheme="minorEastAsia"/>
          <w:color w:val="000000"/>
        </w:rPr>
        <w:t>к Методическим рекомендациям</w:t>
      </w:r>
      <w:r>
        <w:rPr>
          <w:rFonts w:eastAsiaTheme="minorEastAsia"/>
          <w:color w:val="000000"/>
        </w:rPr>
        <w:t xml:space="preserve"> </w:t>
      </w:r>
      <w:r w:rsidRPr="00507082">
        <w:rPr>
          <w:rFonts w:eastAsiaTheme="minorHAnsi"/>
          <w:lang w:eastAsia="en-US"/>
        </w:rPr>
        <w:t xml:space="preserve">по проведению оценки регулирующего воздействия проектов </w:t>
      </w:r>
      <w:r w:rsidRPr="00507082">
        <w:t xml:space="preserve">муниципальных </w:t>
      </w:r>
      <w:r w:rsidRPr="00507082">
        <w:rPr>
          <w:rFonts w:eastAsiaTheme="minorHAnsi"/>
          <w:lang w:eastAsia="en-US"/>
        </w:rPr>
        <w:t>нормативных правовых актов</w:t>
      </w:r>
    </w:p>
    <w:p w:rsidR="004677FC" w:rsidRPr="00507082" w:rsidRDefault="004677FC" w:rsidP="004677FC">
      <w:pPr>
        <w:autoSpaceDE w:val="0"/>
        <w:autoSpaceDN w:val="0"/>
        <w:adjustRightInd w:val="0"/>
        <w:ind w:firstLine="540"/>
        <w:jc w:val="right"/>
      </w:pPr>
      <w:r w:rsidRPr="00507082">
        <w:t xml:space="preserve">городского округа </w:t>
      </w:r>
      <w:proofErr w:type="gramStart"/>
      <w:r w:rsidRPr="00507082">
        <w:t>Верхотурский</w:t>
      </w:r>
      <w:proofErr w:type="gramEnd"/>
    </w:p>
    <w:p w:rsidR="000B1F2D" w:rsidRDefault="000B1F2D" w:rsidP="000B1F2D">
      <w:pPr>
        <w:autoSpaceDE w:val="0"/>
        <w:autoSpaceDN w:val="0"/>
        <w:adjustRightInd w:val="0"/>
        <w:ind w:firstLine="540"/>
        <w:jc w:val="right"/>
        <w:rPr>
          <w:sz w:val="27"/>
          <w:szCs w:val="27"/>
        </w:rPr>
      </w:pPr>
    </w:p>
    <w:p w:rsidR="00F53E6F" w:rsidRDefault="00F53E6F" w:rsidP="00BE2D9E">
      <w:pPr>
        <w:autoSpaceDE w:val="0"/>
        <w:autoSpaceDN w:val="0"/>
        <w:adjustRightInd w:val="0"/>
        <w:ind w:firstLine="540"/>
        <w:jc w:val="center"/>
        <w:rPr>
          <w:rFonts w:eastAsiaTheme="minorHAnsi"/>
          <w:sz w:val="28"/>
          <w:szCs w:val="28"/>
          <w:lang w:eastAsia="en-US"/>
        </w:rPr>
      </w:pPr>
    </w:p>
    <w:p w:rsidR="00DB107A" w:rsidRDefault="00DB107A" w:rsidP="00BE2D9E">
      <w:pPr>
        <w:autoSpaceDE w:val="0"/>
        <w:autoSpaceDN w:val="0"/>
        <w:adjustRightInd w:val="0"/>
        <w:ind w:firstLine="540"/>
        <w:jc w:val="center"/>
        <w:rPr>
          <w:rFonts w:eastAsiaTheme="minorHAnsi"/>
          <w:sz w:val="28"/>
          <w:szCs w:val="28"/>
          <w:lang w:eastAsia="en-US"/>
        </w:rPr>
      </w:pPr>
    </w:p>
    <w:p w:rsidR="00DB107A" w:rsidRDefault="00DB107A" w:rsidP="00BE2D9E">
      <w:pPr>
        <w:autoSpaceDE w:val="0"/>
        <w:autoSpaceDN w:val="0"/>
        <w:adjustRightInd w:val="0"/>
        <w:ind w:firstLine="540"/>
        <w:jc w:val="center"/>
        <w:rPr>
          <w:rFonts w:eastAsiaTheme="minorHAnsi"/>
          <w:sz w:val="28"/>
          <w:szCs w:val="28"/>
          <w:lang w:eastAsia="en-US"/>
        </w:rPr>
      </w:pPr>
    </w:p>
    <w:p w:rsidR="00DB107A" w:rsidRDefault="00DB107A" w:rsidP="00BE2D9E">
      <w:pPr>
        <w:autoSpaceDE w:val="0"/>
        <w:autoSpaceDN w:val="0"/>
        <w:adjustRightInd w:val="0"/>
        <w:ind w:firstLine="540"/>
        <w:jc w:val="center"/>
        <w:rPr>
          <w:rFonts w:eastAsiaTheme="minorHAnsi"/>
          <w:sz w:val="28"/>
          <w:szCs w:val="28"/>
          <w:lang w:eastAsia="en-US"/>
        </w:rPr>
      </w:pPr>
    </w:p>
    <w:p w:rsidR="006A27B3" w:rsidRDefault="00DB107A" w:rsidP="00DB107A">
      <w:pPr>
        <w:jc w:val="center"/>
        <w:rPr>
          <w:b/>
        </w:rPr>
      </w:pPr>
      <w:r w:rsidRPr="00B97F54">
        <w:rPr>
          <w:b/>
        </w:rPr>
        <w:t xml:space="preserve">РЕЕСТР </w:t>
      </w:r>
    </w:p>
    <w:p w:rsidR="00DB107A" w:rsidRPr="00B97F54" w:rsidRDefault="00DB107A" w:rsidP="00DB107A">
      <w:pPr>
        <w:jc w:val="center"/>
        <w:rPr>
          <w:b/>
        </w:rPr>
      </w:pPr>
      <w:r w:rsidRPr="00B97F54">
        <w:rPr>
          <w:b/>
        </w:rPr>
        <w:t>ПРОВЕДЕНИЯ ОЦЕНКИ РЕГУЛИРУЮЩЕГО ВОЗДЕЙСТВИЯ</w:t>
      </w:r>
      <w:r w:rsidRPr="00B97F54">
        <w:rPr>
          <w:b/>
        </w:rPr>
        <w:br/>
        <w:t>ПРОЕКТОВ НОРМАТИВНЫХ ПРАВОВЫХ АКТОВ</w:t>
      </w:r>
    </w:p>
    <w:p w:rsidR="00DB107A" w:rsidRPr="00B97F54" w:rsidRDefault="00DB107A" w:rsidP="00DB107A"/>
    <w:tbl>
      <w:tblPr>
        <w:tblStyle w:val="4"/>
        <w:tblW w:w="9923" w:type="dxa"/>
        <w:tblInd w:w="-176" w:type="dxa"/>
        <w:tblLayout w:type="fixed"/>
        <w:tblLook w:val="04A0" w:firstRow="1" w:lastRow="0" w:firstColumn="1" w:lastColumn="0" w:noHBand="0" w:noVBand="1"/>
      </w:tblPr>
      <w:tblGrid>
        <w:gridCol w:w="710"/>
        <w:gridCol w:w="1842"/>
        <w:gridCol w:w="1985"/>
        <w:gridCol w:w="2551"/>
        <w:gridCol w:w="2835"/>
      </w:tblGrid>
      <w:tr w:rsidR="00DB107A" w:rsidRPr="00B97F54" w:rsidTr="006715B1">
        <w:tc>
          <w:tcPr>
            <w:tcW w:w="710" w:type="dxa"/>
            <w:tcBorders>
              <w:top w:val="single" w:sz="4" w:space="0" w:color="auto"/>
              <w:left w:val="single" w:sz="4" w:space="0" w:color="auto"/>
              <w:bottom w:val="single" w:sz="4" w:space="0" w:color="auto"/>
              <w:right w:val="single" w:sz="4" w:space="0" w:color="auto"/>
            </w:tcBorders>
            <w:hideMark/>
          </w:tcPr>
          <w:p w:rsidR="00DB107A" w:rsidRPr="00B97F54" w:rsidRDefault="00DB107A" w:rsidP="006715B1">
            <w:pPr>
              <w:jc w:val="center"/>
              <w:rPr>
                <w:sz w:val="24"/>
                <w:szCs w:val="24"/>
                <w:lang w:eastAsia="en-US"/>
              </w:rPr>
            </w:pPr>
            <w:r>
              <w:rPr>
                <w:sz w:val="24"/>
                <w:szCs w:val="24"/>
                <w:lang w:eastAsia="en-US"/>
              </w:rPr>
              <w:t xml:space="preserve">№ </w:t>
            </w:r>
            <w:proofErr w:type="spellStart"/>
            <w:r>
              <w:rPr>
                <w:sz w:val="24"/>
                <w:szCs w:val="24"/>
                <w:lang w:eastAsia="en-US"/>
              </w:rPr>
              <w:t>п.</w:t>
            </w:r>
            <w:r w:rsidRPr="00B97F54">
              <w:rPr>
                <w:sz w:val="24"/>
                <w:szCs w:val="24"/>
                <w:lang w:eastAsia="en-US"/>
              </w:rPr>
              <w:t>п</w:t>
            </w:r>
            <w:proofErr w:type="spellEnd"/>
            <w:r>
              <w:rPr>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hideMark/>
          </w:tcPr>
          <w:p w:rsidR="00DB107A" w:rsidRPr="00B97F54" w:rsidRDefault="00DB107A" w:rsidP="006715B1">
            <w:pPr>
              <w:jc w:val="center"/>
              <w:rPr>
                <w:sz w:val="24"/>
                <w:szCs w:val="24"/>
                <w:lang w:eastAsia="en-US"/>
              </w:rPr>
            </w:pPr>
            <w:r w:rsidRPr="00B97F54">
              <w:rPr>
                <w:sz w:val="24"/>
                <w:szCs w:val="24"/>
                <w:lang w:eastAsia="en-US"/>
              </w:rPr>
              <w:t>Наименование проекта нормативного правового акта</w:t>
            </w:r>
          </w:p>
        </w:tc>
        <w:tc>
          <w:tcPr>
            <w:tcW w:w="1985" w:type="dxa"/>
            <w:tcBorders>
              <w:top w:val="single" w:sz="4" w:space="0" w:color="auto"/>
              <w:left w:val="single" w:sz="4" w:space="0" w:color="auto"/>
              <w:bottom w:val="single" w:sz="4" w:space="0" w:color="auto"/>
              <w:right w:val="single" w:sz="4" w:space="0" w:color="auto"/>
            </w:tcBorders>
            <w:hideMark/>
          </w:tcPr>
          <w:p w:rsidR="00DB107A" w:rsidRPr="00B97F54" w:rsidRDefault="00DB107A" w:rsidP="006715B1">
            <w:pPr>
              <w:jc w:val="center"/>
              <w:rPr>
                <w:sz w:val="24"/>
                <w:szCs w:val="24"/>
                <w:lang w:eastAsia="en-US"/>
              </w:rPr>
            </w:pPr>
            <w:r w:rsidRPr="00B97F54">
              <w:rPr>
                <w:sz w:val="24"/>
                <w:szCs w:val="24"/>
                <w:lang w:eastAsia="en-US"/>
              </w:rPr>
              <w:t>Регулирующий орган</w:t>
            </w:r>
          </w:p>
        </w:tc>
        <w:tc>
          <w:tcPr>
            <w:tcW w:w="2551" w:type="dxa"/>
            <w:tcBorders>
              <w:top w:val="single" w:sz="4" w:space="0" w:color="auto"/>
              <w:left w:val="single" w:sz="4" w:space="0" w:color="auto"/>
              <w:bottom w:val="single" w:sz="4" w:space="0" w:color="auto"/>
              <w:right w:val="single" w:sz="4" w:space="0" w:color="auto"/>
            </w:tcBorders>
            <w:hideMark/>
          </w:tcPr>
          <w:p w:rsidR="00DB107A" w:rsidRPr="00B97F54" w:rsidRDefault="00DB107A" w:rsidP="006715B1">
            <w:pPr>
              <w:jc w:val="center"/>
              <w:rPr>
                <w:sz w:val="24"/>
                <w:szCs w:val="24"/>
                <w:lang w:eastAsia="en-US"/>
              </w:rPr>
            </w:pPr>
            <w:r w:rsidRPr="00B97F54">
              <w:rPr>
                <w:sz w:val="24"/>
                <w:szCs w:val="24"/>
                <w:lang w:eastAsia="en-US"/>
              </w:rPr>
              <w:t>Даты проведения публичных консультаций</w:t>
            </w:r>
          </w:p>
        </w:tc>
        <w:tc>
          <w:tcPr>
            <w:tcW w:w="2835" w:type="dxa"/>
            <w:tcBorders>
              <w:top w:val="single" w:sz="4" w:space="0" w:color="auto"/>
              <w:left w:val="single" w:sz="4" w:space="0" w:color="auto"/>
              <w:bottom w:val="single" w:sz="4" w:space="0" w:color="auto"/>
              <w:right w:val="single" w:sz="4" w:space="0" w:color="auto"/>
            </w:tcBorders>
            <w:hideMark/>
          </w:tcPr>
          <w:p w:rsidR="00DB107A" w:rsidRPr="00B97F54" w:rsidRDefault="00DB107A" w:rsidP="006715B1">
            <w:pPr>
              <w:jc w:val="center"/>
              <w:rPr>
                <w:sz w:val="24"/>
                <w:szCs w:val="24"/>
                <w:lang w:eastAsia="en-US"/>
              </w:rPr>
            </w:pPr>
            <w:r w:rsidRPr="00B97F54">
              <w:rPr>
                <w:sz w:val="24"/>
                <w:szCs w:val="24"/>
                <w:lang w:eastAsia="en-US"/>
              </w:rPr>
              <w:t>Дата согласования уполномоченным органом</w:t>
            </w:r>
          </w:p>
        </w:tc>
      </w:tr>
      <w:tr w:rsidR="00DB107A" w:rsidRPr="00B97F54" w:rsidTr="006715B1">
        <w:tc>
          <w:tcPr>
            <w:tcW w:w="710"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r>
              <w:rPr>
                <w:sz w:val="24"/>
                <w:szCs w:val="24"/>
                <w:lang w:eastAsia="en-US"/>
              </w:rPr>
              <w:t>1</w:t>
            </w:r>
          </w:p>
        </w:tc>
        <w:tc>
          <w:tcPr>
            <w:tcW w:w="1842"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jc w:val="center"/>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jc w:val="center"/>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jc w:val="cente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p>
        </w:tc>
      </w:tr>
      <w:tr w:rsidR="00DB107A" w:rsidRPr="00B97F54" w:rsidTr="006715B1">
        <w:tc>
          <w:tcPr>
            <w:tcW w:w="710"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r>
              <w:rPr>
                <w:sz w:val="24"/>
                <w:szCs w:val="24"/>
                <w:lang w:eastAsia="en-US"/>
              </w:rPr>
              <w:t>…</w:t>
            </w:r>
          </w:p>
        </w:tc>
        <w:tc>
          <w:tcPr>
            <w:tcW w:w="1842"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jc w:val="center"/>
              <w:rPr>
                <w:sz w:val="24"/>
                <w:szCs w:val="24"/>
                <w:lang w:eastAsia="en-US"/>
              </w:rPr>
            </w:pPr>
          </w:p>
        </w:tc>
        <w:tc>
          <w:tcPr>
            <w:tcW w:w="1985"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jc w:val="center"/>
              <w:rPr>
                <w:sz w:val="24"/>
                <w:szCs w:val="24"/>
                <w:lang w:eastAsia="en-US"/>
              </w:rPr>
            </w:pPr>
          </w:p>
        </w:tc>
        <w:tc>
          <w:tcPr>
            <w:tcW w:w="2551"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p>
        </w:tc>
        <w:tc>
          <w:tcPr>
            <w:tcW w:w="2835"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p>
        </w:tc>
      </w:tr>
    </w:tbl>
    <w:p w:rsidR="00DB107A" w:rsidRDefault="00DB107A" w:rsidP="00DB107A">
      <w:pPr>
        <w:widowControl w:val="0"/>
        <w:autoSpaceDE w:val="0"/>
        <w:autoSpaceDN w:val="0"/>
        <w:adjustRightInd w:val="0"/>
        <w:jc w:val="both"/>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6A27B3" w:rsidRDefault="006A27B3" w:rsidP="00DB107A">
      <w:pPr>
        <w:widowControl w:val="0"/>
        <w:autoSpaceDE w:val="0"/>
        <w:autoSpaceDN w:val="0"/>
        <w:adjustRightInd w:val="0"/>
        <w:jc w:val="right"/>
        <w:rPr>
          <w:rFonts w:eastAsiaTheme="minorEastAsia"/>
          <w:color w:val="000000"/>
          <w:sz w:val="28"/>
          <w:szCs w:val="28"/>
        </w:rPr>
      </w:pPr>
    </w:p>
    <w:p w:rsidR="006A27B3" w:rsidRDefault="006A27B3" w:rsidP="00DB107A">
      <w:pPr>
        <w:widowControl w:val="0"/>
        <w:autoSpaceDE w:val="0"/>
        <w:autoSpaceDN w:val="0"/>
        <w:adjustRightInd w:val="0"/>
        <w:jc w:val="right"/>
        <w:rPr>
          <w:rFonts w:eastAsiaTheme="minorEastAsia"/>
          <w:color w:val="000000"/>
          <w:sz w:val="28"/>
          <w:szCs w:val="28"/>
        </w:rPr>
      </w:pPr>
    </w:p>
    <w:p w:rsidR="006A27B3" w:rsidRDefault="006A27B3" w:rsidP="00DB107A">
      <w:pPr>
        <w:widowControl w:val="0"/>
        <w:autoSpaceDE w:val="0"/>
        <w:autoSpaceDN w:val="0"/>
        <w:adjustRightInd w:val="0"/>
        <w:jc w:val="right"/>
        <w:rPr>
          <w:rFonts w:eastAsiaTheme="minorEastAsia"/>
          <w:color w:val="000000"/>
          <w:sz w:val="28"/>
          <w:szCs w:val="28"/>
        </w:rPr>
      </w:pPr>
    </w:p>
    <w:p w:rsidR="00634069" w:rsidRDefault="00634069" w:rsidP="00DB107A">
      <w:pPr>
        <w:widowControl w:val="0"/>
        <w:autoSpaceDE w:val="0"/>
        <w:autoSpaceDN w:val="0"/>
        <w:adjustRightInd w:val="0"/>
        <w:jc w:val="right"/>
        <w:rPr>
          <w:rFonts w:eastAsiaTheme="minorEastAsia"/>
          <w:color w:val="000000"/>
          <w:sz w:val="28"/>
          <w:szCs w:val="28"/>
        </w:rPr>
      </w:pPr>
    </w:p>
    <w:p w:rsidR="008065FE" w:rsidRDefault="008065FE" w:rsidP="004677FC">
      <w:pPr>
        <w:widowControl w:val="0"/>
        <w:autoSpaceDE w:val="0"/>
        <w:autoSpaceDN w:val="0"/>
        <w:adjustRightInd w:val="0"/>
        <w:ind w:left="4536"/>
        <w:jc w:val="right"/>
        <w:rPr>
          <w:rFonts w:eastAsiaTheme="minorEastAsia"/>
          <w:color w:val="000000"/>
        </w:rPr>
      </w:pPr>
    </w:p>
    <w:p w:rsidR="004677FC" w:rsidRPr="00507082" w:rsidRDefault="004677FC" w:rsidP="004677FC">
      <w:pPr>
        <w:widowControl w:val="0"/>
        <w:autoSpaceDE w:val="0"/>
        <w:autoSpaceDN w:val="0"/>
        <w:adjustRightInd w:val="0"/>
        <w:ind w:left="4536"/>
        <w:jc w:val="right"/>
        <w:rPr>
          <w:rFonts w:eastAsiaTheme="minorEastAsia"/>
          <w:color w:val="000000"/>
        </w:rPr>
      </w:pPr>
      <w:r w:rsidRPr="00507082">
        <w:rPr>
          <w:rFonts w:eastAsiaTheme="minorEastAsia"/>
          <w:color w:val="000000"/>
        </w:rPr>
        <w:lastRenderedPageBreak/>
        <w:t xml:space="preserve">Приложение № </w:t>
      </w:r>
      <w:r>
        <w:rPr>
          <w:rFonts w:eastAsiaTheme="minorEastAsia"/>
          <w:color w:val="000000"/>
        </w:rPr>
        <w:t>3</w:t>
      </w:r>
    </w:p>
    <w:p w:rsidR="003F0E2C" w:rsidRDefault="004677FC" w:rsidP="004677FC">
      <w:pPr>
        <w:widowControl w:val="0"/>
        <w:autoSpaceDE w:val="0"/>
        <w:autoSpaceDN w:val="0"/>
        <w:adjustRightInd w:val="0"/>
        <w:ind w:left="4395"/>
        <w:jc w:val="right"/>
        <w:rPr>
          <w:rFonts w:eastAsiaTheme="minorHAnsi"/>
          <w:lang w:eastAsia="en-US"/>
        </w:rPr>
      </w:pPr>
      <w:r w:rsidRPr="00507082">
        <w:rPr>
          <w:rFonts w:eastAsiaTheme="minorEastAsia"/>
          <w:color w:val="000000"/>
        </w:rPr>
        <w:t>к Методическим рекомендациям</w:t>
      </w:r>
      <w:r>
        <w:rPr>
          <w:rFonts w:eastAsiaTheme="minorEastAsia"/>
          <w:color w:val="000000"/>
        </w:rPr>
        <w:t xml:space="preserve"> </w:t>
      </w:r>
      <w:r w:rsidR="003F0E2C">
        <w:rPr>
          <w:rFonts w:eastAsiaTheme="minorHAnsi"/>
          <w:lang w:eastAsia="en-US"/>
        </w:rPr>
        <w:t>по проведению</w:t>
      </w:r>
    </w:p>
    <w:p w:rsidR="003F0E2C" w:rsidRDefault="004677FC" w:rsidP="004677FC">
      <w:pPr>
        <w:widowControl w:val="0"/>
        <w:autoSpaceDE w:val="0"/>
        <w:autoSpaceDN w:val="0"/>
        <w:adjustRightInd w:val="0"/>
        <w:ind w:left="4395"/>
        <w:jc w:val="right"/>
        <w:rPr>
          <w:rFonts w:eastAsiaTheme="minorHAnsi"/>
          <w:lang w:eastAsia="en-US"/>
        </w:rPr>
      </w:pPr>
      <w:r w:rsidRPr="00507082">
        <w:rPr>
          <w:rFonts w:eastAsiaTheme="minorHAnsi"/>
          <w:lang w:eastAsia="en-US"/>
        </w:rPr>
        <w:t>оценки рег</w:t>
      </w:r>
      <w:r w:rsidR="003F0E2C">
        <w:rPr>
          <w:rFonts w:eastAsiaTheme="minorHAnsi"/>
          <w:lang w:eastAsia="en-US"/>
        </w:rPr>
        <w:t>улирующего воздействия проектов</w:t>
      </w:r>
    </w:p>
    <w:p w:rsidR="004677FC" w:rsidRPr="00507082" w:rsidRDefault="004677FC" w:rsidP="004677FC">
      <w:pPr>
        <w:widowControl w:val="0"/>
        <w:autoSpaceDE w:val="0"/>
        <w:autoSpaceDN w:val="0"/>
        <w:adjustRightInd w:val="0"/>
        <w:ind w:left="4395"/>
        <w:jc w:val="right"/>
      </w:pPr>
      <w:r w:rsidRPr="00507082">
        <w:t xml:space="preserve">муниципальных </w:t>
      </w:r>
      <w:r w:rsidRPr="00507082">
        <w:rPr>
          <w:rFonts w:eastAsiaTheme="minorHAnsi"/>
          <w:lang w:eastAsia="en-US"/>
        </w:rPr>
        <w:t>нормативных правовых актов</w:t>
      </w:r>
    </w:p>
    <w:p w:rsidR="004677FC" w:rsidRPr="00507082" w:rsidRDefault="004677FC" w:rsidP="004677FC">
      <w:pPr>
        <w:autoSpaceDE w:val="0"/>
        <w:autoSpaceDN w:val="0"/>
        <w:adjustRightInd w:val="0"/>
        <w:ind w:firstLine="540"/>
        <w:jc w:val="right"/>
      </w:pPr>
      <w:r w:rsidRPr="00507082">
        <w:t xml:space="preserve">городского округа </w:t>
      </w:r>
      <w:proofErr w:type="gramStart"/>
      <w:r w:rsidRPr="00507082">
        <w:t>Верхотурский</w:t>
      </w:r>
      <w:proofErr w:type="gramEnd"/>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DB107A" w:rsidRDefault="00DB107A" w:rsidP="00DB107A">
      <w:pPr>
        <w:widowControl w:val="0"/>
        <w:autoSpaceDE w:val="0"/>
        <w:autoSpaceDN w:val="0"/>
        <w:adjustRightInd w:val="0"/>
        <w:jc w:val="right"/>
        <w:rPr>
          <w:rFonts w:eastAsiaTheme="minorEastAsia"/>
          <w:color w:val="000000"/>
          <w:sz w:val="28"/>
          <w:szCs w:val="28"/>
        </w:rPr>
      </w:pPr>
    </w:p>
    <w:p w:rsidR="006A27B3" w:rsidRDefault="00DB107A" w:rsidP="00DB107A">
      <w:pPr>
        <w:jc w:val="center"/>
        <w:rPr>
          <w:b/>
        </w:rPr>
      </w:pPr>
      <w:r w:rsidRPr="00B97F54">
        <w:rPr>
          <w:b/>
        </w:rPr>
        <w:t xml:space="preserve">РЕЕСТР </w:t>
      </w:r>
    </w:p>
    <w:p w:rsidR="00DB107A" w:rsidRPr="00B97F54" w:rsidRDefault="00DB107A" w:rsidP="00DB107A">
      <w:pPr>
        <w:jc w:val="center"/>
        <w:rPr>
          <w:b/>
        </w:rPr>
      </w:pPr>
      <w:r w:rsidRPr="00B97F54">
        <w:rPr>
          <w:b/>
        </w:rPr>
        <w:t>ПРОВЕДЕНИЯ ЭКСПЕРИЗЫ</w:t>
      </w:r>
      <w:r w:rsidRPr="00B97F54">
        <w:rPr>
          <w:b/>
        </w:rPr>
        <w:br/>
        <w:t xml:space="preserve"> НОРМАТИВНЫХ ПРАВОВЫХ АКТОВ</w:t>
      </w:r>
    </w:p>
    <w:p w:rsidR="00DB107A" w:rsidRPr="00B97F54" w:rsidRDefault="00DB107A" w:rsidP="00DB107A"/>
    <w:tbl>
      <w:tblPr>
        <w:tblStyle w:val="5"/>
        <w:tblW w:w="9923" w:type="dxa"/>
        <w:tblInd w:w="-176" w:type="dxa"/>
        <w:tblLayout w:type="fixed"/>
        <w:tblLook w:val="04A0" w:firstRow="1" w:lastRow="0" w:firstColumn="1" w:lastColumn="0" w:noHBand="0" w:noVBand="1"/>
      </w:tblPr>
      <w:tblGrid>
        <w:gridCol w:w="716"/>
        <w:gridCol w:w="2120"/>
        <w:gridCol w:w="1984"/>
        <w:gridCol w:w="2127"/>
        <w:gridCol w:w="2976"/>
      </w:tblGrid>
      <w:tr w:rsidR="00DB107A" w:rsidRPr="00B97F54" w:rsidTr="006715B1">
        <w:tc>
          <w:tcPr>
            <w:tcW w:w="716" w:type="dxa"/>
            <w:tcBorders>
              <w:top w:val="single" w:sz="4" w:space="0" w:color="auto"/>
              <w:left w:val="single" w:sz="4" w:space="0" w:color="auto"/>
              <w:bottom w:val="single" w:sz="4" w:space="0" w:color="auto"/>
              <w:right w:val="single" w:sz="4" w:space="0" w:color="auto"/>
            </w:tcBorders>
            <w:vAlign w:val="center"/>
            <w:hideMark/>
          </w:tcPr>
          <w:p w:rsidR="00DB107A" w:rsidRPr="00B97F54" w:rsidRDefault="00DB107A" w:rsidP="006715B1">
            <w:pPr>
              <w:jc w:val="center"/>
              <w:rPr>
                <w:sz w:val="24"/>
                <w:szCs w:val="24"/>
                <w:lang w:eastAsia="en-US"/>
              </w:rPr>
            </w:pPr>
            <w:r>
              <w:rPr>
                <w:sz w:val="24"/>
                <w:szCs w:val="24"/>
                <w:lang w:eastAsia="en-US"/>
              </w:rPr>
              <w:t xml:space="preserve">№ </w:t>
            </w:r>
            <w:proofErr w:type="spellStart"/>
            <w:r>
              <w:rPr>
                <w:sz w:val="24"/>
                <w:szCs w:val="24"/>
                <w:lang w:eastAsia="en-US"/>
              </w:rPr>
              <w:t>п.</w:t>
            </w:r>
            <w:r w:rsidRPr="00B97F54">
              <w:rPr>
                <w:sz w:val="24"/>
                <w:szCs w:val="24"/>
                <w:lang w:eastAsia="en-US"/>
              </w:rPr>
              <w:t>п</w:t>
            </w:r>
            <w:proofErr w:type="spellEnd"/>
            <w:r>
              <w:rPr>
                <w:sz w:val="24"/>
                <w:szCs w:val="24"/>
                <w:lang w:eastAsia="en-US"/>
              </w:rPr>
              <w:t>.</w:t>
            </w:r>
          </w:p>
        </w:tc>
        <w:tc>
          <w:tcPr>
            <w:tcW w:w="2120" w:type="dxa"/>
            <w:tcBorders>
              <w:top w:val="single" w:sz="4" w:space="0" w:color="auto"/>
              <w:left w:val="single" w:sz="4" w:space="0" w:color="auto"/>
              <w:bottom w:val="single" w:sz="4" w:space="0" w:color="auto"/>
              <w:right w:val="single" w:sz="4" w:space="0" w:color="auto"/>
            </w:tcBorders>
            <w:vAlign w:val="center"/>
            <w:hideMark/>
          </w:tcPr>
          <w:p w:rsidR="00DB107A" w:rsidRPr="00B97F54" w:rsidRDefault="00DB107A" w:rsidP="006715B1">
            <w:pPr>
              <w:jc w:val="center"/>
              <w:rPr>
                <w:sz w:val="24"/>
                <w:szCs w:val="24"/>
                <w:lang w:eastAsia="en-US"/>
              </w:rPr>
            </w:pPr>
            <w:r w:rsidRPr="00B97F54">
              <w:rPr>
                <w:sz w:val="24"/>
                <w:szCs w:val="24"/>
                <w:lang w:eastAsia="en-US"/>
              </w:rPr>
              <w:t>Наименование  нормативного правового акта</w:t>
            </w:r>
          </w:p>
        </w:tc>
        <w:tc>
          <w:tcPr>
            <w:tcW w:w="1984" w:type="dxa"/>
            <w:tcBorders>
              <w:top w:val="single" w:sz="4" w:space="0" w:color="auto"/>
              <w:left w:val="single" w:sz="4" w:space="0" w:color="auto"/>
              <w:bottom w:val="single" w:sz="4" w:space="0" w:color="auto"/>
              <w:right w:val="single" w:sz="4" w:space="0" w:color="auto"/>
            </w:tcBorders>
            <w:vAlign w:val="center"/>
            <w:hideMark/>
          </w:tcPr>
          <w:p w:rsidR="00DB107A" w:rsidRPr="00B97F54" w:rsidRDefault="00DB107A" w:rsidP="006715B1">
            <w:pPr>
              <w:jc w:val="center"/>
              <w:rPr>
                <w:sz w:val="24"/>
                <w:szCs w:val="24"/>
                <w:lang w:eastAsia="en-US"/>
              </w:rPr>
            </w:pPr>
            <w:r w:rsidRPr="00B97F54">
              <w:rPr>
                <w:sz w:val="24"/>
                <w:szCs w:val="24"/>
                <w:lang w:eastAsia="en-US"/>
              </w:rPr>
              <w:t>Регулирующий орган</w:t>
            </w:r>
          </w:p>
        </w:tc>
        <w:tc>
          <w:tcPr>
            <w:tcW w:w="2127" w:type="dxa"/>
            <w:tcBorders>
              <w:top w:val="single" w:sz="4" w:space="0" w:color="auto"/>
              <w:left w:val="single" w:sz="4" w:space="0" w:color="auto"/>
              <w:bottom w:val="single" w:sz="4" w:space="0" w:color="auto"/>
              <w:right w:val="single" w:sz="4" w:space="0" w:color="auto"/>
            </w:tcBorders>
            <w:vAlign w:val="center"/>
            <w:hideMark/>
          </w:tcPr>
          <w:p w:rsidR="00DB107A" w:rsidRPr="00B97F54" w:rsidRDefault="00DB107A" w:rsidP="006715B1">
            <w:pPr>
              <w:jc w:val="center"/>
              <w:rPr>
                <w:sz w:val="24"/>
                <w:szCs w:val="24"/>
                <w:lang w:eastAsia="en-US"/>
              </w:rPr>
            </w:pPr>
            <w:r w:rsidRPr="00B97F54">
              <w:rPr>
                <w:sz w:val="24"/>
                <w:szCs w:val="24"/>
                <w:lang w:eastAsia="en-US"/>
              </w:rPr>
              <w:t>Даты проведения публичных консультаций</w:t>
            </w:r>
          </w:p>
        </w:tc>
        <w:tc>
          <w:tcPr>
            <w:tcW w:w="2976" w:type="dxa"/>
            <w:tcBorders>
              <w:top w:val="single" w:sz="4" w:space="0" w:color="auto"/>
              <w:left w:val="single" w:sz="4" w:space="0" w:color="auto"/>
              <w:bottom w:val="single" w:sz="4" w:space="0" w:color="auto"/>
              <w:right w:val="single" w:sz="4" w:space="0" w:color="auto"/>
            </w:tcBorders>
            <w:vAlign w:val="center"/>
            <w:hideMark/>
          </w:tcPr>
          <w:p w:rsidR="00DB107A" w:rsidRPr="00B97F54" w:rsidRDefault="00DB107A" w:rsidP="006715B1">
            <w:pPr>
              <w:ind w:right="601"/>
              <w:jc w:val="center"/>
              <w:rPr>
                <w:sz w:val="24"/>
                <w:szCs w:val="24"/>
                <w:lang w:eastAsia="en-US"/>
              </w:rPr>
            </w:pPr>
            <w:r w:rsidRPr="00B97F54">
              <w:rPr>
                <w:sz w:val="24"/>
                <w:szCs w:val="24"/>
                <w:lang w:eastAsia="en-US"/>
              </w:rPr>
              <w:t>Дата согласования уполномоченным органом</w:t>
            </w:r>
          </w:p>
        </w:tc>
      </w:tr>
      <w:tr w:rsidR="00DB107A" w:rsidRPr="00B97F54" w:rsidTr="006715B1">
        <w:tc>
          <w:tcPr>
            <w:tcW w:w="716"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r>
              <w:rPr>
                <w:sz w:val="24"/>
                <w:szCs w:val="24"/>
                <w:lang w:eastAsia="en-US"/>
              </w:rPr>
              <w:t>1</w:t>
            </w:r>
          </w:p>
        </w:tc>
        <w:tc>
          <w:tcPr>
            <w:tcW w:w="2120"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ind w:right="601"/>
              <w:rPr>
                <w:sz w:val="24"/>
                <w:szCs w:val="24"/>
                <w:lang w:eastAsia="en-US"/>
              </w:rPr>
            </w:pPr>
          </w:p>
        </w:tc>
      </w:tr>
      <w:tr w:rsidR="00DB107A" w:rsidRPr="00B97F54" w:rsidTr="006715B1">
        <w:tc>
          <w:tcPr>
            <w:tcW w:w="716"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r>
              <w:rPr>
                <w:sz w:val="24"/>
                <w:szCs w:val="24"/>
                <w:lang w:eastAsia="en-US"/>
              </w:rPr>
              <w:t>…</w:t>
            </w:r>
          </w:p>
        </w:tc>
        <w:tc>
          <w:tcPr>
            <w:tcW w:w="2120"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p>
        </w:tc>
        <w:tc>
          <w:tcPr>
            <w:tcW w:w="1984"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p>
        </w:tc>
        <w:tc>
          <w:tcPr>
            <w:tcW w:w="2127"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rPr>
                <w:sz w:val="24"/>
                <w:szCs w:val="24"/>
                <w:lang w:eastAsia="en-US"/>
              </w:rPr>
            </w:pPr>
          </w:p>
        </w:tc>
        <w:tc>
          <w:tcPr>
            <w:tcW w:w="2976" w:type="dxa"/>
            <w:tcBorders>
              <w:top w:val="single" w:sz="4" w:space="0" w:color="auto"/>
              <w:left w:val="single" w:sz="4" w:space="0" w:color="auto"/>
              <w:bottom w:val="single" w:sz="4" w:space="0" w:color="auto"/>
              <w:right w:val="single" w:sz="4" w:space="0" w:color="auto"/>
            </w:tcBorders>
          </w:tcPr>
          <w:p w:rsidR="00DB107A" w:rsidRPr="00B97F54" w:rsidRDefault="00DB107A" w:rsidP="006715B1">
            <w:pPr>
              <w:ind w:right="601"/>
              <w:rPr>
                <w:sz w:val="24"/>
                <w:szCs w:val="24"/>
                <w:lang w:eastAsia="en-US"/>
              </w:rPr>
            </w:pPr>
          </w:p>
        </w:tc>
      </w:tr>
    </w:tbl>
    <w:p w:rsidR="000B1F2D" w:rsidRDefault="00DB107A" w:rsidP="00BE2D9E">
      <w:pPr>
        <w:autoSpaceDE w:val="0"/>
        <w:autoSpaceDN w:val="0"/>
        <w:adjustRightInd w:val="0"/>
        <w:ind w:firstLine="540"/>
        <w:jc w:val="center"/>
        <w:rPr>
          <w:rFonts w:eastAsiaTheme="minorHAnsi"/>
          <w:sz w:val="28"/>
          <w:szCs w:val="28"/>
          <w:lang w:eastAsia="en-US"/>
        </w:rPr>
      </w:pPr>
      <w:r>
        <w:rPr>
          <w:color w:val="000000" w:themeColor="text1"/>
          <w:sz w:val="28"/>
          <w:szCs w:val="28"/>
        </w:rPr>
        <w:br w:type="page"/>
      </w:r>
    </w:p>
    <w:p w:rsidR="004677FC" w:rsidRPr="00507082" w:rsidRDefault="004677FC" w:rsidP="004677FC">
      <w:pPr>
        <w:widowControl w:val="0"/>
        <w:autoSpaceDE w:val="0"/>
        <w:autoSpaceDN w:val="0"/>
        <w:adjustRightInd w:val="0"/>
        <w:ind w:left="4536"/>
        <w:jc w:val="right"/>
        <w:rPr>
          <w:rFonts w:eastAsiaTheme="minorEastAsia"/>
          <w:color w:val="000000"/>
        </w:rPr>
      </w:pPr>
      <w:r w:rsidRPr="00507082">
        <w:rPr>
          <w:rFonts w:eastAsiaTheme="minorEastAsia"/>
          <w:color w:val="000000"/>
        </w:rPr>
        <w:lastRenderedPageBreak/>
        <w:t xml:space="preserve">Приложение № </w:t>
      </w:r>
      <w:r>
        <w:rPr>
          <w:rFonts w:eastAsiaTheme="minorEastAsia"/>
          <w:color w:val="000000"/>
        </w:rPr>
        <w:t>4</w:t>
      </w:r>
    </w:p>
    <w:p w:rsidR="003F0E2C" w:rsidRDefault="004677FC" w:rsidP="004677FC">
      <w:pPr>
        <w:widowControl w:val="0"/>
        <w:autoSpaceDE w:val="0"/>
        <w:autoSpaceDN w:val="0"/>
        <w:adjustRightInd w:val="0"/>
        <w:ind w:left="4395"/>
        <w:jc w:val="right"/>
        <w:rPr>
          <w:rFonts w:eastAsiaTheme="minorHAnsi"/>
          <w:lang w:eastAsia="en-US"/>
        </w:rPr>
      </w:pPr>
      <w:r w:rsidRPr="00507082">
        <w:rPr>
          <w:rFonts w:eastAsiaTheme="minorEastAsia"/>
          <w:color w:val="000000"/>
        </w:rPr>
        <w:t>к Методическим рекомендациям</w:t>
      </w:r>
      <w:r>
        <w:rPr>
          <w:rFonts w:eastAsiaTheme="minorEastAsia"/>
          <w:color w:val="000000"/>
        </w:rPr>
        <w:t xml:space="preserve"> </w:t>
      </w:r>
      <w:r w:rsidR="003F0E2C">
        <w:rPr>
          <w:rFonts w:eastAsiaTheme="minorHAnsi"/>
          <w:lang w:eastAsia="en-US"/>
        </w:rPr>
        <w:t>по проведению</w:t>
      </w:r>
    </w:p>
    <w:p w:rsidR="003F0E2C" w:rsidRDefault="004677FC" w:rsidP="004677FC">
      <w:pPr>
        <w:widowControl w:val="0"/>
        <w:autoSpaceDE w:val="0"/>
        <w:autoSpaceDN w:val="0"/>
        <w:adjustRightInd w:val="0"/>
        <w:ind w:left="4395"/>
        <w:jc w:val="right"/>
        <w:rPr>
          <w:rFonts w:eastAsiaTheme="minorHAnsi"/>
          <w:lang w:eastAsia="en-US"/>
        </w:rPr>
      </w:pPr>
      <w:r w:rsidRPr="00507082">
        <w:rPr>
          <w:rFonts w:eastAsiaTheme="minorHAnsi"/>
          <w:lang w:eastAsia="en-US"/>
        </w:rPr>
        <w:t>оценки рег</w:t>
      </w:r>
      <w:r w:rsidR="003F0E2C">
        <w:rPr>
          <w:rFonts w:eastAsiaTheme="minorHAnsi"/>
          <w:lang w:eastAsia="en-US"/>
        </w:rPr>
        <w:t>улирующего воздействия проектов</w:t>
      </w:r>
    </w:p>
    <w:p w:rsidR="004677FC" w:rsidRPr="00507082" w:rsidRDefault="004677FC" w:rsidP="004677FC">
      <w:pPr>
        <w:widowControl w:val="0"/>
        <w:autoSpaceDE w:val="0"/>
        <w:autoSpaceDN w:val="0"/>
        <w:adjustRightInd w:val="0"/>
        <w:ind w:left="4395"/>
        <w:jc w:val="right"/>
      </w:pPr>
      <w:r w:rsidRPr="00507082">
        <w:t xml:space="preserve">муниципальных </w:t>
      </w:r>
      <w:r w:rsidRPr="00507082">
        <w:rPr>
          <w:rFonts w:eastAsiaTheme="minorHAnsi"/>
          <w:lang w:eastAsia="en-US"/>
        </w:rPr>
        <w:t>нормативных правовых актов</w:t>
      </w:r>
    </w:p>
    <w:p w:rsidR="004677FC" w:rsidRPr="00507082" w:rsidRDefault="004677FC" w:rsidP="004677FC">
      <w:pPr>
        <w:autoSpaceDE w:val="0"/>
        <w:autoSpaceDN w:val="0"/>
        <w:adjustRightInd w:val="0"/>
        <w:ind w:firstLine="540"/>
        <w:jc w:val="right"/>
      </w:pPr>
      <w:r w:rsidRPr="00507082">
        <w:t xml:space="preserve">городского округа </w:t>
      </w:r>
      <w:proofErr w:type="gramStart"/>
      <w:r w:rsidRPr="00507082">
        <w:t>Верхотурский</w:t>
      </w:r>
      <w:proofErr w:type="gramEnd"/>
    </w:p>
    <w:p w:rsidR="000B1F2D" w:rsidRDefault="000B1F2D" w:rsidP="00BE2D9E">
      <w:pPr>
        <w:autoSpaceDE w:val="0"/>
        <w:autoSpaceDN w:val="0"/>
        <w:adjustRightInd w:val="0"/>
        <w:ind w:firstLine="540"/>
        <w:jc w:val="center"/>
        <w:rPr>
          <w:rFonts w:eastAsiaTheme="minorHAnsi"/>
          <w:sz w:val="28"/>
          <w:szCs w:val="28"/>
          <w:lang w:eastAsia="en-US"/>
        </w:rPr>
      </w:pPr>
    </w:p>
    <w:p w:rsidR="00CD2A67" w:rsidRDefault="00CD2A67" w:rsidP="00BE2D9E">
      <w:pPr>
        <w:autoSpaceDE w:val="0"/>
        <w:autoSpaceDN w:val="0"/>
        <w:adjustRightInd w:val="0"/>
        <w:ind w:firstLine="540"/>
        <w:jc w:val="center"/>
        <w:rPr>
          <w:rFonts w:eastAsiaTheme="minorHAnsi"/>
          <w:sz w:val="28"/>
          <w:szCs w:val="28"/>
          <w:lang w:eastAsia="en-US"/>
        </w:rPr>
      </w:pPr>
    </w:p>
    <w:p w:rsidR="00CD2A67" w:rsidRDefault="00CD2A67" w:rsidP="00BE2D9E">
      <w:pPr>
        <w:autoSpaceDE w:val="0"/>
        <w:autoSpaceDN w:val="0"/>
        <w:adjustRightInd w:val="0"/>
        <w:ind w:firstLine="540"/>
        <w:jc w:val="center"/>
        <w:rPr>
          <w:rFonts w:eastAsiaTheme="minorHAnsi"/>
          <w:sz w:val="28"/>
          <w:szCs w:val="28"/>
          <w:lang w:eastAsia="en-US"/>
        </w:rPr>
      </w:pPr>
    </w:p>
    <w:p w:rsidR="00AD0232" w:rsidRDefault="00CD2A67" w:rsidP="00CD2A67">
      <w:pPr>
        <w:widowControl w:val="0"/>
        <w:autoSpaceDE w:val="0"/>
        <w:autoSpaceDN w:val="0"/>
        <w:adjustRightInd w:val="0"/>
        <w:jc w:val="center"/>
        <w:rPr>
          <w:rFonts w:eastAsiaTheme="minorEastAsia"/>
          <w:b/>
          <w:color w:val="000000"/>
          <w:sz w:val="28"/>
          <w:szCs w:val="28"/>
        </w:rPr>
      </w:pPr>
      <w:r w:rsidRPr="00E324D6">
        <w:rPr>
          <w:rFonts w:eastAsiaTheme="minorEastAsia"/>
          <w:b/>
          <w:color w:val="000000"/>
          <w:sz w:val="28"/>
          <w:szCs w:val="28"/>
        </w:rPr>
        <w:t>У</w:t>
      </w:r>
      <w:r w:rsidR="00AD0232">
        <w:rPr>
          <w:rFonts w:eastAsiaTheme="minorEastAsia"/>
          <w:b/>
          <w:color w:val="000000"/>
          <w:sz w:val="28"/>
          <w:szCs w:val="28"/>
        </w:rPr>
        <w:t>ВЕДОМЛЕНИЕ</w:t>
      </w:r>
    </w:p>
    <w:p w:rsidR="00CD2A67" w:rsidRPr="00E324D6" w:rsidRDefault="00CD2A67" w:rsidP="00CD2A67">
      <w:pPr>
        <w:widowControl w:val="0"/>
        <w:autoSpaceDE w:val="0"/>
        <w:autoSpaceDN w:val="0"/>
        <w:adjustRightInd w:val="0"/>
        <w:jc w:val="center"/>
        <w:rPr>
          <w:rFonts w:eastAsiaTheme="minorEastAsia"/>
          <w:b/>
          <w:color w:val="000000"/>
          <w:sz w:val="28"/>
          <w:szCs w:val="28"/>
        </w:rPr>
      </w:pPr>
      <w:r w:rsidRPr="00E324D6">
        <w:rPr>
          <w:rFonts w:eastAsiaTheme="minorEastAsia"/>
          <w:b/>
          <w:color w:val="000000"/>
          <w:sz w:val="28"/>
          <w:szCs w:val="28"/>
        </w:rPr>
        <w:t xml:space="preserve"> о подготовке проекта </w:t>
      </w:r>
      <w:r w:rsidR="00AD0232">
        <w:rPr>
          <w:rFonts w:eastAsiaTheme="minorEastAsia"/>
          <w:b/>
          <w:color w:val="000000"/>
          <w:sz w:val="28"/>
          <w:szCs w:val="28"/>
        </w:rPr>
        <w:t>нормативного правового акта</w:t>
      </w:r>
    </w:p>
    <w:p w:rsidR="00CD2A67" w:rsidRPr="00D36ABA" w:rsidRDefault="00CD2A67" w:rsidP="00CD2A67">
      <w:pPr>
        <w:widowControl w:val="0"/>
        <w:autoSpaceDE w:val="0"/>
        <w:autoSpaceDN w:val="0"/>
        <w:adjustRightInd w:val="0"/>
        <w:jc w:val="right"/>
        <w:rPr>
          <w:rFonts w:eastAsiaTheme="minorEastAsia"/>
          <w:color w:val="000000"/>
          <w:sz w:val="28"/>
          <w:szCs w:val="28"/>
        </w:rPr>
      </w:pPr>
    </w:p>
    <w:p w:rsidR="00CD2A67" w:rsidRDefault="00CD2A67" w:rsidP="00CD2A67">
      <w:pPr>
        <w:widowControl w:val="0"/>
        <w:autoSpaceDE w:val="0"/>
        <w:autoSpaceDN w:val="0"/>
        <w:adjustRightInd w:val="0"/>
        <w:ind w:firstLine="709"/>
        <w:jc w:val="both"/>
        <w:rPr>
          <w:rFonts w:eastAsiaTheme="minorEastAsia"/>
          <w:color w:val="000000"/>
          <w:sz w:val="28"/>
          <w:szCs w:val="28"/>
        </w:rPr>
      </w:pPr>
      <w:r w:rsidRPr="00471FA0">
        <w:rPr>
          <w:rFonts w:eastAsiaTheme="minorEastAsia"/>
          <w:color w:val="000000"/>
          <w:sz w:val="28"/>
          <w:szCs w:val="28"/>
        </w:rPr>
        <w:t>Администрация город</w:t>
      </w:r>
      <w:r w:rsidR="00AD0232">
        <w:rPr>
          <w:rFonts w:eastAsiaTheme="minorEastAsia"/>
          <w:color w:val="000000"/>
          <w:sz w:val="28"/>
          <w:szCs w:val="28"/>
        </w:rPr>
        <w:t xml:space="preserve">ского округа </w:t>
      </w:r>
      <w:proofErr w:type="gramStart"/>
      <w:r w:rsidR="00AD0232">
        <w:rPr>
          <w:rFonts w:eastAsiaTheme="minorEastAsia"/>
          <w:color w:val="000000"/>
          <w:sz w:val="28"/>
          <w:szCs w:val="28"/>
        </w:rPr>
        <w:t>Верхотурский</w:t>
      </w:r>
      <w:proofErr w:type="gramEnd"/>
      <w:r w:rsidR="00AD0232">
        <w:rPr>
          <w:rFonts w:eastAsiaTheme="minorEastAsia"/>
          <w:color w:val="000000"/>
          <w:sz w:val="28"/>
          <w:szCs w:val="28"/>
        </w:rPr>
        <w:t xml:space="preserve"> </w:t>
      </w:r>
      <w:r w:rsidRPr="00471FA0">
        <w:rPr>
          <w:rFonts w:eastAsiaTheme="minorEastAsia"/>
          <w:color w:val="000000"/>
          <w:sz w:val="28"/>
          <w:szCs w:val="28"/>
        </w:rPr>
        <w:t>уведомляет</w:t>
      </w:r>
      <w:r>
        <w:rPr>
          <w:rFonts w:eastAsiaTheme="minorEastAsia"/>
          <w:color w:val="000000"/>
          <w:sz w:val="28"/>
          <w:szCs w:val="28"/>
        </w:rPr>
        <w:t xml:space="preserve"> </w:t>
      </w:r>
      <w:r w:rsidRPr="00471FA0">
        <w:rPr>
          <w:rFonts w:eastAsiaTheme="minorEastAsia"/>
          <w:color w:val="000000"/>
          <w:sz w:val="28"/>
          <w:szCs w:val="28"/>
        </w:rPr>
        <w:t>о проведении публичных консультаций в целях оценки регулирующего воздействия нормативного правового акта</w:t>
      </w:r>
      <w:r>
        <w:rPr>
          <w:rFonts w:eastAsiaTheme="minorEastAsia"/>
          <w:color w:val="000000"/>
          <w:sz w:val="28"/>
          <w:szCs w:val="28"/>
        </w:rPr>
        <w:t>:</w:t>
      </w:r>
    </w:p>
    <w:p w:rsidR="00CD2A67" w:rsidRPr="00471FA0" w:rsidRDefault="00CD2A67" w:rsidP="00CD2A67">
      <w:pPr>
        <w:widowControl w:val="0"/>
        <w:autoSpaceDE w:val="0"/>
        <w:autoSpaceDN w:val="0"/>
        <w:adjustRightInd w:val="0"/>
        <w:ind w:firstLine="709"/>
        <w:jc w:val="both"/>
        <w:rPr>
          <w:rFonts w:eastAsiaTheme="minorEastAsia"/>
          <w:color w:val="000000"/>
          <w:sz w:val="28"/>
          <w:szCs w:val="28"/>
        </w:rPr>
      </w:pPr>
    </w:p>
    <w:tbl>
      <w:tblPr>
        <w:tblStyle w:val="11"/>
        <w:tblW w:w="9889" w:type="dxa"/>
        <w:tblLook w:val="04A0" w:firstRow="1" w:lastRow="0" w:firstColumn="1" w:lastColumn="0" w:noHBand="0" w:noVBand="1"/>
      </w:tblPr>
      <w:tblGrid>
        <w:gridCol w:w="3936"/>
        <w:gridCol w:w="5953"/>
      </w:tblGrid>
      <w:tr w:rsidR="00CD2A67" w:rsidRPr="00471FA0" w:rsidTr="004C14F0">
        <w:trPr>
          <w:trHeight w:val="782"/>
        </w:trPr>
        <w:tc>
          <w:tcPr>
            <w:tcW w:w="3936"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Наименование проекта норм</w:t>
            </w:r>
            <w:r>
              <w:rPr>
                <w:rFonts w:eastAsiaTheme="minorEastAsia"/>
                <w:color w:val="000000"/>
                <w:sz w:val="24"/>
                <w:szCs w:val="28"/>
              </w:rPr>
              <w:t>ативного правового акта (далее -</w:t>
            </w:r>
            <w:r w:rsidRPr="00D36ABA">
              <w:rPr>
                <w:rFonts w:eastAsiaTheme="minorEastAsia"/>
                <w:color w:val="000000"/>
                <w:sz w:val="24"/>
                <w:szCs w:val="28"/>
              </w:rPr>
              <w:t xml:space="preserve"> НПА)</w:t>
            </w:r>
          </w:p>
        </w:tc>
        <w:tc>
          <w:tcPr>
            <w:tcW w:w="5953"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Вид и полное наименование проекта НПА</w:t>
            </w:r>
          </w:p>
        </w:tc>
      </w:tr>
      <w:tr w:rsidR="00CD2A67" w:rsidRPr="00471FA0" w:rsidTr="004C14F0">
        <w:trPr>
          <w:trHeight w:val="1052"/>
        </w:trPr>
        <w:tc>
          <w:tcPr>
            <w:tcW w:w="3936"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Вид экономической деятельности.</w:t>
            </w:r>
          </w:p>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Сфера регулирования, круг лиц, на который распространяется регулирование</w:t>
            </w:r>
          </w:p>
        </w:tc>
        <w:tc>
          <w:tcPr>
            <w:tcW w:w="5953"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Наименование вида экономической деятельности, </w:t>
            </w:r>
            <w:proofErr w:type="spellStart"/>
            <w:proofErr w:type="gramStart"/>
            <w:r w:rsidRPr="00D36ABA">
              <w:rPr>
                <w:rFonts w:eastAsiaTheme="minorEastAsia"/>
                <w:color w:val="000000"/>
                <w:sz w:val="24"/>
                <w:szCs w:val="28"/>
              </w:rPr>
              <w:t>сфе</w:t>
            </w:r>
            <w:r w:rsidR="002226B5">
              <w:rPr>
                <w:rFonts w:eastAsiaTheme="minorEastAsia"/>
                <w:color w:val="000000"/>
                <w:sz w:val="24"/>
                <w:szCs w:val="28"/>
              </w:rPr>
              <w:t>-</w:t>
            </w:r>
            <w:r w:rsidRPr="00D36ABA">
              <w:rPr>
                <w:rFonts w:eastAsiaTheme="minorEastAsia"/>
                <w:color w:val="000000"/>
                <w:sz w:val="24"/>
                <w:szCs w:val="28"/>
              </w:rPr>
              <w:t>ры</w:t>
            </w:r>
            <w:proofErr w:type="spellEnd"/>
            <w:proofErr w:type="gramEnd"/>
            <w:r w:rsidRPr="00D36ABA">
              <w:rPr>
                <w:rFonts w:eastAsiaTheme="minorEastAsia"/>
                <w:color w:val="000000"/>
                <w:sz w:val="24"/>
                <w:szCs w:val="28"/>
              </w:rPr>
              <w:t xml:space="preserve"> регулирования и/или круга лиц, на который рас</w:t>
            </w:r>
            <w:r w:rsidR="002226B5">
              <w:rPr>
                <w:rFonts w:eastAsiaTheme="minorEastAsia"/>
                <w:color w:val="000000"/>
                <w:sz w:val="24"/>
                <w:szCs w:val="28"/>
              </w:rPr>
              <w:t>-</w:t>
            </w:r>
            <w:proofErr w:type="spellStart"/>
            <w:r w:rsidRPr="00D36ABA">
              <w:rPr>
                <w:rFonts w:eastAsiaTheme="minorEastAsia"/>
                <w:color w:val="000000"/>
                <w:sz w:val="24"/>
                <w:szCs w:val="28"/>
              </w:rPr>
              <w:t>пространяется</w:t>
            </w:r>
            <w:proofErr w:type="spellEnd"/>
            <w:r w:rsidRPr="00D36ABA">
              <w:rPr>
                <w:rFonts w:eastAsiaTheme="minorEastAsia"/>
                <w:color w:val="000000"/>
                <w:sz w:val="24"/>
                <w:szCs w:val="28"/>
              </w:rPr>
              <w:t xml:space="preserve"> регулирование</w:t>
            </w:r>
          </w:p>
        </w:tc>
      </w:tr>
      <w:tr w:rsidR="00CD2A67" w:rsidRPr="00471FA0" w:rsidTr="004C14F0">
        <w:trPr>
          <w:trHeight w:val="1622"/>
        </w:trPr>
        <w:tc>
          <w:tcPr>
            <w:tcW w:w="3936"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Основание для разработки</w:t>
            </w:r>
          </w:p>
        </w:tc>
        <w:tc>
          <w:tcPr>
            <w:tcW w:w="5953"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Полное наименование и дата вступления в силу </w:t>
            </w:r>
            <w:proofErr w:type="spellStart"/>
            <w:proofErr w:type="gramStart"/>
            <w:r w:rsidRPr="00D36ABA">
              <w:rPr>
                <w:rFonts w:eastAsiaTheme="minorEastAsia"/>
                <w:color w:val="000000"/>
                <w:sz w:val="24"/>
                <w:szCs w:val="28"/>
              </w:rPr>
              <w:t>законо</w:t>
            </w:r>
            <w:proofErr w:type="spellEnd"/>
            <w:r w:rsidR="002226B5">
              <w:rPr>
                <w:rFonts w:eastAsiaTheme="minorEastAsia"/>
                <w:color w:val="000000"/>
                <w:sz w:val="24"/>
                <w:szCs w:val="28"/>
              </w:rPr>
              <w:t>-</w:t>
            </w:r>
            <w:r w:rsidRPr="00D36ABA">
              <w:rPr>
                <w:rFonts w:eastAsiaTheme="minorEastAsia"/>
                <w:color w:val="000000"/>
                <w:sz w:val="24"/>
                <w:szCs w:val="28"/>
              </w:rPr>
              <w:t>дательного</w:t>
            </w:r>
            <w:proofErr w:type="gramEnd"/>
            <w:r w:rsidRPr="00D36ABA">
              <w:rPr>
                <w:rFonts w:eastAsiaTheme="minorEastAsia"/>
                <w:color w:val="000000"/>
                <w:sz w:val="24"/>
                <w:szCs w:val="28"/>
              </w:rPr>
              <w:t>, нормативного правового акта Российской Федерации, Свердловской области (или отдельных их статей), в соответствии с которым разрабатывается муниципа</w:t>
            </w:r>
            <w:r w:rsidR="002226B5">
              <w:rPr>
                <w:rFonts w:eastAsiaTheme="minorEastAsia"/>
                <w:color w:val="000000"/>
                <w:sz w:val="24"/>
                <w:szCs w:val="28"/>
              </w:rPr>
              <w:t xml:space="preserve">льный нормативный правовой акт </w:t>
            </w:r>
            <w:r w:rsidRPr="00D36ABA">
              <w:rPr>
                <w:rFonts w:eastAsiaTheme="minorEastAsia"/>
                <w:color w:val="000000"/>
                <w:sz w:val="24"/>
                <w:szCs w:val="28"/>
              </w:rPr>
              <w:t xml:space="preserve">или дается </w:t>
            </w:r>
            <w:r w:rsidRPr="0062427F">
              <w:rPr>
                <w:rFonts w:eastAsiaTheme="minorEastAsia"/>
                <w:color w:val="000000"/>
                <w:sz w:val="24"/>
                <w:szCs w:val="28"/>
              </w:rPr>
              <w:t xml:space="preserve">указание на </w:t>
            </w:r>
            <w:r w:rsidR="002226B5" w:rsidRPr="0062427F">
              <w:rPr>
                <w:rFonts w:eastAsiaTheme="minorEastAsia"/>
                <w:color w:val="000000"/>
                <w:sz w:val="24"/>
                <w:szCs w:val="28"/>
              </w:rPr>
              <w:t>инициативный</w:t>
            </w:r>
            <w:r w:rsidR="002226B5">
              <w:rPr>
                <w:rFonts w:eastAsiaTheme="minorEastAsia"/>
                <w:color w:val="000000"/>
                <w:sz w:val="24"/>
                <w:szCs w:val="28"/>
              </w:rPr>
              <w:t xml:space="preserve"> порядок разработки</w:t>
            </w:r>
          </w:p>
        </w:tc>
      </w:tr>
      <w:tr w:rsidR="00CD2A67" w:rsidRPr="00471FA0" w:rsidTr="004C14F0">
        <w:trPr>
          <w:trHeight w:val="1132"/>
        </w:trPr>
        <w:tc>
          <w:tcPr>
            <w:tcW w:w="3936"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Описание проблемы</w:t>
            </w:r>
          </w:p>
        </w:tc>
        <w:tc>
          <w:tcPr>
            <w:tcW w:w="5953"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Описание проблемы, на решение которой направлено регулирование; риски, связанные с текущей ситуацией; последствия не решения проблемы. Недостатки существующего регулирования.</w:t>
            </w:r>
          </w:p>
        </w:tc>
      </w:tr>
      <w:tr w:rsidR="00CD2A67" w:rsidRPr="00471FA0" w:rsidTr="004C14F0">
        <w:trPr>
          <w:trHeight w:val="553"/>
        </w:trPr>
        <w:tc>
          <w:tcPr>
            <w:tcW w:w="3936"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Цель регулирования</w:t>
            </w:r>
          </w:p>
        </w:tc>
        <w:tc>
          <w:tcPr>
            <w:tcW w:w="5953"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Описание основной цели регулирования и предполагаемых результатов достижения цели. </w:t>
            </w:r>
          </w:p>
        </w:tc>
      </w:tr>
      <w:tr w:rsidR="00CD2A67" w:rsidRPr="00471FA0" w:rsidTr="004C14F0">
        <w:trPr>
          <w:trHeight w:val="845"/>
        </w:trPr>
        <w:tc>
          <w:tcPr>
            <w:tcW w:w="3936"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Планируемая дата вступления в силу</w:t>
            </w:r>
          </w:p>
          <w:p w:rsidR="00CD2A67" w:rsidRPr="00D36ABA" w:rsidRDefault="00CD2A67" w:rsidP="006715B1">
            <w:pPr>
              <w:widowControl w:val="0"/>
              <w:autoSpaceDE w:val="0"/>
              <w:autoSpaceDN w:val="0"/>
              <w:adjustRightInd w:val="0"/>
              <w:rPr>
                <w:rFonts w:eastAsiaTheme="minorEastAsia"/>
                <w:color w:val="000000"/>
                <w:sz w:val="24"/>
                <w:szCs w:val="28"/>
              </w:rPr>
            </w:pPr>
            <w:r>
              <w:rPr>
                <w:rFonts w:eastAsiaTheme="minorEastAsia"/>
                <w:color w:val="000000"/>
                <w:sz w:val="24"/>
                <w:szCs w:val="28"/>
              </w:rPr>
              <w:t>Переходный период</w:t>
            </w:r>
          </w:p>
        </w:tc>
        <w:tc>
          <w:tcPr>
            <w:tcW w:w="5953"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Указывается планируемая дата вступления в силу, в том числе поэтапно (при наличии также указывается срок переходного периода).</w:t>
            </w:r>
          </w:p>
        </w:tc>
      </w:tr>
      <w:tr w:rsidR="00CD2A67" w:rsidRPr="00471FA0" w:rsidTr="004C14F0">
        <w:trPr>
          <w:trHeight w:val="558"/>
        </w:trPr>
        <w:tc>
          <w:tcPr>
            <w:tcW w:w="3936"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Планируемый период действия </w:t>
            </w:r>
          </w:p>
        </w:tc>
        <w:tc>
          <w:tcPr>
            <w:tcW w:w="5953"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Указывается планируемый период действия НПА, либо отсутствие ограничения срока действия</w:t>
            </w:r>
          </w:p>
        </w:tc>
      </w:tr>
      <w:tr w:rsidR="00CD2A67" w:rsidRPr="00471FA0" w:rsidTr="004C14F0">
        <w:tc>
          <w:tcPr>
            <w:tcW w:w="3936"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Разработчик акта</w:t>
            </w:r>
          </w:p>
        </w:tc>
        <w:tc>
          <w:tcPr>
            <w:tcW w:w="5953" w:type="dxa"/>
          </w:tcPr>
          <w:p w:rsidR="00CD2A67" w:rsidRPr="00D36ABA" w:rsidRDefault="00CD2A67" w:rsidP="002669D9">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Наименов</w:t>
            </w:r>
            <w:r w:rsidR="002669D9">
              <w:rPr>
                <w:rFonts w:eastAsiaTheme="minorEastAsia"/>
                <w:color w:val="000000"/>
                <w:sz w:val="24"/>
                <w:szCs w:val="28"/>
              </w:rPr>
              <w:t>ание органа Администрации городского округа</w:t>
            </w:r>
            <w:r w:rsidRPr="00D36ABA">
              <w:rPr>
                <w:rFonts w:eastAsiaTheme="minorEastAsia"/>
                <w:color w:val="000000"/>
                <w:sz w:val="24"/>
                <w:szCs w:val="28"/>
              </w:rPr>
              <w:t xml:space="preserve"> </w:t>
            </w:r>
            <w:proofErr w:type="gramStart"/>
            <w:r w:rsidR="002669D9">
              <w:rPr>
                <w:rFonts w:eastAsiaTheme="minorEastAsia"/>
                <w:color w:val="000000"/>
                <w:sz w:val="24"/>
                <w:szCs w:val="28"/>
              </w:rPr>
              <w:t>Верхотурский</w:t>
            </w:r>
            <w:proofErr w:type="gramEnd"/>
            <w:r w:rsidRPr="00D36ABA">
              <w:rPr>
                <w:rFonts w:eastAsiaTheme="minorEastAsia"/>
                <w:color w:val="000000"/>
                <w:sz w:val="24"/>
                <w:szCs w:val="28"/>
              </w:rPr>
              <w:t>, ответственного за разработку проекта НПА</w:t>
            </w:r>
          </w:p>
        </w:tc>
      </w:tr>
      <w:tr w:rsidR="00CD2A67" w:rsidRPr="00471FA0" w:rsidTr="004C14F0">
        <w:tc>
          <w:tcPr>
            <w:tcW w:w="3936"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Сроки проведения публичного обсуждения</w:t>
            </w:r>
          </w:p>
        </w:tc>
        <w:tc>
          <w:tcPr>
            <w:tcW w:w="5953"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Продолжительность публичного обсуждения в днях.</w:t>
            </w:r>
          </w:p>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Дата начала и дата окончания приема предложений.</w:t>
            </w:r>
          </w:p>
        </w:tc>
      </w:tr>
      <w:tr w:rsidR="00CD2A67" w:rsidRPr="00471FA0" w:rsidTr="004C14F0">
        <w:tc>
          <w:tcPr>
            <w:tcW w:w="3936"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Ответственное лицо</w:t>
            </w:r>
          </w:p>
          <w:p w:rsidR="00CD2A67" w:rsidRPr="00D36ABA" w:rsidRDefault="00CD2A67" w:rsidP="006715B1">
            <w:pPr>
              <w:widowControl w:val="0"/>
              <w:autoSpaceDE w:val="0"/>
              <w:autoSpaceDN w:val="0"/>
              <w:adjustRightInd w:val="0"/>
              <w:rPr>
                <w:rFonts w:eastAsiaTheme="minorEastAsia"/>
                <w:color w:val="000000"/>
                <w:sz w:val="24"/>
                <w:szCs w:val="28"/>
              </w:rPr>
            </w:pPr>
          </w:p>
          <w:p w:rsidR="00CD2A67" w:rsidRPr="00D36ABA" w:rsidRDefault="00CD2A67" w:rsidP="006715B1">
            <w:pPr>
              <w:widowControl w:val="0"/>
              <w:autoSpaceDE w:val="0"/>
              <w:autoSpaceDN w:val="0"/>
              <w:adjustRightInd w:val="0"/>
              <w:rPr>
                <w:rFonts w:eastAsiaTheme="minorEastAsia"/>
                <w:color w:val="000000"/>
                <w:sz w:val="24"/>
                <w:szCs w:val="28"/>
              </w:rPr>
            </w:pPr>
          </w:p>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Адрес электронной почты ответственного лица для направления предложений</w:t>
            </w:r>
          </w:p>
          <w:p w:rsidR="00CD2A67" w:rsidRPr="00D36ABA" w:rsidRDefault="00CD2A67" w:rsidP="006715B1">
            <w:pPr>
              <w:widowControl w:val="0"/>
              <w:autoSpaceDE w:val="0"/>
              <w:autoSpaceDN w:val="0"/>
              <w:adjustRightInd w:val="0"/>
              <w:rPr>
                <w:rFonts w:eastAsiaTheme="minorEastAsia"/>
                <w:color w:val="000000"/>
                <w:sz w:val="24"/>
                <w:szCs w:val="28"/>
              </w:rPr>
            </w:pPr>
          </w:p>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 xml:space="preserve">Контактный телефон </w:t>
            </w:r>
          </w:p>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ответственного лица</w:t>
            </w:r>
          </w:p>
        </w:tc>
        <w:tc>
          <w:tcPr>
            <w:tcW w:w="5953" w:type="dxa"/>
          </w:tcPr>
          <w:p w:rsidR="00CD2A67" w:rsidRDefault="002669D9" w:rsidP="006715B1">
            <w:pPr>
              <w:widowControl w:val="0"/>
              <w:autoSpaceDE w:val="0"/>
              <w:autoSpaceDN w:val="0"/>
              <w:adjustRightInd w:val="0"/>
              <w:rPr>
                <w:rFonts w:eastAsiaTheme="minorEastAsia"/>
                <w:color w:val="000000"/>
                <w:sz w:val="24"/>
                <w:szCs w:val="28"/>
              </w:rPr>
            </w:pPr>
            <w:r>
              <w:rPr>
                <w:rFonts w:eastAsiaTheme="minorEastAsia"/>
                <w:color w:val="000000"/>
                <w:sz w:val="24"/>
                <w:szCs w:val="28"/>
              </w:rPr>
              <w:t>ФИО работника органа Администрации городского округа</w:t>
            </w:r>
            <w:r w:rsidR="00CD2A67" w:rsidRPr="00D36ABA">
              <w:rPr>
                <w:rFonts w:eastAsiaTheme="minorEastAsia"/>
                <w:color w:val="000000"/>
                <w:sz w:val="24"/>
                <w:szCs w:val="28"/>
              </w:rPr>
              <w:t xml:space="preserve"> </w:t>
            </w:r>
            <w:proofErr w:type="gramStart"/>
            <w:r>
              <w:rPr>
                <w:rFonts w:eastAsiaTheme="minorEastAsia"/>
                <w:color w:val="000000"/>
                <w:sz w:val="24"/>
                <w:szCs w:val="28"/>
              </w:rPr>
              <w:t>Верхотурский</w:t>
            </w:r>
            <w:proofErr w:type="gramEnd"/>
            <w:r w:rsidR="00CD2A67" w:rsidRPr="00D36ABA">
              <w:rPr>
                <w:rFonts w:eastAsiaTheme="minorEastAsia"/>
                <w:color w:val="000000"/>
                <w:sz w:val="24"/>
                <w:szCs w:val="28"/>
              </w:rPr>
              <w:t>, ответственного за пу</w:t>
            </w:r>
            <w:r w:rsidR="00CD2A67">
              <w:rPr>
                <w:rFonts w:eastAsiaTheme="minorEastAsia"/>
                <w:color w:val="000000"/>
                <w:sz w:val="24"/>
                <w:szCs w:val="28"/>
              </w:rPr>
              <w:t>бличное обсуждение проекта НПА</w:t>
            </w:r>
          </w:p>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Адрес электронной почты для сбора предложений.</w:t>
            </w:r>
          </w:p>
          <w:p w:rsidR="00CD2A67" w:rsidRPr="00D36ABA" w:rsidRDefault="00CD2A67" w:rsidP="006715B1">
            <w:pPr>
              <w:widowControl w:val="0"/>
              <w:autoSpaceDE w:val="0"/>
              <w:autoSpaceDN w:val="0"/>
              <w:adjustRightInd w:val="0"/>
              <w:rPr>
                <w:rFonts w:eastAsiaTheme="minorEastAsia"/>
                <w:color w:val="000000"/>
                <w:sz w:val="24"/>
                <w:szCs w:val="28"/>
              </w:rPr>
            </w:pPr>
          </w:p>
          <w:p w:rsidR="00CD2A67" w:rsidRDefault="00CD2A67" w:rsidP="006715B1">
            <w:pPr>
              <w:widowControl w:val="0"/>
              <w:autoSpaceDE w:val="0"/>
              <w:autoSpaceDN w:val="0"/>
              <w:adjustRightInd w:val="0"/>
              <w:rPr>
                <w:rFonts w:eastAsiaTheme="minorEastAsia"/>
                <w:color w:val="000000"/>
                <w:sz w:val="24"/>
                <w:szCs w:val="28"/>
              </w:rPr>
            </w:pPr>
          </w:p>
          <w:p w:rsidR="00CD2A67" w:rsidRPr="00D36ABA" w:rsidRDefault="00CD2A67" w:rsidP="006715B1">
            <w:pPr>
              <w:widowControl w:val="0"/>
              <w:autoSpaceDE w:val="0"/>
              <w:autoSpaceDN w:val="0"/>
              <w:adjustRightInd w:val="0"/>
              <w:rPr>
                <w:rFonts w:eastAsiaTheme="minorEastAsia"/>
                <w:color w:val="000000"/>
                <w:sz w:val="24"/>
                <w:szCs w:val="28"/>
              </w:rPr>
            </w:pPr>
          </w:p>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t>Номер контактного телефона ответственного лица  в формате</w:t>
            </w:r>
          </w:p>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lastRenderedPageBreak/>
              <w:t>(3435)ХХ-ХХ-ХХ</w:t>
            </w:r>
          </w:p>
        </w:tc>
      </w:tr>
      <w:tr w:rsidR="00CD2A67" w:rsidRPr="00471FA0" w:rsidTr="004C14F0">
        <w:tc>
          <w:tcPr>
            <w:tcW w:w="3936" w:type="dxa"/>
          </w:tcPr>
          <w:p w:rsidR="00CD2A67" w:rsidRPr="00D36ABA" w:rsidRDefault="00CD2A67" w:rsidP="006715B1">
            <w:pPr>
              <w:widowControl w:val="0"/>
              <w:autoSpaceDE w:val="0"/>
              <w:autoSpaceDN w:val="0"/>
              <w:adjustRightInd w:val="0"/>
              <w:rPr>
                <w:rFonts w:eastAsiaTheme="minorEastAsia"/>
                <w:color w:val="000000"/>
                <w:sz w:val="24"/>
                <w:szCs w:val="28"/>
              </w:rPr>
            </w:pPr>
            <w:r w:rsidRPr="00D36ABA">
              <w:rPr>
                <w:rFonts w:eastAsiaTheme="minorEastAsia"/>
                <w:color w:val="000000"/>
                <w:sz w:val="24"/>
                <w:szCs w:val="28"/>
              </w:rPr>
              <w:lastRenderedPageBreak/>
              <w:t>Перечень прилагаемых к Уведомлению документов</w:t>
            </w:r>
          </w:p>
        </w:tc>
        <w:tc>
          <w:tcPr>
            <w:tcW w:w="5953" w:type="dxa"/>
          </w:tcPr>
          <w:p w:rsidR="00CD2A67" w:rsidRPr="00D36ABA" w:rsidRDefault="00CD2A67" w:rsidP="006715B1">
            <w:pPr>
              <w:widowControl w:val="0"/>
              <w:autoSpaceDE w:val="0"/>
              <w:autoSpaceDN w:val="0"/>
              <w:adjustRightInd w:val="0"/>
              <w:rPr>
                <w:rFonts w:eastAsiaTheme="minorEastAsia"/>
                <w:color w:val="000000"/>
                <w:sz w:val="24"/>
                <w:szCs w:val="28"/>
              </w:rPr>
            </w:pPr>
            <w:r>
              <w:rPr>
                <w:rFonts w:eastAsiaTheme="minorEastAsia"/>
                <w:color w:val="000000"/>
                <w:sz w:val="24"/>
                <w:szCs w:val="28"/>
              </w:rPr>
              <w:t xml:space="preserve">1. </w:t>
            </w:r>
            <w:r w:rsidRPr="00D36ABA">
              <w:rPr>
                <w:rFonts w:eastAsiaTheme="minorEastAsia"/>
                <w:color w:val="000000"/>
                <w:sz w:val="24"/>
                <w:szCs w:val="28"/>
              </w:rPr>
              <w:t>Проект НПА</w:t>
            </w:r>
          </w:p>
          <w:p w:rsidR="00CD2A67" w:rsidRPr="00D36ABA" w:rsidRDefault="00CD2A67" w:rsidP="006715B1">
            <w:pPr>
              <w:widowControl w:val="0"/>
              <w:autoSpaceDE w:val="0"/>
              <w:autoSpaceDN w:val="0"/>
              <w:adjustRightInd w:val="0"/>
              <w:rPr>
                <w:rFonts w:eastAsiaTheme="minorEastAsia"/>
                <w:color w:val="000000"/>
                <w:sz w:val="24"/>
                <w:szCs w:val="28"/>
              </w:rPr>
            </w:pPr>
            <w:r>
              <w:rPr>
                <w:rFonts w:eastAsiaTheme="minorEastAsia"/>
                <w:color w:val="000000"/>
                <w:sz w:val="24"/>
                <w:szCs w:val="28"/>
              </w:rPr>
              <w:t xml:space="preserve">2. </w:t>
            </w:r>
            <w:r w:rsidRPr="00D36ABA">
              <w:rPr>
                <w:rFonts w:eastAsiaTheme="minorEastAsia"/>
                <w:color w:val="000000"/>
                <w:sz w:val="24"/>
                <w:szCs w:val="28"/>
              </w:rPr>
              <w:t>Пояснительная записка к проекту НПА</w:t>
            </w:r>
          </w:p>
          <w:p w:rsidR="00CD2A67" w:rsidRPr="00D36ABA" w:rsidRDefault="00CD2A67" w:rsidP="006715B1">
            <w:pPr>
              <w:widowControl w:val="0"/>
              <w:autoSpaceDE w:val="0"/>
              <w:autoSpaceDN w:val="0"/>
              <w:adjustRightInd w:val="0"/>
              <w:rPr>
                <w:rFonts w:eastAsiaTheme="minorEastAsia"/>
                <w:color w:val="000000"/>
                <w:sz w:val="24"/>
                <w:szCs w:val="28"/>
              </w:rPr>
            </w:pPr>
            <w:r>
              <w:rPr>
                <w:rFonts w:eastAsiaTheme="minorEastAsia"/>
                <w:color w:val="000000"/>
                <w:sz w:val="24"/>
                <w:szCs w:val="28"/>
              </w:rPr>
              <w:t xml:space="preserve">3. </w:t>
            </w:r>
            <w:r w:rsidRPr="00D36ABA">
              <w:rPr>
                <w:rFonts w:eastAsiaTheme="minorEastAsia"/>
                <w:color w:val="000000"/>
                <w:sz w:val="24"/>
                <w:szCs w:val="28"/>
              </w:rPr>
              <w:t>Иные поясняющие документы и материалы, которые разработчик проекта НПА считает необходимым приложить.</w:t>
            </w:r>
          </w:p>
        </w:tc>
      </w:tr>
    </w:tbl>
    <w:p w:rsidR="00CD2A67" w:rsidRDefault="00CD2A67" w:rsidP="00CD2A67">
      <w:pPr>
        <w:widowControl w:val="0"/>
        <w:autoSpaceDE w:val="0"/>
        <w:autoSpaceDN w:val="0"/>
        <w:adjustRightInd w:val="0"/>
        <w:jc w:val="center"/>
        <w:rPr>
          <w:rFonts w:eastAsiaTheme="minorEastAsia"/>
          <w:color w:val="000000"/>
          <w:sz w:val="28"/>
          <w:szCs w:val="28"/>
        </w:rPr>
      </w:pPr>
    </w:p>
    <w:p w:rsidR="00CD2A67" w:rsidRDefault="00CD2A67" w:rsidP="00CD2A67">
      <w:pPr>
        <w:widowControl w:val="0"/>
        <w:autoSpaceDE w:val="0"/>
        <w:autoSpaceDN w:val="0"/>
        <w:adjustRightInd w:val="0"/>
        <w:jc w:val="center"/>
        <w:rPr>
          <w:rFonts w:eastAsiaTheme="minorEastAsia"/>
          <w:color w:val="000000"/>
          <w:sz w:val="28"/>
          <w:szCs w:val="28"/>
        </w:rPr>
      </w:pPr>
    </w:p>
    <w:p w:rsidR="00CD2A67" w:rsidRPr="00471FA0" w:rsidRDefault="00CD2A67" w:rsidP="00CD2A67">
      <w:pPr>
        <w:widowControl w:val="0"/>
        <w:autoSpaceDE w:val="0"/>
        <w:autoSpaceDN w:val="0"/>
        <w:adjustRightInd w:val="0"/>
        <w:jc w:val="center"/>
        <w:rPr>
          <w:rFonts w:eastAsiaTheme="minorEastAsia"/>
          <w:color w:val="000000"/>
          <w:sz w:val="28"/>
          <w:szCs w:val="28"/>
        </w:rPr>
      </w:pPr>
    </w:p>
    <w:p w:rsidR="00CD2A67" w:rsidRPr="00471FA0" w:rsidRDefault="00CD2A67" w:rsidP="00CD2A67">
      <w:pPr>
        <w:widowControl w:val="0"/>
        <w:autoSpaceDE w:val="0"/>
        <w:autoSpaceDN w:val="0"/>
        <w:adjustRightInd w:val="0"/>
        <w:jc w:val="both"/>
        <w:rPr>
          <w:rFonts w:eastAsiaTheme="minorEastAsia"/>
          <w:color w:val="000000"/>
          <w:sz w:val="28"/>
          <w:szCs w:val="28"/>
        </w:rPr>
      </w:pPr>
      <w:r w:rsidRPr="00471FA0">
        <w:rPr>
          <w:rFonts w:eastAsiaTheme="minorEastAsia"/>
          <w:color w:val="000000"/>
          <w:sz w:val="28"/>
          <w:szCs w:val="28"/>
        </w:rPr>
        <w:t>Руководитель органа</w:t>
      </w:r>
    </w:p>
    <w:p w:rsidR="006E6B9D" w:rsidRDefault="006E6B9D" w:rsidP="00CD2A67">
      <w:pPr>
        <w:widowControl w:val="0"/>
        <w:autoSpaceDE w:val="0"/>
        <w:autoSpaceDN w:val="0"/>
        <w:adjustRightInd w:val="0"/>
        <w:jc w:val="both"/>
        <w:rPr>
          <w:rFonts w:eastAsiaTheme="minorEastAsia"/>
          <w:color w:val="000000"/>
          <w:sz w:val="28"/>
          <w:szCs w:val="28"/>
        </w:rPr>
      </w:pPr>
      <w:r>
        <w:rPr>
          <w:rFonts w:eastAsiaTheme="minorEastAsia"/>
          <w:color w:val="000000"/>
          <w:sz w:val="28"/>
          <w:szCs w:val="28"/>
        </w:rPr>
        <w:t>Разработчика</w:t>
      </w:r>
    </w:p>
    <w:p w:rsidR="00CD2A67" w:rsidRDefault="006E6B9D" w:rsidP="00CD2A67">
      <w:pPr>
        <w:widowControl w:val="0"/>
        <w:autoSpaceDE w:val="0"/>
        <w:autoSpaceDN w:val="0"/>
        <w:adjustRightInd w:val="0"/>
        <w:jc w:val="both"/>
        <w:rPr>
          <w:rFonts w:eastAsiaTheme="minorEastAsia"/>
          <w:color w:val="000000"/>
          <w:sz w:val="28"/>
          <w:szCs w:val="28"/>
        </w:rPr>
      </w:pPr>
      <w:r>
        <w:rPr>
          <w:rFonts w:eastAsiaTheme="minorEastAsia"/>
          <w:color w:val="000000"/>
          <w:sz w:val="28"/>
          <w:szCs w:val="28"/>
        </w:rPr>
        <w:t>_________________________</w:t>
      </w:r>
      <w:r w:rsidR="00CD2A67" w:rsidRPr="00471FA0">
        <w:rPr>
          <w:rFonts w:eastAsiaTheme="minorEastAsia"/>
          <w:color w:val="000000"/>
          <w:sz w:val="28"/>
          <w:szCs w:val="28"/>
        </w:rPr>
        <w:tab/>
      </w:r>
      <w:r w:rsidR="00CD2A67" w:rsidRPr="00471FA0">
        <w:rPr>
          <w:rFonts w:eastAsiaTheme="minorEastAsia"/>
          <w:color w:val="000000"/>
          <w:sz w:val="28"/>
          <w:szCs w:val="28"/>
        </w:rPr>
        <w:tab/>
      </w:r>
      <w:r>
        <w:rPr>
          <w:rFonts w:eastAsiaTheme="minorEastAsia"/>
          <w:color w:val="000000"/>
          <w:sz w:val="28"/>
          <w:szCs w:val="28"/>
        </w:rPr>
        <w:t>_____________</w:t>
      </w:r>
      <w:r w:rsidR="00CD2A67" w:rsidRPr="00471FA0">
        <w:rPr>
          <w:rFonts w:eastAsiaTheme="minorEastAsia"/>
          <w:color w:val="000000"/>
          <w:sz w:val="28"/>
          <w:szCs w:val="28"/>
        </w:rPr>
        <w:tab/>
      </w:r>
      <w:r w:rsidR="0089037B">
        <w:rPr>
          <w:rFonts w:eastAsiaTheme="minorEastAsia"/>
          <w:color w:val="000000"/>
          <w:sz w:val="28"/>
          <w:szCs w:val="28"/>
        </w:rPr>
        <w:tab/>
      </w:r>
      <w:r w:rsidR="00CD2A67" w:rsidRPr="00471FA0">
        <w:rPr>
          <w:rFonts w:eastAsiaTheme="minorEastAsia"/>
          <w:color w:val="000000"/>
          <w:sz w:val="28"/>
          <w:szCs w:val="28"/>
        </w:rPr>
        <w:t>_________________</w:t>
      </w:r>
    </w:p>
    <w:p w:rsidR="0089037B" w:rsidRPr="0089037B" w:rsidRDefault="0089037B" w:rsidP="00CD2A67">
      <w:pPr>
        <w:widowControl w:val="0"/>
        <w:autoSpaceDE w:val="0"/>
        <w:autoSpaceDN w:val="0"/>
        <w:adjustRightInd w:val="0"/>
        <w:jc w:val="both"/>
        <w:rPr>
          <w:rFonts w:eastAsiaTheme="minorEastAsia"/>
          <w:color w:val="000000"/>
          <w:sz w:val="28"/>
          <w:szCs w:val="28"/>
          <w:vertAlign w:val="superscript"/>
        </w:rPr>
      </w:pPr>
      <w:r>
        <w:rPr>
          <w:rFonts w:eastAsiaTheme="minorEastAsia"/>
          <w:color w:val="000000"/>
          <w:sz w:val="28"/>
          <w:szCs w:val="28"/>
          <w:vertAlign w:val="superscript"/>
        </w:rPr>
        <w:t xml:space="preserve">               (инициалы, фамилия)</w:t>
      </w:r>
      <w:r w:rsidR="002F446F">
        <w:rPr>
          <w:rFonts w:eastAsiaTheme="minorEastAsia"/>
          <w:color w:val="000000"/>
          <w:sz w:val="28"/>
          <w:szCs w:val="28"/>
          <w:vertAlign w:val="superscript"/>
        </w:rPr>
        <w:tab/>
      </w:r>
      <w:r w:rsidR="002F446F">
        <w:rPr>
          <w:rFonts w:eastAsiaTheme="minorEastAsia"/>
          <w:color w:val="000000"/>
          <w:sz w:val="28"/>
          <w:szCs w:val="28"/>
          <w:vertAlign w:val="superscript"/>
        </w:rPr>
        <w:tab/>
      </w:r>
      <w:r w:rsidR="002F446F">
        <w:rPr>
          <w:rFonts w:eastAsiaTheme="minorEastAsia"/>
          <w:color w:val="000000"/>
          <w:sz w:val="28"/>
          <w:szCs w:val="28"/>
          <w:vertAlign w:val="superscript"/>
        </w:rPr>
        <w:tab/>
      </w:r>
      <w:r w:rsidR="002F446F">
        <w:rPr>
          <w:rFonts w:eastAsiaTheme="minorEastAsia"/>
          <w:color w:val="000000"/>
          <w:sz w:val="28"/>
          <w:szCs w:val="28"/>
          <w:vertAlign w:val="superscript"/>
        </w:rPr>
        <w:tab/>
        <w:t>(дата)</w:t>
      </w:r>
      <w:r w:rsidR="002F446F">
        <w:rPr>
          <w:rFonts w:eastAsiaTheme="minorEastAsia"/>
          <w:color w:val="000000"/>
          <w:sz w:val="28"/>
          <w:szCs w:val="28"/>
          <w:vertAlign w:val="superscript"/>
        </w:rPr>
        <w:tab/>
      </w:r>
      <w:r w:rsidR="002F446F">
        <w:rPr>
          <w:rFonts w:eastAsiaTheme="minorEastAsia"/>
          <w:color w:val="000000"/>
          <w:sz w:val="28"/>
          <w:szCs w:val="28"/>
          <w:vertAlign w:val="superscript"/>
        </w:rPr>
        <w:tab/>
      </w:r>
      <w:r w:rsidR="002F446F">
        <w:rPr>
          <w:rFonts w:eastAsiaTheme="minorEastAsia"/>
          <w:color w:val="000000"/>
          <w:sz w:val="28"/>
          <w:szCs w:val="28"/>
          <w:vertAlign w:val="superscript"/>
        </w:rPr>
        <w:tab/>
      </w:r>
      <w:r w:rsidR="002F446F">
        <w:rPr>
          <w:rFonts w:eastAsiaTheme="minorEastAsia"/>
          <w:color w:val="000000"/>
          <w:sz w:val="28"/>
          <w:szCs w:val="28"/>
          <w:vertAlign w:val="superscript"/>
        </w:rPr>
        <w:tab/>
        <w:t xml:space="preserve">    (подпись)</w:t>
      </w:r>
    </w:p>
    <w:p w:rsidR="00865A4A" w:rsidRDefault="00865A4A" w:rsidP="00CD2A67">
      <w:pPr>
        <w:spacing w:after="200" w:line="276" w:lineRule="auto"/>
        <w:rPr>
          <w:rFonts w:eastAsiaTheme="minorEastAsia"/>
          <w:sz w:val="28"/>
          <w:szCs w:val="28"/>
        </w:rPr>
      </w:pPr>
    </w:p>
    <w:p w:rsidR="00865A4A" w:rsidRPr="007A2E56" w:rsidRDefault="00865A4A" w:rsidP="00865A4A">
      <w:pPr>
        <w:pStyle w:val="a7"/>
        <w:rPr>
          <w:rFonts w:eastAsiaTheme="minorEastAsia"/>
          <w:b/>
          <w:u w:val="single"/>
        </w:rPr>
      </w:pPr>
      <w:r w:rsidRPr="007A2E56">
        <w:rPr>
          <w:rFonts w:eastAsiaTheme="minorEastAsia"/>
          <w:b/>
          <w:u w:val="single"/>
        </w:rPr>
        <w:t>Примечание:</w:t>
      </w:r>
    </w:p>
    <w:p w:rsidR="007A2E56" w:rsidRPr="007A2E56" w:rsidRDefault="005C2F5B" w:rsidP="007A2E56">
      <w:pPr>
        <w:widowControl w:val="0"/>
        <w:autoSpaceDE w:val="0"/>
        <w:autoSpaceDN w:val="0"/>
        <w:adjustRightInd w:val="0"/>
        <w:ind w:firstLine="709"/>
        <w:jc w:val="both"/>
      </w:pPr>
      <w:r>
        <w:t xml:space="preserve">1. </w:t>
      </w:r>
      <w:r w:rsidR="007A2E56" w:rsidRPr="007A2E56">
        <w:t>Целями проведения публичных консультаций являются:</w:t>
      </w:r>
    </w:p>
    <w:p w:rsidR="007A2E56" w:rsidRPr="007A2E56" w:rsidRDefault="007A2E56" w:rsidP="007A2E56">
      <w:pPr>
        <w:autoSpaceDE w:val="0"/>
        <w:autoSpaceDN w:val="0"/>
        <w:adjustRightInd w:val="0"/>
        <w:ind w:firstLine="709"/>
        <w:jc w:val="both"/>
        <w:rPr>
          <w:rFonts w:eastAsia="Calibri"/>
        </w:rPr>
      </w:pPr>
      <w:r w:rsidRPr="007A2E56">
        <w:rPr>
          <w:rFonts w:eastAsia="Calibri"/>
        </w:rPr>
        <w:t>1) подтверждение адекватности целей проекта акта, сроков достижения целей, показателей их достижения;</w:t>
      </w:r>
    </w:p>
    <w:p w:rsidR="007A2E56" w:rsidRPr="007A2E56" w:rsidRDefault="007A2E56" w:rsidP="007A2E56">
      <w:pPr>
        <w:autoSpaceDE w:val="0"/>
        <w:autoSpaceDN w:val="0"/>
        <w:adjustRightInd w:val="0"/>
        <w:ind w:firstLine="709"/>
        <w:jc w:val="both"/>
        <w:rPr>
          <w:rFonts w:eastAsia="Calibri"/>
        </w:rPr>
      </w:pPr>
      <w:r w:rsidRPr="007A2E56">
        <w:rPr>
          <w:rFonts w:eastAsia="Calibri"/>
        </w:rPr>
        <w:t>2) выявление в проекте акта положений, вводящих избыточные административные и иные ограничения и обязанности для субъектов предпринимательской, инвестиционной деятельности или способствующих их введению;</w:t>
      </w:r>
    </w:p>
    <w:p w:rsidR="007A2E56" w:rsidRPr="007A2E56" w:rsidRDefault="007A2E56" w:rsidP="007A2E56">
      <w:pPr>
        <w:autoSpaceDE w:val="0"/>
        <w:autoSpaceDN w:val="0"/>
        <w:adjustRightInd w:val="0"/>
        <w:ind w:firstLine="709"/>
        <w:jc w:val="both"/>
        <w:rPr>
          <w:rFonts w:eastAsia="Calibri"/>
        </w:rPr>
      </w:pPr>
      <w:r w:rsidRPr="007A2E56">
        <w:rPr>
          <w:rFonts w:eastAsia="Calibri"/>
        </w:rPr>
        <w:t>3) выявление положений, способствующих возникновению необоснованных расходов субъектов предпринимательской, инвестиционной деятельности, бюджета городского округа;</w:t>
      </w:r>
    </w:p>
    <w:p w:rsidR="007A2E56" w:rsidRPr="007A2E56" w:rsidRDefault="007A2E56" w:rsidP="007A2E56">
      <w:pPr>
        <w:autoSpaceDE w:val="0"/>
        <w:autoSpaceDN w:val="0"/>
        <w:adjustRightInd w:val="0"/>
        <w:ind w:firstLine="709"/>
        <w:jc w:val="both"/>
        <w:rPr>
          <w:rFonts w:eastAsia="Calibri"/>
        </w:rPr>
      </w:pPr>
      <w:r w:rsidRPr="007A2E56">
        <w:rPr>
          <w:rFonts w:eastAsia="Calibri"/>
        </w:rPr>
        <w:t xml:space="preserve">4) уточнение оценок выгод и издержек проекта акта как для субъектов предпринимательской, инвестиционной деятельности, так и для общества в целом, а также рисков </w:t>
      </w:r>
      <w:proofErr w:type="gramStart"/>
      <w:r w:rsidR="00291975" w:rsidRPr="007A2E56">
        <w:rPr>
          <w:rFonts w:eastAsia="Calibri"/>
        </w:rPr>
        <w:t>не достижения</w:t>
      </w:r>
      <w:proofErr w:type="gramEnd"/>
      <w:r w:rsidRPr="007A2E56">
        <w:rPr>
          <w:rFonts w:eastAsia="Calibri"/>
        </w:rPr>
        <w:t xml:space="preserve"> целей проекта акта;</w:t>
      </w:r>
    </w:p>
    <w:p w:rsidR="007A2E56" w:rsidRPr="007A2E56" w:rsidRDefault="007A2E56" w:rsidP="007A2E56">
      <w:pPr>
        <w:autoSpaceDE w:val="0"/>
        <w:autoSpaceDN w:val="0"/>
        <w:adjustRightInd w:val="0"/>
        <w:ind w:firstLine="709"/>
        <w:jc w:val="both"/>
        <w:rPr>
          <w:rFonts w:eastAsia="Calibri"/>
        </w:rPr>
      </w:pPr>
      <w:r w:rsidRPr="007A2E56">
        <w:rPr>
          <w:rFonts w:eastAsia="Calibri"/>
        </w:rPr>
        <w:t>5) оценка отдаленных во времени последствий введения нормативного правового акта.</w:t>
      </w:r>
    </w:p>
    <w:p w:rsidR="005C2F5B" w:rsidRPr="009A0E73" w:rsidRDefault="005C2F5B" w:rsidP="005C2F5B">
      <w:pPr>
        <w:widowControl w:val="0"/>
        <w:autoSpaceDE w:val="0"/>
        <w:autoSpaceDN w:val="0"/>
        <w:adjustRightInd w:val="0"/>
        <w:ind w:firstLine="709"/>
        <w:jc w:val="both"/>
      </w:pPr>
      <w:r w:rsidRPr="009A0E73">
        <w:rPr>
          <w:rFonts w:eastAsiaTheme="minorEastAsia"/>
        </w:rPr>
        <w:t xml:space="preserve">2. </w:t>
      </w:r>
      <w:r w:rsidRPr="009A0E73">
        <w:t xml:space="preserve">Разработчик проводит публичные консультации, извещая об их начале потенциальных участников. </w:t>
      </w:r>
    </w:p>
    <w:p w:rsidR="005C2F5B" w:rsidRPr="009A0E73" w:rsidRDefault="009A0E73" w:rsidP="005C2F5B">
      <w:pPr>
        <w:widowControl w:val="0"/>
        <w:autoSpaceDE w:val="0"/>
        <w:autoSpaceDN w:val="0"/>
        <w:adjustRightInd w:val="0"/>
        <w:ind w:firstLine="709"/>
        <w:jc w:val="both"/>
      </w:pPr>
      <w:r>
        <w:t>Организации, с которыми А</w:t>
      </w:r>
      <w:r w:rsidR="005C2F5B" w:rsidRPr="009A0E73">
        <w:t xml:space="preserve">дминистрацией городского округа </w:t>
      </w:r>
      <w:proofErr w:type="gramStart"/>
      <w:r w:rsidR="005C2F5B" w:rsidRPr="009A0E73">
        <w:t>Верх</w:t>
      </w:r>
      <w:r>
        <w:t>отурский</w:t>
      </w:r>
      <w:proofErr w:type="gramEnd"/>
      <w:r>
        <w:t xml:space="preserve"> </w:t>
      </w:r>
      <w:r w:rsidR="005C2F5B" w:rsidRPr="009A0E73">
        <w:t>заключены соглашения о сотрудничестве, при проведении ОРВ извещаются Уполномоченным органом. Задачей Разработчика является инициирование широкого обсуждения проекта акта и пояснительной записки и, по возможности, получение отклика от всех заинтересованных групп.</w:t>
      </w:r>
    </w:p>
    <w:p w:rsidR="00865A4A" w:rsidRPr="00507082" w:rsidRDefault="00507082" w:rsidP="00507082">
      <w:pPr>
        <w:pStyle w:val="a7"/>
        <w:jc w:val="both"/>
        <w:rPr>
          <w:rFonts w:eastAsiaTheme="minorEastAsia"/>
        </w:rPr>
      </w:pPr>
      <w:r>
        <w:rPr>
          <w:rFonts w:eastAsiaTheme="minorEastAsia"/>
        </w:rPr>
        <w:tab/>
        <w:t xml:space="preserve">3. </w:t>
      </w:r>
      <w:r w:rsidRPr="00507082">
        <w:t>Помимо получения письменных предложений от участников публичных консультаций, Разработчиком при необходимости дополнительно используются иные формы общественного обсуждения. Предложения, полученные в ходе таких мероприятий, должны фиксироваться Разработчиком и включаться в сводку предложений.</w:t>
      </w:r>
    </w:p>
    <w:p w:rsidR="00865A4A" w:rsidRDefault="00865A4A" w:rsidP="00865A4A">
      <w:pPr>
        <w:pStyle w:val="a7"/>
        <w:rPr>
          <w:rFonts w:eastAsiaTheme="minorEastAsia"/>
          <w:sz w:val="28"/>
          <w:szCs w:val="28"/>
          <w:u w:val="single"/>
        </w:rPr>
      </w:pPr>
    </w:p>
    <w:p w:rsidR="00507082" w:rsidRDefault="00507082" w:rsidP="00865A4A">
      <w:pPr>
        <w:pStyle w:val="a7"/>
        <w:rPr>
          <w:rFonts w:eastAsiaTheme="minorEastAsia"/>
          <w:sz w:val="28"/>
          <w:szCs w:val="28"/>
          <w:u w:val="single"/>
        </w:rPr>
      </w:pPr>
    </w:p>
    <w:p w:rsidR="00507082" w:rsidRDefault="00507082" w:rsidP="00865A4A">
      <w:pPr>
        <w:pStyle w:val="a7"/>
        <w:rPr>
          <w:rFonts w:eastAsiaTheme="minorEastAsia"/>
          <w:sz w:val="28"/>
          <w:szCs w:val="28"/>
          <w:u w:val="single"/>
        </w:rPr>
      </w:pPr>
    </w:p>
    <w:p w:rsidR="00507082" w:rsidRDefault="00507082" w:rsidP="00865A4A">
      <w:pPr>
        <w:pStyle w:val="a7"/>
        <w:rPr>
          <w:rFonts w:eastAsiaTheme="minorEastAsia"/>
          <w:sz w:val="28"/>
          <w:szCs w:val="28"/>
          <w:u w:val="single"/>
        </w:rPr>
      </w:pPr>
    </w:p>
    <w:p w:rsidR="00507082" w:rsidRDefault="00507082" w:rsidP="00865A4A">
      <w:pPr>
        <w:pStyle w:val="a7"/>
        <w:rPr>
          <w:rFonts w:eastAsiaTheme="minorEastAsia"/>
          <w:sz w:val="28"/>
          <w:szCs w:val="28"/>
          <w:u w:val="single"/>
        </w:rPr>
      </w:pPr>
    </w:p>
    <w:p w:rsidR="00E51194" w:rsidRDefault="00E51194" w:rsidP="00865A4A">
      <w:pPr>
        <w:pStyle w:val="a7"/>
        <w:rPr>
          <w:rFonts w:eastAsiaTheme="minorEastAsia"/>
          <w:sz w:val="28"/>
          <w:szCs w:val="28"/>
          <w:u w:val="single"/>
        </w:rPr>
      </w:pPr>
    </w:p>
    <w:p w:rsidR="00E51194" w:rsidRDefault="00E51194" w:rsidP="00865A4A">
      <w:pPr>
        <w:pStyle w:val="a7"/>
        <w:rPr>
          <w:rFonts w:eastAsiaTheme="minorEastAsia"/>
          <w:sz w:val="28"/>
          <w:szCs w:val="28"/>
          <w:u w:val="single"/>
        </w:rPr>
      </w:pPr>
    </w:p>
    <w:p w:rsidR="00E51194" w:rsidRDefault="00E51194" w:rsidP="00865A4A">
      <w:pPr>
        <w:pStyle w:val="a7"/>
        <w:rPr>
          <w:rFonts w:eastAsiaTheme="minorEastAsia"/>
          <w:sz w:val="28"/>
          <w:szCs w:val="28"/>
          <w:u w:val="single"/>
        </w:rPr>
      </w:pPr>
    </w:p>
    <w:p w:rsidR="00E51194" w:rsidRDefault="00E51194" w:rsidP="00865A4A">
      <w:pPr>
        <w:pStyle w:val="a7"/>
        <w:rPr>
          <w:rFonts w:eastAsiaTheme="minorEastAsia"/>
          <w:sz w:val="28"/>
          <w:szCs w:val="28"/>
          <w:u w:val="single"/>
        </w:rPr>
      </w:pPr>
    </w:p>
    <w:p w:rsidR="00634069" w:rsidRDefault="00634069" w:rsidP="00865A4A">
      <w:pPr>
        <w:pStyle w:val="a7"/>
        <w:rPr>
          <w:rFonts w:eastAsiaTheme="minorEastAsia"/>
          <w:sz w:val="28"/>
          <w:szCs w:val="28"/>
          <w:u w:val="single"/>
        </w:rPr>
      </w:pPr>
    </w:p>
    <w:p w:rsidR="00634069" w:rsidRDefault="00634069" w:rsidP="00865A4A">
      <w:pPr>
        <w:pStyle w:val="a7"/>
        <w:rPr>
          <w:rFonts w:eastAsiaTheme="minorEastAsia"/>
          <w:sz w:val="28"/>
          <w:szCs w:val="28"/>
          <w:u w:val="single"/>
        </w:rPr>
      </w:pPr>
    </w:p>
    <w:p w:rsidR="00291975" w:rsidRPr="00507082" w:rsidRDefault="00291975" w:rsidP="00291975">
      <w:pPr>
        <w:widowControl w:val="0"/>
        <w:autoSpaceDE w:val="0"/>
        <w:autoSpaceDN w:val="0"/>
        <w:adjustRightInd w:val="0"/>
        <w:ind w:left="4536"/>
        <w:jc w:val="right"/>
        <w:rPr>
          <w:rFonts w:eastAsiaTheme="minorEastAsia"/>
          <w:color w:val="000000"/>
        </w:rPr>
      </w:pPr>
      <w:r w:rsidRPr="00507082">
        <w:rPr>
          <w:rFonts w:eastAsiaTheme="minorEastAsia"/>
          <w:color w:val="000000"/>
        </w:rPr>
        <w:lastRenderedPageBreak/>
        <w:t xml:space="preserve">Приложение № </w:t>
      </w:r>
      <w:r>
        <w:rPr>
          <w:rFonts w:eastAsiaTheme="minorEastAsia"/>
          <w:color w:val="000000"/>
        </w:rPr>
        <w:t>5</w:t>
      </w:r>
    </w:p>
    <w:p w:rsidR="00291975" w:rsidRPr="00507082" w:rsidRDefault="00291975" w:rsidP="00291975">
      <w:pPr>
        <w:widowControl w:val="0"/>
        <w:autoSpaceDE w:val="0"/>
        <w:autoSpaceDN w:val="0"/>
        <w:adjustRightInd w:val="0"/>
        <w:ind w:left="4395"/>
        <w:jc w:val="right"/>
      </w:pPr>
      <w:r w:rsidRPr="00507082">
        <w:rPr>
          <w:rFonts w:eastAsiaTheme="minorEastAsia"/>
          <w:color w:val="000000"/>
        </w:rPr>
        <w:t>к Методическим рекомендациям</w:t>
      </w:r>
      <w:r>
        <w:rPr>
          <w:rFonts w:eastAsiaTheme="minorEastAsia"/>
          <w:color w:val="000000"/>
        </w:rPr>
        <w:t xml:space="preserve"> </w:t>
      </w:r>
      <w:r w:rsidRPr="00507082">
        <w:rPr>
          <w:rFonts w:eastAsiaTheme="minorHAnsi"/>
          <w:lang w:eastAsia="en-US"/>
        </w:rPr>
        <w:t xml:space="preserve">по проведению оценки регулирующего воздействия проектов </w:t>
      </w:r>
      <w:r w:rsidRPr="00507082">
        <w:t xml:space="preserve">муниципальных </w:t>
      </w:r>
      <w:r w:rsidRPr="00507082">
        <w:rPr>
          <w:rFonts w:eastAsiaTheme="minorHAnsi"/>
          <w:lang w:eastAsia="en-US"/>
        </w:rPr>
        <w:t>нормативных правовых актов</w:t>
      </w:r>
    </w:p>
    <w:p w:rsidR="00291975" w:rsidRPr="00507082" w:rsidRDefault="00291975" w:rsidP="00291975">
      <w:pPr>
        <w:autoSpaceDE w:val="0"/>
        <w:autoSpaceDN w:val="0"/>
        <w:adjustRightInd w:val="0"/>
        <w:ind w:firstLine="540"/>
        <w:jc w:val="right"/>
      </w:pPr>
      <w:r w:rsidRPr="00507082">
        <w:t xml:space="preserve">городского округа </w:t>
      </w:r>
      <w:proofErr w:type="gramStart"/>
      <w:r w:rsidRPr="00507082">
        <w:t>Верхотурский</w:t>
      </w:r>
      <w:proofErr w:type="gramEnd"/>
    </w:p>
    <w:p w:rsidR="00A927F5" w:rsidRPr="00291975" w:rsidRDefault="00A927F5" w:rsidP="00A927F5">
      <w:pPr>
        <w:autoSpaceDE w:val="0"/>
        <w:autoSpaceDN w:val="0"/>
        <w:adjustRightInd w:val="0"/>
        <w:ind w:firstLine="540"/>
        <w:jc w:val="right"/>
      </w:pPr>
    </w:p>
    <w:p w:rsidR="00CD2A67" w:rsidRDefault="00CD2A67" w:rsidP="00BE2D9E">
      <w:pPr>
        <w:autoSpaceDE w:val="0"/>
        <w:autoSpaceDN w:val="0"/>
        <w:adjustRightInd w:val="0"/>
        <w:ind w:firstLine="540"/>
        <w:jc w:val="center"/>
        <w:rPr>
          <w:rFonts w:eastAsiaTheme="minorHAnsi"/>
          <w:sz w:val="28"/>
          <w:szCs w:val="28"/>
          <w:lang w:eastAsia="en-US"/>
        </w:rPr>
      </w:pPr>
    </w:p>
    <w:p w:rsidR="006715B1" w:rsidRPr="00291975" w:rsidRDefault="006715B1" w:rsidP="006715B1">
      <w:pPr>
        <w:widowControl w:val="0"/>
        <w:autoSpaceDE w:val="0"/>
        <w:autoSpaceDN w:val="0"/>
        <w:adjustRightInd w:val="0"/>
        <w:jc w:val="right"/>
        <w:rPr>
          <w:rFonts w:eastAsiaTheme="minorEastAsia"/>
          <w:color w:val="000000"/>
        </w:rPr>
      </w:pPr>
      <w:r w:rsidRPr="00291975">
        <w:rPr>
          <w:rFonts w:eastAsiaTheme="minorEastAsia"/>
          <w:color w:val="000000"/>
        </w:rPr>
        <w:t xml:space="preserve">Примерная форма </w:t>
      </w:r>
    </w:p>
    <w:p w:rsidR="006715B1" w:rsidRDefault="006715B1" w:rsidP="006715B1">
      <w:pPr>
        <w:widowControl w:val="0"/>
        <w:autoSpaceDE w:val="0"/>
        <w:autoSpaceDN w:val="0"/>
        <w:adjustRightInd w:val="0"/>
        <w:jc w:val="center"/>
        <w:rPr>
          <w:rFonts w:eastAsiaTheme="minorEastAsia"/>
          <w:b/>
          <w:i/>
          <w:color w:val="000000"/>
          <w:sz w:val="28"/>
          <w:szCs w:val="28"/>
        </w:rPr>
      </w:pPr>
    </w:p>
    <w:p w:rsidR="006715B1" w:rsidRPr="004D5779" w:rsidRDefault="006715B1" w:rsidP="006715B1">
      <w:pPr>
        <w:widowControl w:val="0"/>
        <w:autoSpaceDE w:val="0"/>
        <w:autoSpaceDN w:val="0"/>
        <w:adjustRightInd w:val="0"/>
        <w:jc w:val="center"/>
        <w:rPr>
          <w:rFonts w:eastAsiaTheme="minorEastAsia"/>
          <w:b/>
          <w:sz w:val="28"/>
          <w:szCs w:val="28"/>
        </w:rPr>
      </w:pPr>
      <w:r w:rsidRPr="004D5779">
        <w:rPr>
          <w:rFonts w:eastAsiaTheme="minorEastAsia"/>
          <w:b/>
          <w:sz w:val="28"/>
          <w:szCs w:val="28"/>
        </w:rPr>
        <w:t>Пояснительная записка</w:t>
      </w:r>
    </w:p>
    <w:p w:rsidR="002D6EFF" w:rsidRPr="004D5779" w:rsidRDefault="006715B1" w:rsidP="006715B1">
      <w:pPr>
        <w:widowControl w:val="0"/>
        <w:autoSpaceDE w:val="0"/>
        <w:autoSpaceDN w:val="0"/>
        <w:adjustRightInd w:val="0"/>
        <w:jc w:val="center"/>
        <w:rPr>
          <w:rFonts w:eastAsiaTheme="minorEastAsia"/>
          <w:b/>
          <w:sz w:val="28"/>
          <w:szCs w:val="28"/>
        </w:rPr>
      </w:pPr>
      <w:r w:rsidRPr="004D5779">
        <w:rPr>
          <w:rFonts w:eastAsiaTheme="minorEastAsia"/>
          <w:b/>
          <w:sz w:val="28"/>
          <w:szCs w:val="28"/>
        </w:rPr>
        <w:t xml:space="preserve">к проекту </w:t>
      </w:r>
      <w:r w:rsidR="002D6EFF" w:rsidRPr="004D5779">
        <w:rPr>
          <w:rFonts w:eastAsiaTheme="minorEastAsia"/>
          <w:b/>
          <w:sz w:val="28"/>
          <w:szCs w:val="28"/>
        </w:rPr>
        <w:t>нормативного правового акта</w:t>
      </w:r>
      <w:r w:rsidRPr="004D5779">
        <w:rPr>
          <w:rFonts w:eastAsiaTheme="minorEastAsia"/>
          <w:b/>
          <w:sz w:val="28"/>
          <w:szCs w:val="28"/>
        </w:rPr>
        <w:t xml:space="preserve">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889"/>
      </w:tblGrid>
      <w:tr w:rsidR="004D5779" w:rsidRPr="004D5779" w:rsidTr="00E63E69">
        <w:trPr>
          <w:trHeight w:val="1222"/>
        </w:trPr>
        <w:tc>
          <w:tcPr>
            <w:tcW w:w="9889" w:type="dxa"/>
            <w:tcBorders>
              <w:right w:val="single" w:sz="4" w:space="0" w:color="auto"/>
            </w:tcBorders>
          </w:tcPr>
          <w:p w:rsidR="00F4124D" w:rsidRPr="004D5779" w:rsidRDefault="00F4124D" w:rsidP="004B2F82">
            <w:pPr>
              <w:autoSpaceDE w:val="0"/>
              <w:autoSpaceDN w:val="0"/>
              <w:adjustRightInd w:val="0"/>
              <w:rPr>
                <w:sz w:val="28"/>
                <w:szCs w:val="28"/>
              </w:rPr>
            </w:pPr>
            <w:r w:rsidRPr="004D5779">
              <w:rPr>
                <w:sz w:val="28"/>
                <w:szCs w:val="28"/>
              </w:rPr>
              <w:t>1. Реквизиты проекта муниципального нормативного правового акта:</w:t>
            </w:r>
          </w:p>
          <w:p w:rsidR="00F4124D" w:rsidRPr="004D5779" w:rsidRDefault="00F4124D" w:rsidP="004B2F82">
            <w:pPr>
              <w:autoSpaceDE w:val="0"/>
              <w:autoSpaceDN w:val="0"/>
              <w:adjustRightInd w:val="0"/>
              <w:rPr>
                <w:sz w:val="28"/>
                <w:szCs w:val="28"/>
              </w:rPr>
            </w:pPr>
            <w:r w:rsidRPr="004D5779">
              <w:rPr>
                <w:sz w:val="28"/>
                <w:szCs w:val="28"/>
              </w:rPr>
              <w:t>(вид, сфера муниципального регулирования проекта нормативного правового акта или его отдельных положений, наименование):</w:t>
            </w:r>
          </w:p>
        </w:tc>
      </w:tr>
      <w:tr w:rsidR="00F4124D" w:rsidRPr="00A92DF6" w:rsidTr="00E63E69">
        <w:trPr>
          <w:trHeight w:val="1180"/>
        </w:trPr>
        <w:tc>
          <w:tcPr>
            <w:tcW w:w="9889" w:type="dxa"/>
            <w:tcBorders>
              <w:right w:val="single" w:sz="4" w:space="0" w:color="auto"/>
            </w:tcBorders>
          </w:tcPr>
          <w:p w:rsidR="00F4124D" w:rsidRDefault="00F4124D" w:rsidP="004B2F82">
            <w:pPr>
              <w:autoSpaceDE w:val="0"/>
              <w:autoSpaceDN w:val="0"/>
              <w:adjustRightInd w:val="0"/>
              <w:rPr>
                <w:sz w:val="28"/>
                <w:szCs w:val="28"/>
              </w:rPr>
            </w:pPr>
            <w:r w:rsidRPr="00DF2073">
              <w:rPr>
                <w:sz w:val="28"/>
                <w:szCs w:val="28"/>
              </w:rPr>
              <w:t>2. Сведения о разработчике проекта</w:t>
            </w:r>
            <w:r w:rsidRPr="00C164F8">
              <w:rPr>
                <w:sz w:val="28"/>
                <w:szCs w:val="28"/>
              </w:rPr>
              <w:t xml:space="preserve"> нормативн</w:t>
            </w:r>
            <w:r>
              <w:rPr>
                <w:sz w:val="28"/>
                <w:szCs w:val="28"/>
              </w:rPr>
              <w:t xml:space="preserve">ого </w:t>
            </w:r>
            <w:r w:rsidRPr="00C164F8">
              <w:rPr>
                <w:sz w:val="28"/>
                <w:szCs w:val="28"/>
              </w:rPr>
              <w:t>правов</w:t>
            </w:r>
            <w:r>
              <w:rPr>
                <w:sz w:val="28"/>
                <w:szCs w:val="28"/>
              </w:rPr>
              <w:t>ого</w:t>
            </w:r>
            <w:r w:rsidRPr="00C164F8">
              <w:rPr>
                <w:sz w:val="28"/>
                <w:szCs w:val="28"/>
              </w:rPr>
              <w:t xml:space="preserve"> акт</w:t>
            </w:r>
            <w:r>
              <w:rPr>
                <w:sz w:val="28"/>
                <w:szCs w:val="28"/>
              </w:rPr>
              <w:t>а</w:t>
            </w:r>
            <w:r w:rsidRPr="00DF2073">
              <w:rPr>
                <w:sz w:val="28"/>
                <w:szCs w:val="28"/>
              </w:rPr>
              <w:t>:</w:t>
            </w:r>
          </w:p>
          <w:p w:rsidR="004B2F82" w:rsidRDefault="00F4124D" w:rsidP="004B2F82">
            <w:pPr>
              <w:autoSpaceDE w:val="0"/>
              <w:autoSpaceDN w:val="0"/>
              <w:adjustRightInd w:val="0"/>
              <w:rPr>
                <w:sz w:val="28"/>
                <w:szCs w:val="28"/>
              </w:rPr>
            </w:pPr>
            <w:r>
              <w:rPr>
                <w:sz w:val="28"/>
                <w:szCs w:val="28"/>
              </w:rPr>
              <w:t>Разработчик проекта НПА:_____________</w:t>
            </w:r>
            <w:r w:rsidR="004B2F82">
              <w:rPr>
                <w:sz w:val="28"/>
                <w:szCs w:val="28"/>
              </w:rPr>
              <w:t>______________________________</w:t>
            </w:r>
          </w:p>
          <w:p w:rsidR="00E63E69" w:rsidRDefault="004B2F82" w:rsidP="004B2F82">
            <w:pPr>
              <w:autoSpaceDE w:val="0"/>
              <w:autoSpaceDN w:val="0"/>
              <w:adjustRightInd w:val="0"/>
              <w:rPr>
                <w:sz w:val="28"/>
                <w:szCs w:val="28"/>
              </w:rPr>
            </w:pPr>
            <w:r>
              <w:rPr>
                <w:sz w:val="28"/>
                <w:szCs w:val="28"/>
              </w:rPr>
              <w:t>___________________________________________________________________</w:t>
            </w:r>
          </w:p>
          <w:p w:rsidR="00F4124D" w:rsidRPr="00026583" w:rsidRDefault="00F4124D" w:rsidP="004B2F82">
            <w:pPr>
              <w:autoSpaceDE w:val="0"/>
              <w:autoSpaceDN w:val="0"/>
              <w:adjustRightInd w:val="0"/>
            </w:pPr>
            <w:r w:rsidRPr="00026583">
              <w:t>Ф.И.О. исполнителя проекта нормативного правового акта: ____________________________________________________________________</w:t>
            </w:r>
            <w:r w:rsidR="00CF624F">
              <w:t>__________</w:t>
            </w:r>
          </w:p>
          <w:p w:rsidR="00F4124D" w:rsidRPr="00026583" w:rsidRDefault="00F4124D" w:rsidP="004B2F82">
            <w:pPr>
              <w:autoSpaceDE w:val="0"/>
              <w:autoSpaceDN w:val="0"/>
              <w:adjustRightInd w:val="0"/>
            </w:pPr>
            <w:r w:rsidRPr="00026583">
              <w:t>Должность:_</w:t>
            </w:r>
            <w:r w:rsidR="00CF624F">
              <w:t>__________</w:t>
            </w:r>
            <w:r w:rsidRPr="00026583">
              <w:t>_________________________________________________________</w:t>
            </w:r>
          </w:p>
          <w:p w:rsidR="00F4124D" w:rsidRPr="00026583" w:rsidRDefault="00F4124D" w:rsidP="004B2F82">
            <w:pPr>
              <w:autoSpaceDE w:val="0"/>
              <w:autoSpaceDN w:val="0"/>
              <w:adjustRightInd w:val="0"/>
            </w:pPr>
            <w:r w:rsidRPr="00026583">
              <w:t>Тел: ___________________</w:t>
            </w:r>
            <w:r w:rsidR="00CF624F">
              <w:t>__________</w:t>
            </w:r>
            <w:r w:rsidRPr="00026583">
              <w:t>_____________________________________________</w:t>
            </w:r>
          </w:p>
          <w:p w:rsidR="00F4124D" w:rsidRPr="00026583" w:rsidRDefault="00F4124D" w:rsidP="004B2F82">
            <w:pPr>
              <w:autoSpaceDE w:val="0"/>
              <w:autoSpaceDN w:val="0"/>
              <w:adjustRightInd w:val="0"/>
            </w:pPr>
            <w:r w:rsidRPr="00026583">
              <w:t>Адрес электронной почты:_</w:t>
            </w:r>
            <w:r w:rsidR="00CF624F">
              <w:t>__________</w:t>
            </w:r>
            <w:r w:rsidRPr="00026583">
              <w:t>____________________________________________</w:t>
            </w:r>
          </w:p>
          <w:p w:rsidR="00F4124D" w:rsidRDefault="00F4124D" w:rsidP="004B2F82">
            <w:pPr>
              <w:autoSpaceDE w:val="0"/>
              <w:autoSpaceDN w:val="0"/>
              <w:adjustRightInd w:val="0"/>
              <w:rPr>
                <w:sz w:val="28"/>
                <w:szCs w:val="28"/>
              </w:rPr>
            </w:pPr>
            <w:r w:rsidRPr="00026583">
              <w:t>Фактический адрес</w:t>
            </w:r>
            <w:r>
              <w:rPr>
                <w:sz w:val="28"/>
                <w:szCs w:val="28"/>
              </w:rPr>
              <w:t>:____</w:t>
            </w:r>
            <w:r w:rsidR="00CF624F">
              <w:rPr>
                <w:sz w:val="28"/>
                <w:szCs w:val="28"/>
              </w:rPr>
              <w:t>_</w:t>
            </w:r>
            <w:r>
              <w:rPr>
                <w:sz w:val="28"/>
                <w:szCs w:val="28"/>
              </w:rPr>
              <w:t>_______________________________________________</w:t>
            </w:r>
          </w:p>
          <w:p w:rsidR="00F4124D" w:rsidRPr="00A92DF6" w:rsidRDefault="00F4124D" w:rsidP="004B2F82">
            <w:pPr>
              <w:autoSpaceDE w:val="0"/>
              <w:autoSpaceDN w:val="0"/>
              <w:adjustRightInd w:val="0"/>
              <w:rPr>
                <w:sz w:val="28"/>
                <w:szCs w:val="28"/>
              </w:rPr>
            </w:pPr>
          </w:p>
        </w:tc>
      </w:tr>
      <w:tr w:rsidR="00F4124D" w:rsidRPr="00A92DF6" w:rsidTr="00E63E69">
        <w:trPr>
          <w:trHeight w:val="357"/>
        </w:trPr>
        <w:tc>
          <w:tcPr>
            <w:tcW w:w="9889" w:type="dxa"/>
          </w:tcPr>
          <w:p w:rsidR="00F4124D" w:rsidRDefault="00F4124D" w:rsidP="00CF624F">
            <w:pPr>
              <w:autoSpaceDE w:val="0"/>
              <w:autoSpaceDN w:val="0"/>
              <w:adjustRightInd w:val="0"/>
              <w:rPr>
                <w:sz w:val="28"/>
                <w:szCs w:val="28"/>
              </w:rPr>
            </w:pPr>
            <w:r w:rsidRPr="00DF2073">
              <w:rPr>
                <w:sz w:val="28"/>
                <w:szCs w:val="28"/>
              </w:rPr>
              <w:t>3. Степень регулирующего воздействия проекта</w:t>
            </w:r>
            <w:r>
              <w:rPr>
                <w:sz w:val="28"/>
                <w:szCs w:val="28"/>
              </w:rPr>
              <w:t xml:space="preserve"> </w:t>
            </w:r>
            <w:r w:rsidRPr="00C164F8">
              <w:rPr>
                <w:sz w:val="28"/>
                <w:szCs w:val="28"/>
              </w:rPr>
              <w:t>нормативн</w:t>
            </w:r>
            <w:r>
              <w:rPr>
                <w:sz w:val="28"/>
                <w:szCs w:val="28"/>
              </w:rPr>
              <w:t xml:space="preserve">ого </w:t>
            </w:r>
            <w:r w:rsidRPr="00C164F8">
              <w:rPr>
                <w:sz w:val="28"/>
                <w:szCs w:val="28"/>
              </w:rPr>
              <w:t>правов</w:t>
            </w:r>
            <w:r>
              <w:rPr>
                <w:sz w:val="28"/>
                <w:szCs w:val="28"/>
              </w:rPr>
              <w:t>ого</w:t>
            </w:r>
            <w:r w:rsidRPr="00C164F8">
              <w:rPr>
                <w:sz w:val="28"/>
                <w:szCs w:val="28"/>
              </w:rPr>
              <w:t xml:space="preserve"> акт</w:t>
            </w:r>
            <w:r>
              <w:rPr>
                <w:sz w:val="28"/>
                <w:szCs w:val="28"/>
              </w:rPr>
              <w:t>а:</w:t>
            </w:r>
          </w:p>
        </w:tc>
      </w:tr>
      <w:tr w:rsidR="00F4124D" w:rsidRPr="00A92DF6" w:rsidTr="00E63E69">
        <w:trPr>
          <w:trHeight w:val="1170"/>
        </w:trPr>
        <w:tc>
          <w:tcPr>
            <w:tcW w:w="9889" w:type="dxa"/>
          </w:tcPr>
          <w:p w:rsidR="00F4124D" w:rsidRPr="00327FD0" w:rsidRDefault="00F4124D" w:rsidP="00CF624F">
            <w:pPr>
              <w:autoSpaceDE w:val="0"/>
              <w:autoSpaceDN w:val="0"/>
              <w:adjustRightInd w:val="0"/>
            </w:pPr>
            <w:r w:rsidRPr="00327FD0">
              <w:t xml:space="preserve">3.1.Степень регулирующего воздействия проекта </w:t>
            </w:r>
            <w:r w:rsidRPr="00F933AE">
              <w:t>нормативного правового акта</w:t>
            </w:r>
            <w:r w:rsidRPr="00327FD0">
              <w:t xml:space="preserve"> (высокая/средняя/низкая): </w:t>
            </w:r>
          </w:p>
          <w:p w:rsidR="00F4124D" w:rsidRDefault="00F4124D" w:rsidP="00CF624F">
            <w:pPr>
              <w:autoSpaceDE w:val="0"/>
              <w:autoSpaceDN w:val="0"/>
              <w:adjustRightInd w:val="0"/>
            </w:pPr>
            <w:r w:rsidRPr="00327FD0">
              <w:t xml:space="preserve">3.2.Обоснование отнесения проекта </w:t>
            </w:r>
            <w:r w:rsidRPr="00F933AE">
              <w:t>нормативного правового акта</w:t>
            </w:r>
            <w:r w:rsidRPr="00327FD0">
              <w:t xml:space="preserve"> к определенной степени регулирующего воздействия:</w:t>
            </w:r>
          </w:p>
          <w:p w:rsidR="00F4124D" w:rsidRDefault="00F4124D" w:rsidP="007929AE">
            <w:pPr>
              <w:autoSpaceDE w:val="0"/>
              <w:autoSpaceDN w:val="0"/>
              <w:adjustRightInd w:val="0"/>
              <w:jc w:val="both"/>
              <w:rPr>
                <w:sz w:val="28"/>
                <w:szCs w:val="28"/>
              </w:rPr>
            </w:pPr>
          </w:p>
        </w:tc>
      </w:tr>
      <w:tr w:rsidR="00F4124D" w:rsidRPr="00A92DF6" w:rsidTr="00E63E69">
        <w:trPr>
          <w:trHeight w:val="666"/>
        </w:trPr>
        <w:tc>
          <w:tcPr>
            <w:tcW w:w="9889" w:type="dxa"/>
          </w:tcPr>
          <w:p w:rsidR="00F4124D" w:rsidRDefault="00F4124D" w:rsidP="00CF624F">
            <w:pPr>
              <w:autoSpaceDE w:val="0"/>
              <w:autoSpaceDN w:val="0"/>
              <w:adjustRightInd w:val="0"/>
              <w:rPr>
                <w:sz w:val="28"/>
                <w:szCs w:val="28"/>
              </w:rPr>
            </w:pPr>
            <w:r w:rsidRPr="00DF2073">
              <w:rPr>
                <w:sz w:val="28"/>
                <w:szCs w:val="28"/>
              </w:rPr>
              <w:t>4</w:t>
            </w:r>
            <w:r w:rsidRPr="006A135D">
              <w:rPr>
                <w:b/>
                <w:sz w:val="28"/>
                <w:szCs w:val="28"/>
              </w:rPr>
              <w:t>.</w:t>
            </w:r>
            <w:r>
              <w:rPr>
                <w:sz w:val="28"/>
                <w:szCs w:val="28"/>
              </w:rPr>
              <w:t xml:space="preserve"> Описание проблемы, на решение которой направлено муниципальное </w:t>
            </w:r>
            <w:proofErr w:type="spellStart"/>
            <w:proofErr w:type="gramStart"/>
            <w:r>
              <w:rPr>
                <w:sz w:val="28"/>
                <w:szCs w:val="28"/>
              </w:rPr>
              <w:t>регу</w:t>
            </w:r>
            <w:r w:rsidR="00CF624F">
              <w:rPr>
                <w:sz w:val="28"/>
                <w:szCs w:val="28"/>
              </w:rPr>
              <w:t>-</w:t>
            </w:r>
            <w:r>
              <w:rPr>
                <w:sz w:val="28"/>
                <w:szCs w:val="28"/>
              </w:rPr>
              <w:t>лирование</w:t>
            </w:r>
            <w:proofErr w:type="spellEnd"/>
            <w:proofErr w:type="gramEnd"/>
            <w:r>
              <w:rPr>
                <w:sz w:val="28"/>
                <w:szCs w:val="28"/>
              </w:rPr>
              <w:t>, оценка негативных эффектов, возникающих в связи с наличием рассматриваемой проблемы:</w:t>
            </w:r>
          </w:p>
          <w:p w:rsidR="00F4124D" w:rsidRDefault="00F4124D" w:rsidP="00CF624F">
            <w:pPr>
              <w:autoSpaceDE w:val="0"/>
              <w:autoSpaceDN w:val="0"/>
              <w:adjustRightInd w:val="0"/>
              <w:rPr>
                <w:sz w:val="28"/>
                <w:szCs w:val="28"/>
              </w:rPr>
            </w:pPr>
          </w:p>
        </w:tc>
      </w:tr>
      <w:tr w:rsidR="00F4124D" w:rsidRPr="00A92DF6" w:rsidTr="00E63E69">
        <w:trPr>
          <w:trHeight w:val="937"/>
        </w:trPr>
        <w:tc>
          <w:tcPr>
            <w:tcW w:w="9889" w:type="dxa"/>
          </w:tcPr>
          <w:p w:rsidR="00F4124D" w:rsidRPr="00327FD0" w:rsidRDefault="00F4124D" w:rsidP="00CF624F">
            <w:pPr>
              <w:autoSpaceDE w:val="0"/>
              <w:autoSpaceDN w:val="0"/>
              <w:adjustRightInd w:val="0"/>
            </w:pPr>
            <w:r w:rsidRPr="00327FD0">
              <w:t xml:space="preserve">4.1. Описание проблемы, на решение которой направлен предлагаемый способ </w:t>
            </w:r>
            <w:proofErr w:type="spellStart"/>
            <w:proofErr w:type="gramStart"/>
            <w:r w:rsidRPr="00327FD0">
              <w:t>регулирова</w:t>
            </w:r>
            <w:r w:rsidR="00CF624F">
              <w:t>-</w:t>
            </w:r>
            <w:r w:rsidRPr="00327FD0">
              <w:t>ния</w:t>
            </w:r>
            <w:proofErr w:type="spellEnd"/>
            <w:proofErr w:type="gramEnd"/>
            <w:r w:rsidRPr="00327FD0">
              <w:t xml:space="preserve"> (информация, подтверждающая существование проблемы):</w:t>
            </w:r>
          </w:p>
          <w:p w:rsidR="00F4124D" w:rsidRPr="00327FD0" w:rsidRDefault="00F4124D" w:rsidP="00CF624F">
            <w:pPr>
              <w:tabs>
                <w:tab w:val="left" w:pos="204"/>
              </w:tabs>
            </w:pPr>
            <w:r w:rsidRPr="00327FD0">
              <w:tab/>
            </w:r>
          </w:p>
        </w:tc>
      </w:tr>
      <w:tr w:rsidR="00F4124D" w:rsidRPr="00A92DF6" w:rsidTr="00E63E69">
        <w:trPr>
          <w:trHeight w:val="666"/>
        </w:trPr>
        <w:tc>
          <w:tcPr>
            <w:tcW w:w="9889" w:type="dxa"/>
          </w:tcPr>
          <w:p w:rsidR="00F4124D" w:rsidRPr="00327FD0" w:rsidRDefault="00F4124D" w:rsidP="00CF624F">
            <w:pPr>
              <w:autoSpaceDE w:val="0"/>
              <w:autoSpaceDN w:val="0"/>
              <w:adjustRightInd w:val="0"/>
            </w:pPr>
            <w:r w:rsidRPr="00327FD0">
              <w:t>4.2. Оценка негативных эффектов, возникающих в связи с наличием рассматриваемой проблемы:</w:t>
            </w:r>
          </w:p>
          <w:p w:rsidR="00F4124D" w:rsidRPr="00327FD0" w:rsidRDefault="00F4124D" w:rsidP="00CF624F">
            <w:pPr>
              <w:autoSpaceDE w:val="0"/>
              <w:autoSpaceDN w:val="0"/>
              <w:adjustRightInd w:val="0"/>
            </w:pPr>
          </w:p>
        </w:tc>
      </w:tr>
      <w:tr w:rsidR="00F4124D" w:rsidRPr="00A92DF6" w:rsidTr="00E63E69">
        <w:trPr>
          <w:trHeight w:val="666"/>
        </w:trPr>
        <w:tc>
          <w:tcPr>
            <w:tcW w:w="9889" w:type="dxa"/>
          </w:tcPr>
          <w:p w:rsidR="00F4124D" w:rsidRPr="00DF2073" w:rsidRDefault="00F4124D" w:rsidP="00CF624F">
            <w:pPr>
              <w:tabs>
                <w:tab w:val="left" w:pos="284"/>
              </w:tabs>
              <w:autoSpaceDE w:val="0"/>
              <w:autoSpaceDN w:val="0"/>
              <w:adjustRightInd w:val="0"/>
              <w:rPr>
                <w:sz w:val="28"/>
                <w:szCs w:val="28"/>
              </w:rPr>
            </w:pPr>
            <w:r w:rsidRPr="00DF2073">
              <w:rPr>
                <w:sz w:val="28"/>
                <w:szCs w:val="28"/>
              </w:rPr>
              <w:t xml:space="preserve">5. </w:t>
            </w:r>
            <w:r>
              <w:rPr>
                <w:sz w:val="28"/>
                <w:szCs w:val="28"/>
              </w:rPr>
              <w:t>Описание предлагаемого с</w:t>
            </w:r>
            <w:r w:rsidRPr="00DF2073">
              <w:rPr>
                <w:sz w:val="28"/>
                <w:szCs w:val="28"/>
              </w:rPr>
              <w:t>пособ</w:t>
            </w:r>
            <w:r>
              <w:rPr>
                <w:sz w:val="28"/>
                <w:szCs w:val="28"/>
              </w:rPr>
              <w:t>а</w:t>
            </w:r>
            <w:r w:rsidRPr="00DF2073">
              <w:rPr>
                <w:sz w:val="28"/>
                <w:szCs w:val="28"/>
              </w:rPr>
              <w:t xml:space="preserve"> муниципального регулирования, ины</w:t>
            </w:r>
            <w:r>
              <w:rPr>
                <w:sz w:val="28"/>
                <w:szCs w:val="28"/>
              </w:rPr>
              <w:t>х</w:t>
            </w:r>
            <w:r w:rsidRPr="00DF2073">
              <w:rPr>
                <w:sz w:val="28"/>
                <w:szCs w:val="28"/>
              </w:rPr>
              <w:t xml:space="preserve"> возможны</w:t>
            </w:r>
            <w:r>
              <w:rPr>
                <w:sz w:val="28"/>
                <w:szCs w:val="28"/>
              </w:rPr>
              <w:t>х</w:t>
            </w:r>
            <w:r w:rsidRPr="00DF2073">
              <w:rPr>
                <w:sz w:val="28"/>
                <w:szCs w:val="28"/>
              </w:rPr>
              <w:t xml:space="preserve"> способ</w:t>
            </w:r>
            <w:r>
              <w:rPr>
                <w:sz w:val="28"/>
                <w:szCs w:val="28"/>
              </w:rPr>
              <w:t>ов</w:t>
            </w:r>
            <w:r w:rsidRPr="00DF2073">
              <w:rPr>
                <w:sz w:val="28"/>
                <w:szCs w:val="28"/>
              </w:rPr>
              <w:t xml:space="preserve"> решения проблемы:</w:t>
            </w:r>
          </w:p>
          <w:p w:rsidR="00F4124D" w:rsidRPr="00DF2073" w:rsidRDefault="00F4124D" w:rsidP="00CF624F">
            <w:pPr>
              <w:autoSpaceDE w:val="0"/>
              <w:autoSpaceDN w:val="0"/>
              <w:adjustRightInd w:val="0"/>
              <w:rPr>
                <w:sz w:val="28"/>
                <w:szCs w:val="28"/>
              </w:rPr>
            </w:pPr>
          </w:p>
        </w:tc>
      </w:tr>
      <w:tr w:rsidR="00F4124D" w:rsidRPr="00A92DF6" w:rsidTr="00E63E69">
        <w:trPr>
          <w:trHeight w:val="666"/>
        </w:trPr>
        <w:tc>
          <w:tcPr>
            <w:tcW w:w="9889" w:type="dxa"/>
          </w:tcPr>
          <w:p w:rsidR="00F4124D" w:rsidRPr="00DF2073" w:rsidRDefault="00F4124D" w:rsidP="00CF624F">
            <w:pPr>
              <w:autoSpaceDE w:val="0"/>
              <w:autoSpaceDN w:val="0"/>
              <w:adjustRightInd w:val="0"/>
              <w:rPr>
                <w:sz w:val="28"/>
                <w:szCs w:val="28"/>
              </w:rPr>
            </w:pPr>
            <w:r w:rsidRPr="00DF2073">
              <w:rPr>
                <w:sz w:val="28"/>
                <w:szCs w:val="28"/>
              </w:rPr>
              <w:t>6. Ссылка на нормативные правовые акты или их отдельные положения, в соответствии с которыми осуществляется муниципальное регулирование:</w:t>
            </w:r>
          </w:p>
          <w:p w:rsidR="00F4124D" w:rsidRPr="00393BEB" w:rsidRDefault="00F4124D" w:rsidP="00CF624F">
            <w:pPr>
              <w:autoSpaceDE w:val="0"/>
              <w:autoSpaceDN w:val="0"/>
              <w:adjustRightInd w:val="0"/>
              <w:rPr>
                <w:b/>
                <w:sz w:val="28"/>
                <w:szCs w:val="28"/>
              </w:rPr>
            </w:pPr>
          </w:p>
        </w:tc>
      </w:tr>
      <w:tr w:rsidR="00F4124D" w:rsidRPr="00A92DF6" w:rsidTr="00E63E69">
        <w:trPr>
          <w:trHeight w:val="406"/>
        </w:trPr>
        <w:tc>
          <w:tcPr>
            <w:tcW w:w="9889" w:type="dxa"/>
          </w:tcPr>
          <w:p w:rsidR="00F4124D" w:rsidRPr="000910BA" w:rsidRDefault="00F4124D" w:rsidP="00CF624F">
            <w:pPr>
              <w:autoSpaceDE w:val="0"/>
              <w:autoSpaceDN w:val="0"/>
              <w:adjustRightInd w:val="0"/>
              <w:rPr>
                <w:b/>
                <w:sz w:val="28"/>
                <w:szCs w:val="28"/>
              </w:rPr>
            </w:pPr>
            <w:r w:rsidRPr="00DF2073">
              <w:rPr>
                <w:sz w:val="28"/>
                <w:szCs w:val="28"/>
              </w:rPr>
              <w:t>7.</w:t>
            </w:r>
            <w:r>
              <w:rPr>
                <w:sz w:val="28"/>
                <w:szCs w:val="28"/>
              </w:rPr>
              <w:t xml:space="preserve"> Сведения об о</w:t>
            </w:r>
            <w:r w:rsidRPr="00DF2073">
              <w:rPr>
                <w:sz w:val="28"/>
                <w:szCs w:val="28"/>
              </w:rPr>
              <w:t>сновны</w:t>
            </w:r>
            <w:r>
              <w:rPr>
                <w:sz w:val="28"/>
                <w:szCs w:val="28"/>
              </w:rPr>
              <w:t>х</w:t>
            </w:r>
            <w:r w:rsidRPr="00DF2073">
              <w:rPr>
                <w:sz w:val="28"/>
                <w:szCs w:val="28"/>
              </w:rPr>
              <w:t xml:space="preserve"> групп</w:t>
            </w:r>
            <w:r>
              <w:rPr>
                <w:sz w:val="28"/>
                <w:szCs w:val="28"/>
              </w:rPr>
              <w:t>ах</w:t>
            </w:r>
            <w:r w:rsidRPr="00DF2073">
              <w:rPr>
                <w:sz w:val="28"/>
                <w:szCs w:val="28"/>
              </w:rPr>
              <w:t xml:space="preserve"> субъектов предпринимательской</w:t>
            </w:r>
            <w:r>
              <w:rPr>
                <w:sz w:val="28"/>
                <w:szCs w:val="28"/>
              </w:rPr>
              <w:t xml:space="preserve"> </w:t>
            </w:r>
            <w:r w:rsidRPr="00DF2073">
              <w:rPr>
                <w:sz w:val="28"/>
                <w:szCs w:val="28"/>
              </w:rPr>
              <w:t xml:space="preserve">и </w:t>
            </w:r>
            <w:proofErr w:type="spellStart"/>
            <w:proofErr w:type="gramStart"/>
            <w:r w:rsidRPr="00DF2073">
              <w:rPr>
                <w:sz w:val="28"/>
                <w:szCs w:val="28"/>
              </w:rPr>
              <w:t>инвести</w:t>
            </w:r>
            <w:r w:rsidR="00CF624F">
              <w:rPr>
                <w:sz w:val="28"/>
                <w:szCs w:val="28"/>
              </w:rPr>
              <w:t>-</w:t>
            </w:r>
            <w:r w:rsidRPr="00DF2073">
              <w:rPr>
                <w:sz w:val="28"/>
                <w:szCs w:val="28"/>
              </w:rPr>
              <w:t>ционной</w:t>
            </w:r>
            <w:proofErr w:type="spellEnd"/>
            <w:proofErr w:type="gramEnd"/>
            <w:r w:rsidRPr="00DF2073">
              <w:rPr>
                <w:sz w:val="28"/>
                <w:szCs w:val="28"/>
              </w:rPr>
              <w:t xml:space="preserve"> деятельности, ины</w:t>
            </w:r>
            <w:r>
              <w:rPr>
                <w:sz w:val="28"/>
                <w:szCs w:val="28"/>
              </w:rPr>
              <w:t>х</w:t>
            </w:r>
            <w:r w:rsidRPr="00DF2073">
              <w:rPr>
                <w:sz w:val="28"/>
                <w:szCs w:val="28"/>
              </w:rPr>
              <w:t xml:space="preserve"> групп</w:t>
            </w:r>
            <w:r>
              <w:rPr>
                <w:sz w:val="28"/>
                <w:szCs w:val="28"/>
              </w:rPr>
              <w:t>ах</w:t>
            </w:r>
            <w:r w:rsidRPr="00DF2073">
              <w:rPr>
                <w:sz w:val="28"/>
                <w:szCs w:val="28"/>
              </w:rPr>
              <w:t xml:space="preserve">, включая органы </w:t>
            </w:r>
            <w:r>
              <w:rPr>
                <w:sz w:val="28"/>
                <w:szCs w:val="28"/>
              </w:rPr>
              <w:t>местного</w:t>
            </w:r>
            <w:r w:rsidRPr="00DF2073">
              <w:rPr>
                <w:sz w:val="28"/>
                <w:szCs w:val="28"/>
              </w:rPr>
              <w:t xml:space="preserve"> </w:t>
            </w:r>
            <w:proofErr w:type="spellStart"/>
            <w:r w:rsidRPr="00DF2073">
              <w:rPr>
                <w:sz w:val="28"/>
                <w:szCs w:val="28"/>
              </w:rPr>
              <w:t>самоуправле</w:t>
            </w:r>
            <w:r w:rsidR="00CF624F">
              <w:rPr>
                <w:sz w:val="28"/>
                <w:szCs w:val="28"/>
              </w:rPr>
              <w:t>-</w:t>
            </w:r>
            <w:r w:rsidRPr="00DF2073">
              <w:rPr>
                <w:sz w:val="28"/>
                <w:szCs w:val="28"/>
              </w:rPr>
              <w:t>ния</w:t>
            </w:r>
            <w:proofErr w:type="spellEnd"/>
            <w:r w:rsidRPr="00DF2073">
              <w:rPr>
                <w:sz w:val="28"/>
                <w:szCs w:val="28"/>
              </w:rPr>
              <w:t xml:space="preserve">, муниципальные организации, интересы которых </w:t>
            </w:r>
            <w:r>
              <w:rPr>
                <w:sz w:val="28"/>
                <w:szCs w:val="28"/>
              </w:rPr>
              <w:t xml:space="preserve">затрагиваются </w:t>
            </w:r>
            <w:proofErr w:type="spellStart"/>
            <w:r w:rsidRPr="00DF2073">
              <w:rPr>
                <w:sz w:val="28"/>
                <w:szCs w:val="28"/>
              </w:rPr>
              <w:t>предла</w:t>
            </w:r>
            <w:r w:rsidR="00CF624F">
              <w:rPr>
                <w:sz w:val="28"/>
                <w:szCs w:val="28"/>
              </w:rPr>
              <w:t>-</w:t>
            </w:r>
            <w:r w:rsidRPr="00DF2073">
              <w:rPr>
                <w:sz w:val="28"/>
                <w:szCs w:val="28"/>
              </w:rPr>
              <w:lastRenderedPageBreak/>
              <w:t>гаемым</w:t>
            </w:r>
            <w:proofErr w:type="spellEnd"/>
            <w:r w:rsidRPr="00DF2073">
              <w:rPr>
                <w:sz w:val="28"/>
                <w:szCs w:val="28"/>
              </w:rPr>
              <w:t xml:space="preserve"> муниципальным регулированием, количественная оценка таких групп</w:t>
            </w:r>
            <w:r>
              <w:rPr>
                <w:sz w:val="28"/>
                <w:szCs w:val="28"/>
              </w:rPr>
              <w:t>:</w:t>
            </w:r>
            <w:r>
              <w:rPr>
                <w:b/>
                <w:sz w:val="28"/>
                <w:szCs w:val="28"/>
              </w:rPr>
              <w:t xml:space="preserve"> </w:t>
            </w:r>
          </w:p>
        </w:tc>
      </w:tr>
      <w:tr w:rsidR="00F4124D" w:rsidRPr="00A92DF6" w:rsidTr="00E63E69">
        <w:trPr>
          <w:trHeight w:val="666"/>
        </w:trPr>
        <w:tc>
          <w:tcPr>
            <w:tcW w:w="9889" w:type="dxa"/>
          </w:tcPr>
          <w:p w:rsidR="00F4124D" w:rsidRPr="00327FD0" w:rsidRDefault="00F4124D" w:rsidP="00CF624F">
            <w:pPr>
              <w:autoSpaceDE w:val="0"/>
              <w:autoSpaceDN w:val="0"/>
              <w:adjustRightInd w:val="0"/>
            </w:pPr>
            <w:r w:rsidRPr="00327FD0">
              <w:lastRenderedPageBreak/>
              <w:t xml:space="preserve">7.1. Основные </w:t>
            </w:r>
            <w:r>
              <w:t xml:space="preserve">затрагиваемые </w:t>
            </w:r>
            <w:r w:rsidRPr="00327FD0">
              <w:t>группы:</w:t>
            </w:r>
          </w:p>
          <w:p w:rsidR="00F4124D" w:rsidRPr="00327FD0" w:rsidRDefault="00F4124D" w:rsidP="00CF624F">
            <w:pPr>
              <w:autoSpaceDE w:val="0"/>
              <w:autoSpaceDN w:val="0"/>
              <w:adjustRightInd w:val="0"/>
            </w:pPr>
            <w:r w:rsidRPr="00327FD0">
              <w:t>1)</w:t>
            </w:r>
          </w:p>
          <w:p w:rsidR="00F4124D" w:rsidRPr="00327FD0" w:rsidRDefault="00F4124D" w:rsidP="00CF624F">
            <w:pPr>
              <w:autoSpaceDE w:val="0"/>
              <w:autoSpaceDN w:val="0"/>
              <w:adjustRightInd w:val="0"/>
            </w:pPr>
            <w:r w:rsidRPr="00327FD0">
              <w:t>2)</w:t>
            </w:r>
          </w:p>
          <w:p w:rsidR="00F4124D" w:rsidRDefault="00F4124D" w:rsidP="00CF624F">
            <w:pPr>
              <w:autoSpaceDE w:val="0"/>
              <w:autoSpaceDN w:val="0"/>
              <w:adjustRightInd w:val="0"/>
              <w:rPr>
                <w:sz w:val="28"/>
                <w:szCs w:val="28"/>
              </w:rPr>
            </w:pPr>
            <w:r w:rsidRPr="00327FD0">
              <w:t>…</w:t>
            </w:r>
          </w:p>
        </w:tc>
      </w:tr>
      <w:tr w:rsidR="00F4124D" w:rsidRPr="00A92DF6" w:rsidTr="00E63E69">
        <w:trPr>
          <w:trHeight w:val="666"/>
        </w:trPr>
        <w:tc>
          <w:tcPr>
            <w:tcW w:w="9889" w:type="dxa"/>
          </w:tcPr>
          <w:p w:rsidR="00F4124D" w:rsidRPr="00327FD0" w:rsidRDefault="00F4124D" w:rsidP="00CF624F">
            <w:pPr>
              <w:pStyle w:val="ConsPlusNonformat"/>
              <w:rPr>
                <w:rFonts w:ascii="Times New Roman" w:hAnsi="Times New Roman"/>
                <w:sz w:val="24"/>
                <w:szCs w:val="24"/>
              </w:rPr>
            </w:pPr>
            <w:r w:rsidRPr="00327FD0">
              <w:rPr>
                <w:rFonts w:ascii="Times New Roman" w:hAnsi="Times New Roman"/>
                <w:sz w:val="24"/>
                <w:szCs w:val="24"/>
              </w:rPr>
              <w:t xml:space="preserve">7.2. Оценка количества участников отношений (по каждой </w:t>
            </w:r>
            <w:r>
              <w:rPr>
                <w:rFonts w:ascii="Times New Roman" w:hAnsi="Times New Roman"/>
                <w:sz w:val="24"/>
                <w:szCs w:val="24"/>
              </w:rPr>
              <w:t xml:space="preserve">затрагиваемой </w:t>
            </w:r>
            <w:r w:rsidRPr="00327FD0">
              <w:rPr>
                <w:rFonts w:ascii="Times New Roman" w:hAnsi="Times New Roman"/>
                <w:sz w:val="24"/>
                <w:szCs w:val="24"/>
              </w:rPr>
              <w:t>группе):</w:t>
            </w:r>
          </w:p>
          <w:p w:rsidR="00F4124D" w:rsidRPr="00327FD0" w:rsidRDefault="00F4124D" w:rsidP="00CF624F">
            <w:pPr>
              <w:pStyle w:val="ConsPlusNonformat"/>
              <w:rPr>
                <w:rFonts w:ascii="Times New Roman" w:hAnsi="Times New Roman"/>
                <w:sz w:val="24"/>
                <w:szCs w:val="24"/>
              </w:rPr>
            </w:pPr>
            <w:r w:rsidRPr="00327FD0">
              <w:rPr>
                <w:rFonts w:ascii="Times New Roman" w:hAnsi="Times New Roman"/>
                <w:sz w:val="24"/>
                <w:szCs w:val="24"/>
              </w:rPr>
              <w:t>- на стадии разработки проекта:</w:t>
            </w:r>
          </w:p>
          <w:p w:rsidR="00F4124D" w:rsidRDefault="00F4124D" w:rsidP="00CF624F">
            <w:pPr>
              <w:pStyle w:val="ConsPlusNonformat"/>
              <w:rPr>
                <w:rFonts w:ascii="Times New Roman" w:hAnsi="Times New Roman"/>
                <w:sz w:val="24"/>
                <w:szCs w:val="24"/>
              </w:rPr>
            </w:pPr>
            <w:r w:rsidRPr="00327FD0">
              <w:rPr>
                <w:rFonts w:ascii="Times New Roman" w:hAnsi="Times New Roman"/>
                <w:sz w:val="24"/>
                <w:szCs w:val="24"/>
              </w:rPr>
              <w:t>- после введения предполагаемого регулирования:</w:t>
            </w:r>
          </w:p>
          <w:p w:rsidR="00F4124D" w:rsidRPr="00B30692" w:rsidRDefault="00F4124D" w:rsidP="00CF624F">
            <w:pPr>
              <w:pStyle w:val="ConsPlusNonformat"/>
              <w:rPr>
                <w:rFonts w:ascii="Times New Roman" w:hAnsi="Times New Roman"/>
                <w:sz w:val="28"/>
                <w:szCs w:val="28"/>
              </w:rPr>
            </w:pPr>
          </w:p>
        </w:tc>
      </w:tr>
      <w:tr w:rsidR="00F4124D" w:rsidRPr="00A92DF6" w:rsidTr="00E63E69">
        <w:trPr>
          <w:trHeight w:val="1161"/>
        </w:trPr>
        <w:tc>
          <w:tcPr>
            <w:tcW w:w="9889" w:type="dxa"/>
          </w:tcPr>
          <w:p w:rsidR="00F4124D" w:rsidRPr="00DF2073" w:rsidRDefault="00F4124D" w:rsidP="00CF624F">
            <w:pPr>
              <w:autoSpaceDE w:val="0"/>
              <w:autoSpaceDN w:val="0"/>
              <w:adjustRightInd w:val="0"/>
              <w:rPr>
                <w:sz w:val="28"/>
                <w:szCs w:val="28"/>
              </w:rPr>
            </w:pPr>
            <w:r w:rsidRPr="00DF2073">
              <w:rPr>
                <w:sz w:val="28"/>
                <w:szCs w:val="28"/>
              </w:rPr>
              <w:t>8. Новые функции, полномочия, права и обязанности органов местного само</w:t>
            </w:r>
            <w:r w:rsidR="008A125B">
              <w:rPr>
                <w:sz w:val="28"/>
                <w:szCs w:val="28"/>
              </w:rPr>
              <w:t>-</w:t>
            </w:r>
            <w:r w:rsidRPr="00DF2073">
              <w:rPr>
                <w:sz w:val="28"/>
                <w:szCs w:val="28"/>
              </w:rPr>
              <w:t xml:space="preserve">управления, возникающие (изменяющиеся) при </w:t>
            </w:r>
            <w:proofErr w:type="gramStart"/>
            <w:r w:rsidRPr="00DF2073">
              <w:rPr>
                <w:sz w:val="28"/>
                <w:szCs w:val="28"/>
              </w:rPr>
              <w:t>муниципальном</w:t>
            </w:r>
            <w:proofErr w:type="gramEnd"/>
            <w:r w:rsidRPr="00DF2073">
              <w:rPr>
                <w:sz w:val="28"/>
                <w:szCs w:val="28"/>
              </w:rPr>
              <w:t xml:space="preserve"> </w:t>
            </w:r>
            <w:proofErr w:type="spellStart"/>
            <w:r w:rsidRPr="00DF2073">
              <w:rPr>
                <w:sz w:val="28"/>
                <w:szCs w:val="28"/>
              </w:rPr>
              <w:t>регулирова</w:t>
            </w:r>
            <w:r w:rsidR="008A125B">
              <w:rPr>
                <w:sz w:val="28"/>
                <w:szCs w:val="28"/>
              </w:rPr>
              <w:t>-</w:t>
            </w:r>
            <w:r w:rsidRPr="00DF2073">
              <w:rPr>
                <w:sz w:val="28"/>
                <w:szCs w:val="28"/>
              </w:rPr>
              <w:t>нии</w:t>
            </w:r>
            <w:proofErr w:type="spellEnd"/>
            <w:r w:rsidRPr="00DF2073">
              <w:rPr>
                <w:sz w:val="28"/>
                <w:szCs w:val="28"/>
              </w:rPr>
              <w:t>:</w:t>
            </w:r>
          </w:p>
          <w:p w:rsidR="00F4124D" w:rsidRPr="008D79AF" w:rsidRDefault="00F4124D" w:rsidP="00CF624F">
            <w:pPr>
              <w:autoSpaceDE w:val="0"/>
              <w:autoSpaceDN w:val="0"/>
              <w:adjustRightInd w:val="0"/>
              <w:rPr>
                <w:b/>
                <w:sz w:val="28"/>
                <w:szCs w:val="28"/>
              </w:rPr>
            </w:pPr>
          </w:p>
        </w:tc>
      </w:tr>
      <w:tr w:rsidR="00F4124D" w:rsidRPr="00A92DF6" w:rsidTr="00E63E69">
        <w:trPr>
          <w:trHeight w:val="666"/>
        </w:trPr>
        <w:tc>
          <w:tcPr>
            <w:tcW w:w="9889" w:type="dxa"/>
          </w:tcPr>
          <w:p w:rsidR="00F4124D" w:rsidRPr="00DF2073" w:rsidRDefault="00F4124D" w:rsidP="00CF624F">
            <w:pPr>
              <w:autoSpaceDE w:val="0"/>
              <w:autoSpaceDN w:val="0"/>
              <w:adjustRightInd w:val="0"/>
              <w:rPr>
                <w:sz w:val="28"/>
                <w:szCs w:val="28"/>
              </w:rPr>
            </w:pPr>
            <w:r w:rsidRPr="00DF2073">
              <w:rPr>
                <w:sz w:val="28"/>
                <w:szCs w:val="28"/>
              </w:rPr>
              <w:t>9. Новые обязанности, запреты</w:t>
            </w:r>
            <w:r>
              <w:rPr>
                <w:sz w:val="28"/>
                <w:szCs w:val="28"/>
              </w:rPr>
              <w:t xml:space="preserve"> </w:t>
            </w:r>
            <w:r w:rsidRPr="00DF2073">
              <w:rPr>
                <w:sz w:val="28"/>
                <w:szCs w:val="28"/>
              </w:rPr>
              <w:t xml:space="preserve">и ограничения для субъектов </w:t>
            </w:r>
            <w:proofErr w:type="spellStart"/>
            <w:proofErr w:type="gramStart"/>
            <w:r w:rsidRPr="00DF2073">
              <w:rPr>
                <w:sz w:val="28"/>
                <w:szCs w:val="28"/>
              </w:rPr>
              <w:t>предпринима</w:t>
            </w:r>
            <w:r w:rsidR="008A125B">
              <w:rPr>
                <w:sz w:val="28"/>
                <w:szCs w:val="28"/>
              </w:rPr>
              <w:t>-</w:t>
            </w:r>
            <w:r w:rsidRPr="00DF2073">
              <w:rPr>
                <w:sz w:val="28"/>
                <w:szCs w:val="28"/>
              </w:rPr>
              <w:t>тельской</w:t>
            </w:r>
            <w:proofErr w:type="spellEnd"/>
            <w:proofErr w:type="gramEnd"/>
            <w:r w:rsidRPr="00DF2073">
              <w:rPr>
                <w:sz w:val="28"/>
                <w:szCs w:val="28"/>
              </w:rPr>
              <w:t xml:space="preserve"> и инвестиционной деятельности либо характеристика изменений содержания существующих обязанностей, запретов и  ограничений для таких субъектов:</w:t>
            </w:r>
          </w:p>
          <w:p w:rsidR="00F4124D" w:rsidRDefault="00F4124D" w:rsidP="00CF624F">
            <w:pPr>
              <w:autoSpaceDE w:val="0"/>
              <w:autoSpaceDN w:val="0"/>
              <w:adjustRightInd w:val="0"/>
              <w:rPr>
                <w:sz w:val="28"/>
                <w:szCs w:val="28"/>
              </w:rPr>
            </w:pPr>
          </w:p>
        </w:tc>
      </w:tr>
      <w:tr w:rsidR="00F4124D" w:rsidRPr="00A92DF6" w:rsidTr="00E63E69">
        <w:trPr>
          <w:trHeight w:val="529"/>
        </w:trPr>
        <w:tc>
          <w:tcPr>
            <w:tcW w:w="9889" w:type="dxa"/>
          </w:tcPr>
          <w:p w:rsidR="00F4124D" w:rsidRPr="00DF2073" w:rsidRDefault="00F4124D" w:rsidP="00CF624F">
            <w:pPr>
              <w:autoSpaceDE w:val="0"/>
              <w:autoSpaceDN w:val="0"/>
              <w:adjustRightInd w:val="0"/>
              <w:rPr>
                <w:sz w:val="28"/>
                <w:szCs w:val="28"/>
              </w:rPr>
            </w:pPr>
            <w:r w:rsidRPr="00DF2073">
              <w:rPr>
                <w:sz w:val="28"/>
                <w:szCs w:val="28"/>
              </w:rPr>
              <w:t>10.</w:t>
            </w:r>
            <w:r>
              <w:rPr>
                <w:sz w:val="28"/>
                <w:szCs w:val="28"/>
              </w:rPr>
              <w:t xml:space="preserve"> </w:t>
            </w:r>
            <w:r w:rsidRPr="00DF2073">
              <w:rPr>
                <w:sz w:val="28"/>
                <w:szCs w:val="28"/>
              </w:rPr>
              <w:t xml:space="preserve">Оценка соответствующих расходов (доходов) бюджетов бюджетной </w:t>
            </w:r>
            <w:proofErr w:type="spellStart"/>
            <w:proofErr w:type="gramStart"/>
            <w:r w:rsidRPr="00DF2073">
              <w:rPr>
                <w:sz w:val="28"/>
                <w:szCs w:val="28"/>
              </w:rPr>
              <w:t>систе</w:t>
            </w:r>
            <w:proofErr w:type="spellEnd"/>
            <w:r w:rsidR="008A125B">
              <w:rPr>
                <w:sz w:val="28"/>
                <w:szCs w:val="28"/>
              </w:rPr>
              <w:t>-</w:t>
            </w:r>
            <w:r w:rsidRPr="00DF2073">
              <w:rPr>
                <w:sz w:val="28"/>
                <w:szCs w:val="28"/>
              </w:rPr>
              <w:t>мы</w:t>
            </w:r>
            <w:proofErr w:type="gramEnd"/>
            <w:r w:rsidRPr="00DF2073">
              <w:rPr>
                <w:sz w:val="28"/>
                <w:szCs w:val="28"/>
              </w:rPr>
              <w:t xml:space="preserve"> РФ, возникающих при муниципальном  регулировании:</w:t>
            </w:r>
          </w:p>
          <w:p w:rsidR="00F4124D" w:rsidRDefault="00F4124D" w:rsidP="00CF624F">
            <w:pPr>
              <w:autoSpaceDE w:val="0"/>
              <w:autoSpaceDN w:val="0"/>
              <w:adjustRightInd w:val="0"/>
            </w:pPr>
            <w:r w:rsidRPr="00DF2073">
              <w:t>10.1.Федеральный бюджет</w:t>
            </w:r>
            <w:r>
              <w:t>:</w:t>
            </w:r>
            <w:r w:rsidRPr="00DF2073">
              <w:t xml:space="preserve"> </w:t>
            </w:r>
          </w:p>
          <w:p w:rsidR="00F4124D" w:rsidRDefault="00F4124D" w:rsidP="00CF624F">
            <w:pPr>
              <w:autoSpaceDE w:val="0"/>
              <w:autoSpaceDN w:val="0"/>
              <w:adjustRightInd w:val="0"/>
              <w:rPr>
                <w:sz w:val="28"/>
                <w:szCs w:val="28"/>
              </w:rPr>
            </w:pPr>
          </w:p>
        </w:tc>
      </w:tr>
      <w:tr w:rsidR="00F4124D" w:rsidRPr="00A92DF6" w:rsidTr="00E63E69">
        <w:trPr>
          <w:trHeight w:val="554"/>
        </w:trPr>
        <w:tc>
          <w:tcPr>
            <w:tcW w:w="9889" w:type="dxa"/>
          </w:tcPr>
          <w:p w:rsidR="00F4124D" w:rsidRPr="00DF2073" w:rsidRDefault="00F4124D" w:rsidP="007929AE">
            <w:pPr>
              <w:tabs>
                <w:tab w:val="left" w:pos="2208"/>
              </w:tabs>
            </w:pPr>
            <w:r>
              <w:t>10.2.Р</w:t>
            </w:r>
            <w:r w:rsidRPr="00440902">
              <w:t>егиональный бюджет</w:t>
            </w:r>
            <w:r>
              <w:t>:</w:t>
            </w:r>
          </w:p>
        </w:tc>
      </w:tr>
      <w:tr w:rsidR="00F4124D" w:rsidRPr="00A92DF6" w:rsidTr="00E63E69">
        <w:trPr>
          <w:trHeight w:val="548"/>
        </w:trPr>
        <w:tc>
          <w:tcPr>
            <w:tcW w:w="9889" w:type="dxa"/>
          </w:tcPr>
          <w:p w:rsidR="00F4124D" w:rsidRPr="000D0434" w:rsidRDefault="00F4124D" w:rsidP="007929AE">
            <w:pPr>
              <w:autoSpaceDE w:val="0"/>
              <w:autoSpaceDN w:val="0"/>
              <w:adjustRightInd w:val="0"/>
              <w:jc w:val="both"/>
            </w:pPr>
            <w:r>
              <w:t>10.3.Муниципальный бюджет:</w:t>
            </w:r>
          </w:p>
        </w:tc>
      </w:tr>
      <w:tr w:rsidR="00F4124D" w:rsidRPr="00A92DF6" w:rsidTr="00E63E69">
        <w:trPr>
          <w:trHeight w:val="414"/>
        </w:trPr>
        <w:tc>
          <w:tcPr>
            <w:tcW w:w="9889" w:type="dxa"/>
          </w:tcPr>
          <w:p w:rsidR="00F4124D" w:rsidRDefault="00F4124D" w:rsidP="007929AE">
            <w:pPr>
              <w:autoSpaceDE w:val="0"/>
              <w:autoSpaceDN w:val="0"/>
              <w:adjustRightInd w:val="0"/>
              <w:jc w:val="both"/>
            </w:pPr>
            <w:r>
              <w:t>10.4.Внебюджетные фонды:</w:t>
            </w:r>
          </w:p>
          <w:p w:rsidR="00F4124D" w:rsidRDefault="00F4124D" w:rsidP="007929AE">
            <w:pPr>
              <w:autoSpaceDE w:val="0"/>
              <w:autoSpaceDN w:val="0"/>
              <w:adjustRightInd w:val="0"/>
              <w:jc w:val="both"/>
            </w:pPr>
          </w:p>
        </w:tc>
      </w:tr>
      <w:tr w:rsidR="00F4124D" w:rsidRPr="00A92DF6" w:rsidTr="00E63E69">
        <w:trPr>
          <w:trHeight w:val="414"/>
        </w:trPr>
        <w:tc>
          <w:tcPr>
            <w:tcW w:w="9889" w:type="dxa"/>
          </w:tcPr>
          <w:p w:rsidR="00F4124D" w:rsidRDefault="00F4124D" w:rsidP="008A125B">
            <w:pPr>
              <w:autoSpaceDE w:val="0"/>
              <w:autoSpaceDN w:val="0"/>
              <w:adjustRightInd w:val="0"/>
              <w:rPr>
                <w:sz w:val="28"/>
                <w:szCs w:val="28"/>
              </w:rPr>
            </w:pPr>
            <w:r w:rsidRPr="00B36A59">
              <w:rPr>
                <w:sz w:val="28"/>
                <w:szCs w:val="28"/>
              </w:rPr>
              <w:t>11. Оценка расходов субъектов пре</w:t>
            </w:r>
            <w:r>
              <w:rPr>
                <w:sz w:val="28"/>
                <w:szCs w:val="28"/>
              </w:rPr>
              <w:t>д</w:t>
            </w:r>
            <w:r w:rsidRPr="00B36A59">
              <w:rPr>
                <w:sz w:val="28"/>
                <w:szCs w:val="28"/>
              </w:rPr>
              <w:t xml:space="preserve">принимательской и инвестиционной </w:t>
            </w:r>
            <w:proofErr w:type="spellStart"/>
            <w:proofErr w:type="gramStart"/>
            <w:r w:rsidRPr="00B36A59">
              <w:rPr>
                <w:sz w:val="28"/>
                <w:szCs w:val="28"/>
              </w:rPr>
              <w:t>дея</w:t>
            </w:r>
            <w:r w:rsidR="008A125B">
              <w:rPr>
                <w:sz w:val="28"/>
                <w:szCs w:val="28"/>
              </w:rPr>
              <w:t>-</w:t>
            </w:r>
            <w:r w:rsidRPr="00B36A59">
              <w:rPr>
                <w:sz w:val="28"/>
                <w:szCs w:val="28"/>
              </w:rPr>
              <w:t>тельности</w:t>
            </w:r>
            <w:proofErr w:type="spellEnd"/>
            <w:proofErr w:type="gramEnd"/>
            <w:r>
              <w:rPr>
                <w:sz w:val="28"/>
                <w:szCs w:val="28"/>
              </w:rPr>
              <w:t xml:space="preserve"> в случае, когда реализация проекта</w:t>
            </w:r>
            <w:r w:rsidRPr="00C164F8">
              <w:rPr>
                <w:sz w:val="28"/>
                <w:szCs w:val="28"/>
              </w:rPr>
              <w:t xml:space="preserve"> нормативн</w:t>
            </w:r>
            <w:r>
              <w:rPr>
                <w:sz w:val="28"/>
                <w:szCs w:val="28"/>
              </w:rPr>
              <w:t xml:space="preserve">ого </w:t>
            </w:r>
            <w:r w:rsidRPr="00C164F8">
              <w:rPr>
                <w:sz w:val="28"/>
                <w:szCs w:val="28"/>
              </w:rPr>
              <w:t>правов</w:t>
            </w:r>
            <w:r>
              <w:rPr>
                <w:sz w:val="28"/>
                <w:szCs w:val="28"/>
              </w:rPr>
              <w:t>ого</w:t>
            </w:r>
            <w:r w:rsidRPr="00C164F8">
              <w:rPr>
                <w:sz w:val="28"/>
                <w:szCs w:val="28"/>
              </w:rPr>
              <w:t xml:space="preserve"> акт</w:t>
            </w:r>
            <w:r>
              <w:rPr>
                <w:sz w:val="28"/>
                <w:szCs w:val="28"/>
              </w:rPr>
              <w:t>а будет способствовать возникновению расходов:</w:t>
            </w:r>
          </w:p>
          <w:p w:rsidR="00F4124D" w:rsidRPr="00B36A59" w:rsidRDefault="00F4124D" w:rsidP="008A125B">
            <w:pPr>
              <w:autoSpaceDE w:val="0"/>
              <w:autoSpaceDN w:val="0"/>
              <w:adjustRightInd w:val="0"/>
              <w:rPr>
                <w:sz w:val="28"/>
                <w:szCs w:val="28"/>
              </w:rPr>
            </w:pPr>
          </w:p>
        </w:tc>
      </w:tr>
      <w:tr w:rsidR="00F4124D" w:rsidRPr="00A92DF6" w:rsidTr="00E63E69">
        <w:trPr>
          <w:trHeight w:val="414"/>
        </w:trPr>
        <w:tc>
          <w:tcPr>
            <w:tcW w:w="9889" w:type="dxa"/>
          </w:tcPr>
          <w:p w:rsidR="00F4124D" w:rsidRDefault="00F4124D" w:rsidP="008A125B">
            <w:pPr>
              <w:pStyle w:val="ConsPlusNormal"/>
              <w:rPr>
                <w:rFonts w:ascii="Times New Roman" w:hAnsi="Times New Roman" w:cs="Times New Roman"/>
                <w:sz w:val="28"/>
                <w:szCs w:val="28"/>
              </w:rPr>
            </w:pPr>
            <w:r w:rsidRPr="00AD1B4F">
              <w:rPr>
                <w:rFonts w:ascii="Times New Roman" w:hAnsi="Times New Roman"/>
                <w:sz w:val="28"/>
                <w:szCs w:val="28"/>
              </w:rPr>
              <w:t>12.</w:t>
            </w:r>
            <w:r>
              <w:rPr>
                <w:sz w:val="28"/>
                <w:szCs w:val="28"/>
              </w:rPr>
              <w:t xml:space="preserve"> </w:t>
            </w:r>
            <w:r w:rsidRPr="00026583">
              <w:rPr>
                <w:rFonts w:ascii="Times New Roman" w:hAnsi="Times New Roman"/>
                <w:sz w:val="28"/>
                <w:szCs w:val="28"/>
              </w:rPr>
              <w:t>О</w:t>
            </w:r>
            <w:r w:rsidRPr="00066F77">
              <w:rPr>
                <w:rFonts w:ascii="Times New Roman" w:hAnsi="Times New Roman" w:cs="Times New Roman"/>
                <w:sz w:val="28"/>
                <w:szCs w:val="28"/>
              </w:rPr>
              <w:t xml:space="preserve">жидаемые результаты и риски решения проблемы </w:t>
            </w:r>
            <w:proofErr w:type="gramStart"/>
            <w:r w:rsidRPr="00066F77">
              <w:rPr>
                <w:rFonts w:ascii="Times New Roman" w:hAnsi="Times New Roman" w:cs="Times New Roman"/>
                <w:sz w:val="28"/>
                <w:szCs w:val="28"/>
              </w:rPr>
              <w:t>предложенным</w:t>
            </w:r>
            <w:proofErr w:type="gramEnd"/>
            <w:r w:rsidRPr="00066F77">
              <w:rPr>
                <w:rFonts w:ascii="Times New Roman" w:hAnsi="Times New Roman" w:cs="Times New Roman"/>
                <w:sz w:val="28"/>
                <w:szCs w:val="28"/>
              </w:rPr>
              <w:t xml:space="preserve"> </w:t>
            </w:r>
            <w:proofErr w:type="spellStart"/>
            <w:r w:rsidRPr="00066F77">
              <w:rPr>
                <w:rFonts w:ascii="Times New Roman" w:hAnsi="Times New Roman" w:cs="Times New Roman"/>
                <w:sz w:val="28"/>
                <w:szCs w:val="28"/>
              </w:rPr>
              <w:t>спосо</w:t>
            </w:r>
            <w:proofErr w:type="spellEnd"/>
            <w:r w:rsidR="008A125B">
              <w:rPr>
                <w:rFonts w:ascii="Times New Roman" w:hAnsi="Times New Roman" w:cs="Times New Roman"/>
                <w:sz w:val="28"/>
                <w:szCs w:val="28"/>
              </w:rPr>
              <w:t>-</w:t>
            </w:r>
            <w:r w:rsidRPr="00066F77">
              <w:rPr>
                <w:rFonts w:ascii="Times New Roman" w:hAnsi="Times New Roman" w:cs="Times New Roman"/>
                <w:sz w:val="28"/>
                <w:szCs w:val="28"/>
              </w:rPr>
              <w:t>бом регулирования, риски негативных последствий</w:t>
            </w:r>
            <w:r>
              <w:rPr>
                <w:rFonts w:ascii="Times New Roman" w:hAnsi="Times New Roman" w:cs="Times New Roman"/>
                <w:sz w:val="28"/>
                <w:szCs w:val="28"/>
              </w:rPr>
              <w:t>:</w:t>
            </w:r>
          </w:p>
          <w:p w:rsidR="00F4124D" w:rsidRPr="00B36A59" w:rsidRDefault="00F4124D" w:rsidP="008A125B">
            <w:pPr>
              <w:autoSpaceDE w:val="0"/>
              <w:autoSpaceDN w:val="0"/>
              <w:adjustRightInd w:val="0"/>
              <w:rPr>
                <w:sz w:val="28"/>
                <w:szCs w:val="28"/>
              </w:rPr>
            </w:pPr>
          </w:p>
        </w:tc>
      </w:tr>
      <w:tr w:rsidR="00F4124D" w:rsidRPr="00A92DF6" w:rsidTr="00E63E69">
        <w:trPr>
          <w:trHeight w:val="414"/>
        </w:trPr>
        <w:tc>
          <w:tcPr>
            <w:tcW w:w="9889" w:type="dxa"/>
          </w:tcPr>
          <w:p w:rsidR="00F4124D" w:rsidRDefault="00480EA7" w:rsidP="008A125B">
            <w:pPr>
              <w:pStyle w:val="ConsPlusNormal"/>
              <w:ind w:hanging="142"/>
              <w:rPr>
                <w:rFonts w:ascii="Times New Roman" w:hAnsi="Times New Roman"/>
                <w:sz w:val="28"/>
                <w:szCs w:val="28"/>
              </w:rPr>
            </w:pPr>
            <w:r>
              <w:rPr>
                <w:sz w:val="28"/>
                <w:szCs w:val="28"/>
              </w:rPr>
              <w:t xml:space="preserve"> </w:t>
            </w:r>
            <w:r w:rsidR="00F4124D" w:rsidRPr="00AD1B4F">
              <w:rPr>
                <w:rFonts w:ascii="Times New Roman" w:hAnsi="Times New Roman"/>
                <w:sz w:val="28"/>
                <w:szCs w:val="28"/>
              </w:rPr>
              <w:t>1</w:t>
            </w:r>
            <w:r w:rsidR="00F4124D">
              <w:rPr>
                <w:rFonts w:ascii="Times New Roman" w:hAnsi="Times New Roman"/>
                <w:sz w:val="28"/>
                <w:szCs w:val="28"/>
              </w:rPr>
              <w:t>3</w:t>
            </w:r>
            <w:r w:rsidR="00F4124D" w:rsidRPr="00AD1B4F">
              <w:rPr>
                <w:rFonts w:ascii="Times New Roman" w:hAnsi="Times New Roman"/>
                <w:sz w:val="28"/>
                <w:szCs w:val="28"/>
              </w:rPr>
              <w:t>.</w:t>
            </w:r>
            <w:r w:rsidR="00F4124D" w:rsidRPr="003B15C1">
              <w:rPr>
                <w:rFonts w:ascii="Times New Roman" w:hAnsi="Times New Roman"/>
                <w:sz w:val="28"/>
                <w:szCs w:val="28"/>
              </w:rPr>
              <w:t xml:space="preserve"> </w:t>
            </w:r>
            <w:r w:rsidR="00F4124D">
              <w:rPr>
                <w:rFonts w:ascii="Times New Roman" w:hAnsi="Times New Roman"/>
                <w:sz w:val="28"/>
                <w:szCs w:val="28"/>
              </w:rPr>
              <w:t>О</w:t>
            </w:r>
            <w:r w:rsidR="00F4124D" w:rsidRPr="003B15C1">
              <w:rPr>
                <w:rFonts w:ascii="Times New Roman" w:hAnsi="Times New Roman"/>
                <w:sz w:val="28"/>
                <w:szCs w:val="28"/>
              </w:rPr>
              <w:t xml:space="preserve">писание методов контроля эффективности выбранного способа </w:t>
            </w:r>
            <w:proofErr w:type="spellStart"/>
            <w:proofErr w:type="gramStart"/>
            <w:r w:rsidR="00F4124D" w:rsidRPr="003B15C1">
              <w:rPr>
                <w:rFonts w:ascii="Times New Roman" w:hAnsi="Times New Roman"/>
                <w:sz w:val="28"/>
                <w:szCs w:val="28"/>
              </w:rPr>
              <w:t>достиже</w:t>
            </w:r>
            <w:r>
              <w:rPr>
                <w:rFonts w:ascii="Times New Roman" w:hAnsi="Times New Roman"/>
                <w:sz w:val="28"/>
                <w:szCs w:val="28"/>
              </w:rPr>
              <w:t>-</w:t>
            </w:r>
            <w:r w:rsidR="00F4124D" w:rsidRPr="003B15C1">
              <w:rPr>
                <w:rFonts w:ascii="Times New Roman" w:hAnsi="Times New Roman"/>
                <w:sz w:val="28"/>
                <w:szCs w:val="28"/>
              </w:rPr>
              <w:t>ния</w:t>
            </w:r>
            <w:proofErr w:type="spellEnd"/>
            <w:proofErr w:type="gramEnd"/>
            <w:r w:rsidR="00F4124D" w:rsidRPr="003B15C1">
              <w:rPr>
                <w:rFonts w:ascii="Times New Roman" w:hAnsi="Times New Roman"/>
                <w:sz w:val="28"/>
                <w:szCs w:val="28"/>
              </w:rPr>
              <w:t xml:space="preserve"> цели регулирования</w:t>
            </w:r>
            <w:r w:rsidR="00F4124D">
              <w:rPr>
                <w:rFonts w:ascii="Times New Roman" w:hAnsi="Times New Roman"/>
                <w:sz w:val="28"/>
                <w:szCs w:val="28"/>
              </w:rPr>
              <w:t>:</w:t>
            </w:r>
          </w:p>
          <w:p w:rsidR="00F4124D" w:rsidRPr="00B36A59" w:rsidRDefault="00F4124D" w:rsidP="008A125B">
            <w:pPr>
              <w:autoSpaceDE w:val="0"/>
              <w:autoSpaceDN w:val="0"/>
              <w:adjustRightInd w:val="0"/>
              <w:rPr>
                <w:sz w:val="28"/>
                <w:szCs w:val="28"/>
              </w:rPr>
            </w:pPr>
          </w:p>
        </w:tc>
      </w:tr>
      <w:tr w:rsidR="00F4124D" w:rsidRPr="00A92DF6" w:rsidTr="00E63E69">
        <w:trPr>
          <w:trHeight w:val="2957"/>
        </w:trPr>
        <w:tc>
          <w:tcPr>
            <w:tcW w:w="9889" w:type="dxa"/>
          </w:tcPr>
          <w:p w:rsidR="00F4124D" w:rsidRDefault="00F4124D" w:rsidP="007929AE">
            <w:pPr>
              <w:autoSpaceDE w:val="0"/>
              <w:autoSpaceDN w:val="0"/>
              <w:adjustRightInd w:val="0"/>
              <w:rPr>
                <w:rFonts w:cs="Courier New"/>
                <w:b/>
                <w:sz w:val="28"/>
                <w:szCs w:val="28"/>
              </w:rPr>
            </w:pPr>
            <w:r w:rsidRPr="00AD1B4F">
              <w:rPr>
                <w:rFonts w:cs="Courier New"/>
                <w:sz w:val="28"/>
                <w:szCs w:val="28"/>
              </w:rPr>
              <w:t>1</w:t>
            </w:r>
            <w:r>
              <w:rPr>
                <w:rFonts w:cs="Courier New"/>
                <w:sz w:val="28"/>
                <w:szCs w:val="28"/>
              </w:rPr>
              <w:t>4</w:t>
            </w:r>
            <w:r w:rsidRPr="00AD1B4F">
              <w:rPr>
                <w:rFonts w:cs="Courier New"/>
                <w:sz w:val="28"/>
                <w:szCs w:val="28"/>
              </w:rPr>
              <w:t xml:space="preserve">. Необходимые для достижения заявленных целей регулирования </w:t>
            </w:r>
            <w:proofErr w:type="spellStart"/>
            <w:r w:rsidRPr="00AD1B4F">
              <w:rPr>
                <w:rFonts w:cs="Courier New"/>
                <w:sz w:val="28"/>
                <w:szCs w:val="28"/>
              </w:rPr>
              <w:t>организа</w:t>
            </w:r>
            <w:proofErr w:type="spellEnd"/>
            <w:r w:rsidR="00480EA7">
              <w:rPr>
                <w:rFonts w:cs="Courier New"/>
                <w:sz w:val="28"/>
                <w:szCs w:val="28"/>
              </w:rPr>
              <w:t>-</w:t>
            </w:r>
            <w:proofErr w:type="spellStart"/>
            <w:r w:rsidRPr="00AD1B4F">
              <w:rPr>
                <w:rFonts w:cs="Courier New"/>
                <w:sz w:val="28"/>
                <w:szCs w:val="28"/>
              </w:rPr>
              <w:t>ционно</w:t>
            </w:r>
            <w:proofErr w:type="spellEnd"/>
            <w:r w:rsidRPr="00AD1B4F">
              <w:rPr>
                <w:rFonts w:cs="Courier New"/>
                <w:sz w:val="28"/>
                <w:szCs w:val="28"/>
              </w:rPr>
              <w:t xml:space="preserve">-технические, методологические, информационные и иные </w:t>
            </w:r>
            <w:proofErr w:type="spellStart"/>
            <w:proofErr w:type="gramStart"/>
            <w:r w:rsidRPr="00AD1B4F">
              <w:rPr>
                <w:rFonts w:cs="Courier New"/>
                <w:sz w:val="28"/>
                <w:szCs w:val="28"/>
              </w:rPr>
              <w:t>мероприя</w:t>
            </w:r>
            <w:r w:rsidR="00480EA7">
              <w:rPr>
                <w:rFonts w:cs="Courier New"/>
                <w:sz w:val="28"/>
                <w:szCs w:val="28"/>
              </w:rPr>
              <w:t>-</w:t>
            </w:r>
            <w:r w:rsidRPr="00AD1B4F">
              <w:rPr>
                <w:rFonts w:cs="Courier New"/>
                <w:sz w:val="28"/>
                <w:szCs w:val="28"/>
              </w:rPr>
              <w:t>тия</w:t>
            </w:r>
            <w:proofErr w:type="spellEnd"/>
            <w:proofErr w:type="gramEnd"/>
            <w:r>
              <w:rPr>
                <w:rFonts w:cs="Courier New"/>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6"/>
              <w:gridCol w:w="992"/>
              <w:gridCol w:w="2268"/>
              <w:gridCol w:w="1559"/>
              <w:gridCol w:w="1600"/>
            </w:tblGrid>
            <w:tr w:rsidR="00F4124D" w:rsidRPr="00BF328D" w:rsidTr="007929AE">
              <w:tc>
                <w:tcPr>
                  <w:tcW w:w="3256" w:type="dxa"/>
                </w:tcPr>
                <w:p w:rsidR="00F4124D" w:rsidRPr="00BF328D" w:rsidRDefault="00F4124D" w:rsidP="007929AE">
                  <w:pPr>
                    <w:autoSpaceDE w:val="0"/>
                    <w:autoSpaceDN w:val="0"/>
                    <w:adjustRightInd w:val="0"/>
                    <w:rPr>
                      <w:rFonts w:cs="Courier New"/>
                    </w:rPr>
                  </w:pPr>
                  <w:r>
                    <w:rPr>
                      <w:rFonts w:cs="Courier New"/>
                      <w:b/>
                      <w:sz w:val="28"/>
                      <w:szCs w:val="28"/>
                    </w:rPr>
                    <w:t xml:space="preserve"> </w:t>
                  </w:r>
                  <w:r w:rsidRPr="00BF328D">
                    <w:rPr>
                      <w:rFonts w:cs="Courier New"/>
                    </w:rPr>
                    <w:t>Мероприятия необходимые для достижения целей регулирования</w:t>
                  </w:r>
                </w:p>
              </w:tc>
              <w:tc>
                <w:tcPr>
                  <w:tcW w:w="992" w:type="dxa"/>
                </w:tcPr>
                <w:p w:rsidR="00F4124D" w:rsidRPr="00BF328D" w:rsidRDefault="00F4124D" w:rsidP="007929AE">
                  <w:pPr>
                    <w:autoSpaceDE w:val="0"/>
                    <w:autoSpaceDN w:val="0"/>
                    <w:adjustRightInd w:val="0"/>
                    <w:rPr>
                      <w:rFonts w:cs="Courier New"/>
                    </w:rPr>
                  </w:pPr>
                  <w:r w:rsidRPr="00BF328D">
                    <w:rPr>
                      <w:rFonts w:cs="Courier New"/>
                    </w:rPr>
                    <w:t xml:space="preserve">    Сроки </w:t>
                  </w:r>
                </w:p>
              </w:tc>
              <w:tc>
                <w:tcPr>
                  <w:tcW w:w="2268" w:type="dxa"/>
                </w:tcPr>
                <w:p w:rsidR="00F4124D" w:rsidRPr="00BF328D" w:rsidRDefault="00F4124D" w:rsidP="007929AE">
                  <w:pPr>
                    <w:autoSpaceDE w:val="0"/>
                    <w:autoSpaceDN w:val="0"/>
                    <w:adjustRightInd w:val="0"/>
                    <w:rPr>
                      <w:rFonts w:cs="Courier New"/>
                    </w:rPr>
                  </w:pPr>
                  <w:r w:rsidRPr="00BF328D">
                    <w:rPr>
                      <w:rFonts w:cs="Courier New"/>
                    </w:rPr>
                    <w:t>Ожидаемый результат</w:t>
                  </w:r>
                </w:p>
              </w:tc>
              <w:tc>
                <w:tcPr>
                  <w:tcW w:w="1559" w:type="dxa"/>
                </w:tcPr>
                <w:p w:rsidR="00F4124D" w:rsidRPr="00BF328D" w:rsidRDefault="00F4124D" w:rsidP="007929AE">
                  <w:pPr>
                    <w:autoSpaceDE w:val="0"/>
                    <w:autoSpaceDN w:val="0"/>
                    <w:adjustRightInd w:val="0"/>
                    <w:rPr>
                      <w:rFonts w:cs="Courier New"/>
                    </w:rPr>
                  </w:pPr>
                  <w:r w:rsidRPr="00BF328D">
                    <w:rPr>
                      <w:rFonts w:cs="Courier New"/>
                    </w:rPr>
                    <w:t>Объем финансирования</w:t>
                  </w:r>
                </w:p>
              </w:tc>
              <w:tc>
                <w:tcPr>
                  <w:tcW w:w="1600" w:type="dxa"/>
                </w:tcPr>
                <w:p w:rsidR="00F4124D" w:rsidRPr="00BF328D" w:rsidRDefault="00F4124D" w:rsidP="007929AE">
                  <w:pPr>
                    <w:autoSpaceDE w:val="0"/>
                    <w:autoSpaceDN w:val="0"/>
                    <w:adjustRightInd w:val="0"/>
                    <w:rPr>
                      <w:rFonts w:cs="Courier New"/>
                    </w:rPr>
                  </w:pPr>
                  <w:r w:rsidRPr="00BF328D">
                    <w:rPr>
                      <w:rFonts w:cs="Courier New"/>
                    </w:rPr>
                    <w:t>Источник финансирования</w:t>
                  </w:r>
                </w:p>
              </w:tc>
            </w:tr>
            <w:tr w:rsidR="00F4124D" w:rsidRPr="00BF328D" w:rsidTr="007929AE">
              <w:trPr>
                <w:trHeight w:val="487"/>
              </w:trPr>
              <w:tc>
                <w:tcPr>
                  <w:tcW w:w="3256" w:type="dxa"/>
                </w:tcPr>
                <w:p w:rsidR="00F4124D" w:rsidRPr="00BF328D" w:rsidRDefault="00F4124D" w:rsidP="007929AE">
                  <w:pPr>
                    <w:autoSpaceDE w:val="0"/>
                    <w:autoSpaceDN w:val="0"/>
                    <w:adjustRightInd w:val="0"/>
                    <w:rPr>
                      <w:rFonts w:ascii="Courier New" w:hAnsi="Courier New" w:cs="Courier New"/>
                    </w:rPr>
                  </w:pPr>
                </w:p>
              </w:tc>
              <w:tc>
                <w:tcPr>
                  <w:tcW w:w="992" w:type="dxa"/>
                </w:tcPr>
                <w:p w:rsidR="00F4124D" w:rsidRPr="00BF328D" w:rsidRDefault="00F4124D" w:rsidP="007929AE">
                  <w:pPr>
                    <w:autoSpaceDE w:val="0"/>
                    <w:autoSpaceDN w:val="0"/>
                    <w:adjustRightInd w:val="0"/>
                    <w:rPr>
                      <w:rFonts w:ascii="Courier New" w:hAnsi="Courier New" w:cs="Courier New"/>
                    </w:rPr>
                  </w:pPr>
                </w:p>
              </w:tc>
              <w:tc>
                <w:tcPr>
                  <w:tcW w:w="2268" w:type="dxa"/>
                </w:tcPr>
                <w:p w:rsidR="00F4124D" w:rsidRPr="00BF328D" w:rsidRDefault="00F4124D" w:rsidP="007929AE">
                  <w:pPr>
                    <w:autoSpaceDE w:val="0"/>
                    <w:autoSpaceDN w:val="0"/>
                    <w:adjustRightInd w:val="0"/>
                    <w:rPr>
                      <w:rFonts w:ascii="Courier New" w:hAnsi="Courier New" w:cs="Courier New"/>
                    </w:rPr>
                  </w:pPr>
                </w:p>
              </w:tc>
              <w:tc>
                <w:tcPr>
                  <w:tcW w:w="1559" w:type="dxa"/>
                </w:tcPr>
                <w:p w:rsidR="00F4124D" w:rsidRPr="00BF328D" w:rsidRDefault="00F4124D" w:rsidP="007929AE">
                  <w:pPr>
                    <w:autoSpaceDE w:val="0"/>
                    <w:autoSpaceDN w:val="0"/>
                    <w:adjustRightInd w:val="0"/>
                    <w:rPr>
                      <w:rFonts w:ascii="Courier New" w:hAnsi="Courier New" w:cs="Courier New"/>
                    </w:rPr>
                  </w:pPr>
                </w:p>
              </w:tc>
              <w:tc>
                <w:tcPr>
                  <w:tcW w:w="1600" w:type="dxa"/>
                </w:tcPr>
                <w:p w:rsidR="00F4124D" w:rsidRPr="00BF328D" w:rsidRDefault="00F4124D" w:rsidP="007929AE">
                  <w:pPr>
                    <w:autoSpaceDE w:val="0"/>
                    <w:autoSpaceDN w:val="0"/>
                    <w:adjustRightInd w:val="0"/>
                    <w:rPr>
                      <w:rFonts w:ascii="Courier New" w:hAnsi="Courier New" w:cs="Courier New"/>
                    </w:rPr>
                  </w:pPr>
                </w:p>
              </w:tc>
            </w:tr>
            <w:tr w:rsidR="00F4124D" w:rsidRPr="00BF328D" w:rsidTr="007929AE">
              <w:trPr>
                <w:trHeight w:val="410"/>
              </w:trPr>
              <w:tc>
                <w:tcPr>
                  <w:tcW w:w="3256" w:type="dxa"/>
                </w:tcPr>
                <w:p w:rsidR="00F4124D" w:rsidRPr="00BF328D" w:rsidRDefault="00F4124D" w:rsidP="007929AE">
                  <w:pPr>
                    <w:autoSpaceDE w:val="0"/>
                    <w:autoSpaceDN w:val="0"/>
                    <w:adjustRightInd w:val="0"/>
                    <w:rPr>
                      <w:rFonts w:ascii="Courier New" w:hAnsi="Courier New" w:cs="Courier New"/>
                    </w:rPr>
                  </w:pPr>
                </w:p>
              </w:tc>
              <w:tc>
                <w:tcPr>
                  <w:tcW w:w="992" w:type="dxa"/>
                </w:tcPr>
                <w:p w:rsidR="00F4124D" w:rsidRPr="00BF328D" w:rsidRDefault="00F4124D" w:rsidP="007929AE">
                  <w:pPr>
                    <w:autoSpaceDE w:val="0"/>
                    <w:autoSpaceDN w:val="0"/>
                    <w:adjustRightInd w:val="0"/>
                    <w:rPr>
                      <w:rFonts w:ascii="Courier New" w:hAnsi="Courier New" w:cs="Courier New"/>
                    </w:rPr>
                  </w:pPr>
                </w:p>
              </w:tc>
              <w:tc>
                <w:tcPr>
                  <w:tcW w:w="2268" w:type="dxa"/>
                </w:tcPr>
                <w:p w:rsidR="00F4124D" w:rsidRPr="00BF328D" w:rsidRDefault="00F4124D" w:rsidP="007929AE">
                  <w:pPr>
                    <w:autoSpaceDE w:val="0"/>
                    <w:autoSpaceDN w:val="0"/>
                    <w:adjustRightInd w:val="0"/>
                    <w:rPr>
                      <w:rFonts w:ascii="Courier New" w:hAnsi="Courier New" w:cs="Courier New"/>
                    </w:rPr>
                  </w:pPr>
                </w:p>
              </w:tc>
              <w:tc>
                <w:tcPr>
                  <w:tcW w:w="1559" w:type="dxa"/>
                </w:tcPr>
                <w:p w:rsidR="00F4124D" w:rsidRPr="00BF328D" w:rsidRDefault="00F4124D" w:rsidP="007929AE">
                  <w:pPr>
                    <w:autoSpaceDE w:val="0"/>
                    <w:autoSpaceDN w:val="0"/>
                    <w:adjustRightInd w:val="0"/>
                    <w:rPr>
                      <w:rFonts w:ascii="Courier New" w:hAnsi="Courier New" w:cs="Courier New"/>
                    </w:rPr>
                  </w:pPr>
                </w:p>
              </w:tc>
              <w:tc>
                <w:tcPr>
                  <w:tcW w:w="1600" w:type="dxa"/>
                </w:tcPr>
                <w:p w:rsidR="00F4124D" w:rsidRPr="00BF328D" w:rsidRDefault="00F4124D" w:rsidP="007929AE">
                  <w:pPr>
                    <w:autoSpaceDE w:val="0"/>
                    <w:autoSpaceDN w:val="0"/>
                    <w:adjustRightInd w:val="0"/>
                    <w:rPr>
                      <w:rFonts w:ascii="Courier New" w:hAnsi="Courier New" w:cs="Courier New"/>
                    </w:rPr>
                  </w:pPr>
                </w:p>
              </w:tc>
            </w:tr>
          </w:tbl>
          <w:p w:rsidR="00F4124D" w:rsidRDefault="00F4124D" w:rsidP="007929AE">
            <w:pPr>
              <w:autoSpaceDE w:val="0"/>
              <w:autoSpaceDN w:val="0"/>
              <w:adjustRightInd w:val="0"/>
            </w:pPr>
          </w:p>
        </w:tc>
      </w:tr>
      <w:tr w:rsidR="00F4124D" w:rsidRPr="00A92DF6" w:rsidTr="00E63E69">
        <w:trPr>
          <w:trHeight w:val="666"/>
        </w:trPr>
        <w:tc>
          <w:tcPr>
            <w:tcW w:w="9889" w:type="dxa"/>
          </w:tcPr>
          <w:p w:rsidR="00F4124D" w:rsidRPr="00AD1B4F" w:rsidRDefault="00F4124D" w:rsidP="00480EA7">
            <w:pPr>
              <w:autoSpaceDE w:val="0"/>
              <w:autoSpaceDN w:val="0"/>
              <w:adjustRightInd w:val="0"/>
              <w:rPr>
                <w:sz w:val="28"/>
                <w:szCs w:val="28"/>
              </w:rPr>
            </w:pPr>
            <w:r w:rsidRPr="00AD1B4F">
              <w:rPr>
                <w:sz w:val="28"/>
                <w:szCs w:val="28"/>
              </w:rPr>
              <w:lastRenderedPageBreak/>
              <w:t>1</w:t>
            </w:r>
            <w:r>
              <w:rPr>
                <w:sz w:val="28"/>
                <w:szCs w:val="28"/>
              </w:rPr>
              <w:t>5</w:t>
            </w:r>
            <w:r w:rsidRPr="00AD1B4F">
              <w:rPr>
                <w:sz w:val="28"/>
                <w:szCs w:val="28"/>
              </w:rPr>
              <w:t>.</w:t>
            </w:r>
            <w:r>
              <w:rPr>
                <w:sz w:val="28"/>
                <w:szCs w:val="28"/>
              </w:rPr>
              <w:t xml:space="preserve"> </w:t>
            </w:r>
            <w:r w:rsidRPr="00AD1B4F">
              <w:rPr>
                <w:sz w:val="28"/>
                <w:szCs w:val="28"/>
              </w:rPr>
              <w:t xml:space="preserve">Предполагаемая дата вступления в силу проекта акта, оценка </w:t>
            </w:r>
            <w:proofErr w:type="spellStart"/>
            <w:proofErr w:type="gramStart"/>
            <w:r w:rsidRPr="00AD1B4F">
              <w:rPr>
                <w:sz w:val="28"/>
                <w:szCs w:val="28"/>
              </w:rPr>
              <w:t>необходимос</w:t>
            </w:r>
            <w:r w:rsidR="00480EA7">
              <w:rPr>
                <w:sz w:val="28"/>
                <w:szCs w:val="28"/>
              </w:rPr>
              <w:t>-</w:t>
            </w:r>
            <w:r w:rsidRPr="00AD1B4F">
              <w:rPr>
                <w:sz w:val="28"/>
                <w:szCs w:val="28"/>
              </w:rPr>
              <w:t>ти</w:t>
            </w:r>
            <w:proofErr w:type="spellEnd"/>
            <w:proofErr w:type="gramEnd"/>
            <w:r w:rsidRPr="00AD1B4F">
              <w:rPr>
                <w:sz w:val="28"/>
                <w:szCs w:val="28"/>
              </w:rPr>
              <w:t xml:space="preserve"> установления переходного периода и (или) отсрочки вступления в силу проекта акта либо необходимость распространения предлагаемого </w:t>
            </w:r>
            <w:proofErr w:type="spellStart"/>
            <w:r w:rsidRPr="00AD1B4F">
              <w:rPr>
                <w:sz w:val="28"/>
                <w:szCs w:val="28"/>
              </w:rPr>
              <w:t>регулирова</w:t>
            </w:r>
            <w:r w:rsidR="00393BFF">
              <w:rPr>
                <w:sz w:val="28"/>
                <w:szCs w:val="28"/>
              </w:rPr>
              <w:t>-</w:t>
            </w:r>
            <w:r w:rsidRPr="00AD1B4F">
              <w:rPr>
                <w:sz w:val="28"/>
                <w:szCs w:val="28"/>
              </w:rPr>
              <w:t>ния</w:t>
            </w:r>
            <w:proofErr w:type="spellEnd"/>
            <w:r w:rsidRPr="00AD1B4F">
              <w:rPr>
                <w:sz w:val="28"/>
                <w:szCs w:val="28"/>
              </w:rPr>
              <w:t xml:space="preserve"> на ранее возникшие отношения</w:t>
            </w:r>
            <w:r>
              <w:rPr>
                <w:sz w:val="28"/>
                <w:szCs w:val="28"/>
              </w:rPr>
              <w:t>:</w:t>
            </w:r>
          </w:p>
          <w:p w:rsidR="00F4124D" w:rsidRDefault="00F4124D" w:rsidP="00480EA7">
            <w:pPr>
              <w:pStyle w:val="ConsPlusNonformat"/>
              <w:rPr>
                <w:rFonts w:ascii="Times New Roman" w:hAnsi="Times New Roman"/>
              </w:rPr>
            </w:pPr>
            <w:r>
              <w:rPr>
                <w:rFonts w:ascii="Times New Roman" w:hAnsi="Times New Roman"/>
                <w:sz w:val="24"/>
                <w:szCs w:val="24"/>
              </w:rPr>
              <w:t>15</w:t>
            </w:r>
            <w:r w:rsidRPr="00072B4A">
              <w:rPr>
                <w:rFonts w:ascii="Times New Roman" w:hAnsi="Times New Roman"/>
                <w:sz w:val="24"/>
                <w:szCs w:val="24"/>
              </w:rPr>
              <w:t>.1. Н</w:t>
            </w:r>
            <w:r>
              <w:rPr>
                <w:rFonts w:ascii="Times New Roman" w:hAnsi="Times New Roman"/>
                <w:sz w:val="24"/>
                <w:szCs w:val="24"/>
              </w:rPr>
              <w:t xml:space="preserve">еобходимость установления переходного периода и (или) отсрочка введения </w:t>
            </w:r>
            <w:proofErr w:type="spellStart"/>
            <w:proofErr w:type="gramStart"/>
            <w:r>
              <w:rPr>
                <w:rFonts w:ascii="Times New Roman" w:hAnsi="Times New Roman"/>
                <w:sz w:val="24"/>
                <w:szCs w:val="24"/>
              </w:rPr>
              <w:t>предпо</w:t>
            </w:r>
            <w:r w:rsidR="00393BFF">
              <w:rPr>
                <w:rFonts w:ascii="Times New Roman" w:hAnsi="Times New Roman"/>
                <w:sz w:val="24"/>
                <w:szCs w:val="24"/>
              </w:rPr>
              <w:t>-</w:t>
            </w:r>
            <w:r>
              <w:rPr>
                <w:rFonts w:ascii="Times New Roman" w:hAnsi="Times New Roman"/>
                <w:sz w:val="24"/>
                <w:szCs w:val="24"/>
              </w:rPr>
              <w:t>лагаемого</w:t>
            </w:r>
            <w:proofErr w:type="spellEnd"/>
            <w:proofErr w:type="gramEnd"/>
            <w:r w:rsidRPr="00932F1B">
              <w:rPr>
                <w:rFonts w:ascii="Times New Roman" w:hAnsi="Times New Roman"/>
              </w:rPr>
              <w:t xml:space="preserve">  </w:t>
            </w:r>
            <w:r w:rsidRPr="00072B4A">
              <w:rPr>
                <w:rFonts w:ascii="Times New Roman" w:hAnsi="Times New Roman"/>
                <w:sz w:val="24"/>
                <w:szCs w:val="24"/>
              </w:rPr>
              <w:t>регулирования</w:t>
            </w:r>
            <w:r>
              <w:rPr>
                <w:rFonts w:ascii="Times New Roman" w:hAnsi="Times New Roman"/>
              </w:rPr>
              <w:t>: НЕТ/ ДА (с указанием в днях срока с момента принятия проекта НПА)</w:t>
            </w:r>
          </w:p>
          <w:p w:rsidR="00F4124D" w:rsidRDefault="00F4124D" w:rsidP="00480EA7">
            <w:pPr>
              <w:pStyle w:val="ConsPlusNonformat"/>
              <w:rPr>
                <w:rFonts w:ascii="Times New Roman" w:hAnsi="Times New Roman"/>
              </w:rPr>
            </w:pPr>
          </w:p>
          <w:p w:rsidR="00F4124D" w:rsidRPr="00676EB3" w:rsidRDefault="00F4124D" w:rsidP="00480EA7">
            <w:pPr>
              <w:pStyle w:val="ConsPlusNonformat"/>
              <w:rPr>
                <w:rFonts w:ascii="Times New Roman" w:hAnsi="Times New Roman"/>
                <w:sz w:val="24"/>
                <w:szCs w:val="24"/>
              </w:rPr>
            </w:pPr>
            <w:r>
              <w:rPr>
                <w:rFonts w:ascii="Times New Roman" w:hAnsi="Times New Roman"/>
                <w:sz w:val="24"/>
                <w:szCs w:val="24"/>
              </w:rPr>
              <w:t xml:space="preserve">15.2. Необходимость распространения предлагаемого регулирования на </w:t>
            </w:r>
            <w:r w:rsidRPr="00676EB3">
              <w:rPr>
                <w:rFonts w:ascii="Times New Roman" w:hAnsi="Times New Roman"/>
                <w:sz w:val="24"/>
                <w:szCs w:val="24"/>
              </w:rPr>
              <w:t>ранее возникшие</w:t>
            </w:r>
            <w:r>
              <w:rPr>
                <w:rFonts w:ascii="Times New Roman" w:hAnsi="Times New Roman"/>
                <w:sz w:val="24"/>
                <w:szCs w:val="24"/>
              </w:rPr>
              <w:t xml:space="preserve"> отношения</w:t>
            </w:r>
            <w:r>
              <w:rPr>
                <w:rFonts w:ascii="Times New Roman" w:hAnsi="Times New Roman"/>
              </w:rPr>
              <w:t>: НЕТ/ ДА (с указанием в днях срока с момента принятия проекта акта)</w:t>
            </w:r>
          </w:p>
          <w:p w:rsidR="00F4124D" w:rsidRPr="00932F1B" w:rsidRDefault="00F4124D" w:rsidP="00480EA7">
            <w:pPr>
              <w:autoSpaceDE w:val="0"/>
              <w:autoSpaceDN w:val="0"/>
              <w:adjustRightInd w:val="0"/>
              <w:rPr>
                <w:sz w:val="28"/>
                <w:szCs w:val="28"/>
              </w:rPr>
            </w:pPr>
          </w:p>
        </w:tc>
      </w:tr>
      <w:tr w:rsidR="00F4124D" w:rsidRPr="00A92DF6" w:rsidTr="00E63E69">
        <w:trPr>
          <w:trHeight w:val="666"/>
        </w:trPr>
        <w:tc>
          <w:tcPr>
            <w:tcW w:w="9889" w:type="dxa"/>
          </w:tcPr>
          <w:p w:rsidR="00F4124D" w:rsidRPr="00476FC8" w:rsidRDefault="00F4124D" w:rsidP="00480EA7">
            <w:pPr>
              <w:autoSpaceDE w:val="0"/>
              <w:autoSpaceDN w:val="0"/>
              <w:adjustRightInd w:val="0"/>
              <w:rPr>
                <w:sz w:val="28"/>
                <w:szCs w:val="28"/>
              </w:rPr>
            </w:pPr>
            <w:r w:rsidRPr="00476FC8">
              <w:rPr>
                <w:sz w:val="28"/>
                <w:szCs w:val="28"/>
              </w:rPr>
              <w:t>16. Сведения о проведении публичных консультаций</w:t>
            </w:r>
            <w:r>
              <w:rPr>
                <w:sz w:val="28"/>
                <w:szCs w:val="28"/>
              </w:rPr>
              <w:t>:</w:t>
            </w:r>
          </w:p>
          <w:p w:rsidR="00F4124D" w:rsidRDefault="00F4124D" w:rsidP="00480EA7">
            <w:pPr>
              <w:autoSpaceDE w:val="0"/>
              <w:autoSpaceDN w:val="0"/>
              <w:adjustRightInd w:val="0"/>
            </w:pPr>
            <w:r w:rsidRPr="00327FD0">
              <w:t>16.1.</w:t>
            </w:r>
            <w:r>
              <w:t xml:space="preserve"> </w:t>
            </w:r>
            <w:r w:rsidRPr="00327FD0">
              <w:t>Полный электронный адрес размещения уведомления о проведении публичных консультаций, проекта</w:t>
            </w:r>
            <w:r>
              <w:t xml:space="preserve"> </w:t>
            </w:r>
            <w:r w:rsidRPr="00F933AE">
              <w:t>нормативного правового акта</w:t>
            </w:r>
            <w:r>
              <w:t>,</w:t>
            </w:r>
            <w:r w:rsidRPr="00327FD0">
              <w:t xml:space="preserve"> пояснительной записки к</w:t>
            </w:r>
            <w:r>
              <w:t xml:space="preserve"> нему</w:t>
            </w:r>
            <w:r w:rsidRPr="00327FD0">
              <w:t>:</w:t>
            </w:r>
          </w:p>
          <w:p w:rsidR="00F4124D" w:rsidRPr="00327FD0" w:rsidRDefault="00F4124D" w:rsidP="00480EA7">
            <w:pPr>
              <w:autoSpaceDE w:val="0"/>
              <w:autoSpaceDN w:val="0"/>
              <w:adjustRightInd w:val="0"/>
            </w:pPr>
            <w:r>
              <w:t>______________________________________________________________________________</w:t>
            </w:r>
          </w:p>
          <w:p w:rsidR="00F4124D" w:rsidRPr="00327FD0" w:rsidRDefault="00393BFF" w:rsidP="00480EA7">
            <w:pPr>
              <w:autoSpaceDE w:val="0"/>
              <w:autoSpaceDN w:val="0"/>
              <w:adjustRightInd w:val="0"/>
              <w:ind w:left="459" w:hanging="567"/>
            </w:pPr>
            <w:r>
              <w:t xml:space="preserve"> </w:t>
            </w:r>
            <w:r w:rsidR="00F4124D" w:rsidRPr="00327FD0">
              <w:t>16.2. Срок проведения  публичных консультаций:</w:t>
            </w:r>
          </w:p>
          <w:p w:rsidR="00F4124D" w:rsidRPr="00327FD0" w:rsidRDefault="009361DD" w:rsidP="00480EA7">
            <w:pPr>
              <w:autoSpaceDE w:val="0"/>
              <w:autoSpaceDN w:val="0"/>
              <w:adjustRightInd w:val="0"/>
              <w:ind w:left="459" w:hanging="567"/>
            </w:pPr>
            <w:r>
              <w:t xml:space="preserve">           начало: «__»</w:t>
            </w:r>
            <w:r w:rsidR="00F4124D" w:rsidRPr="00327FD0">
              <w:t xml:space="preserve"> ___________ 201_ г.;                              </w:t>
            </w:r>
          </w:p>
          <w:p w:rsidR="00F4124D" w:rsidRDefault="00F4124D" w:rsidP="00480EA7">
            <w:pPr>
              <w:autoSpaceDE w:val="0"/>
              <w:autoSpaceDN w:val="0"/>
              <w:adjustRightInd w:val="0"/>
            </w:pPr>
            <w:r w:rsidRPr="00327FD0">
              <w:t xml:space="preserve">      </w:t>
            </w:r>
            <w:r>
              <w:t xml:space="preserve">   </w:t>
            </w:r>
            <w:r w:rsidR="009361DD">
              <w:t>окончание: «__»</w:t>
            </w:r>
            <w:r w:rsidRPr="00327FD0">
              <w:t xml:space="preserve"> ___________ 201_ г.      </w:t>
            </w:r>
          </w:p>
          <w:p w:rsidR="00F4124D" w:rsidRDefault="00F4124D" w:rsidP="00480EA7">
            <w:pPr>
              <w:autoSpaceDE w:val="0"/>
              <w:autoSpaceDN w:val="0"/>
              <w:adjustRightInd w:val="0"/>
            </w:pPr>
            <w:r>
              <w:t>16.3.</w:t>
            </w:r>
            <w:r w:rsidRPr="00327FD0">
              <w:t xml:space="preserve"> </w:t>
            </w:r>
            <w:r>
              <w:t>Иные сведения о проведении публичных консультаций</w:t>
            </w:r>
            <w:r w:rsidRPr="00440902">
              <w:t>:</w:t>
            </w:r>
            <w:r>
              <w:t>________________________</w:t>
            </w:r>
          </w:p>
          <w:p w:rsidR="00F4124D" w:rsidRPr="00327FD0" w:rsidRDefault="00F4124D" w:rsidP="00480EA7">
            <w:pPr>
              <w:autoSpaceDE w:val="0"/>
              <w:autoSpaceDN w:val="0"/>
              <w:adjustRightInd w:val="0"/>
            </w:pPr>
            <w:r>
              <w:t>______________________________________________________________________________</w:t>
            </w:r>
          </w:p>
          <w:p w:rsidR="00F4124D" w:rsidRDefault="00F4124D" w:rsidP="00480EA7">
            <w:pPr>
              <w:autoSpaceDE w:val="0"/>
              <w:autoSpaceDN w:val="0"/>
              <w:adjustRightInd w:val="0"/>
              <w:rPr>
                <w:sz w:val="28"/>
                <w:szCs w:val="28"/>
              </w:rPr>
            </w:pPr>
          </w:p>
          <w:p w:rsidR="00F4124D" w:rsidRPr="006A135D" w:rsidRDefault="00F4124D" w:rsidP="00480EA7">
            <w:pPr>
              <w:autoSpaceDE w:val="0"/>
              <w:autoSpaceDN w:val="0"/>
              <w:adjustRightInd w:val="0"/>
              <w:rPr>
                <w:sz w:val="28"/>
                <w:szCs w:val="28"/>
              </w:rPr>
            </w:pPr>
          </w:p>
        </w:tc>
      </w:tr>
    </w:tbl>
    <w:p w:rsidR="006715B1" w:rsidRDefault="006715B1" w:rsidP="006715B1">
      <w:pPr>
        <w:widowControl w:val="0"/>
        <w:autoSpaceDE w:val="0"/>
        <w:autoSpaceDN w:val="0"/>
        <w:adjustRightInd w:val="0"/>
        <w:jc w:val="center"/>
        <w:rPr>
          <w:rFonts w:eastAsiaTheme="minorEastAsia"/>
          <w:b/>
          <w:i/>
          <w:color w:val="000000"/>
          <w:sz w:val="28"/>
          <w:szCs w:val="28"/>
        </w:rPr>
      </w:pPr>
    </w:p>
    <w:p w:rsidR="009361DD" w:rsidRDefault="009361DD" w:rsidP="006715B1">
      <w:pPr>
        <w:widowControl w:val="0"/>
        <w:autoSpaceDE w:val="0"/>
        <w:autoSpaceDN w:val="0"/>
        <w:adjustRightInd w:val="0"/>
        <w:jc w:val="center"/>
        <w:rPr>
          <w:rFonts w:eastAsiaTheme="minorEastAsia"/>
          <w:b/>
          <w:i/>
          <w:color w:val="000000"/>
          <w:sz w:val="28"/>
          <w:szCs w:val="28"/>
        </w:rPr>
      </w:pPr>
    </w:p>
    <w:p w:rsidR="00F4124D" w:rsidRDefault="00F4124D" w:rsidP="00F4124D">
      <w:pPr>
        <w:autoSpaceDE w:val="0"/>
        <w:autoSpaceDN w:val="0"/>
        <w:adjustRightInd w:val="0"/>
        <w:rPr>
          <w:sz w:val="28"/>
          <w:szCs w:val="28"/>
        </w:rPr>
      </w:pPr>
      <w:r>
        <w:rPr>
          <w:sz w:val="28"/>
          <w:szCs w:val="28"/>
        </w:rPr>
        <w:t xml:space="preserve">Разработчик проекта нормативного правового акта:                </w:t>
      </w:r>
    </w:p>
    <w:p w:rsidR="00F4124D" w:rsidRPr="004F2742" w:rsidRDefault="00F4124D" w:rsidP="00F4124D">
      <w:pPr>
        <w:autoSpaceDE w:val="0"/>
        <w:autoSpaceDN w:val="0"/>
        <w:adjustRightInd w:val="0"/>
        <w:rPr>
          <w:sz w:val="28"/>
          <w:szCs w:val="28"/>
        </w:rPr>
      </w:pPr>
      <w:r>
        <w:rPr>
          <w:sz w:val="28"/>
          <w:szCs w:val="28"/>
        </w:rPr>
        <w:t xml:space="preserve"> ____________</w:t>
      </w:r>
      <w:r w:rsidRPr="004F2742">
        <w:rPr>
          <w:sz w:val="28"/>
          <w:szCs w:val="28"/>
        </w:rPr>
        <w:t xml:space="preserve">    </w:t>
      </w:r>
      <w:r>
        <w:rPr>
          <w:sz w:val="28"/>
          <w:szCs w:val="28"/>
        </w:rPr>
        <w:t>____</w:t>
      </w:r>
      <w:r w:rsidRPr="004F2742">
        <w:rPr>
          <w:sz w:val="28"/>
          <w:szCs w:val="28"/>
        </w:rPr>
        <w:t>______</w:t>
      </w:r>
      <w:r>
        <w:rPr>
          <w:sz w:val="28"/>
          <w:szCs w:val="28"/>
        </w:rPr>
        <w:t xml:space="preserve">                                   </w:t>
      </w:r>
      <w:r w:rsidRPr="004F2742">
        <w:rPr>
          <w:sz w:val="28"/>
          <w:szCs w:val="28"/>
        </w:rPr>
        <w:t>_______________</w:t>
      </w:r>
    </w:p>
    <w:p w:rsidR="00F4124D" w:rsidRPr="009361DD" w:rsidRDefault="009361DD" w:rsidP="00F4124D">
      <w:pPr>
        <w:autoSpaceDE w:val="0"/>
        <w:autoSpaceDN w:val="0"/>
        <w:adjustRightInd w:val="0"/>
        <w:rPr>
          <w:vertAlign w:val="superscript"/>
        </w:rPr>
      </w:pPr>
      <w:r>
        <w:rPr>
          <w:vertAlign w:val="superscript"/>
        </w:rPr>
        <w:t xml:space="preserve">              </w:t>
      </w:r>
      <w:r w:rsidR="00F4124D" w:rsidRPr="009361DD">
        <w:rPr>
          <w:vertAlign w:val="superscript"/>
        </w:rPr>
        <w:t xml:space="preserve"> (подпись)          </w:t>
      </w:r>
      <w:r>
        <w:rPr>
          <w:vertAlign w:val="superscript"/>
        </w:rPr>
        <w:t xml:space="preserve">              </w:t>
      </w:r>
      <w:r w:rsidR="00F4124D" w:rsidRPr="009361DD">
        <w:rPr>
          <w:vertAlign w:val="superscript"/>
        </w:rPr>
        <w:t xml:space="preserve">      (ФИО)</w:t>
      </w:r>
      <w:r w:rsidR="00F4124D" w:rsidRPr="009361DD">
        <w:rPr>
          <w:sz w:val="28"/>
          <w:szCs w:val="28"/>
          <w:vertAlign w:val="superscript"/>
        </w:rPr>
        <w:t xml:space="preserve">                                           </w:t>
      </w:r>
      <w:r>
        <w:rPr>
          <w:sz w:val="28"/>
          <w:szCs w:val="28"/>
          <w:vertAlign w:val="superscript"/>
        </w:rPr>
        <w:t xml:space="preserve">                                  </w:t>
      </w:r>
      <w:r w:rsidR="00F4124D" w:rsidRPr="009361DD">
        <w:rPr>
          <w:sz w:val="28"/>
          <w:szCs w:val="28"/>
          <w:vertAlign w:val="superscript"/>
        </w:rPr>
        <w:t xml:space="preserve">           </w:t>
      </w:r>
      <w:r w:rsidR="00F4124D" w:rsidRPr="009361DD">
        <w:rPr>
          <w:vertAlign w:val="superscript"/>
        </w:rPr>
        <w:t xml:space="preserve">(дата)             </w:t>
      </w:r>
    </w:p>
    <w:p w:rsidR="00F4124D" w:rsidRDefault="00F4124D" w:rsidP="006715B1">
      <w:pPr>
        <w:widowControl w:val="0"/>
        <w:autoSpaceDE w:val="0"/>
        <w:autoSpaceDN w:val="0"/>
        <w:adjustRightInd w:val="0"/>
        <w:jc w:val="center"/>
        <w:rPr>
          <w:rFonts w:eastAsiaTheme="minorEastAsia"/>
          <w:b/>
          <w:i/>
          <w:color w:val="000000"/>
          <w:sz w:val="28"/>
          <w:szCs w:val="28"/>
        </w:rPr>
      </w:pPr>
    </w:p>
    <w:p w:rsidR="00F4124D" w:rsidRDefault="007929AE" w:rsidP="009361DD">
      <w:pPr>
        <w:widowControl w:val="0"/>
        <w:autoSpaceDE w:val="0"/>
        <w:autoSpaceDN w:val="0"/>
        <w:adjustRightInd w:val="0"/>
        <w:rPr>
          <w:rFonts w:eastAsiaTheme="minorEastAsia"/>
          <w:b/>
          <w:color w:val="000000"/>
          <w:u w:val="single"/>
        </w:rPr>
      </w:pPr>
      <w:r w:rsidRPr="00B12A7C">
        <w:rPr>
          <w:rFonts w:eastAsiaTheme="minorEastAsia"/>
          <w:b/>
          <w:color w:val="000000"/>
          <w:u w:val="single"/>
        </w:rPr>
        <w:t>Примечание</w:t>
      </w:r>
      <w:r w:rsidR="00B12A7C" w:rsidRPr="00B12A7C">
        <w:rPr>
          <w:b/>
          <w:u w:val="single"/>
        </w:rPr>
        <w:t xml:space="preserve"> по подготовке Разработчиком проекта НПА и пояснительной записки к нему</w:t>
      </w:r>
      <w:r w:rsidRPr="00B12A7C">
        <w:rPr>
          <w:rFonts w:eastAsiaTheme="minorEastAsia"/>
          <w:b/>
          <w:color w:val="000000"/>
          <w:u w:val="single"/>
        </w:rPr>
        <w:t>:</w:t>
      </w:r>
    </w:p>
    <w:p w:rsidR="002B5D13" w:rsidRDefault="002B5D13" w:rsidP="002B5D13">
      <w:pPr>
        <w:autoSpaceDE w:val="0"/>
        <w:autoSpaceDN w:val="0"/>
        <w:adjustRightInd w:val="0"/>
        <w:ind w:firstLine="426"/>
        <w:jc w:val="both"/>
      </w:pPr>
      <w:r>
        <w:t>1</w:t>
      </w:r>
      <w:r w:rsidRPr="002B5D13">
        <w:t xml:space="preserve">) </w:t>
      </w:r>
      <w:r>
        <w:t xml:space="preserve">По п. 4 </w:t>
      </w:r>
      <w:r w:rsidR="00B51E65">
        <w:t>«О</w:t>
      </w:r>
      <w:r w:rsidRPr="002B5D13">
        <w:t>писание проблемы, на решение которой направлено муниципальное регулирование, оценка негативных эффектов, возникающих в связи с наличием рассматриваемой проблемы</w:t>
      </w:r>
      <w:r w:rsidR="00B51E65">
        <w:t>»</w:t>
      </w:r>
      <w:r w:rsidRPr="002B5D13">
        <w:t>:</w:t>
      </w:r>
    </w:p>
    <w:tbl>
      <w:tblPr>
        <w:tblW w:w="1176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528"/>
        <w:gridCol w:w="1985"/>
      </w:tblGrid>
      <w:tr w:rsidR="002B5D13" w:rsidRPr="00BF328D" w:rsidTr="00E63E69">
        <w:tc>
          <w:tcPr>
            <w:tcW w:w="4253" w:type="dxa"/>
          </w:tcPr>
          <w:p w:rsidR="002B5D13" w:rsidRPr="00CD0857" w:rsidRDefault="002B5D13" w:rsidP="00CD0857">
            <w:pPr>
              <w:autoSpaceDE w:val="0"/>
              <w:autoSpaceDN w:val="0"/>
              <w:adjustRightInd w:val="0"/>
              <w:ind w:left="459" w:right="-569" w:hanging="426"/>
              <w:jc w:val="center"/>
              <w:rPr>
                <w:rFonts w:ascii="TimesNewRomanPSMT" w:hAnsi="TimesNewRomanPSMT" w:cs="TimesNewRomanPSMT"/>
                <w:b/>
              </w:rPr>
            </w:pPr>
            <w:r w:rsidRPr="00CD0857">
              <w:rPr>
                <w:rFonts w:ascii="TimesNewRomanPSMT" w:hAnsi="TimesNewRomanPSMT" w:cs="TimesNewRomanPSMT"/>
                <w:b/>
                <w:sz w:val="22"/>
                <w:szCs w:val="22"/>
              </w:rPr>
              <w:t>Вопросы, возможные к описанию</w:t>
            </w:r>
          </w:p>
        </w:tc>
        <w:tc>
          <w:tcPr>
            <w:tcW w:w="5528" w:type="dxa"/>
          </w:tcPr>
          <w:p w:rsidR="002B5D13" w:rsidRPr="00CD0857" w:rsidRDefault="002B5D13" w:rsidP="00CD0857">
            <w:pPr>
              <w:autoSpaceDE w:val="0"/>
              <w:autoSpaceDN w:val="0"/>
              <w:adjustRightInd w:val="0"/>
              <w:ind w:right="-569"/>
              <w:jc w:val="center"/>
              <w:rPr>
                <w:rFonts w:ascii="TimesNewRomanPSMT" w:hAnsi="TimesNewRomanPSMT" w:cs="TimesNewRomanPSMT"/>
                <w:b/>
              </w:rPr>
            </w:pPr>
            <w:r w:rsidRPr="00CD0857">
              <w:rPr>
                <w:rFonts w:ascii="TimesNewRomanPSMT" w:hAnsi="TimesNewRomanPSMT" w:cs="TimesNewRomanPSMT"/>
                <w:b/>
                <w:sz w:val="22"/>
                <w:szCs w:val="22"/>
              </w:rPr>
              <w:t>Информация, ее возможные источники</w:t>
            </w:r>
          </w:p>
        </w:tc>
        <w:tc>
          <w:tcPr>
            <w:tcW w:w="1985" w:type="dxa"/>
            <w:vMerge w:val="restart"/>
            <w:tcBorders>
              <w:top w:val="nil"/>
              <w:bottom w:val="nil"/>
            </w:tcBorders>
          </w:tcPr>
          <w:p w:rsidR="002B5D13" w:rsidRPr="00BF328D" w:rsidRDefault="002B5D13" w:rsidP="006C383B">
            <w:pPr>
              <w:autoSpaceDE w:val="0"/>
              <w:autoSpaceDN w:val="0"/>
              <w:adjustRightInd w:val="0"/>
              <w:ind w:left="175" w:right="-569"/>
              <w:rPr>
                <w:rFonts w:ascii="TimesNewRomanPSMT" w:hAnsi="TimesNewRomanPSMT" w:cs="TimesNewRomanPSMT"/>
              </w:rPr>
            </w:pPr>
          </w:p>
        </w:tc>
      </w:tr>
      <w:tr w:rsidR="002B5D13" w:rsidRPr="00BF328D" w:rsidTr="00E63E69">
        <w:trPr>
          <w:trHeight w:val="3383"/>
        </w:trPr>
        <w:tc>
          <w:tcPr>
            <w:tcW w:w="4253" w:type="dxa"/>
            <w:tcBorders>
              <w:top w:val="single" w:sz="4" w:space="0" w:color="auto"/>
            </w:tcBorders>
          </w:tcPr>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Доказано ли наличие проблемы?</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Почему возникает проблема?</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На кого воздействует проблема?</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Масштаб проблемы?</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 xml:space="preserve">Существует ли уже регулирование, </w:t>
            </w:r>
            <w:proofErr w:type="spellStart"/>
            <w:proofErr w:type="gramStart"/>
            <w:r w:rsidRPr="00BF328D">
              <w:rPr>
                <w:rFonts w:cs="TimesNewRomanPSMT"/>
                <w:sz w:val="22"/>
                <w:szCs w:val="22"/>
              </w:rPr>
              <w:t>нап</w:t>
            </w:r>
            <w:r w:rsidR="00293568">
              <w:rPr>
                <w:rFonts w:cs="TimesNewRomanPSMT"/>
                <w:sz w:val="22"/>
                <w:szCs w:val="22"/>
              </w:rPr>
              <w:t>-</w:t>
            </w:r>
            <w:r w:rsidRPr="00BF328D">
              <w:rPr>
                <w:rFonts w:cs="TimesNewRomanPSMT"/>
                <w:sz w:val="22"/>
                <w:szCs w:val="22"/>
              </w:rPr>
              <w:t>равленное</w:t>
            </w:r>
            <w:proofErr w:type="spellEnd"/>
            <w:proofErr w:type="gramEnd"/>
            <w:r w:rsidRPr="00BF328D">
              <w:rPr>
                <w:rFonts w:cs="TimesNewRomanPSMT"/>
                <w:sz w:val="22"/>
                <w:szCs w:val="22"/>
              </w:rPr>
              <w:t xml:space="preserve"> на решение проблемы?</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 xml:space="preserve">Если регулирование существует, то </w:t>
            </w:r>
            <w:proofErr w:type="spellStart"/>
            <w:proofErr w:type="gramStart"/>
            <w:r w:rsidRPr="00BF328D">
              <w:rPr>
                <w:rFonts w:cs="TimesNewRomanPSMT"/>
                <w:sz w:val="22"/>
                <w:szCs w:val="22"/>
              </w:rPr>
              <w:t>поче</w:t>
            </w:r>
            <w:r w:rsidR="00293568">
              <w:rPr>
                <w:rFonts w:cs="TimesNewRomanPSMT"/>
                <w:sz w:val="22"/>
                <w:szCs w:val="22"/>
              </w:rPr>
              <w:t>-</w:t>
            </w:r>
            <w:r w:rsidRPr="00BF328D">
              <w:rPr>
                <w:rFonts w:cs="TimesNewRomanPSMT"/>
                <w:sz w:val="22"/>
                <w:szCs w:val="22"/>
              </w:rPr>
              <w:t>му</w:t>
            </w:r>
            <w:proofErr w:type="spellEnd"/>
            <w:proofErr w:type="gramEnd"/>
            <w:r w:rsidRPr="00BF328D">
              <w:rPr>
                <w:rFonts w:cs="TimesNewRomanPSMT"/>
                <w:sz w:val="22"/>
                <w:szCs w:val="22"/>
              </w:rPr>
              <w:t xml:space="preserve"> оно  неэффективно?</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 xml:space="preserve">Что произойдет, если никаких </w:t>
            </w:r>
            <w:proofErr w:type="gramStart"/>
            <w:r w:rsidRPr="00BF328D">
              <w:rPr>
                <w:rFonts w:cs="TimesNewRomanPSMT"/>
                <w:sz w:val="22"/>
                <w:szCs w:val="22"/>
              </w:rPr>
              <w:t>регулятор</w:t>
            </w:r>
            <w:r w:rsidR="00293568">
              <w:rPr>
                <w:rFonts w:cs="TimesNewRomanPSMT"/>
                <w:sz w:val="22"/>
                <w:szCs w:val="22"/>
              </w:rPr>
              <w:t>-</w:t>
            </w:r>
            <w:proofErr w:type="spellStart"/>
            <w:r w:rsidRPr="00BF328D">
              <w:rPr>
                <w:rFonts w:cs="TimesNewRomanPSMT"/>
                <w:sz w:val="22"/>
                <w:szCs w:val="22"/>
              </w:rPr>
              <w:t>ных</w:t>
            </w:r>
            <w:proofErr w:type="spellEnd"/>
            <w:proofErr w:type="gramEnd"/>
            <w:r w:rsidRPr="00BF328D">
              <w:rPr>
                <w:rFonts w:cs="TimesNewRomanPSMT"/>
                <w:sz w:val="22"/>
                <w:szCs w:val="22"/>
              </w:rPr>
              <w:t xml:space="preserve">  действий не будет принято?</w:t>
            </w:r>
          </w:p>
          <w:p w:rsidR="002B5D13" w:rsidRPr="00BF328D" w:rsidRDefault="002B5D13" w:rsidP="00E556B1">
            <w:pPr>
              <w:autoSpaceDE w:val="0"/>
              <w:autoSpaceDN w:val="0"/>
              <w:adjustRightInd w:val="0"/>
              <w:rPr>
                <w:rFonts w:eastAsia="Arial Unicode MS" w:cs="Arial Unicode MS"/>
              </w:rPr>
            </w:pPr>
            <w:r w:rsidRPr="00BF328D">
              <w:rPr>
                <w:rFonts w:eastAsia="Arial Unicode MS" w:cs="Arial Unicode MS"/>
                <w:sz w:val="22"/>
                <w:szCs w:val="22"/>
              </w:rPr>
              <w:t xml:space="preserve">-  </w:t>
            </w:r>
            <w:r w:rsidRPr="00BF328D">
              <w:rPr>
                <w:rFonts w:cs="TimesNewRomanPSMT"/>
                <w:sz w:val="22"/>
                <w:szCs w:val="22"/>
              </w:rPr>
              <w:t xml:space="preserve">Позволяет ли </w:t>
            </w:r>
            <w:proofErr w:type="gramStart"/>
            <w:r w:rsidRPr="00BF328D">
              <w:rPr>
                <w:rFonts w:cs="TimesNewRomanPSMT"/>
                <w:sz w:val="22"/>
                <w:szCs w:val="22"/>
              </w:rPr>
              <w:t>предложенное</w:t>
            </w:r>
            <w:proofErr w:type="gramEnd"/>
            <w:r w:rsidRPr="00BF328D">
              <w:rPr>
                <w:rFonts w:cs="TimesNewRomanPSMT"/>
                <w:sz w:val="22"/>
                <w:szCs w:val="22"/>
              </w:rPr>
              <w:t xml:space="preserve"> </w:t>
            </w:r>
            <w:proofErr w:type="spellStart"/>
            <w:r w:rsidRPr="00BF328D">
              <w:rPr>
                <w:rFonts w:cs="TimesNewRomanPSMT"/>
                <w:sz w:val="22"/>
                <w:szCs w:val="22"/>
              </w:rPr>
              <w:t>регулирова</w:t>
            </w:r>
            <w:r w:rsidR="002C3F58">
              <w:rPr>
                <w:rFonts w:cs="TimesNewRomanPSMT"/>
                <w:sz w:val="22"/>
                <w:szCs w:val="22"/>
              </w:rPr>
              <w:t>-</w:t>
            </w:r>
            <w:r w:rsidRPr="00BF328D">
              <w:rPr>
                <w:rFonts w:cs="TimesNewRomanPSMT"/>
                <w:sz w:val="22"/>
                <w:szCs w:val="22"/>
              </w:rPr>
              <w:t>ние</w:t>
            </w:r>
            <w:proofErr w:type="spellEnd"/>
            <w:r w:rsidRPr="00BF328D">
              <w:rPr>
                <w:rFonts w:cs="TimesNewRomanPSMT"/>
                <w:sz w:val="22"/>
                <w:szCs w:val="22"/>
              </w:rPr>
              <w:t xml:space="preserve"> решить поставленную проблему?</w:t>
            </w:r>
            <w:r w:rsidRPr="00BF328D">
              <w:rPr>
                <w:rFonts w:eastAsia="Arial Unicode MS" w:cs="Arial Unicode MS"/>
                <w:sz w:val="22"/>
                <w:szCs w:val="22"/>
              </w:rPr>
              <w:t xml:space="preserve"> </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 xml:space="preserve">- </w:t>
            </w:r>
            <w:r w:rsidRPr="00BF328D">
              <w:rPr>
                <w:rFonts w:cs="TimesNewRomanPSMT"/>
                <w:sz w:val="22"/>
                <w:szCs w:val="22"/>
              </w:rPr>
              <w:t>Являются ли предлагаемые правовые нормы полными и непротиворечивыми?</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 xml:space="preserve">- </w:t>
            </w:r>
            <w:r w:rsidRPr="00BF328D">
              <w:rPr>
                <w:rFonts w:cs="TimesNewRomanPSMT"/>
                <w:sz w:val="22"/>
                <w:szCs w:val="22"/>
              </w:rPr>
              <w:t>Могут ли предлагаемые правовые нормы неоднозначно трактоваться?</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 xml:space="preserve">- </w:t>
            </w:r>
            <w:r w:rsidRPr="00BF328D">
              <w:rPr>
                <w:rFonts w:cs="TimesNewRomanPSMT"/>
                <w:sz w:val="22"/>
                <w:szCs w:val="22"/>
              </w:rPr>
              <w:t xml:space="preserve">Смогут ли субъекты </w:t>
            </w:r>
            <w:proofErr w:type="spellStart"/>
            <w:proofErr w:type="gramStart"/>
            <w:r w:rsidRPr="00BF328D">
              <w:rPr>
                <w:rFonts w:cs="TimesNewRomanPSMT"/>
                <w:sz w:val="22"/>
                <w:szCs w:val="22"/>
              </w:rPr>
              <w:t>предпринимательс</w:t>
            </w:r>
            <w:proofErr w:type="spellEnd"/>
            <w:r w:rsidR="002C3F58">
              <w:rPr>
                <w:rFonts w:cs="TimesNewRomanPSMT"/>
                <w:sz w:val="22"/>
                <w:szCs w:val="22"/>
              </w:rPr>
              <w:t>-</w:t>
            </w:r>
            <w:r w:rsidRPr="00BF328D">
              <w:rPr>
                <w:rFonts w:cs="TimesNewRomanPSMT"/>
                <w:sz w:val="22"/>
                <w:szCs w:val="22"/>
              </w:rPr>
              <w:t>кой</w:t>
            </w:r>
            <w:proofErr w:type="gramEnd"/>
            <w:r w:rsidRPr="00BF328D">
              <w:rPr>
                <w:rFonts w:cs="TimesNewRomanPSMT"/>
                <w:sz w:val="22"/>
                <w:szCs w:val="22"/>
              </w:rPr>
              <w:t xml:space="preserve"> и инвестиционной деятельности вы</w:t>
            </w:r>
            <w:r w:rsidR="002C3F58">
              <w:rPr>
                <w:rFonts w:cs="TimesNewRomanPSMT"/>
                <w:sz w:val="22"/>
                <w:szCs w:val="22"/>
              </w:rPr>
              <w:t>-</w:t>
            </w:r>
            <w:r w:rsidRPr="00BF328D">
              <w:rPr>
                <w:rFonts w:cs="TimesNewRomanPSMT"/>
                <w:sz w:val="22"/>
                <w:szCs w:val="22"/>
              </w:rPr>
              <w:t>полнить установленные требования?</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 xml:space="preserve">- </w:t>
            </w:r>
            <w:r w:rsidRPr="00BF328D">
              <w:rPr>
                <w:rFonts w:cs="TimesNewRomanPSMT"/>
                <w:sz w:val="22"/>
                <w:szCs w:val="22"/>
              </w:rPr>
              <w:t xml:space="preserve">Есть ли стимулы у субъектов </w:t>
            </w:r>
            <w:proofErr w:type="spellStart"/>
            <w:proofErr w:type="gramStart"/>
            <w:r w:rsidRPr="00BF328D">
              <w:rPr>
                <w:rFonts w:cs="TimesNewRomanPSMT"/>
                <w:sz w:val="22"/>
                <w:szCs w:val="22"/>
              </w:rPr>
              <w:t>предприни</w:t>
            </w:r>
            <w:r w:rsidR="00114CB7">
              <w:rPr>
                <w:rFonts w:cs="TimesNewRomanPSMT"/>
                <w:sz w:val="22"/>
                <w:szCs w:val="22"/>
              </w:rPr>
              <w:t>-</w:t>
            </w:r>
            <w:r w:rsidRPr="00BF328D">
              <w:rPr>
                <w:rFonts w:cs="TimesNewRomanPSMT"/>
                <w:sz w:val="22"/>
                <w:szCs w:val="22"/>
              </w:rPr>
              <w:t>мательской</w:t>
            </w:r>
            <w:proofErr w:type="spellEnd"/>
            <w:proofErr w:type="gramEnd"/>
            <w:r w:rsidRPr="00BF328D">
              <w:rPr>
                <w:rFonts w:cs="TimesNewRomanPSMT"/>
                <w:sz w:val="22"/>
                <w:szCs w:val="22"/>
              </w:rPr>
              <w:t xml:space="preserve"> и инвестиционной </w:t>
            </w:r>
            <w:proofErr w:type="spellStart"/>
            <w:r w:rsidRPr="00BF328D">
              <w:rPr>
                <w:rFonts w:cs="TimesNewRomanPSMT"/>
                <w:sz w:val="22"/>
                <w:szCs w:val="22"/>
              </w:rPr>
              <w:t>деятельнос</w:t>
            </w:r>
            <w:r w:rsidR="00114CB7">
              <w:rPr>
                <w:rFonts w:cs="TimesNewRomanPSMT"/>
                <w:sz w:val="22"/>
                <w:szCs w:val="22"/>
              </w:rPr>
              <w:t>-</w:t>
            </w:r>
            <w:r w:rsidRPr="00BF328D">
              <w:rPr>
                <w:rFonts w:cs="TimesNewRomanPSMT"/>
                <w:sz w:val="22"/>
                <w:szCs w:val="22"/>
              </w:rPr>
              <w:t>ти</w:t>
            </w:r>
            <w:proofErr w:type="spellEnd"/>
            <w:r w:rsidRPr="00BF328D">
              <w:rPr>
                <w:rFonts w:cs="TimesNewRomanPSMT"/>
                <w:sz w:val="22"/>
                <w:szCs w:val="22"/>
              </w:rPr>
              <w:t xml:space="preserve"> соблюдать установленные требования?</w:t>
            </w:r>
          </w:p>
        </w:tc>
        <w:tc>
          <w:tcPr>
            <w:tcW w:w="5528" w:type="dxa"/>
            <w:tcBorders>
              <w:top w:val="single" w:sz="4" w:space="0" w:color="auto"/>
            </w:tcBorders>
          </w:tcPr>
          <w:p w:rsidR="002B5D13" w:rsidRPr="00BF328D" w:rsidRDefault="002B5D13" w:rsidP="00E556B1">
            <w:pPr>
              <w:autoSpaceDE w:val="0"/>
              <w:autoSpaceDN w:val="0"/>
              <w:adjustRightInd w:val="0"/>
              <w:rPr>
                <w:rFonts w:cs="TimesNewRomanPSMT"/>
              </w:rPr>
            </w:pPr>
            <w:r w:rsidRPr="00BF328D">
              <w:rPr>
                <w:rFonts w:cs="TimesNewRomanPSMT"/>
                <w:sz w:val="22"/>
                <w:szCs w:val="22"/>
              </w:rPr>
              <w:t>-</w:t>
            </w:r>
            <w:r w:rsidR="00E556B1">
              <w:rPr>
                <w:rFonts w:cs="TimesNewRomanPSMT"/>
                <w:sz w:val="22"/>
                <w:szCs w:val="22"/>
              </w:rPr>
              <w:t xml:space="preserve"> </w:t>
            </w:r>
            <w:r w:rsidRPr="00BF328D">
              <w:rPr>
                <w:rFonts w:cs="TimesNewRomanPSMT"/>
                <w:sz w:val="22"/>
                <w:szCs w:val="22"/>
              </w:rPr>
              <w:t xml:space="preserve">Информация, подтверждающая существование </w:t>
            </w:r>
            <w:proofErr w:type="gramStart"/>
            <w:r w:rsidRPr="00BF328D">
              <w:rPr>
                <w:rFonts w:cs="TimesNewRomanPSMT"/>
                <w:sz w:val="22"/>
                <w:szCs w:val="22"/>
              </w:rPr>
              <w:t>проб</w:t>
            </w:r>
            <w:r w:rsidR="006425B3">
              <w:rPr>
                <w:rFonts w:cs="TimesNewRomanPSMT"/>
                <w:sz w:val="22"/>
                <w:szCs w:val="22"/>
              </w:rPr>
              <w:t>-</w:t>
            </w:r>
            <w:proofErr w:type="spellStart"/>
            <w:r w:rsidRPr="00BF328D">
              <w:rPr>
                <w:rFonts w:cs="TimesNewRomanPSMT"/>
                <w:sz w:val="22"/>
                <w:szCs w:val="22"/>
              </w:rPr>
              <w:t>лемы</w:t>
            </w:r>
            <w:proofErr w:type="spellEnd"/>
            <w:proofErr w:type="gramEnd"/>
            <w:r w:rsidRPr="00BF328D">
              <w:rPr>
                <w:rFonts w:cs="TimesNewRomanPSMT"/>
                <w:sz w:val="22"/>
                <w:szCs w:val="22"/>
              </w:rPr>
              <w:t xml:space="preserve"> (в зависимости от типа проблемы), </w:t>
            </w:r>
          </w:p>
          <w:p w:rsidR="002B5D13" w:rsidRPr="00BF328D" w:rsidRDefault="002B5D13" w:rsidP="00E556B1">
            <w:pPr>
              <w:autoSpaceDE w:val="0"/>
              <w:autoSpaceDN w:val="0"/>
              <w:adjustRightInd w:val="0"/>
              <w:rPr>
                <w:rFonts w:cs="TimesNewRomanPSMT"/>
              </w:rPr>
            </w:pPr>
            <w:r w:rsidRPr="00BF328D">
              <w:rPr>
                <w:rFonts w:cs="TimesNewRomanPSMT"/>
                <w:sz w:val="22"/>
                <w:szCs w:val="22"/>
              </w:rPr>
              <w:t>например:</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cs="TimesNewRomanPSMT"/>
                <w:sz w:val="22"/>
                <w:szCs w:val="22"/>
              </w:rPr>
              <w:t>сведения о случаях причинения вреда, проблемах компенсации вреда;</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сведения о размерах наносимого вреда (в денежном выражении);</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 xml:space="preserve">сведения о нарушениях прав и законных интересов предпринимателей и организаций, действующего </w:t>
            </w:r>
            <w:proofErr w:type="spellStart"/>
            <w:proofErr w:type="gramStart"/>
            <w:r w:rsidRPr="00BF328D">
              <w:rPr>
                <w:rFonts w:cs="TimesNewRomanPSMT"/>
                <w:sz w:val="22"/>
                <w:szCs w:val="22"/>
              </w:rPr>
              <w:t>зако</w:t>
            </w:r>
            <w:r w:rsidR="00E556B1">
              <w:rPr>
                <w:rFonts w:cs="TimesNewRomanPSMT"/>
                <w:sz w:val="22"/>
                <w:szCs w:val="22"/>
              </w:rPr>
              <w:t>-</w:t>
            </w:r>
            <w:r w:rsidRPr="00BF328D">
              <w:rPr>
                <w:rFonts w:cs="TimesNewRomanPSMT"/>
                <w:sz w:val="22"/>
                <w:szCs w:val="22"/>
              </w:rPr>
              <w:t>нодательства</w:t>
            </w:r>
            <w:proofErr w:type="spellEnd"/>
            <w:proofErr w:type="gramEnd"/>
            <w:r w:rsidRPr="00BF328D">
              <w:rPr>
                <w:rFonts w:cs="TimesNewRomanPSMT"/>
                <w:sz w:val="22"/>
                <w:szCs w:val="22"/>
              </w:rPr>
              <w:t xml:space="preserve"> (количество нарушений, категории нарушений);</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 xml:space="preserve">сведения о невозможности выполнения действий, функций, получения услуг вследствие отсутствия </w:t>
            </w:r>
            <w:proofErr w:type="spellStart"/>
            <w:proofErr w:type="gramStart"/>
            <w:r w:rsidRPr="00BF328D">
              <w:rPr>
                <w:rFonts w:cs="TimesNewRomanPSMT"/>
                <w:sz w:val="22"/>
                <w:szCs w:val="22"/>
              </w:rPr>
              <w:t>пра</w:t>
            </w:r>
            <w:r w:rsidR="006425B3">
              <w:rPr>
                <w:rFonts w:cs="TimesNewRomanPSMT"/>
                <w:sz w:val="22"/>
                <w:szCs w:val="22"/>
              </w:rPr>
              <w:t>-</w:t>
            </w:r>
            <w:r w:rsidRPr="00BF328D">
              <w:rPr>
                <w:rFonts w:cs="TimesNewRomanPSMT"/>
                <w:sz w:val="22"/>
                <w:szCs w:val="22"/>
              </w:rPr>
              <w:t>во</w:t>
            </w:r>
            <w:r w:rsidR="006425B3">
              <w:rPr>
                <w:rFonts w:cs="TimesNewRomanPSMT"/>
                <w:sz w:val="22"/>
                <w:szCs w:val="22"/>
              </w:rPr>
              <w:t>вого</w:t>
            </w:r>
            <w:proofErr w:type="spellEnd"/>
            <w:proofErr w:type="gramEnd"/>
            <w:r w:rsidR="006425B3">
              <w:rPr>
                <w:rFonts w:cs="TimesNewRomanPSMT"/>
                <w:sz w:val="22"/>
                <w:szCs w:val="22"/>
              </w:rPr>
              <w:t xml:space="preserve"> регулирования</w:t>
            </w:r>
            <w:r w:rsidRPr="00BF328D">
              <w:rPr>
                <w:rFonts w:cs="TimesNewRomanPSMT"/>
                <w:sz w:val="22"/>
                <w:szCs w:val="22"/>
              </w:rPr>
              <w:t xml:space="preserve"> (в том числе данные и оценки убытков, упущенной выгоды, недопроизводства </w:t>
            </w:r>
            <w:proofErr w:type="spellStart"/>
            <w:r w:rsidRPr="00BF328D">
              <w:rPr>
                <w:rFonts w:cs="TimesNewRomanPSMT"/>
                <w:sz w:val="22"/>
                <w:szCs w:val="22"/>
              </w:rPr>
              <w:t>опре</w:t>
            </w:r>
            <w:proofErr w:type="spellEnd"/>
            <w:r w:rsidR="00252C8A">
              <w:rPr>
                <w:rFonts w:cs="TimesNewRomanPSMT"/>
                <w:sz w:val="22"/>
                <w:szCs w:val="22"/>
              </w:rPr>
              <w:t>-</w:t>
            </w:r>
            <w:r w:rsidRPr="00BF328D">
              <w:rPr>
                <w:rFonts w:cs="TimesNewRomanPSMT"/>
                <w:sz w:val="22"/>
                <w:szCs w:val="22"/>
              </w:rPr>
              <w:t>деленных видов товаров и услуг и др.);</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 xml:space="preserve">нарушение условий конкуренции, в том числе </w:t>
            </w:r>
            <w:proofErr w:type="spellStart"/>
            <w:proofErr w:type="gramStart"/>
            <w:r w:rsidRPr="00BF328D">
              <w:rPr>
                <w:rFonts w:cs="TimesNewRomanPSMT"/>
                <w:sz w:val="22"/>
                <w:szCs w:val="22"/>
              </w:rPr>
              <w:t>созда</w:t>
            </w:r>
            <w:r w:rsidR="00252C8A">
              <w:rPr>
                <w:rFonts w:cs="TimesNewRomanPSMT"/>
                <w:sz w:val="22"/>
                <w:szCs w:val="22"/>
              </w:rPr>
              <w:t>-</w:t>
            </w:r>
            <w:r w:rsidRPr="00BF328D">
              <w:rPr>
                <w:rFonts w:cs="TimesNewRomanPSMT"/>
                <w:sz w:val="22"/>
                <w:szCs w:val="22"/>
              </w:rPr>
              <w:t>ние</w:t>
            </w:r>
            <w:proofErr w:type="spellEnd"/>
            <w:proofErr w:type="gramEnd"/>
            <w:r w:rsidRPr="00BF328D">
              <w:rPr>
                <w:rFonts w:cs="TimesNewRomanPSMT"/>
                <w:sz w:val="22"/>
                <w:szCs w:val="22"/>
              </w:rPr>
              <w:t xml:space="preserve"> необоснованных преимуществ отдельным</w:t>
            </w:r>
            <w:r w:rsidR="00252C8A">
              <w:rPr>
                <w:rFonts w:cs="TimesNewRomanPSMT"/>
                <w:sz w:val="22"/>
                <w:szCs w:val="22"/>
              </w:rPr>
              <w:t xml:space="preserve"> </w:t>
            </w:r>
            <w:r w:rsidRPr="00BF328D">
              <w:rPr>
                <w:rFonts w:cs="TimesNewRomanPSMT"/>
                <w:sz w:val="22"/>
                <w:szCs w:val="22"/>
              </w:rPr>
              <w:t>группам хозяйствующих субъектов, создание входных барьеров, снижение уровня конкуренции</w:t>
            </w:r>
            <w:r w:rsidR="00252C8A">
              <w:rPr>
                <w:rFonts w:cs="TimesNewRomanPSMT"/>
                <w:sz w:val="22"/>
                <w:szCs w:val="22"/>
              </w:rPr>
              <w:t xml:space="preserve"> </w:t>
            </w:r>
            <w:r w:rsidRPr="00BF328D">
              <w:rPr>
                <w:rFonts w:cs="TimesNewRomanPSMT"/>
                <w:sz w:val="22"/>
                <w:szCs w:val="22"/>
              </w:rPr>
              <w:t>на рынке.</w:t>
            </w:r>
          </w:p>
          <w:p w:rsidR="002B5D13" w:rsidRPr="00BF328D" w:rsidRDefault="002B5D13" w:rsidP="0008460C">
            <w:pPr>
              <w:autoSpaceDE w:val="0"/>
              <w:autoSpaceDN w:val="0"/>
              <w:adjustRightInd w:val="0"/>
              <w:ind w:right="-108"/>
              <w:rPr>
                <w:rFonts w:cs="TimesNewRomanPSMT"/>
              </w:rPr>
            </w:pPr>
            <w:r w:rsidRPr="00BF328D">
              <w:rPr>
                <w:rFonts w:cs="TimesNewRomanPSMT"/>
                <w:sz w:val="22"/>
                <w:szCs w:val="22"/>
              </w:rPr>
              <w:t xml:space="preserve">- </w:t>
            </w:r>
            <w:r w:rsidR="006E758E">
              <w:rPr>
                <w:rFonts w:cs="TimesNewRomanPSMT"/>
                <w:sz w:val="22"/>
                <w:szCs w:val="22"/>
              </w:rPr>
              <w:t>с</w:t>
            </w:r>
            <w:r w:rsidRPr="00BF328D">
              <w:rPr>
                <w:rFonts w:cs="TimesNewRomanPSMT"/>
                <w:sz w:val="22"/>
                <w:szCs w:val="22"/>
              </w:rPr>
              <w:t>ведения правового характера, в том числе оценка</w:t>
            </w:r>
            <w:r w:rsidR="006E758E">
              <w:rPr>
                <w:rFonts w:cs="TimesNewRomanPSMT"/>
                <w:sz w:val="22"/>
                <w:szCs w:val="22"/>
              </w:rPr>
              <w:t xml:space="preserve"> </w:t>
            </w:r>
            <w:proofErr w:type="spellStart"/>
            <w:r w:rsidRPr="00BF328D">
              <w:rPr>
                <w:rFonts w:cs="TimesNewRomanPSMT"/>
                <w:sz w:val="22"/>
                <w:szCs w:val="22"/>
              </w:rPr>
              <w:t>пол</w:t>
            </w:r>
            <w:r w:rsidR="0008460C">
              <w:rPr>
                <w:rFonts w:cs="TimesNewRomanPSMT"/>
                <w:sz w:val="22"/>
                <w:szCs w:val="22"/>
              </w:rPr>
              <w:t>-</w:t>
            </w:r>
            <w:r w:rsidRPr="00BF328D">
              <w:rPr>
                <w:rFonts w:cs="TimesNewRomanPSMT"/>
                <w:sz w:val="22"/>
                <w:szCs w:val="22"/>
              </w:rPr>
              <w:t>ноты</w:t>
            </w:r>
            <w:proofErr w:type="spellEnd"/>
            <w:r w:rsidRPr="00BF328D">
              <w:rPr>
                <w:rFonts w:cs="TimesNewRomanPSMT"/>
                <w:sz w:val="22"/>
                <w:szCs w:val="22"/>
              </w:rPr>
              <w:t xml:space="preserve"> и непротиворечивости действующей нормативной </w:t>
            </w:r>
            <w:r w:rsidRPr="00BF328D">
              <w:rPr>
                <w:rFonts w:cs="TimesNewRomanPSMT"/>
                <w:sz w:val="22"/>
                <w:szCs w:val="22"/>
              </w:rPr>
              <w:lastRenderedPageBreak/>
              <w:t>правовой базы.</w:t>
            </w:r>
          </w:p>
          <w:p w:rsidR="002B5D13" w:rsidRPr="00BF328D" w:rsidRDefault="002B5D13" w:rsidP="00E556B1">
            <w:pPr>
              <w:autoSpaceDE w:val="0"/>
              <w:autoSpaceDN w:val="0"/>
              <w:adjustRightInd w:val="0"/>
              <w:rPr>
                <w:rFonts w:cs="TimesNewRomanPSMT"/>
              </w:rPr>
            </w:pPr>
            <w:r w:rsidRPr="00BF328D">
              <w:rPr>
                <w:rFonts w:cs="TimesNewRomanPSMT"/>
                <w:sz w:val="22"/>
                <w:szCs w:val="22"/>
              </w:rPr>
              <w:t xml:space="preserve">- </w:t>
            </w:r>
            <w:r w:rsidR="006E758E">
              <w:rPr>
                <w:rFonts w:cs="TimesNewRomanPSMT"/>
                <w:sz w:val="22"/>
                <w:szCs w:val="22"/>
              </w:rPr>
              <w:t>м</w:t>
            </w:r>
            <w:r w:rsidRPr="00BF328D">
              <w:rPr>
                <w:rFonts w:cs="TimesNewRomanPSMT"/>
                <w:sz w:val="22"/>
                <w:szCs w:val="22"/>
              </w:rPr>
              <w:t>нения заинтересованных лиц и экспертов</w:t>
            </w:r>
            <w:r w:rsidR="006E758E">
              <w:rPr>
                <w:rFonts w:cs="TimesNewRomanPSMT"/>
                <w:sz w:val="22"/>
                <w:szCs w:val="22"/>
              </w:rPr>
              <w:t xml:space="preserve"> </w:t>
            </w:r>
            <w:r w:rsidRPr="00BF328D">
              <w:rPr>
                <w:rFonts w:cs="TimesNewRomanPSMT"/>
                <w:sz w:val="22"/>
                <w:szCs w:val="22"/>
              </w:rPr>
              <w:t>о причинах существования проблемы.</w:t>
            </w:r>
          </w:p>
          <w:p w:rsidR="002B5D13" w:rsidRPr="00BF328D" w:rsidRDefault="002B5D13" w:rsidP="00E556B1">
            <w:pPr>
              <w:autoSpaceDE w:val="0"/>
              <w:autoSpaceDN w:val="0"/>
              <w:adjustRightInd w:val="0"/>
              <w:rPr>
                <w:rFonts w:cs="TimesNewRomanPSMT"/>
              </w:rPr>
            </w:pPr>
            <w:r w:rsidRPr="00BF328D">
              <w:rPr>
                <w:rFonts w:cs="TimesNewRomanPSMT"/>
                <w:sz w:val="22"/>
                <w:szCs w:val="22"/>
              </w:rPr>
              <w:t xml:space="preserve">- </w:t>
            </w:r>
            <w:r w:rsidR="00271E4B">
              <w:rPr>
                <w:rFonts w:cs="TimesNewRomanPSMT"/>
                <w:sz w:val="22"/>
                <w:szCs w:val="22"/>
              </w:rPr>
              <w:t>д</w:t>
            </w:r>
            <w:r w:rsidRPr="00BF328D">
              <w:rPr>
                <w:rFonts w:cs="TimesNewRomanPSMT"/>
                <w:sz w:val="22"/>
                <w:szCs w:val="22"/>
              </w:rPr>
              <w:t>анные, подтверждающие воздействие проблемы на определенные группы лиц.</w:t>
            </w:r>
          </w:p>
          <w:p w:rsidR="00CD0857" w:rsidRDefault="00CD0857" w:rsidP="00E556B1">
            <w:pPr>
              <w:autoSpaceDE w:val="0"/>
              <w:autoSpaceDN w:val="0"/>
              <w:adjustRightInd w:val="0"/>
              <w:rPr>
                <w:rFonts w:cs="TimesNewRomanPSMT"/>
              </w:rPr>
            </w:pPr>
          </w:p>
          <w:p w:rsidR="002B5D13" w:rsidRPr="00BF328D" w:rsidRDefault="002B5D13" w:rsidP="00E556B1">
            <w:pPr>
              <w:autoSpaceDE w:val="0"/>
              <w:autoSpaceDN w:val="0"/>
              <w:adjustRightInd w:val="0"/>
              <w:rPr>
                <w:rFonts w:cs="TimesNewRomanPSMT"/>
              </w:rPr>
            </w:pPr>
            <w:r w:rsidRPr="00BF328D">
              <w:rPr>
                <w:rFonts w:cs="TimesNewRomanPSMT"/>
                <w:sz w:val="22"/>
                <w:szCs w:val="22"/>
              </w:rPr>
              <w:t xml:space="preserve">- </w:t>
            </w:r>
            <w:r w:rsidR="007B00BF">
              <w:rPr>
                <w:rFonts w:cs="TimesNewRomanPSMT"/>
                <w:sz w:val="22"/>
                <w:szCs w:val="22"/>
              </w:rPr>
              <w:t>К</w:t>
            </w:r>
            <w:r w:rsidRPr="00BF328D">
              <w:rPr>
                <w:rFonts w:cs="TimesNewRomanPSMT"/>
                <w:sz w:val="22"/>
                <w:szCs w:val="22"/>
              </w:rPr>
              <w:t xml:space="preserve">ачественные и количественные характеристики </w:t>
            </w:r>
            <w:proofErr w:type="spellStart"/>
            <w:proofErr w:type="gramStart"/>
            <w:r w:rsidRPr="00BF328D">
              <w:rPr>
                <w:rFonts w:cs="TimesNewRomanPSMT"/>
                <w:sz w:val="22"/>
                <w:szCs w:val="22"/>
              </w:rPr>
              <w:t>зат</w:t>
            </w:r>
            <w:r w:rsidR="0008460C">
              <w:rPr>
                <w:rFonts w:cs="TimesNewRomanPSMT"/>
                <w:sz w:val="22"/>
                <w:szCs w:val="22"/>
              </w:rPr>
              <w:t>-</w:t>
            </w:r>
            <w:r w:rsidRPr="00BF328D">
              <w:rPr>
                <w:rFonts w:cs="TimesNewRomanPSMT"/>
                <w:sz w:val="22"/>
                <w:szCs w:val="22"/>
              </w:rPr>
              <w:t>рагиваемых</w:t>
            </w:r>
            <w:proofErr w:type="spellEnd"/>
            <w:proofErr w:type="gramEnd"/>
            <w:r w:rsidRPr="00BF328D">
              <w:rPr>
                <w:rFonts w:cs="TimesNewRomanPSMT"/>
                <w:sz w:val="22"/>
                <w:szCs w:val="22"/>
              </w:rPr>
              <w:t xml:space="preserve"> </w:t>
            </w:r>
            <w:r w:rsidR="00271E4B">
              <w:rPr>
                <w:rFonts w:cs="TimesNewRomanPSMT"/>
                <w:sz w:val="22"/>
                <w:szCs w:val="22"/>
              </w:rPr>
              <w:t>групп</w:t>
            </w:r>
            <w:r w:rsidRPr="00BF328D">
              <w:rPr>
                <w:rFonts w:cs="TimesNewRomanPSMT"/>
                <w:sz w:val="22"/>
                <w:szCs w:val="22"/>
              </w:rPr>
              <w:t xml:space="preserve"> (количество затрагиваемых</w:t>
            </w:r>
            <w:r w:rsidR="00271E4B">
              <w:rPr>
                <w:rFonts w:cs="TimesNewRomanPSMT"/>
                <w:sz w:val="22"/>
                <w:szCs w:val="22"/>
              </w:rPr>
              <w:t xml:space="preserve"> </w:t>
            </w:r>
            <w:proofErr w:type="spellStart"/>
            <w:r w:rsidRPr="00BF328D">
              <w:rPr>
                <w:rFonts w:cs="TimesNewRomanPSMT"/>
                <w:sz w:val="22"/>
                <w:szCs w:val="22"/>
              </w:rPr>
              <w:t>пробле</w:t>
            </w:r>
            <w:proofErr w:type="spellEnd"/>
            <w:r w:rsidR="0008460C">
              <w:rPr>
                <w:rFonts w:cs="TimesNewRomanPSMT"/>
                <w:sz w:val="22"/>
                <w:szCs w:val="22"/>
              </w:rPr>
              <w:t>-</w:t>
            </w:r>
            <w:r w:rsidRPr="00BF328D">
              <w:rPr>
                <w:rFonts w:cs="TimesNewRomanPSMT"/>
                <w:sz w:val="22"/>
                <w:szCs w:val="22"/>
              </w:rPr>
              <w:t>мой предпринимателей, предприятий и</w:t>
            </w:r>
            <w:r w:rsidR="00271E4B">
              <w:rPr>
                <w:rFonts w:cs="TimesNewRomanPSMT"/>
                <w:sz w:val="22"/>
                <w:szCs w:val="22"/>
              </w:rPr>
              <w:t xml:space="preserve"> </w:t>
            </w:r>
            <w:r w:rsidRPr="00BF328D">
              <w:rPr>
                <w:rFonts w:cs="TimesNewRomanPSMT"/>
                <w:sz w:val="22"/>
                <w:szCs w:val="22"/>
              </w:rPr>
              <w:t xml:space="preserve">организаций).  </w:t>
            </w:r>
          </w:p>
          <w:p w:rsidR="002B5D13" w:rsidRPr="00BF328D" w:rsidRDefault="002B5D13" w:rsidP="00E556B1">
            <w:pPr>
              <w:autoSpaceDE w:val="0"/>
              <w:autoSpaceDN w:val="0"/>
              <w:adjustRightInd w:val="0"/>
              <w:rPr>
                <w:rFonts w:cs="TimesNewRomanPSMT"/>
              </w:rPr>
            </w:pPr>
            <w:r w:rsidRPr="00BF328D">
              <w:rPr>
                <w:rFonts w:cs="TimesNewRomanPSMT"/>
                <w:sz w:val="22"/>
                <w:szCs w:val="22"/>
              </w:rPr>
              <w:t xml:space="preserve">- </w:t>
            </w:r>
            <w:r w:rsidR="007B00BF">
              <w:rPr>
                <w:rFonts w:cs="TimesNewRomanPSMT"/>
                <w:sz w:val="22"/>
                <w:szCs w:val="22"/>
              </w:rPr>
              <w:t>с</w:t>
            </w:r>
            <w:r w:rsidRPr="00BF328D">
              <w:rPr>
                <w:rFonts w:cs="TimesNewRomanPSMT"/>
                <w:sz w:val="22"/>
                <w:szCs w:val="22"/>
              </w:rPr>
              <w:t>ведения о технологической, организационной, эко</w:t>
            </w:r>
            <w:r w:rsidR="007B00BF">
              <w:rPr>
                <w:rFonts w:cs="TimesNewRomanPSMT"/>
                <w:sz w:val="22"/>
                <w:szCs w:val="22"/>
              </w:rPr>
              <w:t>-</w:t>
            </w:r>
            <w:r w:rsidRPr="00BF328D">
              <w:rPr>
                <w:rFonts w:cs="TimesNewRomanPSMT"/>
                <w:sz w:val="22"/>
                <w:szCs w:val="22"/>
              </w:rPr>
              <w:t xml:space="preserve">омической возможности выполнения действующих </w:t>
            </w:r>
            <w:proofErr w:type="spellStart"/>
            <w:proofErr w:type="gramStart"/>
            <w:r w:rsidRPr="00BF328D">
              <w:rPr>
                <w:rFonts w:cs="TimesNewRomanPSMT"/>
                <w:sz w:val="22"/>
                <w:szCs w:val="22"/>
              </w:rPr>
              <w:t>тре</w:t>
            </w:r>
            <w:r w:rsidR="0008460C">
              <w:rPr>
                <w:rFonts w:cs="TimesNewRomanPSMT"/>
                <w:sz w:val="22"/>
                <w:szCs w:val="22"/>
              </w:rPr>
              <w:t>-</w:t>
            </w:r>
            <w:r w:rsidRPr="00BF328D">
              <w:rPr>
                <w:rFonts w:cs="TimesNewRomanPSMT"/>
                <w:sz w:val="22"/>
                <w:szCs w:val="22"/>
              </w:rPr>
              <w:t>бований</w:t>
            </w:r>
            <w:proofErr w:type="spellEnd"/>
            <w:proofErr w:type="gramEnd"/>
            <w:r w:rsidRPr="00BF328D">
              <w:rPr>
                <w:rFonts w:cs="TimesNewRomanPSMT"/>
                <w:sz w:val="22"/>
                <w:szCs w:val="22"/>
              </w:rPr>
              <w:t xml:space="preserve"> законодательства, в том числе об издержках предпринимателей и других лиц, по выполнению су</w:t>
            </w:r>
            <w:r w:rsidR="0008460C">
              <w:rPr>
                <w:rFonts w:cs="TimesNewRomanPSMT"/>
                <w:sz w:val="22"/>
                <w:szCs w:val="22"/>
              </w:rPr>
              <w:t>-</w:t>
            </w:r>
            <w:proofErr w:type="spellStart"/>
            <w:r w:rsidRPr="00BF328D">
              <w:rPr>
                <w:rFonts w:cs="TimesNewRomanPSMT"/>
                <w:sz w:val="22"/>
                <w:szCs w:val="22"/>
              </w:rPr>
              <w:t>ществующих</w:t>
            </w:r>
            <w:proofErr w:type="spellEnd"/>
            <w:r w:rsidRPr="00BF328D">
              <w:rPr>
                <w:rFonts w:cs="TimesNewRomanPSMT"/>
                <w:sz w:val="22"/>
                <w:szCs w:val="22"/>
              </w:rPr>
              <w:t xml:space="preserve"> требований, соотношению издержек с </w:t>
            </w:r>
            <w:proofErr w:type="spellStart"/>
            <w:r w:rsidRPr="00BF328D">
              <w:rPr>
                <w:rFonts w:cs="TimesNewRomanPSMT"/>
                <w:sz w:val="22"/>
                <w:szCs w:val="22"/>
              </w:rPr>
              <w:t>по</w:t>
            </w:r>
            <w:r w:rsidR="004550D2">
              <w:rPr>
                <w:rFonts w:cs="TimesNewRomanPSMT"/>
                <w:sz w:val="22"/>
                <w:szCs w:val="22"/>
              </w:rPr>
              <w:t>-</w:t>
            </w:r>
            <w:r w:rsidRPr="00BF328D">
              <w:rPr>
                <w:rFonts w:cs="TimesNewRomanPSMT"/>
                <w:sz w:val="22"/>
                <w:szCs w:val="22"/>
              </w:rPr>
              <w:t>казателями</w:t>
            </w:r>
            <w:proofErr w:type="spellEnd"/>
            <w:r w:rsidRPr="00BF328D">
              <w:rPr>
                <w:rFonts w:cs="TimesNewRomanPSMT"/>
                <w:sz w:val="22"/>
                <w:szCs w:val="22"/>
              </w:rPr>
              <w:t xml:space="preserve"> финансово-экономической деятельности (оборот, прибыль, размер активов).</w:t>
            </w:r>
          </w:p>
          <w:p w:rsidR="002B5D13" w:rsidRPr="00BF328D" w:rsidRDefault="002B5D13" w:rsidP="00E556B1">
            <w:pPr>
              <w:autoSpaceDE w:val="0"/>
              <w:autoSpaceDN w:val="0"/>
              <w:adjustRightInd w:val="0"/>
              <w:rPr>
                <w:rFonts w:cs="TimesNewRomanPS-ItalicMT"/>
                <w:iCs/>
              </w:rPr>
            </w:pPr>
            <w:r w:rsidRPr="00BF328D">
              <w:rPr>
                <w:rFonts w:cs="TimesNewRomanPS-ItalicMT"/>
                <w:iCs/>
                <w:sz w:val="22"/>
                <w:szCs w:val="22"/>
              </w:rPr>
              <w:t>-</w:t>
            </w:r>
            <w:r w:rsidR="00786472">
              <w:rPr>
                <w:rFonts w:cs="TimesNewRomanPS-ItalicMT"/>
                <w:iCs/>
                <w:sz w:val="22"/>
                <w:szCs w:val="22"/>
              </w:rPr>
              <w:t xml:space="preserve"> и</w:t>
            </w:r>
            <w:r w:rsidRPr="00BF328D">
              <w:rPr>
                <w:rFonts w:cs="TimesNewRomanPS-ItalicMT"/>
                <w:iCs/>
                <w:sz w:val="22"/>
                <w:szCs w:val="22"/>
              </w:rPr>
              <w:t>сточники информации:</w:t>
            </w:r>
          </w:p>
          <w:p w:rsidR="002B5D13" w:rsidRPr="00BF328D" w:rsidRDefault="002B5D13" w:rsidP="00E556B1">
            <w:pPr>
              <w:autoSpaceDE w:val="0"/>
              <w:autoSpaceDN w:val="0"/>
              <w:adjustRightInd w:val="0"/>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с</w:t>
            </w:r>
            <w:r w:rsidRPr="00BF328D">
              <w:rPr>
                <w:rFonts w:cs="TimesNewRomanPS-ItalicMT"/>
                <w:iCs/>
                <w:sz w:val="22"/>
                <w:szCs w:val="22"/>
              </w:rPr>
              <w:t>ведения Разработчика НПА;</w:t>
            </w:r>
          </w:p>
          <w:p w:rsidR="002B5D13" w:rsidRPr="00BF328D" w:rsidRDefault="002B5D13" w:rsidP="00E556B1">
            <w:pPr>
              <w:autoSpaceDE w:val="0"/>
              <w:autoSpaceDN w:val="0"/>
              <w:adjustRightInd w:val="0"/>
              <w:rPr>
                <w:rFonts w:cs="TimesNewRomanPS-ItalicMT"/>
                <w:iCs/>
              </w:rPr>
            </w:pPr>
            <w:r w:rsidRPr="00BF328D">
              <w:rPr>
                <w:rFonts w:eastAsia="SymbolMT" w:cs="SymbolMT"/>
                <w:sz w:val="22"/>
                <w:szCs w:val="22"/>
              </w:rPr>
              <w:t>- д</w:t>
            </w:r>
            <w:r w:rsidRPr="00BF328D">
              <w:rPr>
                <w:rFonts w:cs="TimesNewRomanPS-ItalicMT"/>
                <w:iCs/>
                <w:sz w:val="22"/>
                <w:szCs w:val="22"/>
              </w:rPr>
              <w:t>анные государственной и ведомственной статистики;</w:t>
            </w:r>
          </w:p>
          <w:p w:rsidR="002B5D13" w:rsidRPr="00BF328D" w:rsidRDefault="002B5D13" w:rsidP="00E556B1">
            <w:pPr>
              <w:autoSpaceDE w:val="0"/>
              <w:autoSpaceDN w:val="0"/>
              <w:adjustRightInd w:val="0"/>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д</w:t>
            </w:r>
            <w:r w:rsidRPr="00BF328D">
              <w:rPr>
                <w:rFonts w:cs="TimesNewRomanPS-ItalicMT"/>
                <w:iCs/>
                <w:sz w:val="22"/>
                <w:szCs w:val="22"/>
              </w:rPr>
              <w:t>анные регистрационных органов;</w:t>
            </w:r>
          </w:p>
          <w:p w:rsidR="002B5D13" w:rsidRPr="00BF328D" w:rsidRDefault="002B5D13" w:rsidP="004550D2">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р</w:t>
            </w:r>
            <w:r w:rsidRPr="00BF328D">
              <w:rPr>
                <w:rFonts w:cs="TimesNewRomanPS-ItalicMT"/>
                <w:iCs/>
                <w:sz w:val="22"/>
                <w:szCs w:val="22"/>
              </w:rPr>
              <w:t xml:space="preserve">езультаты исследований (мониторингов), проводимых независимыми исследованиями, органами </w:t>
            </w:r>
            <w:proofErr w:type="spellStart"/>
            <w:proofErr w:type="gramStart"/>
            <w:r w:rsidRPr="00BF328D">
              <w:rPr>
                <w:rFonts w:cs="TimesNewRomanPS-ItalicMT"/>
                <w:iCs/>
                <w:sz w:val="22"/>
                <w:szCs w:val="22"/>
              </w:rPr>
              <w:t>государствен</w:t>
            </w:r>
            <w:proofErr w:type="spellEnd"/>
            <w:r w:rsidR="004550D2">
              <w:rPr>
                <w:rFonts w:cs="TimesNewRomanPS-ItalicMT"/>
                <w:iCs/>
                <w:sz w:val="22"/>
                <w:szCs w:val="22"/>
              </w:rPr>
              <w:t>-</w:t>
            </w:r>
            <w:r w:rsidRPr="00BF328D">
              <w:rPr>
                <w:rFonts w:cs="TimesNewRomanPS-ItalicMT"/>
                <w:iCs/>
                <w:sz w:val="22"/>
                <w:szCs w:val="22"/>
              </w:rPr>
              <w:t>ной</w:t>
            </w:r>
            <w:proofErr w:type="gramEnd"/>
            <w:r w:rsidRPr="00BF328D">
              <w:rPr>
                <w:rFonts w:cs="TimesNewRomanPS-ItalicMT"/>
                <w:iCs/>
                <w:sz w:val="22"/>
                <w:szCs w:val="22"/>
              </w:rPr>
              <w:t xml:space="preserve"> власти, другими субъектами;</w:t>
            </w:r>
          </w:p>
          <w:p w:rsidR="002B5D13" w:rsidRPr="00BF328D" w:rsidRDefault="002B5D13" w:rsidP="00E556B1">
            <w:pPr>
              <w:autoSpaceDE w:val="0"/>
              <w:autoSpaceDN w:val="0"/>
              <w:adjustRightInd w:val="0"/>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п</w:t>
            </w:r>
            <w:r w:rsidRPr="00BF328D">
              <w:rPr>
                <w:rFonts w:cs="TimesNewRomanPS-ItalicMT"/>
                <w:iCs/>
                <w:sz w:val="22"/>
                <w:szCs w:val="22"/>
              </w:rPr>
              <w:t xml:space="preserve">равовой анализ (экспертный, органами </w:t>
            </w:r>
            <w:proofErr w:type="spellStart"/>
            <w:proofErr w:type="gramStart"/>
            <w:r w:rsidRPr="00BF328D">
              <w:rPr>
                <w:rFonts w:cs="TimesNewRomanPS-ItalicMT"/>
                <w:iCs/>
                <w:sz w:val="22"/>
                <w:szCs w:val="22"/>
              </w:rPr>
              <w:t>государствен</w:t>
            </w:r>
            <w:proofErr w:type="spellEnd"/>
            <w:r w:rsidR="004550D2">
              <w:rPr>
                <w:rFonts w:cs="TimesNewRomanPS-ItalicMT"/>
                <w:iCs/>
                <w:sz w:val="22"/>
                <w:szCs w:val="22"/>
              </w:rPr>
              <w:t>-</w:t>
            </w:r>
            <w:r w:rsidRPr="00BF328D">
              <w:rPr>
                <w:rFonts w:cs="TimesNewRomanPS-ItalicMT"/>
                <w:iCs/>
                <w:sz w:val="22"/>
                <w:szCs w:val="22"/>
              </w:rPr>
              <w:t>ной</w:t>
            </w:r>
            <w:proofErr w:type="gramEnd"/>
            <w:r w:rsidRPr="00BF328D">
              <w:rPr>
                <w:rFonts w:cs="TimesNewRomanPS-ItalicMT"/>
                <w:iCs/>
                <w:sz w:val="22"/>
                <w:szCs w:val="22"/>
              </w:rPr>
              <w:t xml:space="preserve"> власти и органами местного самоуправления);</w:t>
            </w:r>
          </w:p>
          <w:p w:rsidR="002B5D13" w:rsidRPr="00BF328D" w:rsidRDefault="002B5D13" w:rsidP="00E556B1">
            <w:pPr>
              <w:autoSpaceDE w:val="0"/>
              <w:autoSpaceDN w:val="0"/>
              <w:adjustRightInd w:val="0"/>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д</w:t>
            </w:r>
            <w:r w:rsidRPr="00BF328D">
              <w:rPr>
                <w:rFonts w:cs="TimesNewRomanPS-ItalicMT"/>
                <w:iCs/>
                <w:sz w:val="22"/>
                <w:szCs w:val="22"/>
              </w:rPr>
              <w:t>анные судебной практики;</w:t>
            </w:r>
          </w:p>
          <w:p w:rsidR="002B5D13" w:rsidRPr="00BF328D" w:rsidRDefault="002B5D13" w:rsidP="00E556B1">
            <w:pPr>
              <w:autoSpaceDE w:val="0"/>
              <w:autoSpaceDN w:val="0"/>
              <w:adjustRightInd w:val="0"/>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м</w:t>
            </w:r>
            <w:r w:rsidRPr="00BF328D">
              <w:rPr>
                <w:rFonts w:cs="TimesNewRomanPS-ItalicMT"/>
                <w:iCs/>
                <w:sz w:val="22"/>
                <w:szCs w:val="22"/>
              </w:rPr>
              <w:t xml:space="preserve">нения экспертов, опубликованные </w:t>
            </w:r>
            <w:proofErr w:type="gramStart"/>
            <w:r w:rsidRPr="00BF328D">
              <w:rPr>
                <w:rFonts w:cs="TimesNewRomanPS-ItalicMT"/>
                <w:iCs/>
                <w:sz w:val="22"/>
                <w:szCs w:val="22"/>
              </w:rPr>
              <w:t>в</w:t>
            </w:r>
            <w:proofErr w:type="gramEnd"/>
            <w:r w:rsidRPr="00BF328D">
              <w:rPr>
                <w:rFonts w:cs="TimesNewRomanPS-ItalicMT"/>
                <w:iCs/>
                <w:sz w:val="22"/>
                <w:szCs w:val="22"/>
              </w:rPr>
              <w:t xml:space="preserve"> открытых </w:t>
            </w:r>
            <w:proofErr w:type="spellStart"/>
            <w:r w:rsidRPr="00BF328D">
              <w:rPr>
                <w:rFonts w:cs="TimesNewRomanPS-ItalicMT"/>
                <w:iCs/>
                <w:sz w:val="22"/>
                <w:szCs w:val="22"/>
              </w:rPr>
              <w:t>источ</w:t>
            </w:r>
            <w:r w:rsidR="004550D2">
              <w:rPr>
                <w:rFonts w:cs="TimesNewRomanPS-ItalicMT"/>
                <w:iCs/>
                <w:sz w:val="22"/>
                <w:szCs w:val="22"/>
              </w:rPr>
              <w:t>-</w:t>
            </w:r>
            <w:r w:rsidRPr="00BF328D">
              <w:rPr>
                <w:rFonts w:cs="TimesNewRomanPS-ItalicMT"/>
                <w:iCs/>
                <w:sz w:val="22"/>
                <w:szCs w:val="22"/>
              </w:rPr>
              <w:t>никах</w:t>
            </w:r>
            <w:proofErr w:type="spellEnd"/>
            <w:r w:rsidRPr="00BF328D">
              <w:rPr>
                <w:rFonts w:cs="TimesNewRomanPS-ItalicMT"/>
                <w:iCs/>
                <w:sz w:val="22"/>
                <w:szCs w:val="22"/>
              </w:rPr>
              <w:t>;</w:t>
            </w:r>
          </w:p>
          <w:p w:rsidR="002B5D13" w:rsidRPr="00BF328D" w:rsidRDefault="002B5D13" w:rsidP="00E556B1">
            <w:pPr>
              <w:autoSpaceDE w:val="0"/>
              <w:autoSpaceDN w:val="0"/>
              <w:adjustRightInd w:val="0"/>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э</w:t>
            </w:r>
            <w:r w:rsidRPr="00BF328D">
              <w:rPr>
                <w:rFonts w:cs="TimesNewRomanPS-ItalicMT"/>
                <w:iCs/>
                <w:sz w:val="22"/>
                <w:szCs w:val="22"/>
              </w:rPr>
              <w:t>кспертные интервью;</w:t>
            </w:r>
          </w:p>
          <w:p w:rsidR="002B5D13" w:rsidRPr="00BF328D" w:rsidRDefault="002B5D13" w:rsidP="004550D2">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о</w:t>
            </w:r>
            <w:r w:rsidRPr="00BF328D">
              <w:rPr>
                <w:rFonts w:cs="TimesNewRomanPS-ItalicMT"/>
                <w:iCs/>
                <w:sz w:val="22"/>
                <w:szCs w:val="22"/>
              </w:rPr>
              <w:t xml:space="preserve">бращения граждан и предпринимателей (прямые </w:t>
            </w:r>
            <w:proofErr w:type="spellStart"/>
            <w:proofErr w:type="gramStart"/>
            <w:r w:rsidRPr="00BF328D">
              <w:rPr>
                <w:rFonts w:cs="TimesNewRomanPS-ItalicMT"/>
                <w:iCs/>
                <w:sz w:val="22"/>
                <w:szCs w:val="22"/>
              </w:rPr>
              <w:t>обра</w:t>
            </w:r>
            <w:r w:rsidR="004550D2">
              <w:rPr>
                <w:rFonts w:cs="TimesNewRomanPS-ItalicMT"/>
                <w:iCs/>
                <w:sz w:val="22"/>
                <w:szCs w:val="22"/>
              </w:rPr>
              <w:t>-</w:t>
            </w:r>
            <w:r w:rsidRPr="00BF328D">
              <w:rPr>
                <w:rFonts w:cs="TimesNewRomanPS-ItalicMT"/>
                <w:iCs/>
                <w:sz w:val="22"/>
                <w:szCs w:val="22"/>
              </w:rPr>
              <w:t>щения</w:t>
            </w:r>
            <w:proofErr w:type="spellEnd"/>
            <w:proofErr w:type="gramEnd"/>
            <w:r w:rsidRPr="00BF328D">
              <w:rPr>
                <w:rFonts w:cs="TimesNewRomanPS-ItalicMT"/>
                <w:iCs/>
                <w:sz w:val="22"/>
                <w:szCs w:val="22"/>
              </w:rPr>
              <w:t xml:space="preserve"> в органы государственной власти и органы мест</w:t>
            </w:r>
            <w:r w:rsidR="004550D2">
              <w:rPr>
                <w:rFonts w:cs="TimesNewRomanPS-ItalicMT"/>
                <w:iCs/>
                <w:sz w:val="22"/>
                <w:szCs w:val="22"/>
              </w:rPr>
              <w:t>-</w:t>
            </w:r>
            <w:proofErr w:type="spellStart"/>
            <w:r w:rsidRPr="00BF328D">
              <w:rPr>
                <w:rFonts w:cs="TimesNewRomanPS-ItalicMT"/>
                <w:iCs/>
                <w:sz w:val="22"/>
                <w:szCs w:val="22"/>
              </w:rPr>
              <w:t>ного</w:t>
            </w:r>
            <w:proofErr w:type="spellEnd"/>
            <w:r w:rsidRPr="00BF328D">
              <w:rPr>
                <w:rFonts w:cs="TimesNewRomanPS-ItalicMT"/>
                <w:iCs/>
                <w:sz w:val="22"/>
                <w:szCs w:val="22"/>
              </w:rPr>
              <w:t xml:space="preserve"> самоуправления, обращения в бизнес-ассоциации);</w:t>
            </w:r>
          </w:p>
          <w:p w:rsidR="002B5D13" w:rsidRPr="00BF328D" w:rsidRDefault="002B5D13" w:rsidP="00E556B1">
            <w:pPr>
              <w:autoSpaceDE w:val="0"/>
              <w:autoSpaceDN w:val="0"/>
              <w:adjustRightInd w:val="0"/>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р</w:t>
            </w:r>
            <w:r w:rsidRPr="00BF328D">
              <w:rPr>
                <w:rFonts w:cs="TimesNewRomanPS-ItalicMT"/>
                <w:iCs/>
                <w:sz w:val="22"/>
                <w:szCs w:val="22"/>
              </w:rPr>
              <w:t>езультаты социологических опросов и выборочных обследований предприятий (информация в открытом доступе, исследования по заказу органов власти);</w:t>
            </w:r>
          </w:p>
          <w:p w:rsidR="002B5D13" w:rsidRPr="00BF328D" w:rsidRDefault="002B5D13" w:rsidP="00E556B1">
            <w:pPr>
              <w:autoSpaceDE w:val="0"/>
              <w:autoSpaceDN w:val="0"/>
              <w:adjustRightInd w:val="0"/>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о</w:t>
            </w:r>
            <w:r w:rsidRPr="00BF328D">
              <w:rPr>
                <w:rFonts w:cs="TimesNewRomanPS-ItalicMT"/>
                <w:iCs/>
                <w:sz w:val="22"/>
                <w:szCs w:val="22"/>
              </w:rPr>
              <w:t xml:space="preserve">бобщенные результаты контрольно-надзорной </w:t>
            </w:r>
            <w:proofErr w:type="spellStart"/>
            <w:proofErr w:type="gramStart"/>
            <w:r w:rsidRPr="00BF328D">
              <w:rPr>
                <w:rFonts w:cs="TimesNewRomanPS-ItalicMT"/>
                <w:iCs/>
                <w:sz w:val="22"/>
                <w:szCs w:val="22"/>
              </w:rPr>
              <w:t>дея</w:t>
            </w:r>
            <w:r w:rsidR="003251B5">
              <w:rPr>
                <w:rFonts w:cs="TimesNewRomanPS-ItalicMT"/>
                <w:iCs/>
                <w:sz w:val="22"/>
                <w:szCs w:val="22"/>
              </w:rPr>
              <w:t>-</w:t>
            </w:r>
            <w:r w:rsidRPr="00BF328D">
              <w:rPr>
                <w:rFonts w:cs="TimesNewRomanPS-ItalicMT"/>
                <w:iCs/>
                <w:sz w:val="22"/>
                <w:szCs w:val="22"/>
              </w:rPr>
              <w:t>тельности</w:t>
            </w:r>
            <w:proofErr w:type="spellEnd"/>
            <w:proofErr w:type="gramEnd"/>
            <w:r w:rsidRPr="00BF328D">
              <w:rPr>
                <w:rFonts w:cs="TimesNewRomanPS-ItalicMT"/>
                <w:iCs/>
                <w:sz w:val="22"/>
                <w:szCs w:val="22"/>
              </w:rPr>
              <w:t xml:space="preserve"> (ведомственная статистика, доклады об осу</w:t>
            </w:r>
            <w:r w:rsidR="00BE49A0">
              <w:rPr>
                <w:rFonts w:cs="TimesNewRomanPS-ItalicMT"/>
                <w:iCs/>
                <w:sz w:val="22"/>
                <w:szCs w:val="22"/>
              </w:rPr>
              <w:t>-</w:t>
            </w:r>
            <w:proofErr w:type="spellStart"/>
            <w:r w:rsidRPr="00BF328D">
              <w:rPr>
                <w:rFonts w:cs="TimesNewRomanPS-ItalicMT"/>
                <w:iCs/>
                <w:sz w:val="22"/>
                <w:szCs w:val="22"/>
              </w:rPr>
              <w:t>ществлении</w:t>
            </w:r>
            <w:proofErr w:type="spellEnd"/>
            <w:r w:rsidRPr="00BF328D">
              <w:rPr>
                <w:rFonts w:cs="TimesNewRomanPS-ItalicMT"/>
                <w:iCs/>
                <w:sz w:val="22"/>
                <w:szCs w:val="22"/>
              </w:rPr>
              <w:t xml:space="preserve"> государственного контроля (надзора), </w:t>
            </w:r>
            <w:proofErr w:type="spellStart"/>
            <w:r w:rsidRPr="00BF328D">
              <w:rPr>
                <w:rFonts w:cs="TimesNewRomanPS-ItalicMT"/>
                <w:iCs/>
                <w:sz w:val="22"/>
                <w:szCs w:val="22"/>
              </w:rPr>
              <w:t>му</w:t>
            </w:r>
            <w:r w:rsidR="00BE49A0">
              <w:rPr>
                <w:rFonts w:cs="TimesNewRomanPS-ItalicMT"/>
                <w:iCs/>
                <w:sz w:val="22"/>
                <w:szCs w:val="22"/>
              </w:rPr>
              <w:t>-</w:t>
            </w:r>
            <w:r w:rsidRPr="00BF328D">
              <w:rPr>
                <w:rFonts w:cs="TimesNewRomanPS-ItalicMT"/>
                <w:iCs/>
                <w:sz w:val="22"/>
                <w:szCs w:val="22"/>
              </w:rPr>
              <w:t>ниципального</w:t>
            </w:r>
            <w:proofErr w:type="spellEnd"/>
            <w:r w:rsidRPr="00BF328D">
              <w:rPr>
                <w:rFonts w:cs="TimesNewRomanPS-ItalicMT"/>
                <w:iCs/>
                <w:sz w:val="22"/>
                <w:szCs w:val="22"/>
              </w:rPr>
              <w:t xml:space="preserve"> контроля в соответствующих сферах деятельности и об эффективности государственного и муниципального контроля (надзора); </w:t>
            </w:r>
          </w:p>
          <w:p w:rsidR="002B5D13" w:rsidRPr="00BF328D" w:rsidRDefault="002B5D13" w:rsidP="00E556B1">
            <w:pPr>
              <w:autoSpaceDE w:val="0"/>
              <w:autoSpaceDN w:val="0"/>
              <w:adjustRightInd w:val="0"/>
              <w:rPr>
                <w:rFonts w:cs="TimesNewRomanPSMT"/>
              </w:rPr>
            </w:pPr>
            <w:r w:rsidRPr="00BF328D">
              <w:rPr>
                <w:rFonts w:eastAsia="Arial Unicode MS" w:cs="Arial Unicode MS"/>
                <w:sz w:val="22"/>
                <w:szCs w:val="22"/>
              </w:rPr>
              <w:t>-</w:t>
            </w:r>
            <w:r w:rsidRPr="00BF328D">
              <w:rPr>
                <w:rFonts w:eastAsia="SymbolMT" w:cs="SymbolMT"/>
                <w:sz w:val="22"/>
                <w:szCs w:val="22"/>
              </w:rPr>
              <w:t xml:space="preserve"> с</w:t>
            </w:r>
            <w:r w:rsidRPr="00BF328D">
              <w:rPr>
                <w:rFonts w:cs="TimesNewRomanPS-ItalicMT"/>
                <w:iCs/>
                <w:sz w:val="22"/>
                <w:szCs w:val="22"/>
              </w:rPr>
              <w:t>ведения, получаемые в ходе публичных обсуждений.</w:t>
            </w:r>
          </w:p>
        </w:tc>
        <w:tc>
          <w:tcPr>
            <w:tcW w:w="1985" w:type="dxa"/>
            <w:vMerge/>
            <w:tcBorders>
              <w:top w:val="nil"/>
              <w:bottom w:val="nil"/>
            </w:tcBorders>
          </w:tcPr>
          <w:p w:rsidR="002B5D13" w:rsidRPr="00BF328D" w:rsidRDefault="002B5D13" w:rsidP="00E556B1">
            <w:pPr>
              <w:autoSpaceDE w:val="0"/>
              <w:autoSpaceDN w:val="0"/>
              <w:adjustRightInd w:val="0"/>
              <w:rPr>
                <w:rFonts w:cs="TimesNewRomanPSMT"/>
              </w:rPr>
            </w:pPr>
          </w:p>
        </w:tc>
      </w:tr>
    </w:tbl>
    <w:p w:rsidR="00F4124D" w:rsidRDefault="00F4124D" w:rsidP="00E556B1">
      <w:pPr>
        <w:widowControl w:val="0"/>
        <w:autoSpaceDE w:val="0"/>
        <w:autoSpaceDN w:val="0"/>
        <w:adjustRightInd w:val="0"/>
        <w:jc w:val="center"/>
        <w:rPr>
          <w:rFonts w:eastAsiaTheme="minorEastAsia"/>
          <w:b/>
          <w:color w:val="000000"/>
          <w:u w:val="single"/>
        </w:rPr>
      </w:pPr>
    </w:p>
    <w:p w:rsidR="00F468EB" w:rsidRPr="00F468EB" w:rsidRDefault="002C2002" w:rsidP="00F468EB">
      <w:pPr>
        <w:autoSpaceDE w:val="0"/>
        <w:autoSpaceDN w:val="0"/>
        <w:adjustRightInd w:val="0"/>
        <w:ind w:firstLine="540"/>
        <w:jc w:val="both"/>
      </w:pPr>
      <w:r w:rsidRPr="00F468EB">
        <w:t xml:space="preserve">2) По п. </w:t>
      </w:r>
      <w:r w:rsidR="00DD5502">
        <w:t>5</w:t>
      </w:r>
      <w:r w:rsidR="00F468EB" w:rsidRPr="00F468EB">
        <w:t xml:space="preserve"> </w:t>
      </w:r>
      <w:r w:rsidR="00DD5502">
        <w:t>«О</w:t>
      </w:r>
      <w:r w:rsidR="00F468EB" w:rsidRPr="00F468EB">
        <w:t>писание предлагаемого способа муниципального регулирования, иных возможных способов решения проблемы</w:t>
      </w:r>
      <w:r w:rsidR="00DD5502">
        <w:t>»</w:t>
      </w:r>
      <w:r w:rsidR="00F468EB" w:rsidRPr="00F468EB">
        <w:t>:</w:t>
      </w: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gridCol w:w="2977"/>
      </w:tblGrid>
      <w:tr w:rsidR="00F468EB" w:rsidRPr="00BF328D" w:rsidTr="006C383B">
        <w:trPr>
          <w:gridAfter w:val="1"/>
          <w:wAfter w:w="2977" w:type="dxa"/>
        </w:trPr>
        <w:tc>
          <w:tcPr>
            <w:tcW w:w="4253" w:type="dxa"/>
          </w:tcPr>
          <w:p w:rsidR="00F468EB" w:rsidRPr="00F468EB" w:rsidRDefault="00F468EB" w:rsidP="00F468EB">
            <w:pPr>
              <w:autoSpaceDE w:val="0"/>
              <w:autoSpaceDN w:val="0"/>
              <w:adjustRightInd w:val="0"/>
              <w:ind w:left="318"/>
              <w:jc w:val="center"/>
              <w:rPr>
                <w:rFonts w:ascii="TimesNewRomanPSMT" w:hAnsi="TimesNewRomanPSMT" w:cs="TimesNewRomanPSMT"/>
                <w:b/>
              </w:rPr>
            </w:pPr>
            <w:r w:rsidRPr="00F468EB">
              <w:rPr>
                <w:rFonts w:ascii="TimesNewRomanPSMT" w:hAnsi="TimesNewRomanPSMT" w:cs="TimesNewRomanPSMT"/>
                <w:b/>
                <w:sz w:val="22"/>
                <w:szCs w:val="22"/>
              </w:rPr>
              <w:t>Вопросы, возможные к описанию</w:t>
            </w:r>
          </w:p>
        </w:tc>
        <w:tc>
          <w:tcPr>
            <w:tcW w:w="5386" w:type="dxa"/>
          </w:tcPr>
          <w:p w:rsidR="00F468EB" w:rsidRPr="00F468EB" w:rsidRDefault="00F468EB" w:rsidP="00F468EB">
            <w:pPr>
              <w:autoSpaceDE w:val="0"/>
              <w:autoSpaceDN w:val="0"/>
              <w:adjustRightInd w:val="0"/>
              <w:jc w:val="center"/>
              <w:rPr>
                <w:rFonts w:ascii="TimesNewRomanPSMT" w:hAnsi="TimesNewRomanPSMT" w:cs="TimesNewRomanPSMT"/>
                <w:b/>
              </w:rPr>
            </w:pPr>
            <w:r w:rsidRPr="00F468EB">
              <w:rPr>
                <w:rFonts w:ascii="TimesNewRomanPSMT" w:hAnsi="TimesNewRomanPSMT" w:cs="TimesNewRomanPSMT"/>
                <w:b/>
                <w:sz w:val="22"/>
                <w:szCs w:val="22"/>
              </w:rPr>
              <w:t>Информация, ее возможные источники</w:t>
            </w:r>
          </w:p>
        </w:tc>
      </w:tr>
      <w:tr w:rsidR="00F468EB" w:rsidRPr="00BF328D" w:rsidTr="006C383B">
        <w:trPr>
          <w:trHeight w:val="488"/>
        </w:trPr>
        <w:tc>
          <w:tcPr>
            <w:tcW w:w="4253" w:type="dxa"/>
          </w:tcPr>
          <w:p w:rsidR="00F468EB" w:rsidRPr="00BF328D" w:rsidRDefault="00F468EB" w:rsidP="00F468EB">
            <w:pPr>
              <w:autoSpaceDE w:val="0"/>
              <w:autoSpaceDN w:val="0"/>
              <w:adjustRightInd w:val="0"/>
              <w:ind w:firstLine="34"/>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Со</w:t>
            </w:r>
            <w:r>
              <w:rPr>
                <w:rFonts w:cs="TimesNewRomanPSMT"/>
                <w:sz w:val="22"/>
                <w:szCs w:val="22"/>
              </w:rPr>
              <w:t xml:space="preserve">впадает ли сфера, предмет и </w:t>
            </w:r>
            <w:r w:rsidRPr="00BF328D">
              <w:rPr>
                <w:rFonts w:cs="TimesNewRomanPSMT"/>
                <w:sz w:val="22"/>
                <w:szCs w:val="22"/>
              </w:rPr>
              <w:t xml:space="preserve">объект предлагаемого регулирования со сферой, предметом и объектом, в </w:t>
            </w:r>
            <w:proofErr w:type="gramStart"/>
            <w:r w:rsidRPr="00BF328D">
              <w:rPr>
                <w:rFonts w:cs="TimesNewRomanPSMT"/>
                <w:sz w:val="22"/>
                <w:szCs w:val="22"/>
              </w:rPr>
              <w:t>которых</w:t>
            </w:r>
            <w:proofErr w:type="gramEnd"/>
            <w:r w:rsidRPr="00BF328D">
              <w:rPr>
                <w:rFonts w:cs="TimesNewRomanPSMT"/>
                <w:sz w:val="22"/>
                <w:szCs w:val="22"/>
              </w:rPr>
              <w:t xml:space="preserve"> и по от</w:t>
            </w:r>
            <w:r>
              <w:rPr>
                <w:rFonts w:cs="TimesNewRomanPSMT"/>
                <w:sz w:val="22"/>
                <w:szCs w:val="22"/>
              </w:rPr>
              <w:t>-</w:t>
            </w:r>
            <w:r w:rsidRPr="00BF328D">
              <w:rPr>
                <w:rFonts w:cs="TimesNewRomanPSMT"/>
                <w:sz w:val="22"/>
                <w:szCs w:val="22"/>
              </w:rPr>
              <w:t>ношению к которым возникает проблема?</w:t>
            </w:r>
          </w:p>
          <w:p w:rsidR="00F468EB" w:rsidRPr="00BF328D" w:rsidRDefault="00F468EB" w:rsidP="00F468EB">
            <w:pPr>
              <w:autoSpaceDE w:val="0"/>
              <w:autoSpaceDN w:val="0"/>
              <w:adjustRightInd w:val="0"/>
              <w:ind w:firstLine="34"/>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 xml:space="preserve">Какие методы решения проблемы </w:t>
            </w:r>
            <w:proofErr w:type="gramStart"/>
            <w:r w:rsidRPr="00BF328D">
              <w:rPr>
                <w:rFonts w:cs="TimesNewRomanPSMT"/>
                <w:sz w:val="22"/>
                <w:szCs w:val="22"/>
              </w:rPr>
              <w:t>при</w:t>
            </w:r>
            <w:r>
              <w:rPr>
                <w:rFonts w:cs="TimesNewRomanPSMT"/>
                <w:sz w:val="22"/>
                <w:szCs w:val="22"/>
              </w:rPr>
              <w:t>-</w:t>
            </w:r>
            <w:r w:rsidRPr="00BF328D">
              <w:rPr>
                <w:rFonts w:cs="TimesNewRomanPSMT"/>
                <w:sz w:val="22"/>
                <w:szCs w:val="22"/>
              </w:rPr>
              <w:t>меняются</w:t>
            </w:r>
            <w:proofErr w:type="gramEnd"/>
            <w:r w:rsidRPr="00BF328D">
              <w:rPr>
                <w:rFonts w:cs="TimesNewRomanPSMT"/>
                <w:sz w:val="22"/>
                <w:szCs w:val="22"/>
              </w:rPr>
              <w:t xml:space="preserve"> в других регионах?</w:t>
            </w:r>
          </w:p>
          <w:p w:rsidR="00F468EB" w:rsidRPr="00BF328D" w:rsidRDefault="00F468EB" w:rsidP="00F468EB">
            <w:pPr>
              <w:autoSpaceDE w:val="0"/>
              <w:autoSpaceDN w:val="0"/>
              <w:adjustRightInd w:val="0"/>
              <w:ind w:firstLine="34"/>
              <w:rPr>
                <w:rFonts w:cs="TimesNewRomanPSMT"/>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MT"/>
                <w:sz w:val="22"/>
                <w:szCs w:val="22"/>
              </w:rPr>
              <w:t xml:space="preserve">Существуют ли альтернативные </w:t>
            </w:r>
            <w:proofErr w:type="spellStart"/>
            <w:proofErr w:type="gramStart"/>
            <w:r w:rsidRPr="00BF328D">
              <w:rPr>
                <w:rFonts w:cs="TimesNewRomanPSMT"/>
                <w:sz w:val="22"/>
                <w:szCs w:val="22"/>
              </w:rPr>
              <w:t>спосо</w:t>
            </w:r>
            <w:proofErr w:type="spellEnd"/>
            <w:r>
              <w:rPr>
                <w:rFonts w:cs="TimesNewRomanPSMT"/>
                <w:sz w:val="22"/>
                <w:szCs w:val="22"/>
              </w:rPr>
              <w:t>-</w:t>
            </w:r>
            <w:r w:rsidRPr="00BF328D">
              <w:rPr>
                <w:rFonts w:cs="TimesNewRomanPSMT"/>
                <w:sz w:val="22"/>
                <w:szCs w:val="22"/>
              </w:rPr>
              <w:t>бы</w:t>
            </w:r>
            <w:proofErr w:type="gramEnd"/>
            <w:r w:rsidRPr="00BF328D">
              <w:rPr>
                <w:rFonts w:cs="TimesNewRomanPSMT"/>
                <w:sz w:val="22"/>
                <w:szCs w:val="22"/>
              </w:rPr>
              <w:t xml:space="preserve"> решения проблемы? Если есть, описать все</w:t>
            </w:r>
            <w:r>
              <w:rPr>
                <w:rFonts w:cs="TimesNewRomanPSMT"/>
                <w:sz w:val="22"/>
                <w:szCs w:val="22"/>
              </w:rPr>
              <w:t xml:space="preserve"> </w:t>
            </w:r>
            <w:r w:rsidRPr="00BF328D">
              <w:rPr>
                <w:rFonts w:cs="TimesNewRomanPSMT"/>
                <w:sz w:val="22"/>
                <w:szCs w:val="22"/>
              </w:rPr>
              <w:t>возможные варианты?</w:t>
            </w:r>
          </w:p>
          <w:p w:rsidR="00F468EB" w:rsidRPr="00BF328D" w:rsidRDefault="00F468EB" w:rsidP="00F468EB">
            <w:pPr>
              <w:autoSpaceDE w:val="0"/>
              <w:autoSpaceDN w:val="0"/>
              <w:adjustRightInd w:val="0"/>
              <w:ind w:firstLine="601"/>
              <w:rPr>
                <w:rFonts w:ascii="TimesNewRomanPSMT" w:hAnsi="TimesNewRomanPSMT" w:cs="TimesNewRomanPSMT"/>
              </w:rPr>
            </w:pPr>
          </w:p>
        </w:tc>
        <w:tc>
          <w:tcPr>
            <w:tcW w:w="5386" w:type="dxa"/>
            <w:tcBorders>
              <w:right w:val="nil"/>
            </w:tcBorders>
          </w:tcPr>
          <w:p w:rsidR="00F468EB" w:rsidRPr="00BF328D" w:rsidRDefault="00F468EB" w:rsidP="00FF3D64">
            <w:pPr>
              <w:autoSpaceDE w:val="0"/>
              <w:autoSpaceDN w:val="0"/>
              <w:adjustRightInd w:val="0"/>
              <w:rPr>
                <w:rFonts w:ascii="TimesNewRomanPSMT" w:hAnsi="TimesNewRomanPSMT" w:cs="TimesNewRomanPSMT"/>
              </w:rPr>
            </w:pPr>
            <w:r w:rsidRPr="00BF328D">
              <w:rPr>
                <w:rFonts w:ascii="TimesNewRomanPSMT" w:hAnsi="TimesNewRomanPSMT" w:cs="TimesNewRomanPSMT"/>
                <w:sz w:val="22"/>
                <w:szCs w:val="22"/>
              </w:rPr>
              <w:t>-</w:t>
            </w:r>
            <w:r w:rsidR="00FF3D64">
              <w:rPr>
                <w:rFonts w:ascii="TimesNewRomanPSMT" w:hAnsi="TimesNewRomanPSMT" w:cs="TimesNewRomanPSMT"/>
                <w:sz w:val="22"/>
                <w:szCs w:val="22"/>
              </w:rPr>
              <w:t xml:space="preserve"> </w:t>
            </w:r>
            <w:r w:rsidRPr="00BF328D">
              <w:rPr>
                <w:rFonts w:ascii="TimesNewRomanPSMT" w:hAnsi="TimesNewRomanPSMT" w:cs="TimesNewRomanPSMT"/>
                <w:sz w:val="22"/>
                <w:szCs w:val="22"/>
              </w:rPr>
              <w:t>Нормативные правовые акты и иные официальные документы, связанные с предметом регулирования.</w:t>
            </w:r>
          </w:p>
          <w:p w:rsidR="00F468EB" w:rsidRPr="00BF328D" w:rsidRDefault="00F468EB" w:rsidP="00FF3D64">
            <w:pPr>
              <w:autoSpaceDE w:val="0"/>
              <w:autoSpaceDN w:val="0"/>
              <w:adjustRightInd w:val="0"/>
              <w:rPr>
                <w:rFonts w:ascii="TimesNewRomanPSMT" w:hAnsi="TimesNewRomanPSMT" w:cs="TimesNewRomanPSMT"/>
              </w:rPr>
            </w:pPr>
            <w:r w:rsidRPr="00BF328D">
              <w:rPr>
                <w:rFonts w:ascii="TimesNewRomanPSMT" w:hAnsi="TimesNewRomanPSMT" w:cs="TimesNewRomanPSMT"/>
                <w:sz w:val="22"/>
                <w:szCs w:val="22"/>
              </w:rPr>
              <w:t>-</w:t>
            </w:r>
            <w:r w:rsidR="00FF3D64">
              <w:rPr>
                <w:rFonts w:ascii="TimesNewRomanPSMT" w:hAnsi="TimesNewRomanPSMT" w:cs="TimesNewRomanPSMT"/>
                <w:sz w:val="22"/>
                <w:szCs w:val="22"/>
              </w:rPr>
              <w:t xml:space="preserve"> </w:t>
            </w:r>
            <w:r w:rsidRPr="00BF328D">
              <w:rPr>
                <w:rFonts w:ascii="TimesNewRomanPSMT" w:hAnsi="TimesNewRomanPSMT" w:cs="TimesNewRomanPSMT"/>
                <w:sz w:val="22"/>
                <w:szCs w:val="22"/>
              </w:rPr>
              <w:t>Сведения о методах решения проблемы в других регионах.</w:t>
            </w:r>
          </w:p>
          <w:p w:rsidR="00F468EB" w:rsidRPr="00BF328D" w:rsidRDefault="00F468EB" w:rsidP="00FF3D64">
            <w:pPr>
              <w:autoSpaceDE w:val="0"/>
              <w:autoSpaceDN w:val="0"/>
              <w:adjustRightInd w:val="0"/>
              <w:rPr>
                <w:rFonts w:ascii="TimesNewRomanPSMT" w:hAnsi="TimesNewRomanPSMT" w:cs="TimesNewRomanPSMT"/>
              </w:rPr>
            </w:pPr>
            <w:r w:rsidRPr="00BF328D">
              <w:rPr>
                <w:rFonts w:ascii="TimesNewRomanPSMT" w:hAnsi="TimesNewRomanPSMT" w:cs="TimesNewRomanPSMT"/>
                <w:sz w:val="22"/>
                <w:szCs w:val="22"/>
              </w:rPr>
              <w:t>-Сведения о возможных альтернативных способах решения проблемы.</w:t>
            </w:r>
          </w:p>
          <w:p w:rsidR="00F468EB" w:rsidRPr="00BF328D" w:rsidRDefault="00F468EB" w:rsidP="00FF3D64">
            <w:pPr>
              <w:autoSpaceDE w:val="0"/>
              <w:autoSpaceDN w:val="0"/>
              <w:adjustRightInd w:val="0"/>
              <w:rPr>
                <w:rFonts w:cs="TimesNewRomanPS-ItalicMT"/>
                <w:iCs/>
              </w:rPr>
            </w:pPr>
            <w:r w:rsidRPr="00BF328D">
              <w:rPr>
                <w:rFonts w:cs="TimesNewRomanPS-ItalicMT"/>
                <w:iCs/>
                <w:sz w:val="22"/>
                <w:szCs w:val="22"/>
              </w:rPr>
              <w:t>-Источники информации:</w:t>
            </w:r>
          </w:p>
          <w:p w:rsidR="00F468EB" w:rsidRPr="00BF328D" w:rsidRDefault="00F468EB" w:rsidP="00FF3D64">
            <w:pPr>
              <w:autoSpaceDE w:val="0"/>
              <w:autoSpaceDN w:val="0"/>
              <w:adjustRightInd w:val="0"/>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с</w:t>
            </w:r>
            <w:r w:rsidRPr="00BF328D">
              <w:rPr>
                <w:rFonts w:cs="TimesNewRomanPS-ItalicMT"/>
                <w:iCs/>
                <w:sz w:val="22"/>
                <w:szCs w:val="22"/>
              </w:rPr>
              <w:t>ведения Разработчика НПА;</w:t>
            </w:r>
          </w:p>
          <w:p w:rsidR="00F468EB" w:rsidRPr="00BF328D" w:rsidRDefault="00F468EB" w:rsidP="00FF3D64">
            <w:pPr>
              <w:autoSpaceDE w:val="0"/>
              <w:autoSpaceDN w:val="0"/>
              <w:adjustRightInd w:val="0"/>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н</w:t>
            </w:r>
            <w:r w:rsidRPr="00BF328D">
              <w:rPr>
                <w:rFonts w:cs="TimesNewRomanPS-ItalicMT"/>
                <w:iCs/>
                <w:sz w:val="22"/>
                <w:szCs w:val="22"/>
              </w:rPr>
              <w:t>аучные и аналитические материалы;</w:t>
            </w:r>
          </w:p>
          <w:p w:rsidR="00F468EB" w:rsidRPr="00BF328D" w:rsidRDefault="00F468EB" w:rsidP="00BE49A0">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м</w:t>
            </w:r>
            <w:r w:rsidRPr="00BF328D">
              <w:rPr>
                <w:rFonts w:cs="TimesNewRomanPS-ItalicMT"/>
                <w:iCs/>
                <w:sz w:val="22"/>
                <w:szCs w:val="22"/>
              </w:rPr>
              <w:t xml:space="preserve">нения экспертов, высказанные </w:t>
            </w:r>
            <w:proofErr w:type="gramStart"/>
            <w:r w:rsidRPr="00BF328D">
              <w:rPr>
                <w:rFonts w:cs="TimesNewRomanPS-ItalicMT"/>
                <w:iCs/>
                <w:sz w:val="22"/>
                <w:szCs w:val="22"/>
              </w:rPr>
              <w:t>в</w:t>
            </w:r>
            <w:proofErr w:type="gramEnd"/>
            <w:r w:rsidRPr="00BF328D">
              <w:rPr>
                <w:rFonts w:cs="TimesNewRomanPS-ItalicMT"/>
                <w:iCs/>
                <w:sz w:val="22"/>
                <w:szCs w:val="22"/>
              </w:rPr>
              <w:t xml:space="preserve"> открытых </w:t>
            </w:r>
            <w:proofErr w:type="spellStart"/>
            <w:r w:rsidRPr="00BF328D">
              <w:rPr>
                <w:rFonts w:cs="TimesNewRomanPS-ItalicMT"/>
                <w:iCs/>
                <w:sz w:val="22"/>
                <w:szCs w:val="22"/>
              </w:rPr>
              <w:t>источни</w:t>
            </w:r>
            <w:r w:rsidR="00BE49A0">
              <w:rPr>
                <w:rFonts w:cs="TimesNewRomanPS-ItalicMT"/>
                <w:iCs/>
                <w:sz w:val="22"/>
                <w:szCs w:val="22"/>
              </w:rPr>
              <w:t>-</w:t>
            </w:r>
            <w:r w:rsidRPr="00BF328D">
              <w:rPr>
                <w:rFonts w:cs="TimesNewRomanPS-ItalicMT"/>
                <w:iCs/>
                <w:sz w:val="22"/>
                <w:szCs w:val="22"/>
              </w:rPr>
              <w:t>ках</w:t>
            </w:r>
            <w:proofErr w:type="spellEnd"/>
            <w:r w:rsidRPr="00BF328D">
              <w:rPr>
                <w:rFonts w:cs="TimesNewRomanPS-ItalicMT"/>
                <w:iCs/>
                <w:sz w:val="22"/>
                <w:szCs w:val="22"/>
              </w:rPr>
              <w:t>;</w:t>
            </w:r>
          </w:p>
          <w:p w:rsidR="00F468EB" w:rsidRPr="00BF328D" w:rsidRDefault="00F468EB" w:rsidP="00FF3D64">
            <w:pPr>
              <w:autoSpaceDE w:val="0"/>
              <w:autoSpaceDN w:val="0"/>
              <w:adjustRightInd w:val="0"/>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э</w:t>
            </w:r>
            <w:r w:rsidRPr="00BF328D">
              <w:rPr>
                <w:rFonts w:cs="TimesNewRomanPS-ItalicMT"/>
                <w:iCs/>
                <w:sz w:val="22"/>
                <w:szCs w:val="22"/>
              </w:rPr>
              <w:t>кспертные интервью;</w:t>
            </w:r>
          </w:p>
          <w:p w:rsidR="00F468EB" w:rsidRPr="00BF328D" w:rsidRDefault="00F468EB" w:rsidP="00BE49A0">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з</w:t>
            </w:r>
            <w:r w:rsidRPr="00BF328D">
              <w:rPr>
                <w:rFonts w:cs="TimesNewRomanPS-ItalicMT"/>
                <w:iCs/>
                <w:sz w:val="22"/>
                <w:szCs w:val="22"/>
              </w:rPr>
              <w:t xml:space="preserve">аконы и иные нормативные правовые акты </w:t>
            </w:r>
            <w:proofErr w:type="spellStart"/>
            <w:proofErr w:type="gramStart"/>
            <w:r w:rsidRPr="00BF328D">
              <w:rPr>
                <w:rFonts w:cs="TimesNewRomanPS-ItalicMT"/>
                <w:iCs/>
                <w:sz w:val="22"/>
                <w:szCs w:val="22"/>
              </w:rPr>
              <w:t>дейст</w:t>
            </w:r>
            <w:r w:rsidR="00BE49A0">
              <w:rPr>
                <w:rFonts w:cs="TimesNewRomanPS-ItalicMT"/>
                <w:iCs/>
                <w:sz w:val="22"/>
                <w:szCs w:val="22"/>
              </w:rPr>
              <w:t>-</w:t>
            </w:r>
            <w:r w:rsidRPr="00BF328D">
              <w:rPr>
                <w:rFonts w:cs="TimesNewRomanPS-ItalicMT"/>
                <w:iCs/>
                <w:sz w:val="22"/>
                <w:szCs w:val="22"/>
              </w:rPr>
              <w:t>вующие</w:t>
            </w:r>
            <w:proofErr w:type="spellEnd"/>
            <w:proofErr w:type="gramEnd"/>
            <w:r w:rsidRPr="00BF328D">
              <w:rPr>
                <w:rFonts w:cs="TimesNewRomanPS-ItalicMT"/>
                <w:iCs/>
                <w:sz w:val="22"/>
                <w:szCs w:val="22"/>
              </w:rPr>
              <w:t xml:space="preserve"> в других регионах;</w:t>
            </w:r>
          </w:p>
          <w:p w:rsidR="00F468EB" w:rsidRPr="00BF328D" w:rsidRDefault="00F468EB" w:rsidP="00BE49A0">
            <w:pPr>
              <w:autoSpaceDE w:val="0"/>
              <w:autoSpaceDN w:val="0"/>
              <w:adjustRightInd w:val="0"/>
              <w:ind w:right="-108"/>
              <w:rPr>
                <w:rFonts w:ascii="TimesNewRomanPSMT" w:hAnsi="TimesNewRomanPSMT" w:cs="TimesNewRomanPSMT"/>
              </w:rPr>
            </w:pPr>
            <w:r w:rsidRPr="00BF328D">
              <w:rPr>
                <w:rFonts w:eastAsia="Arial Unicode MS" w:cs="Arial Unicode MS"/>
                <w:sz w:val="22"/>
                <w:szCs w:val="22"/>
              </w:rPr>
              <w:lastRenderedPageBreak/>
              <w:t>-</w:t>
            </w:r>
            <w:r w:rsidRPr="00BF328D">
              <w:rPr>
                <w:rFonts w:eastAsia="SymbolMT" w:cs="SymbolMT"/>
                <w:sz w:val="22"/>
                <w:szCs w:val="22"/>
              </w:rPr>
              <w:t xml:space="preserve"> с</w:t>
            </w:r>
            <w:r w:rsidRPr="00BF328D">
              <w:rPr>
                <w:rFonts w:cs="TimesNewRomanPS-ItalicMT"/>
                <w:iCs/>
                <w:sz w:val="22"/>
                <w:szCs w:val="22"/>
              </w:rPr>
              <w:t>ведения, получаемые в ходе публичных обсуждений.</w:t>
            </w:r>
          </w:p>
        </w:tc>
        <w:tc>
          <w:tcPr>
            <w:tcW w:w="2977" w:type="dxa"/>
            <w:tcBorders>
              <w:top w:val="nil"/>
              <w:bottom w:val="nil"/>
              <w:right w:val="nil"/>
            </w:tcBorders>
          </w:tcPr>
          <w:p w:rsidR="00F468EB" w:rsidRPr="00BF328D" w:rsidRDefault="00F468EB" w:rsidP="00F468EB">
            <w:pPr>
              <w:rPr>
                <w:rFonts w:ascii="TimesNewRomanPSMT" w:hAnsi="TimesNewRomanPSMT" w:cs="TimesNewRomanPSMT"/>
              </w:rPr>
            </w:pPr>
          </w:p>
          <w:p w:rsidR="00F468EB" w:rsidRPr="00BF328D" w:rsidRDefault="00F468EB" w:rsidP="00F468EB">
            <w:pPr>
              <w:rPr>
                <w:rFonts w:ascii="TimesNewRomanPSMT" w:hAnsi="TimesNewRomanPSMT" w:cs="TimesNewRomanPSMT"/>
              </w:rPr>
            </w:pPr>
          </w:p>
          <w:p w:rsidR="00F468EB" w:rsidRPr="00BF328D" w:rsidRDefault="00F468EB" w:rsidP="00F468EB">
            <w:pPr>
              <w:rPr>
                <w:rFonts w:ascii="TimesNewRomanPSMT" w:hAnsi="TimesNewRomanPSMT" w:cs="TimesNewRomanPSMT"/>
              </w:rPr>
            </w:pPr>
          </w:p>
          <w:p w:rsidR="00F468EB" w:rsidRPr="00BF328D" w:rsidRDefault="00F468EB" w:rsidP="00F468EB">
            <w:pPr>
              <w:rPr>
                <w:rFonts w:ascii="TimesNewRomanPSMT" w:hAnsi="TimesNewRomanPSMT" w:cs="TimesNewRomanPSMT"/>
              </w:rPr>
            </w:pPr>
          </w:p>
          <w:p w:rsidR="00F468EB" w:rsidRPr="00BF328D" w:rsidRDefault="00F468EB" w:rsidP="00F468EB">
            <w:pPr>
              <w:rPr>
                <w:rFonts w:ascii="TimesNewRomanPSMT" w:hAnsi="TimesNewRomanPSMT" w:cs="TimesNewRomanPSMT"/>
              </w:rPr>
            </w:pPr>
          </w:p>
          <w:p w:rsidR="00F468EB" w:rsidRPr="00BF328D" w:rsidRDefault="00F468EB" w:rsidP="00F468EB">
            <w:pPr>
              <w:rPr>
                <w:rFonts w:ascii="TimesNewRomanPSMT" w:hAnsi="TimesNewRomanPSMT" w:cs="TimesNewRomanPSMT"/>
              </w:rPr>
            </w:pPr>
          </w:p>
          <w:p w:rsidR="00F468EB" w:rsidRPr="00BF328D" w:rsidRDefault="00F468EB" w:rsidP="00F468EB">
            <w:pPr>
              <w:rPr>
                <w:rFonts w:ascii="TimesNewRomanPSMT" w:hAnsi="TimesNewRomanPSMT" w:cs="TimesNewRomanPSMT"/>
              </w:rPr>
            </w:pPr>
          </w:p>
          <w:p w:rsidR="00F468EB" w:rsidRPr="00BF328D" w:rsidRDefault="00F468EB" w:rsidP="00F468EB">
            <w:pPr>
              <w:rPr>
                <w:rFonts w:ascii="TimesNewRomanPSMT" w:hAnsi="TimesNewRomanPSMT" w:cs="TimesNewRomanPSMT"/>
              </w:rPr>
            </w:pPr>
          </w:p>
          <w:p w:rsidR="00F468EB" w:rsidRPr="00BF328D" w:rsidRDefault="00F468EB" w:rsidP="00F468EB">
            <w:pPr>
              <w:rPr>
                <w:rFonts w:ascii="TimesNewRomanPSMT" w:hAnsi="TimesNewRomanPSMT" w:cs="TimesNewRomanPSMT"/>
              </w:rPr>
            </w:pPr>
          </w:p>
          <w:p w:rsidR="00F468EB" w:rsidRPr="00BF328D" w:rsidRDefault="00F468EB" w:rsidP="00F468EB">
            <w:pPr>
              <w:rPr>
                <w:rFonts w:ascii="TimesNewRomanPSMT" w:hAnsi="TimesNewRomanPSMT" w:cs="TimesNewRomanPSMT"/>
              </w:rPr>
            </w:pPr>
          </w:p>
          <w:p w:rsidR="00F468EB" w:rsidRPr="00BF328D" w:rsidRDefault="00F468EB" w:rsidP="00F468EB">
            <w:pPr>
              <w:rPr>
                <w:rFonts w:ascii="TimesNewRomanPSMT" w:hAnsi="TimesNewRomanPSMT" w:cs="TimesNewRomanPSMT"/>
              </w:rPr>
            </w:pPr>
          </w:p>
          <w:p w:rsidR="00F468EB" w:rsidRPr="00BF328D" w:rsidRDefault="00F468EB" w:rsidP="00F468EB">
            <w:pPr>
              <w:rPr>
                <w:rFonts w:ascii="TimesNewRomanPSMT" w:hAnsi="TimesNewRomanPSMT" w:cs="TimesNewRomanPSMT"/>
              </w:rPr>
            </w:pPr>
          </w:p>
          <w:p w:rsidR="00F468EB" w:rsidRPr="00BF328D" w:rsidRDefault="00F468EB" w:rsidP="00F468EB">
            <w:pPr>
              <w:rPr>
                <w:rFonts w:ascii="TimesNewRomanPSMT" w:hAnsi="TimesNewRomanPSMT" w:cs="TimesNewRomanPSMT"/>
              </w:rPr>
            </w:pPr>
          </w:p>
          <w:p w:rsidR="00F468EB" w:rsidRPr="00BF328D" w:rsidRDefault="00F468EB" w:rsidP="00F468EB">
            <w:pPr>
              <w:autoSpaceDE w:val="0"/>
              <w:autoSpaceDN w:val="0"/>
              <w:adjustRightInd w:val="0"/>
              <w:rPr>
                <w:rFonts w:ascii="TimesNewRomanPSMT" w:hAnsi="TimesNewRomanPSMT" w:cs="TimesNewRomanPSMT"/>
              </w:rPr>
            </w:pPr>
          </w:p>
          <w:p w:rsidR="00F468EB" w:rsidRPr="00BF328D" w:rsidRDefault="00F468EB" w:rsidP="00F468EB">
            <w:pPr>
              <w:rPr>
                <w:rFonts w:ascii="TimesNewRomanPSMT" w:hAnsi="TimesNewRomanPSMT" w:cs="TimesNewRomanPSMT"/>
              </w:rPr>
            </w:pPr>
          </w:p>
        </w:tc>
      </w:tr>
    </w:tbl>
    <w:p w:rsidR="00357A64" w:rsidRPr="00357A64" w:rsidRDefault="00357A64" w:rsidP="00357A64">
      <w:pPr>
        <w:pStyle w:val="ConsPlusNormal"/>
        <w:ind w:right="-141" w:firstLine="540"/>
        <w:jc w:val="both"/>
        <w:rPr>
          <w:rFonts w:ascii="Times New Roman" w:hAnsi="Times New Roman" w:cs="Times New Roman"/>
          <w:sz w:val="24"/>
          <w:szCs w:val="24"/>
        </w:rPr>
      </w:pPr>
      <w:r w:rsidRPr="00357A64">
        <w:rPr>
          <w:rFonts w:ascii="Times New Roman" w:hAnsi="Times New Roman" w:cs="Times New Roman"/>
          <w:sz w:val="24"/>
          <w:szCs w:val="24"/>
        </w:rPr>
        <w:lastRenderedPageBreak/>
        <w:t xml:space="preserve">3) По п. 7 </w:t>
      </w:r>
      <w:r w:rsidR="00F72DD4">
        <w:rPr>
          <w:rFonts w:ascii="Times New Roman" w:hAnsi="Times New Roman" w:cs="Times New Roman"/>
          <w:sz w:val="24"/>
          <w:szCs w:val="24"/>
        </w:rPr>
        <w:t>«С</w:t>
      </w:r>
      <w:r w:rsidRPr="00357A64">
        <w:rPr>
          <w:rFonts w:ascii="Times New Roman" w:hAnsi="Times New Roman" w:cs="Times New Roman"/>
          <w:sz w:val="24"/>
          <w:szCs w:val="24"/>
        </w:rPr>
        <w:t>ведения об основных группах субъектов предпринимательской, инвестиционной деятельности, иных группах, включая органы местного самоуправления, муниципальные организации, интересы которых будут затронуты предлагаемым муниципальным регулированием, количественную оценку таких групп (при наличии возможности в получении и (или) сборе статистической информации)</w:t>
      </w:r>
      <w:r w:rsidR="00F72DD4">
        <w:rPr>
          <w:rFonts w:ascii="Times New Roman" w:hAnsi="Times New Roman" w:cs="Times New Roman"/>
          <w:sz w:val="24"/>
          <w:szCs w:val="24"/>
        </w:rPr>
        <w:t>»</w:t>
      </w:r>
      <w:r w:rsidRPr="00357A64">
        <w:rPr>
          <w:rFonts w:ascii="Times New Roman" w:hAnsi="Times New Roman" w:cs="Times New Roman"/>
          <w:sz w:val="24"/>
          <w:szCs w:val="24"/>
        </w:rPr>
        <w:t>:</w:t>
      </w: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gridCol w:w="2977"/>
      </w:tblGrid>
      <w:tr w:rsidR="00357A64" w:rsidRPr="00BF328D" w:rsidTr="006C383B">
        <w:trPr>
          <w:gridAfter w:val="1"/>
          <w:wAfter w:w="2977" w:type="dxa"/>
        </w:trPr>
        <w:tc>
          <w:tcPr>
            <w:tcW w:w="4253" w:type="dxa"/>
          </w:tcPr>
          <w:p w:rsidR="00357A64" w:rsidRPr="00F72DD4" w:rsidRDefault="00357A64" w:rsidP="00F72DD4">
            <w:pPr>
              <w:autoSpaceDE w:val="0"/>
              <w:autoSpaceDN w:val="0"/>
              <w:adjustRightInd w:val="0"/>
              <w:ind w:left="459"/>
              <w:jc w:val="center"/>
              <w:rPr>
                <w:rFonts w:ascii="TimesNewRomanPSMT" w:hAnsi="TimesNewRomanPSMT" w:cs="TimesNewRomanPSMT"/>
                <w:b/>
              </w:rPr>
            </w:pPr>
            <w:r w:rsidRPr="00F72DD4">
              <w:rPr>
                <w:rFonts w:ascii="TimesNewRomanPSMT" w:hAnsi="TimesNewRomanPSMT" w:cs="TimesNewRomanPSMT"/>
                <w:b/>
                <w:sz w:val="22"/>
                <w:szCs w:val="22"/>
              </w:rPr>
              <w:t>Вопросы, возможные к описанию</w:t>
            </w:r>
          </w:p>
        </w:tc>
        <w:tc>
          <w:tcPr>
            <w:tcW w:w="5386" w:type="dxa"/>
          </w:tcPr>
          <w:p w:rsidR="00357A64" w:rsidRPr="00F72DD4" w:rsidRDefault="00357A64" w:rsidP="00F72DD4">
            <w:pPr>
              <w:autoSpaceDE w:val="0"/>
              <w:autoSpaceDN w:val="0"/>
              <w:adjustRightInd w:val="0"/>
              <w:jc w:val="center"/>
              <w:rPr>
                <w:rFonts w:ascii="TimesNewRomanPSMT" w:hAnsi="TimesNewRomanPSMT" w:cs="TimesNewRomanPSMT"/>
                <w:b/>
              </w:rPr>
            </w:pPr>
            <w:r w:rsidRPr="00F72DD4">
              <w:rPr>
                <w:rFonts w:ascii="TimesNewRomanPSMT" w:hAnsi="TimesNewRomanPSMT" w:cs="TimesNewRomanPSMT"/>
                <w:b/>
                <w:sz w:val="22"/>
                <w:szCs w:val="22"/>
              </w:rPr>
              <w:t>Информация, ее возможные источники</w:t>
            </w:r>
          </w:p>
        </w:tc>
      </w:tr>
      <w:tr w:rsidR="00357A64" w:rsidRPr="00BF328D" w:rsidTr="006C383B">
        <w:tc>
          <w:tcPr>
            <w:tcW w:w="4253" w:type="dxa"/>
          </w:tcPr>
          <w:p w:rsidR="00357A64" w:rsidRPr="00BF328D" w:rsidRDefault="00357A64" w:rsidP="00F72DD4">
            <w:pPr>
              <w:autoSpaceDE w:val="0"/>
              <w:autoSpaceDN w:val="0"/>
              <w:adjustRightInd w:val="0"/>
              <w:ind w:right="-108"/>
              <w:rPr>
                <w:rFonts w:ascii="TimesNewRomanPSMT" w:hAnsi="TimesNewRomanPSMT" w:cs="TimesNewRomanPSMT"/>
              </w:rPr>
            </w:pPr>
            <w:r w:rsidRPr="00BF328D">
              <w:rPr>
                <w:rFonts w:ascii="Arial Unicode MS" w:eastAsia="Arial Unicode MS" w:hAnsi="Arial Unicode MS" w:cs="Arial Unicode MS"/>
                <w:sz w:val="22"/>
                <w:szCs w:val="22"/>
              </w:rPr>
              <w:t>-</w:t>
            </w:r>
            <w:r w:rsidRPr="00BF328D">
              <w:rPr>
                <w:rFonts w:ascii="SymbolMT" w:eastAsia="SymbolMT" w:hAnsi="TimesNewRomanPS-BoldMT" w:cs="SymbolMT"/>
                <w:sz w:val="22"/>
                <w:szCs w:val="22"/>
              </w:rPr>
              <w:t xml:space="preserve"> </w:t>
            </w:r>
            <w:r w:rsidRPr="00BF328D">
              <w:rPr>
                <w:rFonts w:ascii="TimesNewRomanPSMT" w:hAnsi="TimesNewRomanPSMT" w:cs="TimesNewRomanPSMT"/>
                <w:sz w:val="22"/>
                <w:szCs w:val="22"/>
              </w:rPr>
              <w:t xml:space="preserve">Какие группы затрагиваются </w:t>
            </w:r>
            <w:proofErr w:type="spellStart"/>
            <w:proofErr w:type="gramStart"/>
            <w:r w:rsidRPr="00BF328D">
              <w:rPr>
                <w:rFonts w:ascii="TimesNewRomanPSMT" w:hAnsi="TimesNewRomanPSMT" w:cs="TimesNewRomanPSMT"/>
                <w:sz w:val="22"/>
                <w:szCs w:val="22"/>
              </w:rPr>
              <w:t>регулиро</w:t>
            </w:r>
            <w:r w:rsidR="00722CA4">
              <w:rPr>
                <w:rFonts w:ascii="TimesNewRomanPSMT" w:hAnsi="TimesNewRomanPSMT" w:cs="TimesNewRomanPSMT"/>
                <w:sz w:val="22"/>
                <w:szCs w:val="22"/>
              </w:rPr>
              <w:t>-</w:t>
            </w:r>
            <w:r w:rsidRPr="00BF328D">
              <w:rPr>
                <w:rFonts w:ascii="TimesNewRomanPSMT" w:hAnsi="TimesNewRomanPSMT" w:cs="TimesNewRomanPSMT"/>
                <w:sz w:val="22"/>
                <w:szCs w:val="22"/>
              </w:rPr>
              <w:t>ванием</w:t>
            </w:r>
            <w:proofErr w:type="spellEnd"/>
            <w:proofErr w:type="gramEnd"/>
            <w:r w:rsidRPr="00BF328D">
              <w:rPr>
                <w:rFonts w:ascii="TimesNewRomanPSMT" w:hAnsi="TimesNewRomanPSMT" w:cs="TimesNewRomanPSMT"/>
                <w:sz w:val="22"/>
                <w:szCs w:val="22"/>
              </w:rPr>
              <w:t>?</w:t>
            </w:r>
          </w:p>
          <w:p w:rsidR="00357A64" w:rsidRPr="00BF328D" w:rsidRDefault="00357A64" w:rsidP="00F72DD4">
            <w:pPr>
              <w:autoSpaceDE w:val="0"/>
              <w:autoSpaceDN w:val="0"/>
              <w:adjustRightInd w:val="0"/>
              <w:ind w:right="-108"/>
              <w:rPr>
                <w:rFonts w:ascii="TimesNewRomanPSMT" w:hAnsi="TimesNewRomanPSMT" w:cs="TimesNewRomanPSMT"/>
              </w:rPr>
            </w:pPr>
            <w:r w:rsidRPr="00BF328D">
              <w:rPr>
                <w:rFonts w:ascii="Arial Unicode MS" w:eastAsia="Arial Unicode MS" w:hAnsi="Arial Unicode MS" w:cs="Arial Unicode MS"/>
                <w:sz w:val="22"/>
                <w:szCs w:val="22"/>
              </w:rPr>
              <w:t>-</w:t>
            </w:r>
            <w:r w:rsidRPr="00BF328D">
              <w:rPr>
                <w:rFonts w:ascii="SymbolMT" w:eastAsia="SymbolMT" w:hAnsi="TimesNewRomanPS-BoldMT" w:cs="SymbolMT"/>
                <w:sz w:val="22"/>
                <w:szCs w:val="22"/>
              </w:rPr>
              <w:t xml:space="preserve"> </w:t>
            </w:r>
            <w:r w:rsidRPr="00BF328D">
              <w:rPr>
                <w:rFonts w:ascii="TimesNewRomanPSMT" w:hAnsi="TimesNewRomanPSMT" w:cs="TimesNewRomanPSMT"/>
                <w:sz w:val="22"/>
                <w:szCs w:val="22"/>
              </w:rPr>
              <w:t>Совпадают ли группы, затрагиваемые</w:t>
            </w:r>
            <w:r w:rsidR="00722CA4">
              <w:rPr>
                <w:rFonts w:ascii="TimesNewRomanPSMT" w:hAnsi="TimesNewRomanPSMT" w:cs="TimesNewRomanPSMT"/>
                <w:sz w:val="22"/>
                <w:szCs w:val="22"/>
              </w:rPr>
              <w:t xml:space="preserve"> </w:t>
            </w:r>
            <w:r w:rsidRPr="00BF328D">
              <w:rPr>
                <w:rFonts w:ascii="TimesNewRomanPSMT" w:hAnsi="TimesNewRomanPSMT" w:cs="TimesNewRomanPSMT"/>
                <w:sz w:val="22"/>
                <w:szCs w:val="22"/>
              </w:rPr>
              <w:t>регулированием и группы, затрагиваемые проблемой?</w:t>
            </w:r>
          </w:p>
          <w:p w:rsidR="00357A64" w:rsidRPr="00BF328D" w:rsidRDefault="00357A64" w:rsidP="00F72DD4">
            <w:pPr>
              <w:autoSpaceDE w:val="0"/>
              <w:autoSpaceDN w:val="0"/>
              <w:adjustRightInd w:val="0"/>
              <w:ind w:right="-108"/>
              <w:rPr>
                <w:rFonts w:cs="TimesNewRomanPSMT"/>
              </w:rPr>
            </w:pPr>
            <w:r w:rsidRPr="00BF328D">
              <w:rPr>
                <w:rFonts w:ascii="Arial Unicode MS" w:eastAsia="Arial Unicode MS" w:hAnsi="Arial Unicode MS" w:cs="Arial Unicode MS"/>
                <w:sz w:val="22"/>
                <w:szCs w:val="22"/>
              </w:rPr>
              <w:t>-</w:t>
            </w:r>
            <w:r w:rsidRPr="00BF328D">
              <w:rPr>
                <w:rFonts w:ascii="SymbolMT" w:eastAsia="SymbolMT" w:hAnsi="TimesNewRomanPS-BoldMT" w:cs="SymbolMT"/>
                <w:sz w:val="22"/>
                <w:szCs w:val="22"/>
              </w:rPr>
              <w:t xml:space="preserve"> </w:t>
            </w:r>
            <w:r w:rsidRPr="00BF328D">
              <w:rPr>
                <w:rFonts w:eastAsia="SymbolMT" w:cs="SymbolMT"/>
                <w:sz w:val="22"/>
                <w:szCs w:val="22"/>
              </w:rPr>
              <w:t>Измениться ли количество участников отношений после введения регулирования?</w:t>
            </w:r>
          </w:p>
          <w:p w:rsidR="00357A64" w:rsidRPr="00BF328D" w:rsidRDefault="00357A64" w:rsidP="00F72DD4">
            <w:pPr>
              <w:autoSpaceDE w:val="0"/>
              <w:autoSpaceDN w:val="0"/>
              <w:adjustRightInd w:val="0"/>
              <w:ind w:right="-108"/>
              <w:rPr>
                <w:rFonts w:ascii="TimesNewRomanPSMT" w:hAnsi="TimesNewRomanPSMT" w:cs="TimesNewRomanPSMT"/>
              </w:rPr>
            </w:pPr>
          </w:p>
          <w:p w:rsidR="00357A64" w:rsidRPr="00BF328D" w:rsidRDefault="00357A64" w:rsidP="00F72DD4">
            <w:pPr>
              <w:autoSpaceDE w:val="0"/>
              <w:autoSpaceDN w:val="0"/>
              <w:adjustRightInd w:val="0"/>
              <w:ind w:right="-108"/>
              <w:rPr>
                <w:rFonts w:ascii="TimesNewRomanPSMT" w:hAnsi="TimesNewRomanPSMT" w:cs="TimesNewRomanPSMT"/>
              </w:rPr>
            </w:pPr>
          </w:p>
        </w:tc>
        <w:tc>
          <w:tcPr>
            <w:tcW w:w="5386" w:type="dxa"/>
          </w:tcPr>
          <w:p w:rsidR="00357A64" w:rsidRPr="00BF328D" w:rsidRDefault="00357A64" w:rsidP="00F72DD4">
            <w:pPr>
              <w:autoSpaceDE w:val="0"/>
              <w:autoSpaceDN w:val="0"/>
              <w:adjustRightInd w:val="0"/>
              <w:ind w:right="-108"/>
              <w:rPr>
                <w:rFonts w:ascii="TimesNewRomanPSMT" w:hAnsi="TimesNewRomanPSMT" w:cs="TimesNewRomanPSMT"/>
              </w:rPr>
            </w:pPr>
            <w:r w:rsidRPr="00BF328D">
              <w:rPr>
                <w:rFonts w:ascii="TimesNewRomanPSMT" w:hAnsi="TimesNewRomanPSMT" w:cs="TimesNewRomanPSMT"/>
                <w:sz w:val="22"/>
                <w:szCs w:val="22"/>
              </w:rPr>
              <w:t>-</w:t>
            </w:r>
            <w:r w:rsidR="00722CA4">
              <w:rPr>
                <w:rFonts w:ascii="TimesNewRomanPSMT" w:hAnsi="TimesNewRomanPSMT" w:cs="TimesNewRomanPSMT"/>
                <w:sz w:val="22"/>
                <w:szCs w:val="22"/>
              </w:rPr>
              <w:t xml:space="preserve"> </w:t>
            </w:r>
            <w:r w:rsidRPr="00BF328D">
              <w:rPr>
                <w:rFonts w:ascii="TimesNewRomanPSMT" w:hAnsi="TimesNewRomanPSMT" w:cs="TimesNewRomanPSMT"/>
                <w:sz w:val="22"/>
                <w:szCs w:val="22"/>
              </w:rPr>
              <w:t xml:space="preserve">Качественные и количественные характеристики </w:t>
            </w:r>
            <w:proofErr w:type="spellStart"/>
            <w:proofErr w:type="gramStart"/>
            <w:r w:rsidRPr="00BF328D">
              <w:rPr>
                <w:rFonts w:ascii="TimesNewRomanPSMT" w:hAnsi="TimesNewRomanPSMT" w:cs="TimesNewRomanPSMT"/>
                <w:sz w:val="22"/>
                <w:szCs w:val="22"/>
              </w:rPr>
              <w:t>зат</w:t>
            </w:r>
            <w:r w:rsidR="00722CA4">
              <w:rPr>
                <w:rFonts w:ascii="TimesNewRomanPSMT" w:hAnsi="TimesNewRomanPSMT" w:cs="TimesNewRomanPSMT"/>
                <w:sz w:val="22"/>
                <w:szCs w:val="22"/>
              </w:rPr>
              <w:t>-</w:t>
            </w:r>
            <w:r w:rsidRPr="00BF328D">
              <w:rPr>
                <w:rFonts w:ascii="TimesNewRomanPSMT" w:hAnsi="TimesNewRomanPSMT" w:cs="TimesNewRomanPSMT"/>
                <w:sz w:val="22"/>
                <w:szCs w:val="22"/>
              </w:rPr>
              <w:t>рагиваемых</w:t>
            </w:r>
            <w:proofErr w:type="spellEnd"/>
            <w:proofErr w:type="gramEnd"/>
            <w:r w:rsidRPr="00BF328D">
              <w:rPr>
                <w:rFonts w:ascii="TimesNewRomanPSMT" w:hAnsi="TimesNewRomanPSMT" w:cs="TimesNewRomanPSMT"/>
                <w:sz w:val="22"/>
                <w:szCs w:val="22"/>
              </w:rPr>
              <w:t xml:space="preserve"> </w:t>
            </w:r>
            <w:r w:rsidR="00722CA4">
              <w:rPr>
                <w:rFonts w:ascii="TimesNewRomanPSMT" w:hAnsi="TimesNewRomanPSMT" w:cs="TimesNewRomanPSMT"/>
                <w:sz w:val="22"/>
                <w:szCs w:val="22"/>
              </w:rPr>
              <w:t>групп</w:t>
            </w:r>
            <w:r w:rsidRPr="00BF328D">
              <w:rPr>
                <w:rFonts w:ascii="TimesNewRomanPSMT" w:hAnsi="TimesNewRomanPSMT" w:cs="TimesNewRomanPSMT"/>
                <w:sz w:val="22"/>
                <w:szCs w:val="22"/>
              </w:rPr>
              <w:t xml:space="preserve"> (количество затрагиваемых </w:t>
            </w:r>
            <w:proofErr w:type="spellStart"/>
            <w:r w:rsidRPr="00BF328D">
              <w:rPr>
                <w:rFonts w:ascii="TimesNewRomanPSMT" w:hAnsi="TimesNewRomanPSMT" w:cs="TimesNewRomanPSMT"/>
                <w:sz w:val="22"/>
                <w:szCs w:val="22"/>
              </w:rPr>
              <w:t>пробле</w:t>
            </w:r>
            <w:proofErr w:type="spellEnd"/>
            <w:r w:rsidR="00FF20E7">
              <w:rPr>
                <w:rFonts w:ascii="TimesNewRomanPSMT" w:hAnsi="TimesNewRomanPSMT" w:cs="TimesNewRomanPSMT"/>
                <w:sz w:val="22"/>
                <w:szCs w:val="22"/>
              </w:rPr>
              <w:t>-</w:t>
            </w:r>
            <w:r w:rsidRPr="00BF328D">
              <w:rPr>
                <w:rFonts w:ascii="TimesNewRomanPSMT" w:hAnsi="TimesNewRomanPSMT" w:cs="TimesNewRomanPSMT"/>
                <w:sz w:val="22"/>
                <w:szCs w:val="22"/>
              </w:rPr>
              <w:t xml:space="preserve">мой субъектов  предпринимательской и </w:t>
            </w:r>
            <w:proofErr w:type="spellStart"/>
            <w:r w:rsidRPr="00BF328D">
              <w:rPr>
                <w:rFonts w:ascii="TimesNewRomanPSMT" w:hAnsi="TimesNewRomanPSMT" w:cs="TimesNewRomanPSMT"/>
                <w:sz w:val="22"/>
                <w:szCs w:val="22"/>
              </w:rPr>
              <w:t>инвестицион</w:t>
            </w:r>
            <w:proofErr w:type="spellEnd"/>
            <w:r w:rsidR="00FF20E7">
              <w:rPr>
                <w:rFonts w:ascii="TimesNewRomanPSMT" w:hAnsi="TimesNewRomanPSMT" w:cs="TimesNewRomanPSMT"/>
                <w:sz w:val="22"/>
                <w:szCs w:val="22"/>
              </w:rPr>
              <w:t>-</w:t>
            </w:r>
            <w:r w:rsidRPr="00BF328D">
              <w:rPr>
                <w:rFonts w:ascii="TimesNewRomanPSMT" w:hAnsi="TimesNewRomanPSMT" w:cs="TimesNewRomanPSMT"/>
                <w:sz w:val="22"/>
                <w:szCs w:val="22"/>
              </w:rPr>
              <w:t>ной деятельности, организаций, органов власти, форма собственности  субъектов  предпринимательской и инвестиционной деятельности).</w:t>
            </w:r>
          </w:p>
          <w:p w:rsidR="00357A64" w:rsidRPr="00BF328D" w:rsidRDefault="00357A64" w:rsidP="00F72DD4">
            <w:pPr>
              <w:autoSpaceDE w:val="0"/>
              <w:autoSpaceDN w:val="0"/>
              <w:adjustRightInd w:val="0"/>
              <w:ind w:right="-108"/>
              <w:rPr>
                <w:rFonts w:cs="TimesNewRomanPS-ItalicMT"/>
                <w:iCs/>
              </w:rPr>
            </w:pPr>
            <w:r w:rsidRPr="00BF328D">
              <w:rPr>
                <w:rFonts w:cs="TimesNewRomanPS-ItalicMT"/>
                <w:iCs/>
                <w:sz w:val="22"/>
                <w:szCs w:val="22"/>
              </w:rPr>
              <w:t>-Источники информации:</w:t>
            </w:r>
          </w:p>
          <w:p w:rsidR="00357A64" w:rsidRPr="00BF328D" w:rsidRDefault="00357A64" w:rsidP="00F72DD4">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с</w:t>
            </w:r>
            <w:r w:rsidRPr="00BF328D">
              <w:rPr>
                <w:rFonts w:cs="TimesNewRomanPS-ItalicMT"/>
                <w:iCs/>
                <w:sz w:val="22"/>
                <w:szCs w:val="22"/>
              </w:rPr>
              <w:t>ведения Разработчика НПА;</w:t>
            </w:r>
          </w:p>
          <w:p w:rsidR="00357A64" w:rsidRPr="00BF328D" w:rsidRDefault="00357A64" w:rsidP="00F72DD4">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м</w:t>
            </w:r>
            <w:r w:rsidRPr="00BF328D">
              <w:rPr>
                <w:rFonts w:cs="TimesNewRomanPS-ItalicMT"/>
                <w:iCs/>
                <w:sz w:val="22"/>
                <w:szCs w:val="22"/>
              </w:rPr>
              <w:t>нения экспертов;</w:t>
            </w:r>
          </w:p>
          <w:p w:rsidR="00357A64" w:rsidRPr="00BF328D" w:rsidRDefault="00357A64" w:rsidP="00F72DD4">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д</w:t>
            </w:r>
            <w:r w:rsidRPr="00BF328D">
              <w:rPr>
                <w:rFonts w:cs="TimesNewRomanPS-ItalicMT"/>
                <w:iCs/>
                <w:sz w:val="22"/>
                <w:szCs w:val="22"/>
              </w:rPr>
              <w:t xml:space="preserve">анные </w:t>
            </w:r>
            <w:proofErr w:type="gramStart"/>
            <w:r w:rsidRPr="00BF328D">
              <w:rPr>
                <w:rFonts w:cs="TimesNewRomanPS-ItalicMT"/>
                <w:iCs/>
                <w:sz w:val="22"/>
                <w:szCs w:val="22"/>
              </w:rPr>
              <w:t>бизнес-ассоциаций</w:t>
            </w:r>
            <w:proofErr w:type="gramEnd"/>
            <w:r w:rsidRPr="00BF328D">
              <w:rPr>
                <w:rFonts w:cs="TimesNewRomanPS-ItalicMT"/>
                <w:iCs/>
                <w:sz w:val="22"/>
                <w:szCs w:val="22"/>
              </w:rPr>
              <w:t>, других общественных объединений;</w:t>
            </w:r>
          </w:p>
          <w:p w:rsidR="00357A64" w:rsidRPr="00BF328D" w:rsidRDefault="00357A64" w:rsidP="00F72DD4">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д</w:t>
            </w:r>
            <w:r w:rsidRPr="00BF328D">
              <w:rPr>
                <w:rFonts w:cs="TimesNewRomanPS-ItalicMT"/>
                <w:iCs/>
                <w:sz w:val="22"/>
                <w:szCs w:val="22"/>
              </w:rPr>
              <w:t>анные регистрационных органов;</w:t>
            </w:r>
          </w:p>
          <w:p w:rsidR="00357A64" w:rsidRPr="00BF328D" w:rsidRDefault="00357A64" w:rsidP="00F72DD4">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о</w:t>
            </w:r>
            <w:r w:rsidRPr="00BF328D">
              <w:rPr>
                <w:rFonts w:cs="TimesNewRomanPS-ItalicMT"/>
                <w:iCs/>
                <w:sz w:val="22"/>
                <w:szCs w:val="22"/>
              </w:rPr>
              <w:t>бзоры рынков;</w:t>
            </w:r>
          </w:p>
          <w:p w:rsidR="00357A64" w:rsidRPr="00BF328D" w:rsidRDefault="00357A64" w:rsidP="00F72DD4">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р</w:t>
            </w:r>
            <w:r w:rsidRPr="00BF328D">
              <w:rPr>
                <w:rFonts w:cs="TimesNewRomanPS-ItalicMT"/>
                <w:iCs/>
                <w:sz w:val="22"/>
                <w:szCs w:val="22"/>
              </w:rPr>
              <w:t>езультаты социологических опросов и выборочных обследований предприятий;</w:t>
            </w:r>
          </w:p>
          <w:p w:rsidR="00357A64" w:rsidRPr="00BF328D" w:rsidRDefault="00357A64" w:rsidP="00F72DD4">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н</w:t>
            </w:r>
            <w:r w:rsidRPr="00BF328D">
              <w:rPr>
                <w:rFonts w:cs="TimesNewRomanPS-ItalicMT"/>
                <w:iCs/>
                <w:sz w:val="22"/>
                <w:szCs w:val="22"/>
              </w:rPr>
              <w:t>аучные и аналитические исследования;</w:t>
            </w:r>
          </w:p>
          <w:p w:rsidR="00357A64" w:rsidRPr="00BF328D" w:rsidRDefault="00357A64" w:rsidP="00FF20E7">
            <w:pPr>
              <w:autoSpaceDE w:val="0"/>
              <w:autoSpaceDN w:val="0"/>
              <w:adjustRightInd w:val="0"/>
              <w:ind w:right="-108"/>
              <w:rPr>
                <w:rFonts w:ascii="TimesNewRomanPSMT" w:hAnsi="TimesNewRomanPSMT" w:cs="TimesNewRomanPSMT"/>
              </w:rPr>
            </w:pPr>
            <w:r w:rsidRPr="00BF328D">
              <w:rPr>
                <w:rFonts w:eastAsia="Arial Unicode MS" w:cs="Arial Unicode MS"/>
                <w:sz w:val="22"/>
                <w:szCs w:val="22"/>
              </w:rPr>
              <w:t>-</w:t>
            </w:r>
            <w:r w:rsidRPr="00BF328D">
              <w:rPr>
                <w:rFonts w:eastAsia="SymbolMT" w:cs="SymbolMT"/>
                <w:sz w:val="22"/>
                <w:szCs w:val="22"/>
              </w:rPr>
              <w:t xml:space="preserve"> с</w:t>
            </w:r>
            <w:r w:rsidRPr="00BF328D">
              <w:rPr>
                <w:rFonts w:cs="TimesNewRomanPS-ItalicMT"/>
                <w:iCs/>
                <w:sz w:val="22"/>
                <w:szCs w:val="22"/>
              </w:rPr>
              <w:t>ведения, полученные в ходе публичных обсуждений.</w:t>
            </w:r>
          </w:p>
        </w:tc>
        <w:tc>
          <w:tcPr>
            <w:tcW w:w="2977" w:type="dxa"/>
            <w:tcBorders>
              <w:top w:val="nil"/>
              <w:bottom w:val="nil"/>
            </w:tcBorders>
          </w:tcPr>
          <w:p w:rsidR="00357A64" w:rsidRPr="00BF328D" w:rsidRDefault="00357A64" w:rsidP="006C383B">
            <w:pPr>
              <w:ind w:right="-569"/>
              <w:rPr>
                <w:rFonts w:ascii="TimesNewRomanPSMT" w:hAnsi="TimesNewRomanPSMT" w:cs="TimesNewRomanPSMT"/>
              </w:rPr>
            </w:pPr>
          </w:p>
          <w:p w:rsidR="00357A64" w:rsidRPr="00BF328D" w:rsidRDefault="00357A64" w:rsidP="006C383B">
            <w:pPr>
              <w:ind w:right="-569"/>
              <w:rPr>
                <w:rFonts w:ascii="TimesNewRomanPSMT" w:hAnsi="TimesNewRomanPSMT" w:cs="TimesNewRomanPSMT"/>
              </w:rPr>
            </w:pPr>
          </w:p>
          <w:p w:rsidR="00357A64" w:rsidRPr="00BF328D" w:rsidRDefault="00357A64" w:rsidP="006C383B">
            <w:pPr>
              <w:autoSpaceDE w:val="0"/>
              <w:autoSpaceDN w:val="0"/>
              <w:adjustRightInd w:val="0"/>
              <w:ind w:right="-569"/>
              <w:rPr>
                <w:rFonts w:ascii="TimesNewRomanPSMT" w:hAnsi="TimesNewRomanPSMT" w:cs="TimesNewRomanPSMT"/>
              </w:rPr>
            </w:pPr>
          </w:p>
          <w:p w:rsidR="00357A64" w:rsidRPr="00BF328D" w:rsidRDefault="00357A64" w:rsidP="006C383B">
            <w:pPr>
              <w:ind w:right="-569"/>
              <w:rPr>
                <w:rFonts w:ascii="TimesNewRomanPSMT" w:hAnsi="TimesNewRomanPSMT" w:cs="TimesNewRomanPSMT"/>
              </w:rPr>
            </w:pPr>
          </w:p>
          <w:p w:rsidR="00357A64" w:rsidRPr="00BF328D" w:rsidRDefault="00357A64" w:rsidP="006C383B">
            <w:pPr>
              <w:ind w:right="-569"/>
              <w:rPr>
                <w:rFonts w:ascii="TimesNewRomanPSMT" w:hAnsi="TimesNewRomanPSMT" w:cs="TimesNewRomanPSMT"/>
              </w:rPr>
            </w:pPr>
          </w:p>
          <w:p w:rsidR="00357A64" w:rsidRPr="00BF328D" w:rsidRDefault="00357A64" w:rsidP="006C383B">
            <w:pPr>
              <w:ind w:right="-569"/>
              <w:rPr>
                <w:rFonts w:ascii="TimesNewRomanPSMT" w:hAnsi="TimesNewRomanPSMT" w:cs="TimesNewRomanPSMT"/>
              </w:rPr>
            </w:pPr>
          </w:p>
          <w:p w:rsidR="00357A64" w:rsidRPr="00BF328D" w:rsidRDefault="00357A64" w:rsidP="006C383B">
            <w:pPr>
              <w:ind w:right="-569"/>
              <w:rPr>
                <w:rFonts w:ascii="TimesNewRomanPSMT" w:hAnsi="TimesNewRomanPSMT" w:cs="TimesNewRomanPSMT"/>
              </w:rPr>
            </w:pPr>
          </w:p>
          <w:p w:rsidR="00357A64" w:rsidRPr="00BF328D" w:rsidRDefault="00357A64" w:rsidP="006C383B">
            <w:pPr>
              <w:ind w:right="-569"/>
              <w:rPr>
                <w:rFonts w:ascii="TimesNewRomanPSMT" w:hAnsi="TimesNewRomanPSMT" w:cs="TimesNewRomanPSMT"/>
              </w:rPr>
            </w:pPr>
          </w:p>
          <w:p w:rsidR="00357A64" w:rsidRPr="00BF328D" w:rsidRDefault="00357A64" w:rsidP="006C383B">
            <w:pPr>
              <w:ind w:right="-569"/>
              <w:rPr>
                <w:rFonts w:ascii="TimesNewRomanPSMT" w:hAnsi="TimesNewRomanPSMT" w:cs="TimesNewRomanPSMT"/>
              </w:rPr>
            </w:pPr>
          </w:p>
          <w:p w:rsidR="00357A64" w:rsidRPr="00BF328D" w:rsidRDefault="00357A64" w:rsidP="006C383B">
            <w:pPr>
              <w:ind w:right="-569"/>
              <w:rPr>
                <w:rFonts w:ascii="TimesNewRomanPSMT" w:hAnsi="TimesNewRomanPSMT" w:cs="TimesNewRomanPSMT"/>
              </w:rPr>
            </w:pPr>
          </w:p>
          <w:p w:rsidR="00357A64" w:rsidRPr="00BF328D" w:rsidRDefault="00357A64" w:rsidP="006C383B">
            <w:pPr>
              <w:ind w:right="-569"/>
              <w:rPr>
                <w:rFonts w:ascii="TimesNewRomanPSMT" w:hAnsi="TimesNewRomanPSMT" w:cs="TimesNewRomanPSMT"/>
              </w:rPr>
            </w:pPr>
          </w:p>
          <w:p w:rsidR="00357A64" w:rsidRPr="00BF328D" w:rsidRDefault="00357A64" w:rsidP="006C383B">
            <w:pPr>
              <w:ind w:right="-569"/>
              <w:rPr>
                <w:rFonts w:ascii="TimesNewRomanPSMT" w:hAnsi="TimesNewRomanPSMT" w:cs="TimesNewRomanPSMT"/>
              </w:rPr>
            </w:pPr>
          </w:p>
          <w:p w:rsidR="00357A64" w:rsidRPr="00BF328D" w:rsidRDefault="00357A64" w:rsidP="006C383B">
            <w:pPr>
              <w:ind w:right="-569"/>
              <w:rPr>
                <w:rFonts w:ascii="TimesNewRomanPSMT" w:hAnsi="TimesNewRomanPSMT" w:cs="TimesNewRomanPSMT"/>
              </w:rPr>
            </w:pPr>
          </w:p>
          <w:p w:rsidR="00357A64" w:rsidRPr="00BF328D" w:rsidRDefault="00357A64" w:rsidP="006C383B">
            <w:pPr>
              <w:ind w:right="-569"/>
              <w:rPr>
                <w:rFonts w:ascii="TimesNewRomanPSMT" w:hAnsi="TimesNewRomanPSMT" w:cs="TimesNewRomanPSMT"/>
              </w:rPr>
            </w:pPr>
          </w:p>
          <w:p w:rsidR="00357A64" w:rsidRPr="00BF328D" w:rsidRDefault="00357A64" w:rsidP="006C383B">
            <w:pPr>
              <w:autoSpaceDE w:val="0"/>
              <w:autoSpaceDN w:val="0"/>
              <w:adjustRightInd w:val="0"/>
              <w:ind w:right="-569"/>
              <w:rPr>
                <w:rFonts w:ascii="TimesNewRomanPSMT" w:hAnsi="TimesNewRomanPSMT" w:cs="TimesNewRomanPSMT"/>
              </w:rPr>
            </w:pPr>
          </w:p>
        </w:tc>
      </w:tr>
    </w:tbl>
    <w:p w:rsidR="002C2002" w:rsidRDefault="002C2002" w:rsidP="002C2002">
      <w:pPr>
        <w:widowControl w:val="0"/>
        <w:autoSpaceDE w:val="0"/>
        <w:autoSpaceDN w:val="0"/>
        <w:adjustRightInd w:val="0"/>
        <w:jc w:val="both"/>
        <w:rPr>
          <w:rFonts w:eastAsiaTheme="minorEastAsia"/>
          <w:b/>
          <w:i/>
          <w:color w:val="000000"/>
          <w:sz w:val="28"/>
          <w:szCs w:val="28"/>
        </w:rPr>
      </w:pPr>
    </w:p>
    <w:p w:rsidR="00DC727A" w:rsidRPr="00DC727A" w:rsidRDefault="008D62DF" w:rsidP="00DC727A">
      <w:pPr>
        <w:autoSpaceDE w:val="0"/>
        <w:autoSpaceDN w:val="0"/>
        <w:adjustRightInd w:val="0"/>
        <w:ind w:firstLine="567"/>
        <w:jc w:val="both"/>
        <w:rPr>
          <w:b/>
        </w:rPr>
      </w:pPr>
      <w:r w:rsidRPr="00DC727A">
        <w:t>4) По п. 10</w:t>
      </w:r>
      <w:r w:rsidR="00DC727A" w:rsidRPr="00DC727A">
        <w:t xml:space="preserve"> </w:t>
      </w:r>
      <w:r w:rsidR="00DC727A">
        <w:t>«О</w:t>
      </w:r>
      <w:r w:rsidR="00DC727A" w:rsidRPr="00DC727A">
        <w:t>ценка соответствующих расходов (доходов) бюджетов бюджетной системы РФ, воз</w:t>
      </w:r>
      <w:r w:rsidR="00DC727A">
        <w:t>никающих при муниципальном</w:t>
      </w:r>
      <w:r w:rsidR="00DC727A" w:rsidRPr="00DC727A">
        <w:t xml:space="preserve"> регулировании</w:t>
      </w:r>
      <w:r w:rsidR="00DC727A">
        <w:t>»</w:t>
      </w:r>
      <w:r w:rsidR="00DC727A" w:rsidRPr="00DC727A">
        <w:rPr>
          <w:b/>
        </w:rPr>
        <w:t>:</w:t>
      </w: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gridCol w:w="2977"/>
      </w:tblGrid>
      <w:tr w:rsidR="002A361B" w:rsidRPr="00BF328D" w:rsidTr="006C383B">
        <w:trPr>
          <w:trHeight w:val="342"/>
        </w:trPr>
        <w:tc>
          <w:tcPr>
            <w:tcW w:w="4253" w:type="dxa"/>
            <w:tcBorders>
              <w:bottom w:val="single" w:sz="4" w:space="0" w:color="auto"/>
            </w:tcBorders>
          </w:tcPr>
          <w:p w:rsidR="002A361B" w:rsidRPr="002A361B" w:rsidRDefault="002A361B" w:rsidP="002A361B">
            <w:pPr>
              <w:autoSpaceDE w:val="0"/>
              <w:autoSpaceDN w:val="0"/>
              <w:adjustRightInd w:val="0"/>
              <w:jc w:val="center"/>
              <w:rPr>
                <w:b/>
              </w:rPr>
            </w:pPr>
            <w:r w:rsidRPr="002A361B">
              <w:rPr>
                <w:b/>
                <w:sz w:val="22"/>
                <w:szCs w:val="22"/>
              </w:rPr>
              <w:t>Вопросы, возможные к описанию</w:t>
            </w:r>
          </w:p>
        </w:tc>
        <w:tc>
          <w:tcPr>
            <w:tcW w:w="5386" w:type="dxa"/>
            <w:tcBorders>
              <w:bottom w:val="single" w:sz="4" w:space="0" w:color="auto"/>
            </w:tcBorders>
          </w:tcPr>
          <w:p w:rsidR="002A361B" w:rsidRPr="002A361B" w:rsidRDefault="002A361B" w:rsidP="002A361B">
            <w:pPr>
              <w:autoSpaceDE w:val="0"/>
              <w:autoSpaceDN w:val="0"/>
              <w:adjustRightInd w:val="0"/>
              <w:jc w:val="center"/>
              <w:rPr>
                <w:b/>
              </w:rPr>
            </w:pPr>
            <w:r w:rsidRPr="002A361B">
              <w:rPr>
                <w:b/>
                <w:sz w:val="22"/>
                <w:szCs w:val="22"/>
              </w:rPr>
              <w:t>Информация, ее возможные источники</w:t>
            </w:r>
          </w:p>
        </w:tc>
        <w:tc>
          <w:tcPr>
            <w:tcW w:w="2977" w:type="dxa"/>
            <w:vMerge w:val="restart"/>
            <w:tcBorders>
              <w:top w:val="nil"/>
            </w:tcBorders>
          </w:tcPr>
          <w:p w:rsidR="002A361B" w:rsidRPr="00BF328D" w:rsidRDefault="002A361B" w:rsidP="006C383B">
            <w:pPr>
              <w:autoSpaceDE w:val="0"/>
              <w:autoSpaceDN w:val="0"/>
              <w:adjustRightInd w:val="0"/>
              <w:ind w:right="-569"/>
              <w:rPr>
                <w:rFonts w:ascii="TimesNewRomanPSMT" w:hAnsi="TimesNewRomanPSMT" w:cs="TimesNewRomanPSMT"/>
              </w:rPr>
            </w:pPr>
          </w:p>
        </w:tc>
      </w:tr>
      <w:tr w:rsidR="002A361B" w:rsidRPr="00BF328D" w:rsidTr="006C383B">
        <w:trPr>
          <w:trHeight w:val="695"/>
        </w:trPr>
        <w:tc>
          <w:tcPr>
            <w:tcW w:w="4253" w:type="dxa"/>
            <w:tcBorders>
              <w:top w:val="single" w:sz="4" w:space="0" w:color="auto"/>
            </w:tcBorders>
          </w:tcPr>
          <w:p w:rsidR="002A361B" w:rsidRPr="00287046" w:rsidRDefault="002A361B" w:rsidP="00287046">
            <w:pPr>
              <w:pStyle w:val="a7"/>
              <w:rPr>
                <w:sz w:val="22"/>
                <w:szCs w:val="22"/>
              </w:rPr>
            </w:pPr>
            <w:r w:rsidRPr="00287046">
              <w:rPr>
                <w:rFonts w:eastAsia="SymbolMT"/>
                <w:sz w:val="22"/>
                <w:szCs w:val="22"/>
              </w:rPr>
              <w:t xml:space="preserve">- </w:t>
            </w:r>
            <w:r w:rsidRPr="00287046">
              <w:rPr>
                <w:sz w:val="22"/>
                <w:szCs w:val="22"/>
              </w:rPr>
              <w:t xml:space="preserve">На что могут потребоваться </w:t>
            </w:r>
            <w:proofErr w:type="gramStart"/>
            <w:r w:rsidRPr="00287046">
              <w:rPr>
                <w:sz w:val="22"/>
                <w:szCs w:val="22"/>
              </w:rPr>
              <w:t>дополни-тельные</w:t>
            </w:r>
            <w:proofErr w:type="gramEnd"/>
            <w:r w:rsidRPr="00287046">
              <w:rPr>
                <w:sz w:val="22"/>
                <w:szCs w:val="22"/>
              </w:rPr>
              <w:t xml:space="preserve"> расходы бюджета?</w:t>
            </w:r>
          </w:p>
          <w:p w:rsidR="002A361B" w:rsidRPr="00287046" w:rsidRDefault="002A361B" w:rsidP="00287046">
            <w:pPr>
              <w:pStyle w:val="a7"/>
              <w:rPr>
                <w:sz w:val="22"/>
                <w:szCs w:val="22"/>
              </w:rPr>
            </w:pPr>
            <w:r w:rsidRPr="00287046">
              <w:rPr>
                <w:sz w:val="22"/>
                <w:szCs w:val="22"/>
              </w:rPr>
              <w:t>-</w:t>
            </w:r>
            <w:r w:rsidR="009465B2" w:rsidRPr="00287046">
              <w:rPr>
                <w:sz w:val="22"/>
                <w:szCs w:val="22"/>
              </w:rPr>
              <w:t xml:space="preserve"> </w:t>
            </w:r>
            <w:r w:rsidRPr="00287046">
              <w:rPr>
                <w:sz w:val="22"/>
                <w:szCs w:val="22"/>
              </w:rPr>
              <w:t>Каких бюджетов?</w:t>
            </w:r>
          </w:p>
          <w:p w:rsidR="002A361B" w:rsidRPr="00287046" w:rsidRDefault="002A361B" w:rsidP="00287046">
            <w:pPr>
              <w:pStyle w:val="a7"/>
              <w:rPr>
                <w:sz w:val="22"/>
                <w:szCs w:val="22"/>
              </w:rPr>
            </w:pPr>
            <w:r w:rsidRPr="00287046">
              <w:rPr>
                <w:rFonts w:eastAsia="SymbolMT"/>
                <w:sz w:val="22"/>
                <w:szCs w:val="22"/>
              </w:rPr>
              <w:t>-</w:t>
            </w:r>
            <w:r w:rsidR="009465B2" w:rsidRPr="00287046">
              <w:rPr>
                <w:rFonts w:eastAsia="SymbolMT"/>
                <w:sz w:val="22"/>
                <w:szCs w:val="22"/>
              </w:rPr>
              <w:t xml:space="preserve"> </w:t>
            </w:r>
            <w:r w:rsidRPr="00287046">
              <w:rPr>
                <w:rFonts w:eastAsia="SymbolMT"/>
                <w:sz w:val="22"/>
                <w:szCs w:val="22"/>
              </w:rPr>
              <w:t>К</w:t>
            </w:r>
            <w:r w:rsidRPr="00287046">
              <w:rPr>
                <w:sz w:val="22"/>
                <w:szCs w:val="22"/>
              </w:rPr>
              <w:t>оличественная оценка дополнительных расходов бюджетов?</w:t>
            </w:r>
          </w:p>
          <w:p w:rsidR="002A361B" w:rsidRPr="00287046" w:rsidRDefault="002A361B" w:rsidP="00287046">
            <w:pPr>
              <w:pStyle w:val="a7"/>
              <w:rPr>
                <w:sz w:val="22"/>
                <w:szCs w:val="22"/>
              </w:rPr>
            </w:pPr>
            <w:r w:rsidRPr="00287046">
              <w:rPr>
                <w:rFonts w:eastAsia="SymbolMT"/>
                <w:sz w:val="22"/>
                <w:szCs w:val="22"/>
              </w:rPr>
              <w:t>-</w:t>
            </w:r>
            <w:r w:rsidR="009465B2" w:rsidRPr="00287046">
              <w:rPr>
                <w:rFonts w:eastAsia="SymbolMT"/>
                <w:sz w:val="22"/>
                <w:szCs w:val="22"/>
              </w:rPr>
              <w:t xml:space="preserve"> </w:t>
            </w:r>
            <w:r w:rsidRPr="00287046">
              <w:rPr>
                <w:rFonts w:eastAsia="SymbolMT"/>
                <w:sz w:val="22"/>
                <w:szCs w:val="22"/>
              </w:rPr>
              <w:t>К</w:t>
            </w:r>
            <w:r w:rsidRPr="00287046">
              <w:rPr>
                <w:sz w:val="22"/>
                <w:szCs w:val="22"/>
              </w:rPr>
              <w:t>оличественная оценка дополнительных доходов бюджетов?</w:t>
            </w:r>
          </w:p>
          <w:p w:rsidR="002A361B" w:rsidRPr="00287046" w:rsidRDefault="002A361B" w:rsidP="00287046">
            <w:pPr>
              <w:pStyle w:val="a7"/>
              <w:rPr>
                <w:sz w:val="22"/>
                <w:szCs w:val="22"/>
              </w:rPr>
            </w:pPr>
          </w:p>
          <w:p w:rsidR="002A361B" w:rsidRPr="00287046" w:rsidRDefault="002A361B" w:rsidP="00287046">
            <w:pPr>
              <w:pStyle w:val="a7"/>
              <w:rPr>
                <w:sz w:val="22"/>
                <w:szCs w:val="22"/>
              </w:rPr>
            </w:pPr>
          </w:p>
        </w:tc>
        <w:tc>
          <w:tcPr>
            <w:tcW w:w="5386" w:type="dxa"/>
            <w:tcBorders>
              <w:top w:val="single" w:sz="4" w:space="0" w:color="auto"/>
            </w:tcBorders>
          </w:tcPr>
          <w:p w:rsidR="002A361B" w:rsidRPr="002A361B" w:rsidRDefault="002A361B" w:rsidP="002A361B">
            <w:pPr>
              <w:autoSpaceDE w:val="0"/>
              <w:autoSpaceDN w:val="0"/>
              <w:adjustRightInd w:val="0"/>
              <w:rPr>
                <w:b/>
                <w:bCs/>
              </w:rPr>
            </w:pPr>
            <w:r w:rsidRPr="002A361B">
              <w:rPr>
                <w:rFonts w:eastAsia="Arial Unicode MS"/>
                <w:sz w:val="22"/>
                <w:szCs w:val="22"/>
              </w:rPr>
              <w:t xml:space="preserve">- Данные о </w:t>
            </w:r>
            <w:r w:rsidRPr="002A361B">
              <w:rPr>
                <w:bCs/>
                <w:sz w:val="22"/>
                <w:szCs w:val="22"/>
              </w:rPr>
              <w:t xml:space="preserve">прямых дополнительных доходах </w:t>
            </w:r>
            <w:proofErr w:type="spellStart"/>
            <w:r w:rsidRPr="002A361B">
              <w:rPr>
                <w:bCs/>
                <w:sz w:val="22"/>
                <w:szCs w:val="22"/>
              </w:rPr>
              <w:t>бюдже</w:t>
            </w:r>
            <w:r w:rsidR="009465B2">
              <w:rPr>
                <w:bCs/>
                <w:sz w:val="22"/>
                <w:szCs w:val="22"/>
              </w:rPr>
              <w:t>-</w:t>
            </w:r>
            <w:r w:rsidRPr="002A361B">
              <w:rPr>
                <w:bCs/>
                <w:sz w:val="22"/>
                <w:szCs w:val="22"/>
              </w:rPr>
              <w:t>тов</w:t>
            </w:r>
            <w:proofErr w:type="spellEnd"/>
            <w:r w:rsidRPr="002A361B">
              <w:rPr>
                <w:bCs/>
                <w:sz w:val="22"/>
                <w:szCs w:val="22"/>
              </w:rPr>
              <w:t xml:space="preserve"> (например, связанные с повышением налоговых ставок, увеличением неналоговых доходов, платой за оказание услуг муниципальными организациями, осу</w:t>
            </w:r>
            <w:r w:rsidR="009465B2">
              <w:rPr>
                <w:bCs/>
                <w:sz w:val="22"/>
                <w:szCs w:val="22"/>
              </w:rPr>
              <w:t>-</w:t>
            </w:r>
            <w:proofErr w:type="spellStart"/>
            <w:r w:rsidRPr="002A361B">
              <w:rPr>
                <w:bCs/>
                <w:sz w:val="22"/>
                <w:szCs w:val="22"/>
              </w:rPr>
              <w:t>ществление</w:t>
            </w:r>
            <w:proofErr w:type="spellEnd"/>
            <w:r w:rsidRPr="002A361B">
              <w:rPr>
                <w:bCs/>
                <w:sz w:val="22"/>
                <w:szCs w:val="22"/>
              </w:rPr>
              <w:t xml:space="preserve"> разрешительных процедур, если их плат</w:t>
            </w:r>
            <w:r w:rsidR="009465B2">
              <w:rPr>
                <w:bCs/>
                <w:sz w:val="22"/>
                <w:szCs w:val="22"/>
              </w:rPr>
              <w:t>-</w:t>
            </w:r>
            <w:proofErr w:type="spellStart"/>
            <w:r w:rsidRPr="002A361B">
              <w:rPr>
                <w:bCs/>
                <w:sz w:val="22"/>
                <w:szCs w:val="22"/>
              </w:rPr>
              <w:t>ность</w:t>
            </w:r>
            <w:proofErr w:type="spellEnd"/>
            <w:r w:rsidRPr="002A361B">
              <w:rPr>
                <w:bCs/>
                <w:sz w:val="22"/>
                <w:szCs w:val="22"/>
              </w:rPr>
              <w:t xml:space="preserve"> </w:t>
            </w:r>
            <w:proofErr w:type="gramStart"/>
            <w:r w:rsidRPr="002A361B">
              <w:rPr>
                <w:bCs/>
                <w:sz w:val="22"/>
                <w:szCs w:val="22"/>
              </w:rPr>
              <w:t>предусмотрена</w:t>
            </w:r>
            <w:proofErr w:type="gramEnd"/>
            <w:r w:rsidRPr="002A361B">
              <w:rPr>
                <w:bCs/>
                <w:sz w:val="22"/>
                <w:szCs w:val="22"/>
              </w:rPr>
              <w:t xml:space="preserve"> законодательство</w:t>
            </w:r>
            <w:r w:rsidRPr="009465B2">
              <w:rPr>
                <w:bCs/>
                <w:sz w:val="22"/>
                <w:szCs w:val="22"/>
              </w:rPr>
              <w:t>м).</w:t>
            </w:r>
          </w:p>
          <w:p w:rsidR="002A361B" w:rsidRPr="002A361B" w:rsidRDefault="002A361B" w:rsidP="002A361B">
            <w:pPr>
              <w:autoSpaceDE w:val="0"/>
              <w:autoSpaceDN w:val="0"/>
              <w:adjustRightInd w:val="0"/>
            </w:pPr>
            <w:r w:rsidRPr="002A361B">
              <w:rPr>
                <w:sz w:val="22"/>
                <w:szCs w:val="22"/>
              </w:rPr>
              <w:t xml:space="preserve">- Данные о дополнительных затратах на выполнение </w:t>
            </w:r>
          </w:p>
          <w:p w:rsidR="002A361B" w:rsidRPr="002A361B" w:rsidRDefault="002A361B" w:rsidP="002A361B">
            <w:pPr>
              <w:autoSpaceDE w:val="0"/>
              <w:autoSpaceDN w:val="0"/>
              <w:adjustRightInd w:val="0"/>
              <w:jc w:val="both"/>
            </w:pPr>
            <w:r w:rsidRPr="002A361B">
              <w:rPr>
                <w:sz w:val="22"/>
                <w:szCs w:val="22"/>
              </w:rPr>
              <w:t>новых функций \ процедур, в том числе:</w:t>
            </w:r>
          </w:p>
          <w:p w:rsidR="002A361B" w:rsidRPr="002A361B" w:rsidRDefault="002A361B" w:rsidP="002A361B">
            <w:pPr>
              <w:autoSpaceDE w:val="0"/>
              <w:autoSpaceDN w:val="0"/>
              <w:adjustRightInd w:val="0"/>
              <w:jc w:val="both"/>
            </w:pPr>
            <w:r w:rsidRPr="002A361B">
              <w:rPr>
                <w:sz w:val="22"/>
                <w:szCs w:val="22"/>
              </w:rPr>
              <w:t>- данные о дополнительных затратах на оборудование, программное обеспечение, переобучение и т.д.;</w:t>
            </w:r>
          </w:p>
          <w:p w:rsidR="002A361B" w:rsidRPr="002A361B" w:rsidRDefault="002A361B" w:rsidP="002A361B">
            <w:pPr>
              <w:autoSpaceDE w:val="0"/>
              <w:autoSpaceDN w:val="0"/>
              <w:adjustRightInd w:val="0"/>
            </w:pPr>
            <w:r w:rsidRPr="002A361B">
              <w:rPr>
                <w:sz w:val="22"/>
                <w:szCs w:val="22"/>
              </w:rPr>
              <w:t xml:space="preserve">- данные о трудозатратах на выполнение новых </w:t>
            </w:r>
            <w:proofErr w:type="spellStart"/>
            <w:proofErr w:type="gramStart"/>
            <w:r w:rsidRPr="002A361B">
              <w:rPr>
                <w:sz w:val="22"/>
                <w:szCs w:val="22"/>
              </w:rPr>
              <w:t>адми</w:t>
            </w:r>
            <w:r w:rsidR="009465B2">
              <w:rPr>
                <w:sz w:val="22"/>
                <w:szCs w:val="22"/>
              </w:rPr>
              <w:t>-</w:t>
            </w:r>
            <w:r w:rsidRPr="002A361B">
              <w:rPr>
                <w:sz w:val="22"/>
                <w:szCs w:val="22"/>
              </w:rPr>
              <w:t>нистративных</w:t>
            </w:r>
            <w:proofErr w:type="spellEnd"/>
            <w:proofErr w:type="gramEnd"/>
            <w:r w:rsidRPr="002A361B">
              <w:rPr>
                <w:sz w:val="22"/>
                <w:szCs w:val="22"/>
              </w:rPr>
              <w:t xml:space="preserve"> функций.</w:t>
            </w:r>
          </w:p>
          <w:p w:rsidR="002A361B" w:rsidRPr="002A361B" w:rsidRDefault="002A361B" w:rsidP="002A361B">
            <w:pPr>
              <w:autoSpaceDE w:val="0"/>
              <w:autoSpaceDN w:val="0"/>
              <w:adjustRightInd w:val="0"/>
            </w:pPr>
            <w:r w:rsidRPr="002A361B">
              <w:rPr>
                <w:sz w:val="22"/>
                <w:szCs w:val="22"/>
              </w:rPr>
              <w:t>- Данные об изменениях налогооблагаемой базы в том числе:</w:t>
            </w:r>
          </w:p>
          <w:p w:rsidR="002A361B" w:rsidRPr="002A361B" w:rsidRDefault="002A361B" w:rsidP="002A361B">
            <w:pPr>
              <w:autoSpaceDE w:val="0"/>
              <w:autoSpaceDN w:val="0"/>
              <w:adjustRightInd w:val="0"/>
            </w:pPr>
            <w:r w:rsidRPr="002A361B">
              <w:rPr>
                <w:sz w:val="22"/>
                <w:szCs w:val="22"/>
              </w:rPr>
              <w:t xml:space="preserve">- сокращение числа хозяйствующих субъектов или масштабов их деятельности вследствие введения </w:t>
            </w:r>
            <w:proofErr w:type="gramStart"/>
            <w:r w:rsidRPr="002A361B">
              <w:rPr>
                <w:sz w:val="22"/>
                <w:szCs w:val="22"/>
              </w:rPr>
              <w:t>но</w:t>
            </w:r>
            <w:r w:rsidR="00566D7C">
              <w:rPr>
                <w:sz w:val="22"/>
                <w:szCs w:val="22"/>
              </w:rPr>
              <w:t>-</w:t>
            </w:r>
            <w:proofErr w:type="spellStart"/>
            <w:r w:rsidRPr="002A361B">
              <w:rPr>
                <w:sz w:val="22"/>
                <w:szCs w:val="22"/>
              </w:rPr>
              <w:t>вого</w:t>
            </w:r>
            <w:proofErr w:type="spellEnd"/>
            <w:proofErr w:type="gramEnd"/>
            <w:r w:rsidRPr="002A361B">
              <w:rPr>
                <w:sz w:val="22"/>
                <w:szCs w:val="22"/>
              </w:rPr>
              <w:t xml:space="preserve"> регулирования;</w:t>
            </w:r>
          </w:p>
          <w:p w:rsidR="002A361B" w:rsidRPr="002A361B" w:rsidRDefault="002A361B" w:rsidP="002A361B">
            <w:pPr>
              <w:autoSpaceDE w:val="0"/>
              <w:autoSpaceDN w:val="0"/>
              <w:adjustRightInd w:val="0"/>
            </w:pPr>
            <w:r w:rsidRPr="002A361B">
              <w:rPr>
                <w:sz w:val="22"/>
                <w:szCs w:val="22"/>
              </w:rPr>
              <w:t>-расширение масштабов деятельности в определенных сферах;</w:t>
            </w:r>
          </w:p>
          <w:p w:rsidR="002A361B" w:rsidRPr="002A361B" w:rsidRDefault="002A361B" w:rsidP="002A361B">
            <w:pPr>
              <w:autoSpaceDE w:val="0"/>
              <w:autoSpaceDN w:val="0"/>
              <w:adjustRightInd w:val="0"/>
            </w:pPr>
            <w:r w:rsidRPr="002A361B">
              <w:rPr>
                <w:sz w:val="22"/>
                <w:szCs w:val="22"/>
              </w:rPr>
              <w:t>-отнесение дополнительных расходов хозяйствующих субъектов на себестоимость \ уплату из прибыли.</w:t>
            </w:r>
          </w:p>
          <w:p w:rsidR="002A361B" w:rsidRPr="002A361B" w:rsidRDefault="002A361B" w:rsidP="002A361B">
            <w:pPr>
              <w:autoSpaceDE w:val="0"/>
              <w:autoSpaceDN w:val="0"/>
              <w:adjustRightInd w:val="0"/>
            </w:pPr>
            <w:r w:rsidRPr="002A361B">
              <w:rPr>
                <w:sz w:val="22"/>
                <w:szCs w:val="22"/>
              </w:rPr>
              <w:t xml:space="preserve">- Данные о муниципальных  организациях, несущих издержки связанные с введением нового </w:t>
            </w:r>
            <w:proofErr w:type="spellStart"/>
            <w:proofErr w:type="gramStart"/>
            <w:r w:rsidRPr="002A361B">
              <w:rPr>
                <w:sz w:val="22"/>
                <w:szCs w:val="22"/>
              </w:rPr>
              <w:t>регулиро</w:t>
            </w:r>
            <w:r w:rsidR="00566D7C">
              <w:rPr>
                <w:sz w:val="22"/>
                <w:szCs w:val="22"/>
              </w:rPr>
              <w:t>-</w:t>
            </w:r>
            <w:r w:rsidRPr="002A361B">
              <w:rPr>
                <w:sz w:val="22"/>
                <w:szCs w:val="22"/>
              </w:rPr>
              <w:t>вания</w:t>
            </w:r>
            <w:proofErr w:type="spellEnd"/>
            <w:proofErr w:type="gramEnd"/>
            <w:r w:rsidRPr="002A361B">
              <w:rPr>
                <w:sz w:val="22"/>
                <w:szCs w:val="22"/>
              </w:rPr>
              <w:t>.</w:t>
            </w:r>
          </w:p>
          <w:p w:rsidR="002A361B" w:rsidRPr="002A361B" w:rsidRDefault="002A361B" w:rsidP="002A361B">
            <w:pPr>
              <w:autoSpaceDE w:val="0"/>
              <w:autoSpaceDN w:val="0"/>
              <w:adjustRightInd w:val="0"/>
              <w:rPr>
                <w:iCs/>
              </w:rPr>
            </w:pPr>
            <w:r w:rsidRPr="002A361B">
              <w:rPr>
                <w:iCs/>
                <w:sz w:val="22"/>
                <w:szCs w:val="22"/>
              </w:rPr>
              <w:t>- Источники информации:</w:t>
            </w:r>
          </w:p>
          <w:p w:rsidR="002A361B" w:rsidRPr="002A361B" w:rsidRDefault="002A361B" w:rsidP="002A361B">
            <w:pPr>
              <w:autoSpaceDE w:val="0"/>
              <w:autoSpaceDN w:val="0"/>
              <w:adjustRightInd w:val="0"/>
              <w:rPr>
                <w:iCs/>
              </w:rPr>
            </w:pPr>
            <w:r w:rsidRPr="002A361B">
              <w:rPr>
                <w:rFonts w:eastAsia="Arial Unicode MS"/>
                <w:sz w:val="22"/>
                <w:szCs w:val="22"/>
              </w:rPr>
              <w:t>-</w:t>
            </w:r>
            <w:r w:rsidRPr="002A361B">
              <w:rPr>
                <w:rFonts w:eastAsia="SymbolMT"/>
                <w:sz w:val="22"/>
                <w:szCs w:val="22"/>
              </w:rPr>
              <w:t xml:space="preserve"> с</w:t>
            </w:r>
            <w:r w:rsidRPr="002A361B">
              <w:rPr>
                <w:iCs/>
                <w:sz w:val="22"/>
                <w:szCs w:val="22"/>
              </w:rPr>
              <w:t>ведения Разработчика НПА;</w:t>
            </w:r>
          </w:p>
          <w:p w:rsidR="002A361B" w:rsidRPr="002A361B" w:rsidRDefault="002A361B" w:rsidP="002A361B">
            <w:pPr>
              <w:autoSpaceDE w:val="0"/>
              <w:autoSpaceDN w:val="0"/>
              <w:adjustRightInd w:val="0"/>
              <w:rPr>
                <w:iCs/>
              </w:rPr>
            </w:pPr>
            <w:r w:rsidRPr="002A361B">
              <w:rPr>
                <w:rFonts w:eastAsia="Arial Unicode MS"/>
                <w:sz w:val="22"/>
                <w:szCs w:val="22"/>
              </w:rPr>
              <w:t>-</w:t>
            </w:r>
            <w:r w:rsidRPr="002A361B">
              <w:rPr>
                <w:rFonts w:eastAsia="SymbolMT"/>
                <w:sz w:val="22"/>
                <w:szCs w:val="22"/>
              </w:rPr>
              <w:t xml:space="preserve"> в</w:t>
            </w:r>
            <w:r w:rsidRPr="002A361B">
              <w:rPr>
                <w:iCs/>
                <w:sz w:val="22"/>
                <w:szCs w:val="22"/>
              </w:rPr>
              <w:t>едомственная статистика;</w:t>
            </w:r>
          </w:p>
          <w:p w:rsidR="002A361B" w:rsidRPr="002A361B" w:rsidRDefault="002A361B" w:rsidP="002A361B">
            <w:pPr>
              <w:autoSpaceDE w:val="0"/>
              <w:autoSpaceDN w:val="0"/>
              <w:adjustRightInd w:val="0"/>
              <w:rPr>
                <w:iCs/>
              </w:rPr>
            </w:pPr>
            <w:r w:rsidRPr="002A361B">
              <w:rPr>
                <w:rFonts w:eastAsia="Arial Unicode MS"/>
                <w:sz w:val="22"/>
                <w:szCs w:val="22"/>
              </w:rPr>
              <w:t>-</w:t>
            </w:r>
            <w:r w:rsidRPr="002A361B">
              <w:rPr>
                <w:rFonts w:eastAsia="SymbolMT"/>
                <w:sz w:val="22"/>
                <w:szCs w:val="22"/>
              </w:rPr>
              <w:t xml:space="preserve"> д</w:t>
            </w:r>
            <w:r w:rsidRPr="002A361B">
              <w:rPr>
                <w:iCs/>
                <w:sz w:val="22"/>
                <w:szCs w:val="22"/>
              </w:rPr>
              <w:t>анные выборочных обследований предприятий;</w:t>
            </w:r>
          </w:p>
          <w:p w:rsidR="002A361B" w:rsidRPr="002A361B" w:rsidRDefault="002A361B" w:rsidP="00566D7C">
            <w:pPr>
              <w:autoSpaceDE w:val="0"/>
              <w:autoSpaceDN w:val="0"/>
              <w:adjustRightInd w:val="0"/>
              <w:ind w:right="-108"/>
            </w:pPr>
            <w:r w:rsidRPr="002A361B">
              <w:rPr>
                <w:rFonts w:eastAsia="SymbolMT"/>
                <w:sz w:val="22"/>
                <w:szCs w:val="22"/>
              </w:rPr>
              <w:t>- с</w:t>
            </w:r>
            <w:r w:rsidRPr="002A361B">
              <w:rPr>
                <w:iCs/>
                <w:sz w:val="22"/>
                <w:szCs w:val="22"/>
              </w:rPr>
              <w:t>ведения, полученные в ходе публичных обсуждений.</w:t>
            </w:r>
          </w:p>
        </w:tc>
        <w:tc>
          <w:tcPr>
            <w:tcW w:w="2977" w:type="dxa"/>
            <w:vMerge/>
            <w:tcBorders>
              <w:top w:val="nil"/>
              <w:bottom w:val="nil"/>
            </w:tcBorders>
          </w:tcPr>
          <w:p w:rsidR="002A361B" w:rsidRPr="00BF328D" w:rsidRDefault="002A361B" w:rsidP="006C383B">
            <w:pPr>
              <w:autoSpaceDE w:val="0"/>
              <w:autoSpaceDN w:val="0"/>
              <w:adjustRightInd w:val="0"/>
              <w:ind w:right="-569"/>
              <w:jc w:val="both"/>
              <w:rPr>
                <w:rFonts w:ascii="TimesNewRomanPSMT" w:hAnsi="TimesNewRomanPSMT" w:cs="TimesNewRomanPSMT"/>
              </w:rPr>
            </w:pPr>
          </w:p>
        </w:tc>
      </w:tr>
    </w:tbl>
    <w:p w:rsidR="00F4124D" w:rsidRPr="00DC727A" w:rsidRDefault="00F4124D" w:rsidP="00DC727A">
      <w:pPr>
        <w:widowControl w:val="0"/>
        <w:autoSpaceDE w:val="0"/>
        <w:autoSpaceDN w:val="0"/>
        <w:adjustRightInd w:val="0"/>
        <w:jc w:val="both"/>
        <w:rPr>
          <w:rFonts w:eastAsiaTheme="minorEastAsia"/>
          <w:b/>
          <w:i/>
          <w:color w:val="000000"/>
        </w:rPr>
      </w:pPr>
    </w:p>
    <w:p w:rsidR="003510CF" w:rsidRPr="003510CF" w:rsidRDefault="008408C5" w:rsidP="003510CF">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lastRenderedPageBreak/>
        <w:t>5</w:t>
      </w:r>
      <w:r w:rsidR="003510CF" w:rsidRPr="003510CF">
        <w:rPr>
          <w:rFonts w:ascii="Times New Roman" w:hAnsi="Times New Roman" w:cs="Times New Roman"/>
          <w:sz w:val="24"/>
          <w:szCs w:val="24"/>
        </w:rPr>
        <w:t>) По п. 1</w:t>
      </w:r>
      <w:r>
        <w:rPr>
          <w:rFonts w:ascii="Times New Roman" w:hAnsi="Times New Roman" w:cs="Times New Roman"/>
          <w:sz w:val="24"/>
          <w:szCs w:val="24"/>
        </w:rPr>
        <w:t>1</w:t>
      </w:r>
      <w:r w:rsidR="003510CF" w:rsidRPr="003510CF">
        <w:rPr>
          <w:rFonts w:ascii="Times New Roman" w:hAnsi="Times New Roman" w:cs="Times New Roman"/>
          <w:sz w:val="24"/>
          <w:szCs w:val="24"/>
        </w:rPr>
        <w:t xml:space="preserve"> </w:t>
      </w:r>
      <w:r>
        <w:rPr>
          <w:rFonts w:ascii="Times New Roman" w:hAnsi="Times New Roman" w:cs="Times New Roman"/>
          <w:sz w:val="24"/>
          <w:szCs w:val="24"/>
        </w:rPr>
        <w:t>«О</w:t>
      </w:r>
      <w:r w:rsidR="003510CF" w:rsidRPr="003510CF">
        <w:rPr>
          <w:rFonts w:ascii="Times New Roman" w:hAnsi="Times New Roman" w:cs="Times New Roman"/>
          <w:sz w:val="24"/>
          <w:szCs w:val="24"/>
        </w:rPr>
        <w:t>ценка расходов субъектов предпринимательской и инвестиционной деятельности в случае, когда реализация проекта НПА будет способствовать возникновению таких расходов</w:t>
      </w:r>
      <w:r>
        <w:rPr>
          <w:rFonts w:ascii="Times New Roman" w:hAnsi="Times New Roman" w:cs="Times New Roman"/>
          <w:sz w:val="24"/>
          <w:szCs w:val="24"/>
        </w:rPr>
        <w:t>»</w:t>
      </w:r>
      <w:r w:rsidR="003510CF" w:rsidRPr="003510CF">
        <w:rPr>
          <w:rFonts w:ascii="Times New Roman" w:hAnsi="Times New Roman" w:cs="Times New Roman"/>
          <w:sz w:val="24"/>
          <w:szCs w:val="24"/>
        </w:rPr>
        <w:t>:</w:t>
      </w: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gridCol w:w="2977"/>
      </w:tblGrid>
      <w:tr w:rsidR="003510CF" w:rsidRPr="00BF328D" w:rsidTr="006C383B">
        <w:tc>
          <w:tcPr>
            <w:tcW w:w="4253" w:type="dxa"/>
          </w:tcPr>
          <w:p w:rsidR="003510CF" w:rsidRPr="003510CF" w:rsidRDefault="003510CF" w:rsidP="003510CF">
            <w:pPr>
              <w:autoSpaceDE w:val="0"/>
              <w:autoSpaceDN w:val="0"/>
              <w:adjustRightInd w:val="0"/>
              <w:ind w:left="459" w:right="-569" w:hanging="426"/>
              <w:jc w:val="center"/>
              <w:rPr>
                <w:rFonts w:ascii="TimesNewRomanPSMT" w:hAnsi="TimesNewRomanPSMT" w:cs="TimesNewRomanPSMT"/>
                <w:b/>
              </w:rPr>
            </w:pPr>
            <w:r w:rsidRPr="003510CF">
              <w:rPr>
                <w:rFonts w:ascii="TimesNewRomanPSMT" w:hAnsi="TimesNewRomanPSMT" w:cs="TimesNewRomanPSMT"/>
                <w:b/>
                <w:sz w:val="22"/>
                <w:szCs w:val="22"/>
              </w:rPr>
              <w:t>Вопросы, возможные к описанию</w:t>
            </w:r>
          </w:p>
        </w:tc>
        <w:tc>
          <w:tcPr>
            <w:tcW w:w="5386" w:type="dxa"/>
          </w:tcPr>
          <w:p w:rsidR="003510CF" w:rsidRPr="003510CF" w:rsidRDefault="003510CF" w:rsidP="003510CF">
            <w:pPr>
              <w:autoSpaceDE w:val="0"/>
              <w:autoSpaceDN w:val="0"/>
              <w:adjustRightInd w:val="0"/>
              <w:ind w:right="-569"/>
              <w:jc w:val="center"/>
              <w:rPr>
                <w:rFonts w:ascii="TimesNewRomanPSMT" w:hAnsi="TimesNewRomanPSMT" w:cs="TimesNewRomanPSMT"/>
                <w:b/>
              </w:rPr>
            </w:pPr>
            <w:r w:rsidRPr="003510CF">
              <w:rPr>
                <w:rFonts w:ascii="TimesNewRomanPSMT" w:hAnsi="TimesNewRomanPSMT" w:cs="TimesNewRomanPSMT"/>
                <w:b/>
                <w:sz w:val="22"/>
                <w:szCs w:val="22"/>
              </w:rPr>
              <w:t>Информация, ее возможные источники</w:t>
            </w:r>
          </w:p>
        </w:tc>
        <w:tc>
          <w:tcPr>
            <w:tcW w:w="2977" w:type="dxa"/>
            <w:vMerge w:val="restart"/>
            <w:tcBorders>
              <w:top w:val="nil"/>
            </w:tcBorders>
          </w:tcPr>
          <w:p w:rsidR="003510CF" w:rsidRPr="00BF328D" w:rsidRDefault="003510CF" w:rsidP="006C383B">
            <w:pPr>
              <w:autoSpaceDE w:val="0"/>
              <w:autoSpaceDN w:val="0"/>
              <w:adjustRightInd w:val="0"/>
              <w:ind w:right="-569"/>
              <w:jc w:val="both"/>
              <w:rPr>
                <w:rFonts w:ascii="TimesNewRomanPSMT" w:hAnsi="TimesNewRomanPSMT" w:cs="TimesNewRomanPSMT"/>
              </w:rPr>
            </w:pPr>
          </w:p>
        </w:tc>
      </w:tr>
      <w:tr w:rsidR="003510CF" w:rsidRPr="00BF328D" w:rsidTr="006C383B">
        <w:tc>
          <w:tcPr>
            <w:tcW w:w="4253" w:type="dxa"/>
          </w:tcPr>
          <w:p w:rsidR="003510CF" w:rsidRPr="00BF328D" w:rsidRDefault="003510CF" w:rsidP="008408C5">
            <w:pPr>
              <w:autoSpaceDE w:val="0"/>
              <w:autoSpaceDN w:val="0"/>
              <w:adjustRightInd w:val="0"/>
              <w:spacing w:line="240" w:lineRule="atLeast"/>
              <w:ind w:right="-108" w:firstLine="34"/>
              <w:rPr>
                <w:rFonts w:ascii="TimesNewRomanPSMT" w:hAnsi="TimesNewRomanPSMT" w:cs="TimesNewRomanPSMT"/>
              </w:rPr>
            </w:pPr>
            <w:r w:rsidRPr="00BF328D">
              <w:rPr>
                <w:rFonts w:ascii="Arial Unicode MS" w:eastAsia="Arial Unicode MS" w:hAnsi="Arial Unicode MS" w:cs="Arial Unicode MS"/>
                <w:sz w:val="22"/>
                <w:szCs w:val="22"/>
              </w:rPr>
              <w:t>-</w:t>
            </w:r>
            <w:r w:rsidR="008408C5">
              <w:rPr>
                <w:rFonts w:ascii="Arial Unicode MS" w:eastAsia="Arial Unicode MS" w:hAnsi="Arial Unicode MS" w:cs="Arial Unicode MS"/>
                <w:sz w:val="22"/>
                <w:szCs w:val="22"/>
              </w:rPr>
              <w:t xml:space="preserve"> </w:t>
            </w:r>
            <w:r w:rsidRPr="00BF328D">
              <w:rPr>
                <w:rFonts w:ascii="TimesNewRomanPSMT" w:hAnsi="TimesNewRomanPSMT" w:cs="TimesNewRomanPSMT"/>
                <w:sz w:val="22"/>
                <w:szCs w:val="22"/>
              </w:rPr>
              <w:t>Количественная оценка расходов каждой из групп от введения предполагаемого регулирования.</w:t>
            </w:r>
          </w:p>
          <w:p w:rsidR="003510CF" w:rsidRPr="00BF328D" w:rsidRDefault="003510CF" w:rsidP="008408C5">
            <w:pPr>
              <w:autoSpaceDE w:val="0"/>
              <w:autoSpaceDN w:val="0"/>
              <w:adjustRightInd w:val="0"/>
              <w:ind w:right="-108" w:firstLine="34"/>
              <w:rPr>
                <w:rFonts w:ascii="TimesNewRomanPSMT" w:hAnsi="TimesNewRomanPSMT" w:cs="TimesNewRomanPSMT"/>
              </w:rPr>
            </w:pPr>
            <w:r w:rsidRPr="00BF328D">
              <w:rPr>
                <w:rFonts w:ascii="Arial Unicode MS" w:eastAsia="Arial Unicode MS" w:hAnsi="Arial Unicode MS" w:cs="Arial Unicode MS"/>
                <w:sz w:val="22"/>
                <w:szCs w:val="22"/>
              </w:rPr>
              <w:t>-</w:t>
            </w:r>
            <w:r w:rsidR="00287046">
              <w:rPr>
                <w:rFonts w:ascii="Arial Unicode MS" w:eastAsia="Arial Unicode MS" w:hAnsi="Arial Unicode MS" w:cs="Arial Unicode MS"/>
                <w:sz w:val="22"/>
                <w:szCs w:val="22"/>
              </w:rPr>
              <w:t xml:space="preserve"> </w:t>
            </w:r>
            <w:r w:rsidRPr="00BF328D">
              <w:rPr>
                <w:rFonts w:ascii="TimesNewRomanPSMT" w:hAnsi="TimesNewRomanPSMT" w:cs="TimesNewRomanPSMT"/>
                <w:sz w:val="22"/>
                <w:szCs w:val="22"/>
              </w:rPr>
              <w:t>Количество хозяйствующих субъектов, которые должны осуществлять выплаты.</w:t>
            </w:r>
          </w:p>
          <w:p w:rsidR="003510CF" w:rsidRPr="00BF328D" w:rsidRDefault="003510CF" w:rsidP="008408C5">
            <w:pPr>
              <w:autoSpaceDE w:val="0"/>
              <w:autoSpaceDN w:val="0"/>
              <w:adjustRightInd w:val="0"/>
              <w:ind w:right="-108" w:firstLine="34"/>
              <w:rPr>
                <w:rFonts w:ascii="TimesNewRomanPSMT" w:hAnsi="TimesNewRomanPSMT" w:cs="TimesNewRomanPSMT"/>
              </w:rPr>
            </w:pPr>
          </w:p>
        </w:tc>
        <w:tc>
          <w:tcPr>
            <w:tcW w:w="5386" w:type="dxa"/>
          </w:tcPr>
          <w:p w:rsidR="003510CF" w:rsidRPr="00BF328D" w:rsidRDefault="003510CF" w:rsidP="008408C5">
            <w:pPr>
              <w:autoSpaceDE w:val="0"/>
              <w:autoSpaceDN w:val="0"/>
              <w:adjustRightInd w:val="0"/>
              <w:spacing w:line="240" w:lineRule="atLeast"/>
              <w:ind w:right="-108" w:firstLine="34"/>
              <w:rPr>
                <w:rFonts w:cs="TimesNewRomanPS-ItalicMT"/>
                <w:iCs/>
              </w:rPr>
            </w:pPr>
            <w:r w:rsidRPr="00BF328D">
              <w:rPr>
                <w:rFonts w:cs="TimesNewRomanPS-ItalicMT"/>
                <w:iCs/>
                <w:sz w:val="22"/>
                <w:szCs w:val="22"/>
              </w:rPr>
              <w:t xml:space="preserve">- Данные </w:t>
            </w:r>
            <w:proofErr w:type="gramStart"/>
            <w:r w:rsidRPr="00BF328D">
              <w:rPr>
                <w:rFonts w:cs="TimesNewRomanPS-ItalicMT"/>
                <w:iCs/>
                <w:sz w:val="22"/>
                <w:szCs w:val="22"/>
              </w:rPr>
              <w:t>бизнес-ассоциаций</w:t>
            </w:r>
            <w:proofErr w:type="gramEnd"/>
            <w:r w:rsidRPr="00BF328D">
              <w:rPr>
                <w:rFonts w:cs="TimesNewRomanPS-ItalicMT"/>
                <w:iCs/>
                <w:sz w:val="22"/>
                <w:szCs w:val="22"/>
              </w:rPr>
              <w:t>;</w:t>
            </w:r>
          </w:p>
          <w:p w:rsidR="003510CF" w:rsidRPr="00BF328D" w:rsidRDefault="003510CF" w:rsidP="008408C5">
            <w:pPr>
              <w:autoSpaceDE w:val="0"/>
              <w:autoSpaceDN w:val="0"/>
              <w:adjustRightInd w:val="0"/>
              <w:spacing w:line="240" w:lineRule="atLeast"/>
              <w:ind w:right="-108" w:firstLine="34"/>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w:t>
            </w:r>
            <w:r w:rsidRPr="00BF328D">
              <w:rPr>
                <w:rFonts w:cs="TimesNewRomanPS-ItalicMT"/>
                <w:iCs/>
                <w:sz w:val="22"/>
                <w:szCs w:val="22"/>
              </w:rPr>
              <w:t>Научные и аналитические исследования;</w:t>
            </w:r>
          </w:p>
          <w:p w:rsidR="003510CF" w:rsidRPr="00BF328D" w:rsidRDefault="003510CF" w:rsidP="008408C5">
            <w:pPr>
              <w:autoSpaceDE w:val="0"/>
              <w:autoSpaceDN w:val="0"/>
              <w:adjustRightInd w:val="0"/>
              <w:spacing w:line="240" w:lineRule="atLeast"/>
              <w:ind w:right="-108" w:firstLine="34"/>
              <w:rPr>
                <w:rFonts w:ascii="TimesNewRomanPSMT" w:hAnsi="TimesNewRomanPSMT" w:cs="TimesNewRomanPSMT"/>
              </w:rPr>
            </w:pPr>
            <w:r w:rsidRPr="00BF328D">
              <w:rPr>
                <w:rFonts w:eastAsia="Arial Unicode MS" w:cs="Arial Unicode MS"/>
                <w:sz w:val="22"/>
                <w:szCs w:val="22"/>
              </w:rPr>
              <w:t xml:space="preserve">- </w:t>
            </w:r>
            <w:r w:rsidRPr="00BF328D">
              <w:rPr>
                <w:rFonts w:ascii="TimesNewRomanPSMT" w:hAnsi="TimesNewRomanPSMT" w:cs="TimesNewRomanPSMT"/>
                <w:sz w:val="22"/>
                <w:szCs w:val="22"/>
              </w:rPr>
              <w:t xml:space="preserve">Данные, необходимые для расчета прямых выплат </w:t>
            </w:r>
          </w:p>
          <w:p w:rsidR="003510CF" w:rsidRPr="00BF328D" w:rsidRDefault="003510CF" w:rsidP="008408C5">
            <w:pPr>
              <w:autoSpaceDE w:val="0"/>
              <w:autoSpaceDN w:val="0"/>
              <w:adjustRightInd w:val="0"/>
              <w:spacing w:line="240" w:lineRule="atLeast"/>
              <w:ind w:right="-108" w:firstLine="34"/>
              <w:rPr>
                <w:rFonts w:ascii="TimesNewRomanPSMT" w:hAnsi="TimesNewRomanPSMT" w:cs="TimesNewRomanPSMT"/>
              </w:rPr>
            </w:pPr>
            <w:r w:rsidRPr="00BF328D">
              <w:rPr>
                <w:rFonts w:ascii="TimesNewRomanPSMT" w:hAnsi="TimesNewRomanPSMT" w:cs="TimesNewRomanPSMT"/>
                <w:sz w:val="22"/>
                <w:szCs w:val="22"/>
              </w:rPr>
              <w:t>бюджету.</w:t>
            </w:r>
          </w:p>
          <w:p w:rsidR="003510CF" w:rsidRPr="00BF328D" w:rsidRDefault="003510CF" w:rsidP="008408C5">
            <w:pPr>
              <w:autoSpaceDE w:val="0"/>
              <w:autoSpaceDN w:val="0"/>
              <w:adjustRightInd w:val="0"/>
              <w:spacing w:line="240" w:lineRule="atLeast"/>
              <w:ind w:right="-108" w:firstLine="34"/>
              <w:rPr>
                <w:rFonts w:ascii="TimesNewRomanPSMT" w:hAnsi="TimesNewRomanPSMT" w:cs="TimesNewRomanPSMT"/>
              </w:rPr>
            </w:pPr>
            <w:r w:rsidRPr="00BF328D">
              <w:rPr>
                <w:rFonts w:ascii="TimesNewRomanPSMT" w:hAnsi="TimesNewRomanPSMT" w:cs="TimesNewRomanPSMT"/>
                <w:sz w:val="22"/>
                <w:szCs w:val="22"/>
              </w:rPr>
              <w:t>- Размеры и частота ожидаемых платежей (пошлины, плата за лицензии, за участие в аукционах и др.).</w:t>
            </w:r>
          </w:p>
          <w:p w:rsidR="003510CF" w:rsidRPr="00BF328D" w:rsidRDefault="003510CF" w:rsidP="008408C5">
            <w:pPr>
              <w:autoSpaceDE w:val="0"/>
              <w:autoSpaceDN w:val="0"/>
              <w:adjustRightInd w:val="0"/>
              <w:spacing w:line="240" w:lineRule="atLeast"/>
              <w:ind w:right="-108" w:firstLine="34"/>
              <w:rPr>
                <w:rFonts w:ascii="TimesNewRomanPSMT" w:hAnsi="TimesNewRomanPSMT" w:cs="TimesNewRomanPSMT"/>
              </w:rPr>
            </w:pPr>
            <w:r w:rsidRPr="00BF328D">
              <w:rPr>
                <w:rFonts w:ascii="TimesNewRomanPSMT" w:hAnsi="TimesNewRomanPSMT" w:cs="TimesNewRomanPSMT"/>
                <w:sz w:val="22"/>
                <w:szCs w:val="22"/>
              </w:rPr>
              <w:t xml:space="preserve">- Размеры и частота платежей, осуществляемых в </w:t>
            </w:r>
            <w:proofErr w:type="gramStart"/>
            <w:r w:rsidRPr="00BF328D">
              <w:rPr>
                <w:rFonts w:ascii="TimesNewRomanPSMT" w:hAnsi="TimesNewRomanPSMT" w:cs="TimesNewRomanPSMT"/>
                <w:sz w:val="22"/>
                <w:szCs w:val="22"/>
              </w:rPr>
              <w:t>нас</w:t>
            </w:r>
            <w:r w:rsidR="00287046">
              <w:rPr>
                <w:rFonts w:ascii="TimesNewRomanPSMT" w:hAnsi="TimesNewRomanPSMT" w:cs="TimesNewRomanPSMT"/>
                <w:sz w:val="22"/>
                <w:szCs w:val="22"/>
              </w:rPr>
              <w:t>-</w:t>
            </w:r>
            <w:proofErr w:type="spellStart"/>
            <w:r w:rsidRPr="00BF328D">
              <w:rPr>
                <w:rFonts w:ascii="TimesNewRomanPSMT" w:hAnsi="TimesNewRomanPSMT" w:cs="TimesNewRomanPSMT"/>
                <w:sz w:val="22"/>
                <w:szCs w:val="22"/>
              </w:rPr>
              <w:t>тоящее</w:t>
            </w:r>
            <w:proofErr w:type="spellEnd"/>
            <w:proofErr w:type="gramEnd"/>
            <w:r w:rsidRPr="00BF328D">
              <w:rPr>
                <w:rFonts w:ascii="TimesNewRomanPSMT" w:hAnsi="TimesNewRomanPSMT" w:cs="TimesNewRomanPSMT"/>
                <w:sz w:val="22"/>
                <w:szCs w:val="22"/>
              </w:rPr>
              <w:t xml:space="preserve"> время.</w:t>
            </w:r>
          </w:p>
          <w:p w:rsidR="003510CF" w:rsidRPr="00BF328D" w:rsidRDefault="003510CF" w:rsidP="008408C5">
            <w:pPr>
              <w:autoSpaceDE w:val="0"/>
              <w:autoSpaceDN w:val="0"/>
              <w:adjustRightInd w:val="0"/>
              <w:spacing w:line="240" w:lineRule="atLeast"/>
              <w:ind w:right="-108" w:firstLine="34"/>
              <w:rPr>
                <w:rFonts w:cs="TimesNewRomanPS-ItalicMT"/>
                <w:iCs/>
              </w:rPr>
            </w:pPr>
            <w:r w:rsidRPr="00BF328D">
              <w:rPr>
                <w:rFonts w:cs="TimesNewRomanPS-ItalicMT"/>
                <w:iCs/>
                <w:sz w:val="22"/>
                <w:szCs w:val="22"/>
              </w:rPr>
              <w:t>- Источники информации:</w:t>
            </w:r>
          </w:p>
          <w:p w:rsidR="003510CF" w:rsidRPr="00BF328D" w:rsidRDefault="003510CF" w:rsidP="008408C5">
            <w:pPr>
              <w:autoSpaceDE w:val="0"/>
              <w:autoSpaceDN w:val="0"/>
              <w:adjustRightInd w:val="0"/>
              <w:spacing w:line="240" w:lineRule="atLeast"/>
              <w:ind w:right="-108" w:firstLine="34"/>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с</w:t>
            </w:r>
            <w:r w:rsidRPr="00BF328D">
              <w:rPr>
                <w:rFonts w:cs="TimesNewRomanPS-ItalicMT"/>
                <w:iCs/>
                <w:sz w:val="22"/>
                <w:szCs w:val="22"/>
              </w:rPr>
              <w:t>ведения Разработчика НПА;</w:t>
            </w:r>
          </w:p>
          <w:p w:rsidR="003510CF" w:rsidRPr="00BF328D" w:rsidRDefault="003510CF" w:rsidP="008408C5">
            <w:pPr>
              <w:autoSpaceDE w:val="0"/>
              <w:autoSpaceDN w:val="0"/>
              <w:adjustRightInd w:val="0"/>
              <w:spacing w:line="240" w:lineRule="atLeast"/>
              <w:ind w:right="-108" w:firstLine="34"/>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в</w:t>
            </w:r>
            <w:r w:rsidRPr="00BF328D">
              <w:rPr>
                <w:rFonts w:cs="TimesNewRomanPS-ItalicMT"/>
                <w:iCs/>
                <w:sz w:val="22"/>
                <w:szCs w:val="22"/>
              </w:rPr>
              <w:t>едомственная статистика;</w:t>
            </w:r>
          </w:p>
          <w:p w:rsidR="003510CF" w:rsidRPr="00BF328D" w:rsidRDefault="003510CF" w:rsidP="008408C5">
            <w:pPr>
              <w:autoSpaceDE w:val="0"/>
              <w:autoSpaceDN w:val="0"/>
              <w:adjustRightInd w:val="0"/>
              <w:spacing w:line="240" w:lineRule="atLeast"/>
              <w:ind w:right="-108" w:firstLine="34"/>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д</w:t>
            </w:r>
            <w:r w:rsidRPr="00BF328D">
              <w:rPr>
                <w:rFonts w:cs="TimesNewRomanPS-ItalicMT"/>
                <w:iCs/>
                <w:sz w:val="22"/>
                <w:szCs w:val="22"/>
              </w:rPr>
              <w:t>анные выборочных обследований предприятий и организаций;</w:t>
            </w:r>
          </w:p>
          <w:p w:rsidR="003510CF" w:rsidRPr="00BF328D" w:rsidRDefault="003510CF" w:rsidP="00287046">
            <w:pPr>
              <w:autoSpaceDE w:val="0"/>
              <w:autoSpaceDN w:val="0"/>
              <w:adjustRightInd w:val="0"/>
              <w:spacing w:line="240" w:lineRule="atLeast"/>
              <w:ind w:right="-108" w:firstLine="34"/>
              <w:rPr>
                <w:rFonts w:ascii="TimesNewRomanPSMT" w:hAnsi="TimesNewRomanPSMT" w:cs="TimesNewRomanPSMT"/>
              </w:rPr>
            </w:pPr>
            <w:r w:rsidRPr="00BF328D">
              <w:rPr>
                <w:rFonts w:eastAsia="SymbolMT" w:cs="SymbolMT"/>
                <w:sz w:val="22"/>
                <w:szCs w:val="22"/>
              </w:rPr>
              <w:t>- с</w:t>
            </w:r>
            <w:r w:rsidRPr="00BF328D">
              <w:rPr>
                <w:rFonts w:cs="TimesNewRomanPS-ItalicMT"/>
                <w:iCs/>
                <w:sz w:val="22"/>
                <w:szCs w:val="22"/>
              </w:rPr>
              <w:t>ведения, полученные в ходе публичных обсуждений.</w:t>
            </w:r>
          </w:p>
        </w:tc>
        <w:tc>
          <w:tcPr>
            <w:tcW w:w="2977" w:type="dxa"/>
            <w:vMerge/>
            <w:tcBorders>
              <w:bottom w:val="nil"/>
            </w:tcBorders>
          </w:tcPr>
          <w:p w:rsidR="003510CF" w:rsidRPr="00BF328D" w:rsidRDefault="003510CF" w:rsidP="006C383B">
            <w:pPr>
              <w:autoSpaceDE w:val="0"/>
              <w:autoSpaceDN w:val="0"/>
              <w:adjustRightInd w:val="0"/>
              <w:ind w:right="-569"/>
              <w:jc w:val="both"/>
              <w:rPr>
                <w:rFonts w:ascii="TimesNewRomanPSMT" w:hAnsi="TimesNewRomanPSMT" w:cs="TimesNewRomanPSMT"/>
              </w:rPr>
            </w:pPr>
          </w:p>
        </w:tc>
      </w:tr>
    </w:tbl>
    <w:p w:rsidR="00F4124D" w:rsidRDefault="00F4124D" w:rsidP="00566D7C">
      <w:pPr>
        <w:widowControl w:val="0"/>
        <w:autoSpaceDE w:val="0"/>
        <w:autoSpaceDN w:val="0"/>
        <w:adjustRightInd w:val="0"/>
        <w:jc w:val="both"/>
        <w:rPr>
          <w:rFonts w:eastAsiaTheme="minorEastAsia"/>
          <w:b/>
          <w:i/>
          <w:color w:val="000000"/>
          <w:sz w:val="28"/>
          <w:szCs w:val="28"/>
        </w:rPr>
      </w:pPr>
    </w:p>
    <w:p w:rsidR="00CE5CE7" w:rsidRPr="00CE5CE7" w:rsidRDefault="00CE5CE7" w:rsidP="00A952CA">
      <w:pPr>
        <w:pStyle w:val="ConsPlusNormal"/>
        <w:ind w:firstLine="540"/>
        <w:jc w:val="both"/>
        <w:rPr>
          <w:rFonts w:ascii="Times New Roman" w:hAnsi="Times New Roman" w:cs="Times New Roman"/>
          <w:sz w:val="24"/>
          <w:szCs w:val="24"/>
        </w:rPr>
      </w:pPr>
      <w:r w:rsidRPr="00CE5CE7">
        <w:rPr>
          <w:rFonts w:ascii="Times New Roman" w:hAnsi="Times New Roman" w:cs="Times New Roman"/>
          <w:sz w:val="24"/>
          <w:szCs w:val="24"/>
        </w:rPr>
        <w:t xml:space="preserve">6) По п. 12 </w:t>
      </w:r>
      <w:r w:rsidR="00A952CA">
        <w:rPr>
          <w:rFonts w:ascii="Times New Roman" w:hAnsi="Times New Roman" w:cs="Times New Roman"/>
          <w:sz w:val="24"/>
          <w:szCs w:val="24"/>
        </w:rPr>
        <w:t>«О</w:t>
      </w:r>
      <w:r w:rsidRPr="00CE5CE7">
        <w:rPr>
          <w:rFonts w:ascii="Times New Roman" w:hAnsi="Times New Roman" w:cs="Times New Roman"/>
          <w:sz w:val="24"/>
          <w:szCs w:val="24"/>
        </w:rPr>
        <w:t>жидаемые результаты и риски решения проблемы предложенным способом регулирования, риски негативных последствий</w:t>
      </w:r>
      <w:r w:rsidR="00A952CA">
        <w:rPr>
          <w:rFonts w:ascii="Times New Roman" w:hAnsi="Times New Roman" w:cs="Times New Roman"/>
          <w:sz w:val="24"/>
          <w:szCs w:val="24"/>
        </w:rPr>
        <w:t>»</w:t>
      </w:r>
      <w:r w:rsidRPr="00CE5CE7">
        <w:rPr>
          <w:rFonts w:ascii="Times New Roman" w:hAnsi="Times New Roman" w:cs="Times New Roman"/>
          <w:sz w:val="24"/>
          <w:szCs w:val="24"/>
        </w:rPr>
        <w:t>:</w:t>
      </w: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gridCol w:w="2977"/>
      </w:tblGrid>
      <w:tr w:rsidR="00CE5CE7" w:rsidRPr="00BF328D" w:rsidTr="006C383B">
        <w:tc>
          <w:tcPr>
            <w:tcW w:w="4253" w:type="dxa"/>
          </w:tcPr>
          <w:p w:rsidR="00CE5CE7" w:rsidRPr="00A952CA" w:rsidRDefault="00CE5CE7" w:rsidP="00A952CA">
            <w:pPr>
              <w:autoSpaceDE w:val="0"/>
              <w:autoSpaceDN w:val="0"/>
              <w:adjustRightInd w:val="0"/>
              <w:ind w:left="459" w:right="-569" w:hanging="426"/>
              <w:jc w:val="center"/>
              <w:rPr>
                <w:rFonts w:ascii="TimesNewRomanPSMT" w:hAnsi="TimesNewRomanPSMT" w:cs="TimesNewRomanPSMT"/>
                <w:b/>
              </w:rPr>
            </w:pPr>
            <w:r w:rsidRPr="00A952CA">
              <w:rPr>
                <w:rFonts w:ascii="TimesNewRomanPSMT" w:hAnsi="TimesNewRomanPSMT" w:cs="TimesNewRomanPSMT"/>
                <w:b/>
                <w:sz w:val="22"/>
                <w:szCs w:val="22"/>
              </w:rPr>
              <w:t>Вопросы, возможные к описанию</w:t>
            </w:r>
          </w:p>
        </w:tc>
        <w:tc>
          <w:tcPr>
            <w:tcW w:w="5386" w:type="dxa"/>
          </w:tcPr>
          <w:p w:rsidR="00CE5CE7" w:rsidRPr="00A952CA" w:rsidRDefault="00CE5CE7" w:rsidP="00A952CA">
            <w:pPr>
              <w:autoSpaceDE w:val="0"/>
              <w:autoSpaceDN w:val="0"/>
              <w:adjustRightInd w:val="0"/>
              <w:ind w:right="-569"/>
              <w:jc w:val="center"/>
              <w:rPr>
                <w:rFonts w:ascii="TimesNewRomanPSMT" w:hAnsi="TimesNewRomanPSMT" w:cs="TimesNewRomanPSMT"/>
                <w:b/>
              </w:rPr>
            </w:pPr>
            <w:r w:rsidRPr="00A952CA">
              <w:rPr>
                <w:rFonts w:ascii="TimesNewRomanPSMT" w:hAnsi="TimesNewRomanPSMT" w:cs="TimesNewRomanPSMT"/>
                <w:b/>
                <w:sz w:val="22"/>
                <w:szCs w:val="22"/>
              </w:rPr>
              <w:t>Информация, ее возможные источники</w:t>
            </w:r>
          </w:p>
        </w:tc>
        <w:tc>
          <w:tcPr>
            <w:tcW w:w="2977" w:type="dxa"/>
            <w:vMerge w:val="restart"/>
            <w:tcBorders>
              <w:top w:val="nil"/>
            </w:tcBorders>
          </w:tcPr>
          <w:p w:rsidR="00CE5CE7" w:rsidRPr="00BF328D" w:rsidRDefault="00CE5CE7" w:rsidP="006C383B">
            <w:pPr>
              <w:autoSpaceDE w:val="0"/>
              <w:autoSpaceDN w:val="0"/>
              <w:adjustRightInd w:val="0"/>
              <w:ind w:right="-569"/>
              <w:rPr>
                <w:rFonts w:ascii="TimesNewRomanPSMT" w:hAnsi="TimesNewRomanPSMT" w:cs="TimesNewRomanPSMT"/>
              </w:rPr>
            </w:pPr>
          </w:p>
        </w:tc>
      </w:tr>
      <w:tr w:rsidR="00CE5CE7" w:rsidRPr="00BF328D" w:rsidTr="006C383B">
        <w:tc>
          <w:tcPr>
            <w:tcW w:w="4253" w:type="dxa"/>
          </w:tcPr>
          <w:p w:rsidR="00CE5CE7" w:rsidRPr="00BF328D" w:rsidRDefault="00CE5CE7" w:rsidP="006C383B">
            <w:pPr>
              <w:autoSpaceDE w:val="0"/>
              <w:autoSpaceDN w:val="0"/>
              <w:adjustRightInd w:val="0"/>
              <w:spacing w:line="240" w:lineRule="atLeast"/>
              <w:ind w:right="-108" w:firstLine="34"/>
              <w:rPr>
                <w:rFonts w:ascii="TimesNewRomanPSMT" w:hAnsi="TimesNewRomanPSMT" w:cs="TimesNewRomanPSMT"/>
              </w:rPr>
            </w:pPr>
            <w:r w:rsidRPr="00BF328D">
              <w:rPr>
                <w:rFonts w:ascii="Arial Unicode MS" w:eastAsia="Arial Unicode MS" w:hAnsi="Arial Unicode MS" w:cs="Arial Unicode MS"/>
                <w:sz w:val="22"/>
                <w:szCs w:val="22"/>
              </w:rPr>
              <w:t>-</w:t>
            </w:r>
            <w:r w:rsidR="00A952CA">
              <w:rPr>
                <w:rFonts w:ascii="Arial Unicode MS" w:eastAsia="Arial Unicode MS" w:hAnsi="Arial Unicode MS" w:cs="Arial Unicode MS"/>
                <w:sz w:val="22"/>
                <w:szCs w:val="22"/>
              </w:rPr>
              <w:t xml:space="preserve"> </w:t>
            </w:r>
            <w:r w:rsidRPr="00BF328D">
              <w:rPr>
                <w:rFonts w:ascii="TimesNewRomanPSMT" w:hAnsi="TimesNewRomanPSMT" w:cs="TimesNewRomanPSMT"/>
                <w:sz w:val="22"/>
                <w:szCs w:val="22"/>
              </w:rPr>
              <w:t>В чем состоят прямые издержки каждой из групп?</w:t>
            </w:r>
          </w:p>
          <w:p w:rsidR="00CE5CE7" w:rsidRPr="00BF328D" w:rsidRDefault="00CE5CE7" w:rsidP="006C383B">
            <w:pPr>
              <w:autoSpaceDE w:val="0"/>
              <w:autoSpaceDN w:val="0"/>
              <w:adjustRightInd w:val="0"/>
              <w:spacing w:line="240" w:lineRule="atLeast"/>
              <w:ind w:right="-569" w:firstLine="34"/>
              <w:rPr>
                <w:rFonts w:ascii="TimesNewRomanPSMT" w:hAnsi="TimesNewRomanPSMT" w:cs="TimesNewRomanPSMT"/>
              </w:rPr>
            </w:pPr>
            <w:r w:rsidRPr="00BF328D">
              <w:rPr>
                <w:rFonts w:ascii="Arial Unicode MS" w:eastAsia="Arial Unicode MS" w:hAnsi="Arial Unicode MS" w:cs="Arial Unicode MS"/>
                <w:sz w:val="22"/>
                <w:szCs w:val="22"/>
              </w:rPr>
              <w:t>-</w:t>
            </w:r>
            <w:r w:rsidRPr="00BF328D">
              <w:rPr>
                <w:rFonts w:ascii="SymbolMT" w:eastAsia="SymbolMT" w:hAnsi="TimesNewRomanPS-BoldMT" w:cs="SymbolMT"/>
                <w:sz w:val="22"/>
                <w:szCs w:val="22"/>
              </w:rPr>
              <w:t xml:space="preserve"> </w:t>
            </w:r>
            <w:r w:rsidRPr="00BF328D">
              <w:rPr>
                <w:rFonts w:ascii="TimesNewRomanPSMT" w:hAnsi="TimesNewRomanPSMT" w:cs="TimesNewRomanPSMT"/>
                <w:sz w:val="22"/>
                <w:szCs w:val="22"/>
              </w:rPr>
              <w:t>В чем состоят  прямые выгоды каждой из групп?</w:t>
            </w:r>
          </w:p>
          <w:p w:rsidR="00CE5CE7" w:rsidRPr="00BF328D" w:rsidRDefault="00CE5CE7" w:rsidP="006C383B">
            <w:pPr>
              <w:autoSpaceDE w:val="0"/>
              <w:autoSpaceDN w:val="0"/>
              <w:adjustRightInd w:val="0"/>
              <w:ind w:right="34" w:firstLine="34"/>
              <w:rPr>
                <w:rFonts w:ascii="TimesNewRomanPSMT" w:hAnsi="TimesNewRomanPSMT" w:cs="TimesNewRomanPSMT"/>
              </w:rPr>
            </w:pPr>
            <w:r w:rsidRPr="00BF328D">
              <w:rPr>
                <w:rFonts w:ascii="TimesNewRomanPSMT" w:hAnsi="TimesNewRomanPSMT" w:cs="TimesNewRomanPSMT"/>
                <w:sz w:val="22"/>
                <w:szCs w:val="22"/>
              </w:rPr>
              <w:t>- Есть ли косвенные издержки и выгоды, в чем они состоят?</w:t>
            </w:r>
          </w:p>
          <w:p w:rsidR="00CE5CE7" w:rsidRPr="00BF328D" w:rsidRDefault="00CE5CE7" w:rsidP="006C383B">
            <w:pPr>
              <w:autoSpaceDE w:val="0"/>
              <w:autoSpaceDN w:val="0"/>
              <w:adjustRightInd w:val="0"/>
              <w:ind w:right="-569" w:firstLine="601"/>
              <w:rPr>
                <w:rFonts w:ascii="TimesNewRomanPSMT" w:hAnsi="TimesNewRomanPSMT" w:cs="TimesNewRomanPSMT"/>
              </w:rPr>
            </w:pPr>
          </w:p>
        </w:tc>
        <w:tc>
          <w:tcPr>
            <w:tcW w:w="5386" w:type="dxa"/>
          </w:tcPr>
          <w:p w:rsidR="00CE5CE7" w:rsidRPr="00BF328D" w:rsidRDefault="00CE5CE7" w:rsidP="00A952CA">
            <w:pPr>
              <w:autoSpaceDE w:val="0"/>
              <w:autoSpaceDN w:val="0"/>
              <w:adjustRightInd w:val="0"/>
              <w:ind w:right="-108"/>
              <w:rPr>
                <w:rFonts w:ascii="TimesNewRomanPSMT" w:hAnsi="TimesNewRomanPSMT" w:cs="TimesNewRomanPSMT"/>
              </w:rPr>
            </w:pPr>
            <w:r w:rsidRPr="00BF328D">
              <w:rPr>
                <w:rFonts w:ascii="TimesNewRomanPSMT" w:hAnsi="TimesNewRomanPSMT" w:cs="TimesNewRomanPSMT"/>
                <w:sz w:val="22"/>
                <w:szCs w:val="22"/>
              </w:rPr>
              <w:t xml:space="preserve">- Количественные данные о возможных прямых </w:t>
            </w:r>
            <w:proofErr w:type="spellStart"/>
            <w:proofErr w:type="gramStart"/>
            <w:r w:rsidRPr="00BF328D">
              <w:rPr>
                <w:rFonts w:ascii="TimesNewRomanPSMT" w:hAnsi="TimesNewRomanPSMT" w:cs="TimesNewRomanPSMT"/>
                <w:sz w:val="22"/>
                <w:szCs w:val="22"/>
              </w:rPr>
              <w:t>выго</w:t>
            </w:r>
            <w:r w:rsidR="00A952CA">
              <w:rPr>
                <w:rFonts w:ascii="TimesNewRomanPSMT" w:hAnsi="TimesNewRomanPSMT" w:cs="TimesNewRomanPSMT"/>
                <w:sz w:val="22"/>
                <w:szCs w:val="22"/>
              </w:rPr>
              <w:t>-</w:t>
            </w:r>
            <w:r w:rsidRPr="00BF328D">
              <w:rPr>
                <w:rFonts w:ascii="TimesNewRomanPSMT" w:hAnsi="TimesNewRomanPSMT" w:cs="TimesNewRomanPSMT"/>
                <w:sz w:val="22"/>
                <w:szCs w:val="22"/>
              </w:rPr>
              <w:t>дах</w:t>
            </w:r>
            <w:proofErr w:type="spellEnd"/>
            <w:proofErr w:type="gramEnd"/>
            <w:r w:rsidRPr="00BF328D">
              <w:rPr>
                <w:rFonts w:ascii="TimesNewRomanPSMT" w:hAnsi="TimesNewRomanPSMT" w:cs="TimesNewRomanPSMT"/>
                <w:sz w:val="22"/>
                <w:szCs w:val="22"/>
              </w:rPr>
              <w:t xml:space="preserve"> и издержках каждой из групп.</w:t>
            </w:r>
          </w:p>
          <w:p w:rsidR="00CE5CE7" w:rsidRPr="00BF328D" w:rsidRDefault="00CE5CE7" w:rsidP="00A952CA">
            <w:pPr>
              <w:autoSpaceDE w:val="0"/>
              <w:autoSpaceDN w:val="0"/>
              <w:adjustRightInd w:val="0"/>
              <w:ind w:right="-108"/>
              <w:rPr>
                <w:rFonts w:ascii="TimesNewRomanPSMT" w:hAnsi="TimesNewRomanPSMT" w:cs="TimesNewRomanPSMT"/>
              </w:rPr>
            </w:pPr>
            <w:r w:rsidRPr="00BF328D">
              <w:rPr>
                <w:rFonts w:ascii="TimesNewRomanPSMT" w:hAnsi="TimesNewRomanPSMT" w:cs="TimesNewRomanPSMT"/>
                <w:sz w:val="22"/>
                <w:szCs w:val="22"/>
              </w:rPr>
              <w:t xml:space="preserve">- Качественные данные о возможных косвенных </w:t>
            </w:r>
            <w:proofErr w:type="spellStart"/>
            <w:proofErr w:type="gramStart"/>
            <w:r w:rsidRPr="00BF328D">
              <w:rPr>
                <w:rFonts w:ascii="TimesNewRomanPSMT" w:hAnsi="TimesNewRomanPSMT" w:cs="TimesNewRomanPSMT"/>
                <w:sz w:val="22"/>
                <w:szCs w:val="22"/>
              </w:rPr>
              <w:t>издер</w:t>
            </w:r>
            <w:r w:rsidR="002A5845">
              <w:rPr>
                <w:rFonts w:ascii="TimesNewRomanPSMT" w:hAnsi="TimesNewRomanPSMT" w:cs="TimesNewRomanPSMT"/>
                <w:sz w:val="22"/>
                <w:szCs w:val="22"/>
              </w:rPr>
              <w:t>-</w:t>
            </w:r>
            <w:r w:rsidRPr="00BF328D">
              <w:rPr>
                <w:rFonts w:ascii="TimesNewRomanPSMT" w:hAnsi="TimesNewRomanPSMT" w:cs="TimesNewRomanPSMT"/>
                <w:sz w:val="22"/>
                <w:szCs w:val="22"/>
              </w:rPr>
              <w:t>жках</w:t>
            </w:r>
            <w:proofErr w:type="spellEnd"/>
            <w:proofErr w:type="gramEnd"/>
            <w:r w:rsidRPr="00BF328D">
              <w:rPr>
                <w:rFonts w:ascii="TimesNewRomanPSMT" w:hAnsi="TimesNewRomanPSMT" w:cs="TimesNewRomanPSMT"/>
                <w:sz w:val="22"/>
                <w:szCs w:val="22"/>
              </w:rPr>
              <w:t xml:space="preserve"> и выгодах.</w:t>
            </w:r>
          </w:p>
          <w:p w:rsidR="00CE5CE7" w:rsidRPr="00BF328D" w:rsidRDefault="00CE5CE7" w:rsidP="00A952CA">
            <w:pPr>
              <w:autoSpaceDE w:val="0"/>
              <w:autoSpaceDN w:val="0"/>
              <w:adjustRightInd w:val="0"/>
              <w:ind w:right="-108"/>
              <w:rPr>
                <w:rFonts w:ascii="TimesNewRomanPSMT" w:hAnsi="TimesNewRomanPSMT" w:cs="TimesNewRomanPSMT"/>
              </w:rPr>
            </w:pPr>
            <w:r w:rsidRPr="00BF328D">
              <w:rPr>
                <w:rFonts w:ascii="TimesNewRomanPSMT" w:hAnsi="TimesNewRomanPSMT" w:cs="TimesNewRomanPSMT"/>
                <w:sz w:val="22"/>
                <w:szCs w:val="22"/>
              </w:rPr>
              <w:t>- Количественные оценки выгод от введения</w:t>
            </w:r>
            <w:r w:rsidR="00A952CA">
              <w:rPr>
                <w:rFonts w:ascii="TimesNewRomanPSMT" w:hAnsi="TimesNewRomanPSMT" w:cs="TimesNewRomanPSMT"/>
                <w:sz w:val="22"/>
                <w:szCs w:val="22"/>
              </w:rPr>
              <w:t xml:space="preserve"> </w:t>
            </w:r>
            <w:proofErr w:type="spellStart"/>
            <w:proofErr w:type="gramStart"/>
            <w:r w:rsidRPr="00BF328D">
              <w:rPr>
                <w:rFonts w:ascii="TimesNewRomanPSMT" w:hAnsi="TimesNewRomanPSMT" w:cs="TimesNewRomanPSMT"/>
                <w:sz w:val="22"/>
                <w:szCs w:val="22"/>
              </w:rPr>
              <w:t>регулиро</w:t>
            </w:r>
            <w:r w:rsidR="002A5845">
              <w:rPr>
                <w:rFonts w:ascii="TimesNewRomanPSMT" w:hAnsi="TimesNewRomanPSMT" w:cs="TimesNewRomanPSMT"/>
                <w:sz w:val="22"/>
                <w:szCs w:val="22"/>
              </w:rPr>
              <w:t>-</w:t>
            </w:r>
            <w:r w:rsidRPr="00BF328D">
              <w:rPr>
                <w:rFonts w:ascii="TimesNewRomanPSMT" w:hAnsi="TimesNewRomanPSMT" w:cs="TimesNewRomanPSMT"/>
                <w:sz w:val="22"/>
                <w:szCs w:val="22"/>
              </w:rPr>
              <w:t>вания</w:t>
            </w:r>
            <w:proofErr w:type="spellEnd"/>
            <w:proofErr w:type="gramEnd"/>
            <w:r w:rsidRPr="00BF328D">
              <w:rPr>
                <w:rFonts w:ascii="TimesNewRomanPSMT" w:hAnsi="TimesNewRomanPSMT" w:cs="TimesNewRomanPSMT"/>
                <w:sz w:val="22"/>
                <w:szCs w:val="22"/>
              </w:rPr>
              <w:t xml:space="preserve"> по сравнению с текущей ситуацией.</w:t>
            </w:r>
          </w:p>
          <w:p w:rsidR="00CE5CE7" w:rsidRPr="00BF328D" w:rsidRDefault="00CE5CE7" w:rsidP="00A952CA">
            <w:pPr>
              <w:autoSpaceDE w:val="0"/>
              <w:autoSpaceDN w:val="0"/>
              <w:adjustRightInd w:val="0"/>
              <w:ind w:right="-108"/>
              <w:rPr>
                <w:rFonts w:ascii="TimesNewRomanPSMT" w:hAnsi="TimesNewRomanPSMT" w:cs="TimesNewRomanPSMT"/>
              </w:rPr>
            </w:pPr>
            <w:r w:rsidRPr="00BF328D">
              <w:rPr>
                <w:rFonts w:ascii="TimesNewRomanPSMT" w:hAnsi="TimesNewRomanPSMT" w:cs="TimesNewRomanPSMT"/>
                <w:sz w:val="22"/>
                <w:szCs w:val="22"/>
              </w:rPr>
              <w:t>- Данные о снижении рисков вследствие принятия предполагаемого регулирования.</w:t>
            </w:r>
          </w:p>
          <w:p w:rsidR="00CE5CE7" w:rsidRPr="00BF328D" w:rsidRDefault="00CE5CE7" w:rsidP="00A952CA">
            <w:pPr>
              <w:autoSpaceDE w:val="0"/>
              <w:autoSpaceDN w:val="0"/>
              <w:adjustRightInd w:val="0"/>
              <w:ind w:right="-108"/>
              <w:rPr>
                <w:rFonts w:ascii="TimesNewRomanPSMT" w:hAnsi="TimesNewRomanPSMT" w:cs="TimesNewRomanPSMT"/>
              </w:rPr>
            </w:pPr>
            <w:r w:rsidRPr="00BF328D">
              <w:rPr>
                <w:rFonts w:ascii="TimesNewRomanPSMT" w:hAnsi="TimesNewRomanPSMT" w:cs="TimesNewRomanPSMT"/>
                <w:sz w:val="22"/>
                <w:szCs w:val="22"/>
              </w:rPr>
              <w:t>- Данные о возможном снижении причиняемого вреда.</w:t>
            </w:r>
          </w:p>
          <w:p w:rsidR="00CE5CE7" w:rsidRPr="00BF328D" w:rsidRDefault="00CE5CE7" w:rsidP="00A952CA">
            <w:pPr>
              <w:autoSpaceDE w:val="0"/>
              <w:autoSpaceDN w:val="0"/>
              <w:adjustRightInd w:val="0"/>
              <w:ind w:right="-108"/>
              <w:rPr>
                <w:rFonts w:ascii="TimesNewRomanPSMT" w:hAnsi="TimesNewRomanPSMT" w:cs="TimesNewRomanPSMT"/>
              </w:rPr>
            </w:pPr>
            <w:r w:rsidRPr="00BF328D">
              <w:rPr>
                <w:rFonts w:ascii="TimesNewRomanPSMT" w:hAnsi="TimesNewRomanPSMT" w:cs="TimesNewRomanPSMT"/>
                <w:sz w:val="22"/>
                <w:szCs w:val="22"/>
              </w:rPr>
              <w:t>- Данные об улучшении условий конкуренции (</w:t>
            </w:r>
            <w:proofErr w:type="spellStart"/>
            <w:proofErr w:type="gramStart"/>
            <w:r w:rsidRPr="00BF328D">
              <w:rPr>
                <w:rFonts w:ascii="TimesNewRomanPSMT" w:hAnsi="TimesNewRomanPSMT" w:cs="TimesNewRomanPSMT"/>
                <w:sz w:val="22"/>
                <w:szCs w:val="22"/>
              </w:rPr>
              <w:t>сниже</w:t>
            </w:r>
            <w:r w:rsidR="002A5845">
              <w:rPr>
                <w:rFonts w:ascii="TimesNewRomanPSMT" w:hAnsi="TimesNewRomanPSMT" w:cs="TimesNewRomanPSMT"/>
                <w:sz w:val="22"/>
                <w:szCs w:val="22"/>
              </w:rPr>
              <w:t>-</w:t>
            </w:r>
            <w:r w:rsidRPr="00BF328D">
              <w:rPr>
                <w:rFonts w:ascii="TimesNewRomanPSMT" w:hAnsi="TimesNewRomanPSMT" w:cs="TimesNewRomanPSMT"/>
                <w:sz w:val="22"/>
                <w:szCs w:val="22"/>
              </w:rPr>
              <w:t>нии</w:t>
            </w:r>
            <w:proofErr w:type="spellEnd"/>
            <w:proofErr w:type="gramEnd"/>
            <w:r w:rsidRPr="00BF328D">
              <w:rPr>
                <w:rFonts w:ascii="TimesNewRomanPSMT" w:hAnsi="TimesNewRomanPSMT" w:cs="TimesNewRomanPSMT"/>
                <w:sz w:val="22"/>
                <w:szCs w:val="22"/>
              </w:rPr>
              <w:t xml:space="preserve"> входных барьеров и др.).</w:t>
            </w:r>
          </w:p>
          <w:p w:rsidR="00CE5CE7" w:rsidRPr="00BF328D" w:rsidRDefault="00CE5CE7" w:rsidP="00A952CA">
            <w:pPr>
              <w:autoSpaceDE w:val="0"/>
              <w:autoSpaceDN w:val="0"/>
              <w:adjustRightInd w:val="0"/>
              <w:ind w:right="-108"/>
              <w:rPr>
                <w:rFonts w:cs="TimesNewRomanPS-ItalicMT"/>
                <w:iCs/>
              </w:rPr>
            </w:pPr>
            <w:r w:rsidRPr="00BF328D">
              <w:rPr>
                <w:rFonts w:cs="TimesNewRomanPS-ItalicMT"/>
                <w:iCs/>
                <w:sz w:val="22"/>
                <w:szCs w:val="22"/>
              </w:rPr>
              <w:t>- Источники информации:</w:t>
            </w:r>
          </w:p>
          <w:p w:rsidR="00CE5CE7" w:rsidRPr="00BF328D" w:rsidRDefault="00CE5CE7" w:rsidP="00A952CA">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с</w:t>
            </w:r>
            <w:r w:rsidRPr="00BF328D">
              <w:rPr>
                <w:rFonts w:cs="TimesNewRomanPS-ItalicMT"/>
                <w:iCs/>
                <w:sz w:val="22"/>
                <w:szCs w:val="22"/>
              </w:rPr>
              <w:t>ведения Разработчика НПА;</w:t>
            </w:r>
          </w:p>
          <w:p w:rsidR="00CE5CE7" w:rsidRPr="00BF328D" w:rsidRDefault="00CE5CE7" w:rsidP="00A952CA">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м</w:t>
            </w:r>
            <w:r w:rsidRPr="00BF328D">
              <w:rPr>
                <w:rFonts w:cs="TimesNewRomanPS-ItalicMT"/>
                <w:iCs/>
                <w:sz w:val="22"/>
                <w:szCs w:val="22"/>
              </w:rPr>
              <w:t>нения экспертов;</w:t>
            </w:r>
          </w:p>
          <w:p w:rsidR="00CE5CE7" w:rsidRPr="00BF328D" w:rsidRDefault="00CE5CE7" w:rsidP="00A952CA">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д</w:t>
            </w:r>
            <w:r w:rsidR="002A5845">
              <w:rPr>
                <w:rFonts w:cs="TimesNewRomanPS-ItalicMT"/>
                <w:iCs/>
                <w:sz w:val="22"/>
                <w:szCs w:val="22"/>
              </w:rPr>
              <w:t xml:space="preserve">анные </w:t>
            </w:r>
            <w:proofErr w:type="gramStart"/>
            <w:r w:rsidR="002A5845">
              <w:rPr>
                <w:rFonts w:cs="TimesNewRomanPS-ItalicMT"/>
                <w:iCs/>
                <w:sz w:val="22"/>
                <w:szCs w:val="22"/>
              </w:rPr>
              <w:t>бизнес-ассоциаций</w:t>
            </w:r>
            <w:proofErr w:type="gramEnd"/>
            <w:r w:rsidR="002A5845">
              <w:rPr>
                <w:rFonts w:cs="TimesNewRomanPS-ItalicMT"/>
                <w:iCs/>
                <w:sz w:val="22"/>
                <w:szCs w:val="22"/>
              </w:rPr>
              <w:t>,</w:t>
            </w:r>
            <w:r w:rsidRPr="00BF328D">
              <w:rPr>
                <w:rFonts w:cs="TimesNewRomanPS-ItalicMT"/>
                <w:iCs/>
                <w:sz w:val="22"/>
                <w:szCs w:val="22"/>
              </w:rPr>
              <w:t xml:space="preserve"> других общественных объединений;</w:t>
            </w:r>
          </w:p>
          <w:p w:rsidR="00CE5CE7" w:rsidRPr="00BF328D" w:rsidRDefault="00CE5CE7" w:rsidP="00A952CA">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н</w:t>
            </w:r>
            <w:r w:rsidRPr="00BF328D">
              <w:rPr>
                <w:rFonts w:cs="TimesNewRomanPS-ItalicMT"/>
                <w:iCs/>
                <w:sz w:val="22"/>
                <w:szCs w:val="22"/>
              </w:rPr>
              <w:t>аучные и аналитические исследования;</w:t>
            </w:r>
          </w:p>
          <w:p w:rsidR="00CE5CE7" w:rsidRPr="00BF328D" w:rsidRDefault="00CE5CE7" w:rsidP="002A5845">
            <w:pPr>
              <w:autoSpaceDE w:val="0"/>
              <w:autoSpaceDN w:val="0"/>
              <w:adjustRightInd w:val="0"/>
              <w:ind w:right="-108"/>
              <w:rPr>
                <w:rFonts w:ascii="TimesNewRomanPSMT" w:hAnsi="TimesNewRomanPSMT" w:cs="TimesNewRomanPSMT"/>
              </w:rPr>
            </w:pPr>
            <w:r w:rsidRPr="00BF328D">
              <w:rPr>
                <w:rFonts w:eastAsia="Arial Unicode MS" w:cs="Arial Unicode MS"/>
                <w:sz w:val="22"/>
                <w:szCs w:val="22"/>
              </w:rPr>
              <w:t>-</w:t>
            </w:r>
            <w:r w:rsidRPr="00BF328D">
              <w:rPr>
                <w:rFonts w:eastAsia="SymbolMT" w:cs="SymbolMT"/>
                <w:sz w:val="22"/>
                <w:szCs w:val="22"/>
              </w:rPr>
              <w:t xml:space="preserve"> с</w:t>
            </w:r>
            <w:r w:rsidRPr="00BF328D">
              <w:rPr>
                <w:rFonts w:cs="TimesNewRomanPS-ItalicMT"/>
                <w:iCs/>
                <w:sz w:val="22"/>
                <w:szCs w:val="22"/>
              </w:rPr>
              <w:t>ведения, полученные в ходе публичных обсуждений.</w:t>
            </w:r>
          </w:p>
        </w:tc>
        <w:tc>
          <w:tcPr>
            <w:tcW w:w="2977" w:type="dxa"/>
            <w:vMerge/>
            <w:tcBorders>
              <w:bottom w:val="nil"/>
            </w:tcBorders>
          </w:tcPr>
          <w:p w:rsidR="00CE5CE7" w:rsidRPr="00BF328D" w:rsidRDefault="00CE5CE7" w:rsidP="006C383B">
            <w:pPr>
              <w:autoSpaceDE w:val="0"/>
              <w:autoSpaceDN w:val="0"/>
              <w:adjustRightInd w:val="0"/>
              <w:ind w:right="-569"/>
              <w:rPr>
                <w:rFonts w:ascii="TimesNewRomanPSMT" w:hAnsi="TimesNewRomanPSMT" w:cs="TimesNewRomanPSMT"/>
              </w:rPr>
            </w:pPr>
          </w:p>
        </w:tc>
      </w:tr>
    </w:tbl>
    <w:p w:rsidR="00566D7C" w:rsidRPr="00CE5CE7" w:rsidRDefault="00566D7C" w:rsidP="00CE5CE7">
      <w:pPr>
        <w:widowControl w:val="0"/>
        <w:autoSpaceDE w:val="0"/>
        <w:autoSpaceDN w:val="0"/>
        <w:adjustRightInd w:val="0"/>
        <w:ind w:firstLine="708"/>
        <w:jc w:val="both"/>
        <w:rPr>
          <w:rFonts w:eastAsiaTheme="minorEastAsia"/>
          <w:color w:val="000000"/>
          <w:sz w:val="28"/>
          <w:szCs w:val="28"/>
        </w:rPr>
      </w:pPr>
    </w:p>
    <w:p w:rsidR="002A5845" w:rsidRPr="002A5845" w:rsidRDefault="002A5845" w:rsidP="002A5845">
      <w:pPr>
        <w:pStyle w:val="ConsPlusNormal"/>
        <w:ind w:firstLine="540"/>
        <w:jc w:val="both"/>
        <w:rPr>
          <w:rFonts w:ascii="Times New Roman" w:hAnsi="Times New Roman" w:cs="Times New Roman"/>
          <w:sz w:val="24"/>
          <w:szCs w:val="24"/>
        </w:rPr>
      </w:pPr>
      <w:r w:rsidRPr="002A5845">
        <w:rPr>
          <w:rFonts w:ascii="Times New Roman" w:hAnsi="Times New Roman" w:cs="Times New Roman"/>
        </w:rPr>
        <w:t>7</w:t>
      </w:r>
      <w:r w:rsidRPr="002A5845">
        <w:rPr>
          <w:rFonts w:ascii="Times New Roman" w:hAnsi="Times New Roman" w:cs="Times New Roman"/>
          <w:sz w:val="24"/>
          <w:szCs w:val="24"/>
        </w:rPr>
        <w:t>) По п. 13 «</w:t>
      </w:r>
      <w:r>
        <w:rPr>
          <w:rFonts w:ascii="Times New Roman" w:hAnsi="Times New Roman" w:cs="Times New Roman"/>
          <w:sz w:val="24"/>
          <w:szCs w:val="24"/>
        </w:rPr>
        <w:t>О</w:t>
      </w:r>
      <w:r w:rsidRPr="002A5845">
        <w:rPr>
          <w:rFonts w:ascii="Times New Roman" w:hAnsi="Times New Roman" w:cs="Times New Roman"/>
          <w:sz w:val="24"/>
          <w:szCs w:val="24"/>
        </w:rPr>
        <w:t xml:space="preserve">писание </w:t>
      </w:r>
      <w:proofErr w:type="gramStart"/>
      <w:r w:rsidRPr="002A5845">
        <w:rPr>
          <w:rFonts w:ascii="Times New Roman" w:hAnsi="Times New Roman" w:cs="Times New Roman"/>
          <w:sz w:val="24"/>
          <w:szCs w:val="24"/>
        </w:rPr>
        <w:t>методов контроля эффективности выбранного способа достижения цели регулирования</w:t>
      </w:r>
      <w:proofErr w:type="gramEnd"/>
      <w:r>
        <w:rPr>
          <w:rFonts w:ascii="Times New Roman" w:hAnsi="Times New Roman" w:cs="Times New Roman"/>
          <w:sz w:val="24"/>
          <w:szCs w:val="24"/>
        </w:rPr>
        <w:t>»</w:t>
      </w:r>
      <w:r w:rsidRPr="002A5845">
        <w:rPr>
          <w:rFonts w:ascii="Times New Roman" w:hAnsi="Times New Roman" w:cs="Times New Roman"/>
          <w:sz w:val="24"/>
          <w:szCs w:val="24"/>
        </w:rPr>
        <w:t>:</w:t>
      </w:r>
    </w:p>
    <w:tbl>
      <w:tblPr>
        <w:tblW w:w="126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53"/>
        <w:gridCol w:w="5386"/>
        <w:gridCol w:w="2977"/>
      </w:tblGrid>
      <w:tr w:rsidR="00DC60AD" w:rsidRPr="00BF328D" w:rsidTr="00DC60AD">
        <w:tc>
          <w:tcPr>
            <w:tcW w:w="4253" w:type="dxa"/>
          </w:tcPr>
          <w:p w:rsidR="00DC60AD" w:rsidRPr="002A5845" w:rsidRDefault="00DC60AD" w:rsidP="002A5845">
            <w:pPr>
              <w:autoSpaceDE w:val="0"/>
              <w:autoSpaceDN w:val="0"/>
              <w:adjustRightInd w:val="0"/>
              <w:ind w:left="318" w:hanging="426"/>
              <w:jc w:val="center"/>
              <w:rPr>
                <w:rFonts w:ascii="TimesNewRomanPSMT" w:hAnsi="TimesNewRomanPSMT" w:cs="TimesNewRomanPSMT"/>
                <w:b/>
              </w:rPr>
            </w:pPr>
            <w:r w:rsidRPr="002A5845">
              <w:rPr>
                <w:rFonts w:ascii="TimesNewRomanPSMT" w:hAnsi="TimesNewRomanPSMT" w:cs="TimesNewRomanPSMT"/>
                <w:b/>
                <w:sz w:val="22"/>
                <w:szCs w:val="22"/>
              </w:rPr>
              <w:t>Вопросы, возможные к описанию</w:t>
            </w:r>
          </w:p>
        </w:tc>
        <w:tc>
          <w:tcPr>
            <w:tcW w:w="5386" w:type="dxa"/>
          </w:tcPr>
          <w:p w:rsidR="00DC60AD" w:rsidRPr="002A5845" w:rsidRDefault="00DC60AD" w:rsidP="002A5845">
            <w:pPr>
              <w:autoSpaceDE w:val="0"/>
              <w:autoSpaceDN w:val="0"/>
              <w:adjustRightInd w:val="0"/>
              <w:jc w:val="center"/>
              <w:rPr>
                <w:rFonts w:ascii="TimesNewRomanPSMT" w:hAnsi="TimesNewRomanPSMT" w:cs="TimesNewRomanPSMT"/>
                <w:b/>
              </w:rPr>
            </w:pPr>
            <w:r w:rsidRPr="002A5845">
              <w:rPr>
                <w:rFonts w:ascii="TimesNewRomanPSMT" w:hAnsi="TimesNewRomanPSMT" w:cs="TimesNewRomanPSMT"/>
                <w:b/>
                <w:sz w:val="22"/>
                <w:szCs w:val="22"/>
              </w:rPr>
              <w:t>Информация, ее возможные источники</w:t>
            </w:r>
          </w:p>
        </w:tc>
        <w:tc>
          <w:tcPr>
            <w:tcW w:w="2977" w:type="dxa"/>
            <w:vMerge w:val="restart"/>
            <w:tcBorders>
              <w:top w:val="nil"/>
              <w:bottom w:val="nil"/>
            </w:tcBorders>
          </w:tcPr>
          <w:p w:rsidR="00DC60AD" w:rsidRPr="00BF328D" w:rsidRDefault="00DC60AD" w:rsidP="006C383B">
            <w:pPr>
              <w:autoSpaceDE w:val="0"/>
              <w:autoSpaceDN w:val="0"/>
              <w:adjustRightInd w:val="0"/>
              <w:rPr>
                <w:rFonts w:ascii="TimesNewRomanPSMT" w:hAnsi="TimesNewRomanPSMT" w:cs="TimesNewRomanPSMT"/>
              </w:rPr>
            </w:pPr>
          </w:p>
        </w:tc>
      </w:tr>
      <w:tr w:rsidR="00DC60AD" w:rsidRPr="00BF328D" w:rsidTr="00377C92">
        <w:trPr>
          <w:trHeight w:val="2528"/>
        </w:trPr>
        <w:tc>
          <w:tcPr>
            <w:tcW w:w="4253" w:type="dxa"/>
            <w:tcBorders>
              <w:top w:val="single" w:sz="4" w:space="0" w:color="auto"/>
            </w:tcBorders>
          </w:tcPr>
          <w:p w:rsidR="00DC60AD" w:rsidRPr="00BF328D" w:rsidRDefault="00DC60AD" w:rsidP="002A5845">
            <w:pPr>
              <w:autoSpaceDE w:val="0"/>
              <w:autoSpaceDN w:val="0"/>
              <w:adjustRightInd w:val="0"/>
              <w:ind w:right="-108" w:firstLine="34"/>
              <w:rPr>
                <w:rFonts w:cs="TimesNewRomanPSMT"/>
              </w:rPr>
            </w:pPr>
            <w:r w:rsidRPr="00BF328D">
              <w:rPr>
                <w:rFonts w:eastAsia="SymbolMT" w:cs="SymbolMT"/>
                <w:sz w:val="22"/>
                <w:szCs w:val="22"/>
              </w:rPr>
              <w:t>-</w:t>
            </w:r>
            <w:r>
              <w:rPr>
                <w:rFonts w:eastAsia="SymbolMT" w:cs="SymbolMT"/>
                <w:sz w:val="22"/>
                <w:szCs w:val="22"/>
              </w:rPr>
              <w:t xml:space="preserve"> </w:t>
            </w:r>
            <w:r w:rsidRPr="00BF328D">
              <w:rPr>
                <w:rFonts w:eastAsia="SymbolMT" w:cs="SymbolMT"/>
                <w:sz w:val="22"/>
                <w:szCs w:val="22"/>
              </w:rPr>
              <w:t>Какие методы контроля предлагает проект НПА?</w:t>
            </w:r>
          </w:p>
          <w:p w:rsidR="00DC60AD" w:rsidRPr="00BF328D" w:rsidRDefault="00DC60AD" w:rsidP="002A5845">
            <w:pPr>
              <w:pStyle w:val="ConsPlusNormal"/>
              <w:ind w:left="34" w:right="-108" w:hanging="34"/>
              <w:rPr>
                <w:rFonts w:ascii="TimesNewRomanPSMT" w:hAnsi="TimesNewRomanPSMT" w:cs="TimesNewRomanPSMT"/>
                <w:szCs w:val="22"/>
              </w:rPr>
            </w:pPr>
            <w:r w:rsidRPr="00BF328D">
              <w:rPr>
                <w:rFonts w:ascii="Times New Roman" w:eastAsia="Arial Unicode MS" w:hAnsi="Times New Roman" w:cs="Arial Unicode MS"/>
                <w:szCs w:val="22"/>
              </w:rPr>
              <w:t>-</w:t>
            </w:r>
            <w:r>
              <w:rPr>
                <w:rFonts w:ascii="Times New Roman" w:eastAsia="Arial Unicode MS" w:hAnsi="Times New Roman" w:cs="Arial Unicode MS"/>
                <w:szCs w:val="22"/>
              </w:rPr>
              <w:t xml:space="preserve"> </w:t>
            </w:r>
            <w:r w:rsidRPr="00BF328D">
              <w:rPr>
                <w:rFonts w:ascii="Times New Roman" w:eastAsia="Arial Unicode MS" w:hAnsi="Times New Roman" w:cs="Arial Unicode MS"/>
                <w:szCs w:val="22"/>
              </w:rPr>
              <w:t xml:space="preserve">Необходимые </w:t>
            </w:r>
            <w:r w:rsidRPr="00BF328D">
              <w:rPr>
                <w:rFonts w:ascii="TimesNewRomanPSMT" w:hAnsi="TimesNewRomanPSMT" w:cs="TimesNewRomanPSMT"/>
                <w:szCs w:val="22"/>
              </w:rPr>
              <w:t xml:space="preserve">мероприятий для </w:t>
            </w:r>
            <w:proofErr w:type="spellStart"/>
            <w:proofErr w:type="gramStart"/>
            <w:r w:rsidRPr="00BF328D">
              <w:rPr>
                <w:rFonts w:ascii="TimesNewRomanPSMT" w:hAnsi="TimesNewRomanPSMT" w:cs="TimesNewRomanPSMT"/>
                <w:szCs w:val="22"/>
              </w:rPr>
              <w:t>достиже</w:t>
            </w:r>
            <w:r>
              <w:rPr>
                <w:rFonts w:ascii="TimesNewRomanPSMT" w:hAnsi="TimesNewRomanPSMT" w:cs="TimesNewRomanPSMT"/>
                <w:szCs w:val="22"/>
              </w:rPr>
              <w:t>-ния</w:t>
            </w:r>
            <w:proofErr w:type="spellEnd"/>
            <w:proofErr w:type="gramEnd"/>
            <w:r>
              <w:rPr>
                <w:rFonts w:ascii="TimesNewRomanPSMT" w:hAnsi="TimesNewRomanPSMT" w:cs="TimesNewRomanPSMT"/>
                <w:szCs w:val="22"/>
              </w:rPr>
              <w:t xml:space="preserve"> целей</w:t>
            </w:r>
            <w:r w:rsidRPr="00BF328D">
              <w:rPr>
                <w:rFonts w:ascii="TimesNewRomanPSMT" w:hAnsi="TimesNewRomanPSMT" w:cs="TimesNewRomanPSMT"/>
                <w:szCs w:val="22"/>
              </w:rPr>
              <w:t xml:space="preserve"> регулирования.</w:t>
            </w:r>
          </w:p>
          <w:p w:rsidR="00DC60AD" w:rsidRPr="00BF328D" w:rsidRDefault="00DC60AD" w:rsidP="002A5845">
            <w:pPr>
              <w:autoSpaceDE w:val="0"/>
              <w:autoSpaceDN w:val="0"/>
              <w:adjustRightInd w:val="0"/>
              <w:ind w:left="34" w:right="-108"/>
              <w:rPr>
                <w:rFonts w:ascii="TimesNewRomanPSMT" w:hAnsi="TimesNewRomanPSMT" w:cs="TimesNewRomanPSMT"/>
              </w:rPr>
            </w:pPr>
            <w:r w:rsidRPr="00BF328D">
              <w:rPr>
                <w:rFonts w:ascii="TimesNewRomanPSMT" w:hAnsi="TimesNewRomanPSMT" w:cs="TimesNewRomanPSMT"/>
                <w:sz w:val="22"/>
                <w:szCs w:val="22"/>
              </w:rPr>
              <w:t>-</w:t>
            </w:r>
            <w:r>
              <w:rPr>
                <w:rFonts w:ascii="TimesNewRomanPSMT" w:hAnsi="TimesNewRomanPSMT" w:cs="TimesNewRomanPSMT"/>
                <w:sz w:val="22"/>
                <w:szCs w:val="22"/>
              </w:rPr>
              <w:t xml:space="preserve"> </w:t>
            </w:r>
            <w:r w:rsidRPr="00BF328D">
              <w:rPr>
                <w:rFonts w:ascii="TimesNewRomanPSMT" w:hAnsi="TimesNewRomanPSMT" w:cs="TimesNewRomanPSMT"/>
                <w:sz w:val="22"/>
                <w:szCs w:val="22"/>
              </w:rPr>
              <w:t>Какие методы контроля применяются в других регионах?</w:t>
            </w:r>
          </w:p>
          <w:p w:rsidR="00DC60AD" w:rsidRPr="00BF328D" w:rsidRDefault="00DC60AD" w:rsidP="002A5845">
            <w:pPr>
              <w:pStyle w:val="ConsPlusNormal"/>
              <w:ind w:right="-108" w:firstLine="34"/>
              <w:rPr>
                <w:rFonts w:ascii="TimesNewRomanPSMT" w:hAnsi="TimesNewRomanPSMT" w:cs="TimesNewRomanPSMT"/>
                <w:szCs w:val="22"/>
              </w:rPr>
            </w:pPr>
          </w:p>
          <w:p w:rsidR="00DC60AD" w:rsidRPr="00BF328D" w:rsidRDefault="00DC60AD" w:rsidP="002A5845">
            <w:pPr>
              <w:autoSpaceDE w:val="0"/>
              <w:autoSpaceDN w:val="0"/>
              <w:adjustRightInd w:val="0"/>
              <w:ind w:right="-108" w:firstLine="34"/>
              <w:rPr>
                <w:rFonts w:ascii="TimesNewRomanPSMT" w:hAnsi="TimesNewRomanPSMT" w:cs="TimesNewRomanPSMT"/>
              </w:rPr>
            </w:pPr>
          </w:p>
          <w:p w:rsidR="00DC60AD" w:rsidRPr="00BF328D" w:rsidRDefault="00DC60AD" w:rsidP="002A5845">
            <w:pPr>
              <w:autoSpaceDE w:val="0"/>
              <w:autoSpaceDN w:val="0"/>
              <w:adjustRightInd w:val="0"/>
              <w:ind w:right="-108"/>
              <w:rPr>
                <w:rFonts w:ascii="TimesNewRomanPSMT" w:hAnsi="TimesNewRomanPSMT" w:cs="TimesNewRomanPSMT"/>
              </w:rPr>
            </w:pPr>
          </w:p>
        </w:tc>
        <w:tc>
          <w:tcPr>
            <w:tcW w:w="5386" w:type="dxa"/>
            <w:tcBorders>
              <w:top w:val="single" w:sz="4" w:space="0" w:color="auto"/>
            </w:tcBorders>
          </w:tcPr>
          <w:p w:rsidR="00DC60AD" w:rsidRPr="00BF328D" w:rsidRDefault="00DC60AD" w:rsidP="002A5845">
            <w:pPr>
              <w:autoSpaceDE w:val="0"/>
              <w:autoSpaceDN w:val="0"/>
              <w:adjustRightInd w:val="0"/>
              <w:ind w:right="-108" w:hanging="40"/>
              <w:rPr>
                <w:rFonts w:cs="TimesNewRomanPSMT"/>
              </w:rPr>
            </w:pPr>
            <w:r w:rsidRPr="00BF328D">
              <w:rPr>
                <w:rFonts w:eastAsia="SymbolMT" w:cs="SymbolMT"/>
                <w:sz w:val="22"/>
                <w:szCs w:val="22"/>
              </w:rPr>
              <w:t>- Анализ методов контроля.</w:t>
            </w:r>
          </w:p>
          <w:p w:rsidR="00DC60AD" w:rsidRPr="00BF328D" w:rsidRDefault="00DC60AD" w:rsidP="002A5845">
            <w:pPr>
              <w:autoSpaceDE w:val="0"/>
              <w:autoSpaceDN w:val="0"/>
              <w:adjustRightInd w:val="0"/>
              <w:ind w:left="34" w:right="-108"/>
              <w:rPr>
                <w:rFonts w:ascii="TimesNewRomanPSMT" w:hAnsi="TimesNewRomanPSMT" w:cs="TimesNewRomanPSMT"/>
              </w:rPr>
            </w:pPr>
            <w:r w:rsidRPr="00BF328D">
              <w:rPr>
                <w:rFonts w:ascii="TimesNewRomanPSMT" w:hAnsi="TimesNewRomanPSMT" w:cs="TimesNewRomanPSMT"/>
                <w:sz w:val="22"/>
                <w:szCs w:val="22"/>
              </w:rPr>
              <w:t>- Сведения о возможных альтернативных методах контроля.</w:t>
            </w:r>
          </w:p>
          <w:p w:rsidR="00DC60AD" w:rsidRPr="00BF328D" w:rsidRDefault="00DC60AD" w:rsidP="002A5845">
            <w:pPr>
              <w:autoSpaceDE w:val="0"/>
              <w:autoSpaceDN w:val="0"/>
              <w:adjustRightInd w:val="0"/>
              <w:ind w:right="-108"/>
              <w:rPr>
                <w:rFonts w:ascii="TimesNewRomanPSMT" w:hAnsi="TimesNewRomanPSMT" w:cs="TimesNewRomanPSMT"/>
              </w:rPr>
            </w:pPr>
            <w:r w:rsidRPr="00BF328D">
              <w:rPr>
                <w:rFonts w:ascii="TimesNewRomanPSMT" w:hAnsi="TimesNewRomanPSMT" w:cs="TimesNewRomanPSMT"/>
                <w:sz w:val="22"/>
                <w:szCs w:val="22"/>
              </w:rPr>
              <w:t>- Сведения о методах контроля в других регионах.</w:t>
            </w:r>
          </w:p>
          <w:p w:rsidR="00DC60AD" w:rsidRPr="00BF328D" w:rsidRDefault="00DC60AD" w:rsidP="002A5845">
            <w:pPr>
              <w:autoSpaceDE w:val="0"/>
              <w:autoSpaceDN w:val="0"/>
              <w:adjustRightInd w:val="0"/>
              <w:ind w:right="-108"/>
              <w:rPr>
                <w:rFonts w:cs="TimesNewRomanPS-ItalicMT"/>
                <w:iCs/>
              </w:rPr>
            </w:pPr>
            <w:r w:rsidRPr="00BF328D">
              <w:rPr>
                <w:rFonts w:cs="TimesNewRomanPS-ItalicMT"/>
                <w:iCs/>
                <w:sz w:val="22"/>
                <w:szCs w:val="22"/>
              </w:rPr>
              <w:t>- Источники информации:</w:t>
            </w:r>
          </w:p>
          <w:p w:rsidR="00DC60AD" w:rsidRPr="00BF328D" w:rsidRDefault="00DC60AD" w:rsidP="002A5845">
            <w:pPr>
              <w:autoSpaceDE w:val="0"/>
              <w:autoSpaceDN w:val="0"/>
              <w:adjustRightInd w:val="0"/>
              <w:ind w:right="-108"/>
              <w:rPr>
                <w:rFonts w:ascii="TimesNewRomanPSMT" w:hAnsi="TimesNewRomanPSMT" w:cs="TimesNewRomanPSMT"/>
              </w:rPr>
            </w:pPr>
            <w:r w:rsidRPr="00BF328D">
              <w:rPr>
                <w:rFonts w:eastAsia="Arial Unicode MS" w:cs="Arial Unicode MS"/>
                <w:sz w:val="22"/>
                <w:szCs w:val="22"/>
              </w:rPr>
              <w:t>-</w:t>
            </w:r>
            <w:r w:rsidRPr="00BF328D">
              <w:rPr>
                <w:rFonts w:eastAsia="SymbolMT" w:cs="SymbolMT"/>
                <w:sz w:val="22"/>
                <w:szCs w:val="22"/>
              </w:rPr>
              <w:t xml:space="preserve"> с</w:t>
            </w:r>
            <w:r w:rsidRPr="00BF328D">
              <w:rPr>
                <w:rFonts w:cs="TimesNewRomanPS-ItalicMT"/>
                <w:iCs/>
                <w:sz w:val="22"/>
                <w:szCs w:val="22"/>
              </w:rPr>
              <w:t>ведения разработчика НПА;</w:t>
            </w:r>
          </w:p>
          <w:p w:rsidR="00DC60AD" w:rsidRPr="00BF328D" w:rsidRDefault="00DC60AD" w:rsidP="002A5845">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д</w:t>
            </w:r>
            <w:r w:rsidRPr="00BF328D">
              <w:rPr>
                <w:rFonts w:cs="TimesNewRomanPS-ItalicMT"/>
                <w:iCs/>
                <w:sz w:val="22"/>
                <w:szCs w:val="22"/>
              </w:rPr>
              <w:t xml:space="preserve">анные </w:t>
            </w:r>
            <w:proofErr w:type="gramStart"/>
            <w:r w:rsidRPr="00BF328D">
              <w:rPr>
                <w:rFonts w:cs="TimesNewRomanPS-ItalicMT"/>
                <w:iCs/>
                <w:sz w:val="22"/>
                <w:szCs w:val="22"/>
              </w:rPr>
              <w:t>бизнес-ассоциаций</w:t>
            </w:r>
            <w:proofErr w:type="gramEnd"/>
            <w:r w:rsidRPr="00BF328D">
              <w:rPr>
                <w:rFonts w:cs="TimesNewRomanPS-ItalicMT"/>
                <w:iCs/>
                <w:sz w:val="22"/>
                <w:szCs w:val="22"/>
              </w:rPr>
              <w:t>;</w:t>
            </w:r>
          </w:p>
          <w:p w:rsidR="00DC60AD" w:rsidRPr="00BF328D" w:rsidRDefault="00DC60AD" w:rsidP="002A5845">
            <w:pPr>
              <w:autoSpaceDE w:val="0"/>
              <w:autoSpaceDN w:val="0"/>
              <w:adjustRightInd w:val="0"/>
              <w:ind w:right="-108"/>
              <w:rPr>
                <w:rFonts w:cs="TimesNewRomanPS-ItalicMT"/>
                <w:iCs/>
              </w:rPr>
            </w:pPr>
            <w:r w:rsidRPr="00BF328D">
              <w:rPr>
                <w:rFonts w:eastAsia="Arial Unicode MS" w:cs="Arial Unicode MS"/>
                <w:sz w:val="22"/>
                <w:szCs w:val="22"/>
              </w:rPr>
              <w:t>-</w:t>
            </w:r>
            <w:r w:rsidRPr="00BF328D">
              <w:rPr>
                <w:rFonts w:eastAsia="SymbolMT" w:cs="SymbolMT"/>
                <w:sz w:val="22"/>
                <w:szCs w:val="22"/>
              </w:rPr>
              <w:t xml:space="preserve"> н</w:t>
            </w:r>
            <w:r w:rsidRPr="00BF328D">
              <w:rPr>
                <w:rFonts w:cs="TimesNewRomanPS-ItalicMT"/>
                <w:iCs/>
                <w:sz w:val="22"/>
                <w:szCs w:val="22"/>
              </w:rPr>
              <w:t>аучные и аналитические исследования;</w:t>
            </w:r>
          </w:p>
          <w:p w:rsidR="00DC60AD" w:rsidRPr="00BF328D" w:rsidRDefault="00DC60AD" w:rsidP="00F90ED6">
            <w:pPr>
              <w:autoSpaceDE w:val="0"/>
              <w:autoSpaceDN w:val="0"/>
              <w:adjustRightInd w:val="0"/>
              <w:ind w:right="-108"/>
              <w:rPr>
                <w:rFonts w:ascii="TimesNewRomanPSMT" w:hAnsi="TimesNewRomanPSMT" w:cs="TimesNewRomanPSMT"/>
              </w:rPr>
            </w:pPr>
            <w:r w:rsidRPr="00BF328D">
              <w:rPr>
                <w:rFonts w:eastAsia="SymbolMT" w:cs="SymbolMT"/>
                <w:sz w:val="22"/>
                <w:szCs w:val="22"/>
              </w:rPr>
              <w:t>- с</w:t>
            </w:r>
            <w:r w:rsidRPr="00BF328D">
              <w:rPr>
                <w:rFonts w:cs="TimesNewRomanPS-ItalicMT"/>
                <w:iCs/>
                <w:sz w:val="22"/>
                <w:szCs w:val="22"/>
              </w:rPr>
              <w:t>ведения, полученные в ходе публичных обсуждений.</w:t>
            </w:r>
          </w:p>
        </w:tc>
        <w:tc>
          <w:tcPr>
            <w:tcW w:w="2977" w:type="dxa"/>
            <w:vMerge/>
            <w:tcBorders>
              <w:top w:val="nil"/>
              <w:bottom w:val="nil"/>
            </w:tcBorders>
          </w:tcPr>
          <w:p w:rsidR="00DC60AD" w:rsidRPr="00BF328D" w:rsidRDefault="00DC60AD" w:rsidP="006C383B">
            <w:pPr>
              <w:autoSpaceDE w:val="0"/>
              <w:autoSpaceDN w:val="0"/>
              <w:adjustRightInd w:val="0"/>
              <w:rPr>
                <w:rFonts w:ascii="TimesNewRomanPSMT" w:hAnsi="TimesNewRomanPSMT" w:cs="TimesNewRomanPSMT"/>
              </w:rPr>
            </w:pPr>
          </w:p>
        </w:tc>
      </w:tr>
    </w:tbl>
    <w:p w:rsidR="007B650D" w:rsidRDefault="007B650D" w:rsidP="00E03C35">
      <w:pPr>
        <w:widowControl w:val="0"/>
        <w:autoSpaceDE w:val="0"/>
        <w:autoSpaceDN w:val="0"/>
        <w:adjustRightInd w:val="0"/>
        <w:ind w:left="4536"/>
        <w:jc w:val="right"/>
        <w:rPr>
          <w:rFonts w:eastAsiaTheme="minorEastAsia"/>
          <w:color w:val="000000"/>
        </w:rPr>
      </w:pPr>
    </w:p>
    <w:p w:rsidR="007B650D" w:rsidRDefault="007B650D" w:rsidP="00E03C35">
      <w:pPr>
        <w:widowControl w:val="0"/>
        <w:autoSpaceDE w:val="0"/>
        <w:autoSpaceDN w:val="0"/>
        <w:adjustRightInd w:val="0"/>
        <w:ind w:left="4536"/>
        <w:jc w:val="right"/>
        <w:rPr>
          <w:rFonts w:eastAsiaTheme="minorEastAsia"/>
          <w:color w:val="000000"/>
        </w:rPr>
      </w:pPr>
    </w:p>
    <w:p w:rsidR="007B650D" w:rsidRDefault="007B650D" w:rsidP="00E03C35">
      <w:pPr>
        <w:widowControl w:val="0"/>
        <w:autoSpaceDE w:val="0"/>
        <w:autoSpaceDN w:val="0"/>
        <w:adjustRightInd w:val="0"/>
        <w:ind w:left="4536"/>
        <w:jc w:val="right"/>
        <w:rPr>
          <w:rFonts w:eastAsiaTheme="minorEastAsia"/>
          <w:color w:val="000000"/>
        </w:rPr>
      </w:pPr>
    </w:p>
    <w:p w:rsidR="007B650D" w:rsidRDefault="007B650D" w:rsidP="00E03C35">
      <w:pPr>
        <w:widowControl w:val="0"/>
        <w:autoSpaceDE w:val="0"/>
        <w:autoSpaceDN w:val="0"/>
        <w:adjustRightInd w:val="0"/>
        <w:ind w:left="4536"/>
        <w:jc w:val="right"/>
        <w:rPr>
          <w:rFonts w:eastAsiaTheme="minorEastAsia"/>
          <w:color w:val="000000"/>
        </w:rPr>
      </w:pPr>
    </w:p>
    <w:p w:rsidR="00E03C35" w:rsidRPr="00507082" w:rsidRDefault="00E03C35" w:rsidP="00E03C35">
      <w:pPr>
        <w:widowControl w:val="0"/>
        <w:autoSpaceDE w:val="0"/>
        <w:autoSpaceDN w:val="0"/>
        <w:adjustRightInd w:val="0"/>
        <w:ind w:left="4536"/>
        <w:jc w:val="right"/>
        <w:rPr>
          <w:rFonts w:eastAsiaTheme="minorEastAsia"/>
          <w:color w:val="000000"/>
        </w:rPr>
      </w:pPr>
      <w:r w:rsidRPr="00507082">
        <w:rPr>
          <w:rFonts w:eastAsiaTheme="minorEastAsia"/>
          <w:color w:val="000000"/>
        </w:rPr>
        <w:lastRenderedPageBreak/>
        <w:t xml:space="preserve">Приложение № </w:t>
      </w:r>
      <w:r>
        <w:rPr>
          <w:rFonts w:eastAsiaTheme="minorEastAsia"/>
          <w:color w:val="000000"/>
        </w:rPr>
        <w:t>6</w:t>
      </w:r>
    </w:p>
    <w:p w:rsidR="00E03C35" w:rsidRPr="00507082" w:rsidRDefault="00E03C35" w:rsidP="00E03C35">
      <w:pPr>
        <w:widowControl w:val="0"/>
        <w:autoSpaceDE w:val="0"/>
        <w:autoSpaceDN w:val="0"/>
        <w:adjustRightInd w:val="0"/>
        <w:ind w:left="4395"/>
        <w:jc w:val="right"/>
      </w:pPr>
      <w:r w:rsidRPr="00507082">
        <w:rPr>
          <w:rFonts w:eastAsiaTheme="minorEastAsia"/>
          <w:color w:val="000000"/>
        </w:rPr>
        <w:t>к Методическим рекомендациям</w:t>
      </w:r>
      <w:r>
        <w:rPr>
          <w:rFonts w:eastAsiaTheme="minorEastAsia"/>
          <w:color w:val="000000"/>
        </w:rPr>
        <w:t xml:space="preserve"> </w:t>
      </w:r>
      <w:r w:rsidRPr="00507082">
        <w:rPr>
          <w:rFonts w:eastAsiaTheme="minorHAnsi"/>
          <w:lang w:eastAsia="en-US"/>
        </w:rPr>
        <w:t xml:space="preserve">по проведению оценки регулирующего воздействия проектов </w:t>
      </w:r>
      <w:r w:rsidRPr="00507082">
        <w:t xml:space="preserve">муниципальных </w:t>
      </w:r>
      <w:r w:rsidRPr="00507082">
        <w:rPr>
          <w:rFonts w:eastAsiaTheme="minorHAnsi"/>
          <w:lang w:eastAsia="en-US"/>
        </w:rPr>
        <w:t>нормативных правовых актов</w:t>
      </w:r>
    </w:p>
    <w:p w:rsidR="00E03C35" w:rsidRPr="00507082" w:rsidRDefault="00E03C35" w:rsidP="00E03C35">
      <w:pPr>
        <w:autoSpaceDE w:val="0"/>
        <w:autoSpaceDN w:val="0"/>
        <w:adjustRightInd w:val="0"/>
        <w:ind w:firstLine="540"/>
        <w:jc w:val="right"/>
      </w:pPr>
      <w:r w:rsidRPr="00507082">
        <w:t xml:space="preserve">городского округа </w:t>
      </w:r>
      <w:proofErr w:type="gramStart"/>
      <w:r w:rsidRPr="00507082">
        <w:t>Верхотурский</w:t>
      </w:r>
      <w:proofErr w:type="gramEnd"/>
    </w:p>
    <w:p w:rsidR="00566D7C" w:rsidRDefault="00566D7C" w:rsidP="002A5845">
      <w:pPr>
        <w:widowControl w:val="0"/>
        <w:autoSpaceDE w:val="0"/>
        <w:autoSpaceDN w:val="0"/>
        <w:adjustRightInd w:val="0"/>
        <w:ind w:firstLine="708"/>
        <w:jc w:val="both"/>
        <w:rPr>
          <w:rFonts w:eastAsiaTheme="minorEastAsia"/>
          <w:color w:val="000000"/>
          <w:sz w:val="28"/>
          <w:szCs w:val="28"/>
        </w:rPr>
      </w:pPr>
    </w:p>
    <w:p w:rsidR="0022487B" w:rsidRDefault="0022487B" w:rsidP="002A5845">
      <w:pPr>
        <w:widowControl w:val="0"/>
        <w:autoSpaceDE w:val="0"/>
        <w:autoSpaceDN w:val="0"/>
        <w:adjustRightInd w:val="0"/>
        <w:ind w:firstLine="708"/>
        <w:jc w:val="both"/>
        <w:rPr>
          <w:rFonts w:eastAsiaTheme="minorEastAsia"/>
          <w:color w:val="000000"/>
          <w:sz w:val="28"/>
          <w:szCs w:val="28"/>
        </w:rPr>
      </w:pPr>
    </w:p>
    <w:p w:rsidR="0022487B" w:rsidRPr="0022487B" w:rsidRDefault="0022487B" w:rsidP="0022487B">
      <w:pPr>
        <w:widowControl w:val="0"/>
        <w:autoSpaceDE w:val="0"/>
        <w:autoSpaceDN w:val="0"/>
        <w:adjustRightInd w:val="0"/>
        <w:ind w:firstLine="708"/>
        <w:jc w:val="right"/>
        <w:rPr>
          <w:rFonts w:eastAsiaTheme="minorEastAsia"/>
          <w:color w:val="000000"/>
        </w:rPr>
      </w:pPr>
      <w:r w:rsidRPr="0022487B">
        <w:rPr>
          <w:rFonts w:eastAsiaTheme="minorEastAsia"/>
          <w:color w:val="000000"/>
        </w:rPr>
        <w:t>Форма</w:t>
      </w:r>
    </w:p>
    <w:p w:rsidR="0022487B" w:rsidRDefault="0022487B" w:rsidP="007B650D">
      <w:pPr>
        <w:overflowPunct w:val="0"/>
        <w:autoSpaceDE w:val="0"/>
        <w:autoSpaceDN w:val="0"/>
        <w:adjustRightInd w:val="0"/>
        <w:jc w:val="center"/>
        <w:textAlignment w:val="baseline"/>
        <w:rPr>
          <w:b/>
        </w:rPr>
      </w:pPr>
      <w:r>
        <w:rPr>
          <w:b/>
        </w:rPr>
        <w:t xml:space="preserve"> </w:t>
      </w:r>
    </w:p>
    <w:p w:rsidR="007B650D" w:rsidRDefault="007B650D" w:rsidP="007B650D">
      <w:pPr>
        <w:overflowPunct w:val="0"/>
        <w:autoSpaceDE w:val="0"/>
        <w:autoSpaceDN w:val="0"/>
        <w:adjustRightInd w:val="0"/>
        <w:jc w:val="center"/>
        <w:textAlignment w:val="baseline"/>
        <w:rPr>
          <w:b/>
        </w:rPr>
      </w:pPr>
      <w:r w:rsidRPr="0022487B">
        <w:rPr>
          <w:b/>
        </w:rPr>
        <w:t xml:space="preserve">СВОДКА ПРЕДЛОЖЕНИЙ </w:t>
      </w:r>
      <w:r>
        <w:rPr>
          <w:b/>
        </w:rPr>
        <w:br/>
        <w:t xml:space="preserve">по результатам публичных консультаций по проекту акта </w:t>
      </w:r>
      <w:r>
        <w:rPr>
          <w:b/>
        </w:rPr>
        <w:br/>
        <w:t>«________________________________________________________»</w:t>
      </w:r>
    </w:p>
    <w:p w:rsidR="007B650D" w:rsidRDefault="007B650D" w:rsidP="007B650D">
      <w:pPr>
        <w:overflowPunct w:val="0"/>
        <w:autoSpaceDE w:val="0"/>
        <w:autoSpaceDN w:val="0"/>
        <w:adjustRightInd w:val="0"/>
        <w:jc w:val="center"/>
        <w:textAlignment w:val="baseline"/>
        <w:rPr>
          <w:b/>
        </w:rPr>
      </w:pPr>
    </w:p>
    <w:tbl>
      <w:tblPr>
        <w:tblStyle w:val="a6"/>
        <w:tblW w:w="0" w:type="auto"/>
        <w:tblLook w:val="04A0" w:firstRow="1" w:lastRow="0" w:firstColumn="1" w:lastColumn="0" w:noHBand="0" w:noVBand="1"/>
      </w:tblPr>
      <w:tblGrid>
        <w:gridCol w:w="532"/>
        <w:gridCol w:w="2517"/>
        <w:gridCol w:w="4009"/>
        <w:gridCol w:w="2656"/>
      </w:tblGrid>
      <w:tr w:rsidR="007B650D" w:rsidTr="00693CCA">
        <w:tc>
          <w:tcPr>
            <w:tcW w:w="534" w:type="dxa"/>
            <w:tcBorders>
              <w:top w:val="single" w:sz="4" w:space="0" w:color="auto"/>
              <w:left w:val="single" w:sz="4" w:space="0" w:color="auto"/>
              <w:bottom w:val="single" w:sz="4" w:space="0" w:color="auto"/>
              <w:right w:val="single" w:sz="4" w:space="0" w:color="auto"/>
            </w:tcBorders>
            <w:vAlign w:val="center"/>
            <w:hideMark/>
          </w:tcPr>
          <w:p w:rsidR="007B650D" w:rsidRPr="0022487B" w:rsidRDefault="007B650D">
            <w:pPr>
              <w:jc w:val="center"/>
              <w:rPr>
                <w:b/>
                <w:sz w:val="24"/>
                <w:szCs w:val="24"/>
              </w:rPr>
            </w:pPr>
            <w:r w:rsidRPr="0022487B">
              <w:rPr>
                <w:b/>
              </w:rPr>
              <w:t>№</w:t>
            </w:r>
          </w:p>
          <w:p w:rsidR="007B650D" w:rsidRPr="0022487B" w:rsidRDefault="007B650D">
            <w:pPr>
              <w:jc w:val="center"/>
              <w:rPr>
                <w:b/>
                <w:sz w:val="24"/>
                <w:szCs w:val="24"/>
              </w:rPr>
            </w:pPr>
            <w:proofErr w:type="spellStart"/>
            <w:r w:rsidRPr="0022487B">
              <w:rPr>
                <w:b/>
              </w:rPr>
              <w:t>пп</w:t>
            </w:r>
            <w:proofErr w:type="spellEnd"/>
          </w:p>
        </w:tc>
        <w:tc>
          <w:tcPr>
            <w:tcW w:w="2552" w:type="dxa"/>
            <w:tcBorders>
              <w:top w:val="single" w:sz="4" w:space="0" w:color="auto"/>
              <w:left w:val="single" w:sz="4" w:space="0" w:color="auto"/>
              <w:bottom w:val="single" w:sz="4" w:space="0" w:color="auto"/>
              <w:right w:val="single" w:sz="4" w:space="0" w:color="auto"/>
            </w:tcBorders>
            <w:vAlign w:val="center"/>
            <w:hideMark/>
          </w:tcPr>
          <w:p w:rsidR="007B650D" w:rsidRPr="0022487B" w:rsidRDefault="007B650D">
            <w:pPr>
              <w:jc w:val="center"/>
              <w:rPr>
                <w:b/>
                <w:sz w:val="24"/>
                <w:szCs w:val="24"/>
              </w:rPr>
            </w:pPr>
            <w:r w:rsidRPr="0022487B">
              <w:rPr>
                <w:b/>
              </w:rPr>
              <w:t>Наименование</w:t>
            </w:r>
          </w:p>
          <w:p w:rsidR="007B650D" w:rsidRPr="0022487B" w:rsidRDefault="007B650D">
            <w:pPr>
              <w:jc w:val="center"/>
              <w:rPr>
                <w:b/>
              </w:rPr>
            </w:pPr>
            <w:r w:rsidRPr="0022487B">
              <w:rPr>
                <w:b/>
              </w:rPr>
              <w:t xml:space="preserve">организации и/или </w:t>
            </w:r>
          </w:p>
          <w:p w:rsidR="007B650D" w:rsidRPr="0022487B" w:rsidRDefault="007B650D">
            <w:pPr>
              <w:jc w:val="center"/>
              <w:rPr>
                <w:b/>
              </w:rPr>
            </w:pPr>
            <w:r w:rsidRPr="0022487B">
              <w:rPr>
                <w:b/>
              </w:rPr>
              <w:t xml:space="preserve">участника </w:t>
            </w:r>
            <w:proofErr w:type="gramStart"/>
            <w:r w:rsidRPr="0022487B">
              <w:rPr>
                <w:b/>
              </w:rPr>
              <w:t>публичных</w:t>
            </w:r>
            <w:proofErr w:type="gramEnd"/>
            <w:r w:rsidRPr="0022487B">
              <w:rPr>
                <w:b/>
              </w:rPr>
              <w:t xml:space="preserve"> </w:t>
            </w:r>
          </w:p>
          <w:p w:rsidR="007B650D" w:rsidRPr="0022487B" w:rsidRDefault="007B650D">
            <w:pPr>
              <w:jc w:val="center"/>
              <w:rPr>
                <w:b/>
                <w:sz w:val="24"/>
                <w:szCs w:val="24"/>
              </w:rPr>
            </w:pPr>
            <w:r w:rsidRPr="0022487B">
              <w:rPr>
                <w:b/>
              </w:rPr>
              <w:t>консультаций</w:t>
            </w:r>
          </w:p>
        </w:tc>
        <w:tc>
          <w:tcPr>
            <w:tcW w:w="4110" w:type="dxa"/>
            <w:tcBorders>
              <w:top w:val="single" w:sz="4" w:space="0" w:color="auto"/>
              <w:left w:val="single" w:sz="4" w:space="0" w:color="auto"/>
              <w:bottom w:val="single" w:sz="4" w:space="0" w:color="auto"/>
              <w:right w:val="single" w:sz="4" w:space="0" w:color="auto"/>
            </w:tcBorders>
            <w:vAlign w:val="center"/>
            <w:hideMark/>
          </w:tcPr>
          <w:p w:rsidR="007B650D" w:rsidRPr="0022487B" w:rsidRDefault="007B650D">
            <w:pPr>
              <w:jc w:val="center"/>
              <w:rPr>
                <w:b/>
                <w:sz w:val="24"/>
                <w:szCs w:val="24"/>
              </w:rPr>
            </w:pPr>
            <w:r w:rsidRPr="0022487B">
              <w:rPr>
                <w:b/>
              </w:rPr>
              <w:t>Общее содержание полученного предложения.</w:t>
            </w:r>
          </w:p>
          <w:p w:rsidR="007B650D" w:rsidRPr="0022487B" w:rsidRDefault="007B650D">
            <w:pPr>
              <w:jc w:val="center"/>
              <w:rPr>
                <w:b/>
              </w:rPr>
            </w:pPr>
            <w:r w:rsidRPr="0022487B">
              <w:rPr>
                <w:b/>
              </w:rPr>
              <w:t xml:space="preserve">Позиция организации и/или </w:t>
            </w:r>
          </w:p>
          <w:p w:rsidR="007B650D" w:rsidRPr="0022487B" w:rsidRDefault="007B650D">
            <w:pPr>
              <w:jc w:val="center"/>
              <w:rPr>
                <w:b/>
                <w:sz w:val="24"/>
                <w:szCs w:val="24"/>
              </w:rPr>
            </w:pPr>
            <w:r w:rsidRPr="0022487B">
              <w:rPr>
                <w:b/>
              </w:rPr>
              <w:t>участника публичных консультаций</w:t>
            </w:r>
          </w:p>
        </w:tc>
        <w:tc>
          <w:tcPr>
            <w:tcW w:w="2693" w:type="dxa"/>
            <w:tcBorders>
              <w:top w:val="single" w:sz="4" w:space="0" w:color="auto"/>
              <w:left w:val="single" w:sz="4" w:space="0" w:color="auto"/>
              <w:bottom w:val="single" w:sz="4" w:space="0" w:color="auto"/>
              <w:right w:val="single" w:sz="4" w:space="0" w:color="auto"/>
            </w:tcBorders>
            <w:vAlign w:val="center"/>
            <w:hideMark/>
          </w:tcPr>
          <w:p w:rsidR="007B650D" w:rsidRPr="0022487B" w:rsidRDefault="007B650D">
            <w:pPr>
              <w:jc w:val="center"/>
              <w:rPr>
                <w:b/>
              </w:rPr>
            </w:pPr>
            <w:r w:rsidRPr="0022487B">
              <w:rPr>
                <w:b/>
              </w:rPr>
              <w:t>Сведения об</w:t>
            </w:r>
            <w:r w:rsidR="00693CCA">
              <w:rPr>
                <w:b/>
              </w:rPr>
              <w:t xml:space="preserve"> </w:t>
            </w:r>
            <w:r w:rsidRPr="0022487B">
              <w:rPr>
                <w:b/>
              </w:rPr>
              <w:t>учете/причинах</w:t>
            </w:r>
            <w:r w:rsidR="00693CCA">
              <w:rPr>
                <w:b/>
              </w:rPr>
              <w:t xml:space="preserve"> </w:t>
            </w:r>
            <w:r w:rsidRPr="0022487B">
              <w:rPr>
                <w:b/>
              </w:rPr>
              <w:t>отклонения</w:t>
            </w:r>
            <w:r w:rsidR="00693CCA">
              <w:rPr>
                <w:b/>
              </w:rPr>
              <w:t xml:space="preserve"> </w:t>
            </w:r>
            <w:r w:rsidRPr="0022487B">
              <w:rPr>
                <w:b/>
              </w:rPr>
              <w:t>полученных</w:t>
            </w:r>
          </w:p>
          <w:p w:rsidR="007B650D" w:rsidRPr="0022487B" w:rsidRDefault="007B650D">
            <w:pPr>
              <w:jc w:val="center"/>
              <w:rPr>
                <w:b/>
                <w:sz w:val="24"/>
                <w:szCs w:val="24"/>
              </w:rPr>
            </w:pPr>
            <w:r w:rsidRPr="0022487B">
              <w:rPr>
                <w:b/>
              </w:rPr>
              <w:t>предложений</w:t>
            </w:r>
          </w:p>
        </w:tc>
      </w:tr>
      <w:tr w:rsidR="007B650D" w:rsidTr="00693CCA">
        <w:tc>
          <w:tcPr>
            <w:tcW w:w="534" w:type="dxa"/>
            <w:tcBorders>
              <w:top w:val="single" w:sz="4" w:space="0" w:color="auto"/>
              <w:left w:val="single" w:sz="4" w:space="0" w:color="auto"/>
              <w:bottom w:val="single" w:sz="4" w:space="0" w:color="auto"/>
              <w:right w:val="single" w:sz="4" w:space="0" w:color="auto"/>
            </w:tcBorders>
            <w:hideMark/>
          </w:tcPr>
          <w:p w:rsidR="007B650D" w:rsidRDefault="007B650D">
            <w:pPr>
              <w:jc w:val="center"/>
              <w:rPr>
                <w:sz w:val="24"/>
                <w:szCs w:val="24"/>
              </w:rPr>
            </w:pPr>
            <w:r>
              <w:t>1</w:t>
            </w:r>
          </w:p>
        </w:tc>
        <w:tc>
          <w:tcPr>
            <w:tcW w:w="2552" w:type="dxa"/>
            <w:tcBorders>
              <w:top w:val="single" w:sz="4" w:space="0" w:color="auto"/>
              <w:left w:val="single" w:sz="4" w:space="0" w:color="auto"/>
              <w:bottom w:val="single" w:sz="4" w:space="0" w:color="auto"/>
              <w:right w:val="single" w:sz="4" w:space="0" w:color="auto"/>
            </w:tcBorders>
          </w:tcPr>
          <w:p w:rsidR="007B650D" w:rsidRDefault="007B650D">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7B650D" w:rsidRDefault="007B65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B650D" w:rsidRDefault="007B650D">
            <w:pPr>
              <w:rPr>
                <w:sz w:val="24"/>
                <w:szCs w:val="24"/>
              </w:rPr>
            </w:pPr>
          </w:p>
        </w:tc>
      </w:tr>
      <w:tr w:rsidR="007B650D" w:rsidTr="00693CCA">
        <w:tc>
          <w:tcPr>
            <w:tcW w:w="534" w:type="dxa"/>
            <w:tcBorders>
              <w:top w:val="single" w:sz="4" w:space="0" w:color="auto"/>
              <w:left w:val="single" w:sz="4" w:space="0" w:color="auto"/>
              <w:bottom w:val="single" w:sz="4" w:space="0" w:color="auto"/>
              <w:right w:val="single" w:sz="4" w:space="0" w:color="auto"/>
            </w:tcBorders>
            <w:hideMark/>
          </w:tcPr>
          <w:p w:rsidR="007B650D" w:rsidRDefault="007B650D">
            <w:pPr>
              <w:jc w:val="center"/>
              <w:rPr>
                <w:sz w:val="24"/>
                <w:szCs w:val="24"/>
              </w:rPr>
            </w:pPr>
            <w:r>
              <w:t>2</w:t>
            </w:r>
          </w:p>
        </w:tc>
        <w:tc>
          <w:tcPr>
            <w:tcW w:w="2552" w:type="dxa"/>
            <w:tcBorders>
              <w:top w:val="single" w:sz="4" w:space="0" w:color="auto"/>
              <w:left w:val="single" w:sz="4" w:space="0" w:color="auto"/>
              <w:bottom w:val="single" w:sz="4" w:space="0" w:color="auto"/>
              <w:right w:val="single" w:sz="4" w:space="0" w:color="auto"/>
            </w:tcBorders>
          </w:tcPr>
          <w:p w:rsidR="007B650D" w:rsidRDefault="007B650D">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7B650D" w:rsidRDefault="007B65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B650D" w:rsidRDefault="007B650D">
            <w:pPr>
              <w:rPr>
                <w:sz w:val="24"/>
                <w:szCs w:val="24"/>
              </w:rPr>
            </w:pPr>
          </w:p>
        </w:tc>
      </w:tr>
      <w:tr w:rsidR="007B650D" w:rsidTr="00693CCA">
        <w:tc>
          <w:tcPr>
            <w:tcW w:w="534" w:type="dxa"/>
            <w:tcBorders>
              <w:top w:val="single" w:sz="4" w:space="0" w:color="auto"/>
              <w:left w:val="single" w:sz="4" w:space="0" w:color="auto"/>
              <w:bottom w:val="single" w:sz="4" w:space="0" w:color="auto"/>
              <w:right w:val="single" w:sz="4" w:space="0" w:color="auto"/>
            </w:tcBorders>
            <w:hideMark/>
          </w:tcPr>
          <w:p w:rsidR="007B650D" w:rsidRDefault="007B650D">
            <w:pPr>
              <w:jc w:val="center"/>
              <w:rPr>
                <w:sz w:val="24"/>
                <w:szCs w:val="24"/>
              </w:rPr>
            </w:pPr>
            <w:r>
              <w:t>…</w:t>
            </w:r>
          </w:p>
        </w:tc>
        <w:tc>
          <w:tcPr>
            <w:tcW w:w="2552" w:type="dxa"/>
            <w:tcBorders>
              <w:top w:val="single" w:sz="4" w:space="0" w:color="auto"/>
              <w:left w:val="single" w:sz="4" w:space="0" w:color="auto"/>
              <w:bottom w:val="single" w:sz="4" w:space="0" w:color="auto"/>
              <w:right w:val="single" w:sz="4" w:space="0" w:color="auto"/>
            </w:tcBorders>
          </w:tcPr>
          <w:p w:rsidR="007B650D" w:rsidRDefault="007B650D">
            <w:pPr>
              <w:rPr>
                <w:sz w:val="24"/>
                <w:szCs w:val="24"/>
              </w:rPr>
            </w:pPr>
          </w:p>
        </w:tc>
        <w:tc>
          <w:tcPr>
            <w:tcW w:w="4110" w:type="dxa"/>
            <w:tcBorders>
              <w:top w:val="single" w:sz="4" w:space="0" w:color="auto"/>
              <w:left w:val="single" w:sz="4" w:space="0" w:color="auto"/>
              <w:bottom w:val="single" w:sz="4" w:space="0" w:color="auto"/>
              <w:right w:val="single" w:sz="4" w:space="0" w:color="auto"/>
            </w:tcBorders>
          </w:tcPr>
          <w:p w:rsidR="007B650D" w:rsidRDefault="007B650D">
            <w:pPr>
              <w:rPr>
                <w:sz w:val="24"/>
                <w:szCs w:val="24"/>
              </w:rPr>
            </w:pPr>
          </w:p>
        </w:tc>
        <w:tc>
          <w:tcPr>
            <w:tcW w:w="2693" w:type="dxa"/>
            <w:tcBorders>
              <w:top w:val="single" w:sz="4" w:space="0" w:color="auto"/>
              <w:left w:val="single" w:sz="4" w:space="0" w:color="auto"/>
              <w:bottom w:val="single" w:sz="4" w:space="0" w:color="auto"/>
              <w:right w:val="single" w:sz="4" w:space="0" w:color="auto"/>
            </w:tcBorders>
          </w:tcPr>
          <w:p w:rsidR="007B650D" w:rsidRDefault="007B650D">
            <w:pPr>
              <w:rPr>
                <w:sz w:val="24"/>
                <w:szCs w:val="24"/>
              </w:rPr>
            </w:pPr>
          </w:p>
        </w:tc>
      </w:tr>
    </w:tbl>
    <w:p w:rsidR="007B650D" w:rsidRDefault="007B650D" w:rsidP="007B650D">
      <w:pPr>
        <w:overflowPunct w:val="0"/>
        <w:autoSpaceDE w:val="0"/>
        <w:autoSpaceDN w:val="0"/>
        <w:adjustRightInd w:val="0"/>
        <w:ind w:left="5387"/>
        <w:textAlignment w:val="baseline"/>
      </w:pPr>
    </w:p>
    <w:p w:rsidR="007B650D" w:rsidRDefault="007B650D" w:rsidP="007B650D">
      <w:pPr>
        <w:overflowPunct w:val="0"/>
        <w:autoSpaceDE w:val="0"/>
        <w:autoSpaceDN w:val="0"/>
        <w:adjustRightInd w:val="0"/>
        <w:jc w:val="both"/>
        <w:textAlignment w:val="baseline"/>
      </w:pPr>
      <w:r>
        <w:t xml:space="preserve">Общее число участников публичных консультаций: _____, в т. ч.: </w:t>
      </w:r>
    </w:p>
    <w:p w:rsidR="007B650D" w:rsidRDefault="007B650D" w:rsidP="007B650D">
      <w:pPr>
        <w:overflowPunct w:val="0"/>
        <w:autoSpaceDE w:val="0"/>
        <w:autoSpaceDN w:val="0"/>
        <w:adjustRightInd w:val="0"/>
        <w:jc w:val="both"/>
        <w:textAlignment w:val="baseline"/>
      </w:pPr>
      <w:r>
        <w:t>Общее число полученных мнений о поддержке принятия проекта акта</w:t>
      </w:r>
      <w:proofErr w:type="gramStart"/>
      <w:r>
        <w:t>: ___;</w:t>
      </w:r>
      <w:proofErr w:type="gramEnd"/>
    </w:p>
    <w:p w:rsidR="007B650D" w:rsidRDefault="007B650D" w:rsidP="007B650D">
      <w:pPr>
        <w:overflowPunct w:val="0"/>
        <w:autoSpaceDE w:val="0"/>
        <w:autoSpaceDN w:val="0"/>
        <w:adjustRightInd w:val="0"/>
        <w:jc w:val="both"/>
        <w:textAlignment w:val="baseline"/>
      </w:pPr>
      <w:r>
        <w:t>Общее число полученных предложений по доработке проекта акта</w:t>
      </w:r>
      <w:proofErr w:type="gramStart"/>
      <w:r>
        <w:t>: _____;</w:t>
      </w:r>
      <w:proofErr w:type="gramEnd"/>
    </w:p>
    <w:p w:rsidR="007B650D" w:rsidRDefault="007B650D" w:rsidP="007B650D">
      <w:pPr>
        <w:overflowPunct w:val="0"/>
        <w:autoSpaceDE w:val="0"/>
        <w:autoSpaceDN w:val="0"/>
        <w:adjustRightInd w:val="0"/>
        <w:jc w:val="both"/>
        <w:textAlignment w:val="baseline"/>
      </w:pPr>
      <w:r>
        <w:t>Общее число учтенных предложений</w:t>
      </w:r>
      <w:proofErr w:type="gramStart"/>
      <w:r>
        <w:t>: _____;</w:t>
      </w:r>
      <w:proofErr w:type="gramEnd"/>
    </w:p>
    <w:p w:rsidR="007B650D" w:rsidRDefault="007B650D" w:rsidP="007B650D">
      <w:pPr>
        <w:overflowPunct w:val="0"/>
        <w:autoSpaceDE w:val="0"/>
        <w:autoSpaceDN w:val="0"/>
        <w:adjustRightInd w:val="0"/>
        <w:jc w:val="both"/>
        <w:textAlignment w:val="baseline"/>
      </w:pPr>
      <w:r>
        <w:t>Общее число учтенных частично предложений</w:t>
      </w:r>
      <w:proofErr w:type="gramStart"/>
      <w:r>
        <w:t>: ______;</w:t>
      </w:r>
      <w:proofErr w:type="gramEnd"/>
    </w:p>
    <w:p w:rsidR="007B650D" w:rsidRDefault="007B650D" w:rsidP="007B650D">
      <w:pPr>
        <w:spacing w:after="200" w:line="276" w:lineRule="auto"/>
      </w:pPr>
      <w:r>
        <w:t>Общее число отклоненных предложений: ______.</w:t>
      </w:r>
    </w:p>
    <w:p w:rsidR="007B650D" w:rsidRDefault="007B650D" w:rsidP="007B650D">
      <w:pPr>
        <w:ind w:firstLine="709"/>
        <w:jc w:val="both"/>
      </w:pPr>
      <w:proofErr w:type="gramStart"/>
      <w:r>
        <w:t>По результатам публичных консультаций Разработчиком принято решение (например: разработать проект акта/разработать проект акта с учетом его доработки/отказаться от разработки проекта акта ______________ (указание наименования проекта акта) с учетом полученных предложений.</w:t>
      </w:r>
      <w:proofErr w:type="gramEnd"/>
    </w:p>
    <w:tbl>
      <w:tblPr>
        <w:tblW w:w="9622" w:type="dxa"/>
        <w:tblInd w:w="108" w:type="dxa"/>
        <w:tblLook w:val="01E0" w:firstRow="1" w:lastRow="1" w:firstColumn="1" w:lastColumn="1" w:noHBand="0" w:noVBand="0"/>
      </w:tblPr>
      <w:tblGrid>
        <w:gridCol w:w="5387"/>
        <w:gridCol w:w="4235"/>
      </w:tblGrid>
      <w:tr w:rsidR="007B650D" w:rsidTr="007B650D">
        <w:trPr>
          <w:cantSplit/>
        </w:trPr>
        <w:tc>
          <w:tcPr>
            <w:tcW w:w="5387" w:type="dxa"/>
          </w:tcPr>
          <w:p w:rsidR="007B650D" w:rsidRDefault="007B650D">
            <w:pPr>
              <w:jc w:val="center"/>
              <w:rPr>
                <w:szCs w:val="28"/>
              </w:rPr>
            </w:pPr>
          </w:p>
          <w:p w:rsidR="007B650D" w:rsidRDefault="007B650D">
            <w:pPr>
              <w:jc w:val="center"/>
              <w:rPr>
                <w:szCs w:val="28"/>
              </w:rPr>
            </w:pPr>
          </w:p>
        </w:tc>
        <w:tc>
          <w:tcPr>
            <w:tcW w:w="4235" w:type="dxa"/>
            <w:vAlign w:val="bottom"/>
          </w:tcPr>
          <w:p w:rsidR="007B650D" w:rsidRDefault="007B650D">
            <w:pPr>
              <w:jc w:val="center"/>
              <w:rPr>
                <w:szCs w:val="28"/>
              </w:rPr>
            </w:pPr>
          </w:p>
        </w:tc>
      </w:tr>
    </w:tbl>
    <w:p w:rsidR="007B650D" w:rsidRDefault="007B650D" w:rsidP="007B650D">
      <w:pPr>
        <w:ind w:left="1701" w:hanging="1701"/>
        <w:jc w:val="both"/>
        <w:rPr>
          <w:szCs w:val="28"/>
        </w:rPr>
      </w:pPr>
      <w:r>
        <w:rPr>
          <w:szCs w:val="28"/>
        </w:rPr>
        <w:t>Руководитель Разработчика</w:t>
      </w:r>
    </w:p>
    <w:p w:rsidR="007B650D" w:rsidRDefault="007B650D" w:rsidP="007B650D">
      <w:pPr>
        <w:ind w:left="1701" w:hanging="1701"/>
        <w:jc w:val="both"/>
        <w:rPr>
          <w:szCs w:val="28"/>
        </w:rPr>
      </w:pPr>
      <w:r>
        <w:rPr>
          <w:szCs w:val="28"/>
        </w:rPr>
        <w:t>________________________________________                 ___________   _________________</w:t>
      </w:r>
    </w:p>
    <w:p w:rsidR="007B650D" w:rsidRDefault="007B650D" w:rsidP="007B650D">
      <w:pPr>
        <w:ind w:left="1701" w:hanging="1701"/>
        <w:jc w:val="both"/>
        <w:rPr>
          <w:szCs w:val="28"/>
        </w:rPr>
      </w:pPr>
      <w:r>
        <w:rPr>
          <w:szCs w:val="28"/>
          <w:vertAlign w:val="superscript"/>
        </w:rPr>
        <w:t xml:space="preserve">                                          (инициалы, фамилия)                                                                                 Дата                                Подпись</w:t>
      </w:r>
    </w:p>
    <w:p w:rsidR="007B650D" w:rsidRDefault="007B650D" w:rsidP="007B650D">
      <w:pPr>
        <w:rPr>
          <w:szCs w:val="28"/>
        </w:rPr>
      </w:pPr>
    </w:p>
    <w:p w:rsidR="00A136AB" w:rsidRDefault="00A136AB" w:rsidP="007B650D">
      <w:pPr>
        <w:rPr>
          <w:szCs w:val="28"/>
        </w:rPr>
      </w:pPr>
    </w:p>
    <w:p w:rsidR="002A5845" w:rsidRDefault="002A5845" w:rsidP="006715B1">
      <w:pPr>
        <w:widowControl w:val="0"/>
        <w:autoSpaceDE w:val="0"/>
        <w:autoSpaceDN w:val="0"/>
        <w:adjustRightInd w:val="0"/>
        <w:jc w:val="center"/>
        <w:rPr>
          <w:rFonts w:eastAsiaTheme="minorEastAsia"/>
          <w:b/>
          <w:i/>
          <w:color w:val="000000"/>
          <w:sz w:val="28"/>
          <w:szCs w:val="28"/>
        </w:rPr>
      </w:pPr>
    </w:p>
    <w:p w:rsidR="00AE77A8" w:rsidRDefault="00AE77A8" w:rsidP="006715B1">
      <w:pPr>
        <w:widowControl w:val="0"/>
        <w:autoSpaceDE w:val="0"/>
        <w:autoSpaceDN w:val="0"/>
        <w:adjustRightInd w:val="0"/>
        <w:jc w:val="center"/>
        <w:rPr>
          <w:rFonts w:eastAsiaTheme="minorEastAsia"/>
          <w:b/>
          <w:i/>
          <w:color w:val="000000"/>
          <w:sz w:val="28"/>
          <w:szCs w:val="28"/>
        </w:rPr>
      </w:pPr>
    </w:p>
    <w:p w:rsidR="00AE77A8" w:rsidRDefault="00AE77A8" w:rsidP="006715B1">
      <w:pPr>
        <w:widowControl w:val="0"/>
        <w:autoSpaceDE w:val="0"/>
        <w:autoSpaceDN w:val="0"/>
        <w:adjustRightInd w:val="0"/>
        <w:jc w:val="center"/>
        <w:rPr>
          <w:rFonts w:eastAsiaTheme="minorEastAsia"/>
          <w:b/>
          <w:i/>
          <w:color w:val="000000"/>
          <w:sz w:val="28"/>
          <w:szCs w:val="28"/>
        </w:rPr>
      </w:pPr>
    </w:p>
    <w:p w:rsidR="00AE77A8" w:rsidRDefault="00AE77A8" w:rsidP="006715B1">
      <w:pPr>
        <w:widowControl w:val="0"/>
        <w:autoSpaceDE w:val="0"/>
        <w:autoSpaceDN w:val="0"/>
        <w:adjustRightInd w:val="0"/>
        <w:jc w:val="center"/>
        <w:rPr>
          <w:rFonts w:eastAsiaTheme="minorEastAsia"/>
          <w:b/>
          <w:i/>
          <w:color w:val="000000"/>
          <w:sz w:val="28"/>
          <w:szCs w:val="28"/>
        </w:rPr>
      </w:pPr>
    </w:p>
    <w:p w:rsidR="00AE77A8" w:rsidRDefault="00AE77A8" w:rsidP="006715B1">
      <w:pPr>
        <w:widowControl w:val="0"/>
        <w:autoSpaceDE w:val="0"/>
        <w:autoSpaceDN w:val="0"/>
        <w:adjustRightInd w:val="0"/>
        <w:jc w:val="center"/>
        <w:rPr>
          <w:rFonts w:eastAsiaTheme="minorEastAsia"/>
          <w:b/>
          <w:i/>
          <w:color w:val="000000"/>
          <w:sz w:val="28"/>
          <w:szCs w:val="28"/>
        </w:rPr>
      </w:pPr>
    </w:p>
    <w:p w:rsidR="00AE77A8" w:rsidRDefault="00AE77A8" w:rsidP="006715B1">
      <w:pPr>
        <w:widowControl w:val="0"/>
        <w:autoSpaceDE w:val="0"/>
        <w:autoSpaceDN w:val="0"/>
        <w:adjustRightInd w:val="0"/>
        <w:jc w:val="center"/>
        <w:rPr>
          <w:rFonts w:eastAsiaTheme="minorEastAsia"/>
          <w:b/>
          <w:i/>
          <w:color w:val="000000"/>
          <w:sz w:val="28"/>
          <w:szCs w:val="28"/>
        </w:rPr>
      </w:pPr>
    </w:p>
    <w:p w:rsidR="00AE77A8" w:rsidRDefault="00AE77A8" w:rsidP="006715B1">
      <w:pPr>
        <w:widowControl w:val="0"/>
        <w:autoSpaceDE w:val="0"/>
        <w:autoSpaceDN w:val="0"/>
        <w:adjustRightInd w:val="0"/>
        <w:jc w:val="center"/>
        <w:rPr>
          <w:rFonts w:eastAsiaTheme="minorEastAsia"/>
          <w:b/>
          <w:i/>
          <w:color w:val="000000"/>
          <w:sz w:val="28"/>
          <w:szCs w:val="28"/>
        </w:rPr>
      </w:pPr>
    </w:p>
    <w:p w:rsidR="00AE77A8" w:rsidRDefault="00AE77A8" w:rsidP="006715B1">
      <w:pPr>
        <w:widowControl w:val="0"/>
        <w:autoSpaceDE w:val="0"/>
        <w:autoSpaceDN w:val="0"/>
        <w:adjustRightInd w:val="0"/>
        <w:jc w:val="center"/>
        <w:rPr>
          <w:rFonts w:eastAsiaTheme="minorEastAsia"/>
          <w:b/>
          <w:i/>
          <w:color w:val="000000"/>
          <w:sz w:val="28"/>
          <w:szCs w:val="28"/>
        </w:rPr>
      </w:pPr>
    </w:p>
    <w:p w:rsidR="00AE77A8" w:rsidRDefault="00AE77A8" w:rsidP="006715B1">
      <w:pPr>
        <w:widowControl w:val="0"/>
        <w:autoSpaceDE w:val="0"/>
        <w:autoSpaceDN w:val="0"/>
        <w:adjustRightInd w:val="0"/>
        <w:jc w:val="center"/>
        <w:rPr>
          <w:rFonts w:eastAsiaTheme="minorEastAsia"/>
          <w:b/>
          <w:i/>
          <w:color w:val="000000"/>
          <w:sz w:val="28"/>
          <w:szCs w:val="28"/>
        </w:rPr>
      </w:pPr>
    </w:p>
    <w:p w:rsidR="00AE77A8" w:rsidRDefault="00AE77A8" w:rsidP="006715B1">
      <w:pPr>
        <w:widowControl w:val="0"/>
        <w:autoSpaceDE w:val="0"/>
        <w:autoSpaceDN w:val="0"/>
        <w:adjustRightInd w:val="0"/>
        <w:jc w:val="center"/>
        <w:rPr>
          <w:rFonts w:eastAsiaTheme="minorEastAsia"/>
          <w:b/>
          <w:i/>
          <w:color w:val="000000"/>
          <w:sz w:val="28"/>
          <w:szCs w:val="28"/>
        </w:rPr>
      </w:pPr>
    </w:p>
    <w:p w:rsidR="00AE77A8" w:rsidRDefault="00AE77A8" w:rsidP="006715B1">
      <w:pPr>
        <w:widowControl w:val="0"/>
        <w:autoSpaceDE w:val="0"/>
        <w:autoSpaceDN w:val="0"/>
        <w:adjustRightInd w:val="0"/>
        <w:jc w:val="center"/>
        <w:rPr>
          <w:rFonts w:eastAsiaTheme="minorEastAsia"/>
          <w:b/>
          <w:i/>
          <w:color w:val="000000"/>
          <w:sz w:val="28"/>
          <w:szCs w:val="28"/>
        </w:rPr>
      </w:pPr>
    </w:p>
    <w:p w:rsidR="00AE77A8" w:rsidRDefault="00AE77A8" w:rsidP="006715B1">
      <w:pPr>
        <w:widowControl w:val="0"/>
        <w:autoSpaceDE w:val="0"/>
        <w:autoSpaceDN w:val="0"/>
        <w:adjustRightInd w:val="0"/>
        <w:jc w:val="center"/>
        <w:rPr>
          <w:rFonts w:eastAsiaTheme="minorEastAsia"/>
          <w:b/>
          <w:i/>
          <w:color w:val="000000"/>
          <w:sz w:val="28"/>
          <w:szCs w:val="28"/>
        </w:rPr>
      </w:pPr>
    </w:p>
    <w:p w:rsidR="00AE77A8" w:rsidRDefault="00AE77A8" w:rsidP="006715B1">
      <w:pPr>
        <w:widowControl w:val="0"/>
        <w:autoSpaceDE w:val="0"/>
        <w:autoSpaceDN w:val="0"/>
        <w:adjustRightInd w:val="0"/>
        <w:jc w:val="center"/>
        <w:rPr>
          <w:rFonts w:eastAsiaTheme="minorEastAsia"/>
          <w:b/>
          <w:i/>
          <w:color w:val="000000"/>
          <w:sz w:val="28"/>
          <w:szCs w:val="28"/>
        </w:rPr>
      </w:pPr>
    </w:p>
    <w:p w:rsidR="003B1601" w:rsidRPr="00507082" w:rsidRDefault="003B1601" w:rsidP="003B1601">
      <w:pPr>
        <w:widowControl w:val="0"/>
        <w:autoSpaceDE w:val="0"/>
        <w:autoSpaceDN w:val="0"/>
        <w:adjustRightInd w:val="0"/>
        <w:ind w:left="4536"/>
        <w:jc w:val="right"/>
        <w:rPr>
          <w:rFonts w:eastAsiaTheme="minorEastAsia"/>
          <w:color w:val="000000"/>
        </w:rPr>
      </w:pPr>
      <w:r w:rsidRPr="00507082">
        <w:rPr>
          <w:rFonts w:eastAsiaTheme="minorEastAsia"/>
          <w:color w:val="000000"/>
        </w:rPr>
        <w:lastRenderedPageBreak/>
        <w:t xml:space="preserve">Приложение № </w:t>
      </w:r>
      <w:r>
        <w:rPr>
          <w:rFonts w:eastAsiaTheme="minorEastAsia"/>
          <w:color w:val="000000"/>
        </w:rPr>
        <w:t>7</w:t>
      </w:r>
    </w:p>
    <w:p w:rsidR="003B1601" w:rsidRPr="00507082" w:rsidRDefault="003B1601" w:rsidP="003B1601">
      <w:pPr>
        <w:widowControl w:val="0"/>
        <w:autoSpaceDE w:val="0"/>
        <w:autoSpaceDN w:val="0"/>
        <w:adjustRightInd w:val="0"/>
        <w:ind w:left="4395"/>
        <w:jc w:val="right"/>
      </w:pPr>
      <w:r w:rsidRPr="00507082">
        <w:rPr>
          <w:rFonts w:eastAsiaTheme="minorEastAsia"/>
          <w:color w:val="000000"/>
        </w:rPr>
        <w:t>к Методическим рекомендациям</w:t>
      </w:r>
      <w:r>
        <w:rPr>
          <w:rFonts w:eastAsiaTheme="minorEastAsia"/>
          <w:color w:val="000000"/>
        </w:rPr>
        <w:t xml:space="preserve"> </w:t>
      </w:r>
      <w:r w:rsidRPr="00507082">
        <w:rPr>
          <w:rFonts w:eastAsiaTheme="minorHAnsi"/>
          <w:lang w:eastAsia="en-US"/>
        </w:rPr>
        <w:t xml:space="preserve">по проведению оценки регулирующего воздействия проектов </w:t>
      </w:r>
      <w:r w:rsidRPr="00507082">
        <w:t xml:space="preserve">муниципальных </w:t>
      </w:r>
      <w:r w:rsidRPr="00507082">
        <w:rPr>
          <w:rFonts w:eastAsiaTheme="minorHAnsi"/>
          <w:lang w:eastAsia="en-US"/>
        </w:rPr>
        <w:t>нормативных правовых актов</w:t>
      </w:r>
    </w:p>
    <w:p w:rsidR="003B1601" w:rsidRPr="00507082" w:rsidRDefault="003B1601" w:rsidP="003B1601">
      <w:pPr>
        <w:autoSpaceDE w:val="0"/>
        <w:autoSpaceDN w:val="0"/>
        <w:adjustRightInd w:val="0"/>
        <w:ind w:firstLine="540"/>
        <w:jc w:val="right"/>
      </w:pPr>
      <w:r w:rsidRPr="00507082">
        <w:t xml:space="preserve">городского округа </w:t>
      </w:r>
      <w:proofErr w:type="gramStart"/>
      <w:r w:rsidRPr="00507082">
        <w:t>Верхотурский</w:t>
      </w:r>
      <w:proofErr w:type="gramEnd"/>
    </w:p>
    <w:p w:rsidR="003B1601" w:rsidRDefault="003B1601" w:rsidP="006715B1">
      <w:pPr>
        <w:widowControl w:val="0"/>
        <w:autoSpaceDE w:val="0"/>
        <w:autoSpaceDN w:val="0"/>
        <w:adjustRightInd w:val="0"/>
        <w:jc w:val="center"/>
        <w:rPr>
          <w:rFonts w:eastAsiaTheme="minorEastAsia"/>
          <w:b/>
          <w:i/>
          <w:color w:val="000000"/>
          <w:sz w:val="28"/>
          <w:szCs w:val="28"/>
        </w:rPr>
      </w:pPr>
    </w:p>
    <w:p w:rsidR="00F85D8C" w:rsidRDefault="00F85D8C" w:rsidP="006715B1">
      <w:pPr>
        <w:widowControl w:val="0"/>
        <w:autoSpaceDE w:val="0"/>
        <w:autoSpaceDN w:val="0"/>
        <w:adjustRightInd w:val="0"/>
        <w:jc w:val="center"/>
        <w:rPr>
          <w:rFonts w:eastAsiaTheme="minorEastAsia"/>
          <w:b/>
          <w:i/>
          <w:color w:val="000000"/>
          <w:sz w:val="28"/>
          <w:szCs w:val="28"/>
        </w:rPr>
      </w:pPr>
    </w:p>
    <w:p w:rsidR="00F85D8C" w:rsidRPr="002A3983" w:rsidRDefault="008065FE" w:rsidP="008065FE">
      <w:pPr>
        <w:widowControl w:val="0"/>
        <w:autoSpaceDE w:val="0"/>
        <w:autoSpaceDN w:val="0"/>
        <w:adjustRightInd w:val="0"/>
        <w:jc w:val="right"/>
        <w:rPr>
          <w:rFonts w:eastAsiaTheme="minorEastAsia"/>
          <w:color w:val="000000"/>
        </w:rPr>
      </w:pPr>
      <w:r w:rsidRPr="002A3983">
        <w:rPr>
          <w:rFonts w:eastAsiaTheme="minorEastAsia"/>
          <w:color w:val="000000"/>
        </w:rPr>
        <w:t>Форма</w:t>
      </w:r>
    </w:p>
    <w:p w:rsidR="000A0420" w:rsidRDefault="000A0420" w:rsidP="008065FE">
      <w:pPr>
        <w:widowControl w:val="0"/>
        <w:autoSpaceDE w:val="0"/>
        <w:autoSpaceDN w:val="0"/>
        <w:adjustRightInd w:val="0"/>
        <w:jc w:val="center"/>
        <w:rPr>
          <w:rFonts w:eastAsiaTheme="minorEastAsia"/>
          <w:b/>
          <w:color w:val="000000"/>
          <w:sz w:val="28"/>
          <w:szCs w:val="28"/>
        </w:rPr>
      </w:pPr>
    </w:p>
    <w:p w:rsidR="008065FE" w:rsidRDefault="000A0420" w:rsidP="008065FE">
      <w:pPr>
        <w:widowControl w:val="0"/>
        <w:autoSpaceDE w:val="0"/>
        <w:autoSpaceDN w:val="0"/>
        <w:adjustRightInd w:val="0"/>
        <w:jc w:val="center"/>
        <w:rPr>
          <w:rFonts w:eastAsiaTheme="minorEastAsia"/>
          <w:b/>
          <w:color w:val="000000"/>
          <w:sz w:val="28"/>
          <w:szCs w:val="28"/>
        </w:rPr>
      </w:pPr>
      <w:r>
        <w:rPr>
          <w:rFonts w:eastAsiaTheme="minorEastAsia"/>
          <w:b/>
          <w:color w:val="000000"/>
          <w:sz w:val="28"/>
          <w:szCs w:val="28"/>
        </w:rPr>
        <w:t>ЗАКЛЮЧЕНИЕ</w:t>
      </w:r>
    </w:p>
    <w:p w:rsidR="000A0420" w:rsidRDefault="000A0420" w:rsidP="008065FE">
      <w:pPr>
        <w:widowControl w:val="0"/>
        <w:autoSpaceDE w:val="0"/>
        <w:autoSpaceDN w:val="0"/>
        <w:adjustRightInd w:val="0"/>
        <w:jc w:val="center"/>
        <w:rPr>
          <w:rFonts w:eastAsiaTheme="minorEastAsia"/>
          <w:b/>
          <w:color w:val="000000"/>
          <w:sz w:val="28"/>
          <w:szCs w:val="28"/>
        </w:rPr>
      </w:pPr>
      <w:r>
        <w:rPr>
          <w:rFonts w:eastAsiaTheme="minorEastAsia"/>
          <w:b/>
          <w:color w:val="000000"/>
          <w:sz w:val="28"/>
          <w:szCs w:val="28"/>
        </w:rPr>
        <w:t>о проведении оценки регулирующего воздействия</w:t>
      </w:r>
    </w:p>
    <w:p w:rsidR="000A0420" w:rsidRDefault="000A0420" w:rsidP="008065FE">
      <w:pPr>
        <w:widowControl w:val="0"/>
        <w:autoSpaceDE w:val="0"/>
        <w:autoSpaceDN w:val="0"/>
        <w:adjustRightInd w:val="0"/>
        <w:jc w:val="center"/>
        <w:rPr>
          <w:rFonts w:eastAsiaTheme="minorEastAsia"/>
          <w:b/>
          <w:color w:val="000000"/>
          <w:sz w:val="28"/>
          <w:szCs w:val="28"/>
        </w:rPr>
      </w:pPr>
    </w:p>
    <w:tbl>
      <w:tblPr>
        <w:tblW w:w="981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6"/>
        <w:gridCol w:w="1416"/>
        <w:gridCol w:w="425"/>
        <w:gridCol w:w="709"/>
        <w:gridCol w:w="423"/>
        <w:gridCol w:w="569"/>
        <w:gridCol w:w="1275"/>
        <w:gridCol w:w="252"/>
        <w:gridCol w:w="173"/>
        <w:gridCol w:w="282"/>
        <w:gridCol w:w="427"/>
        <w:gridCol w:w="850"/>
        <w:gridCol w:w="231"/>
        <w:gridCol w:w="1962"/>
      </w:tblGrid>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1. Общая информация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1.1.</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proofErr w:type="gramStart"/>
            <w:r>
              <w:rPr>
                <w:rFonts w:ascii="Times New Roman" w:hAnsi="Times New Roman" w:cs="Times New Roman"/>
                <w:sz w:val="24"/>
                <w:szCs w:val="24"/>
              </w:rPr>
              <w:t>Отраслевой (функцион</w:t>
            </w:r>
            <w:r w:rsidR="00236BC4">
              <w:rPr>
                <w:rFonts w:ascii="Times New Roman" w:hAnsi="Times New Roman" w:cs="Times New Roman"/>
                <w:sz w:val="24"/>
                <w:szCs w:val="24"/>
              </w:rPr>
              <w:t>альный, территориальный) орган А</w:t>
            </w:r>
            <w:r>
              <w:rPr>
                <w:rFonts w:ascii="Times New Roman" w:hAnsi="Times New Roman" w:cs="Times New Roman"/>
                <w:sz w:val="24"/>
                <w:szCs w:val="24"/>
              </w:rPr>
              <w:t xml:space="preserve">дминистрации городского округа </w:t>
            </w:r>
            <w:r w:rsidR="00236BC4">
              <w:rPr>
                <w:rFonts w:ascii="Times New Roman" w:hAnsi="Times New Roman" w:cs="Times New Roman"/>
                <w:sz w:val="24"/>
                <w:szCs w:val="24"/>
              </w:rPr>
              <w:t>Верхотурский</w:t>
            </w:r>
            <w:r>
              <w:rPr>
                <w:rFonts w:ascii="Times New Roman" w:hAnsi="Times New Roman" w:cs="Times New Roman"/>
                <w:sz w:val="24"/>
                <w:szCs w:val="24"/>
              </w:rPr>
              <w:t>, структурное подразделение администрации</w:t>
            </w:r>
            <w:r w:rsidR="00236BC4">
              <w:rPr>
                <w:rFonts w:ascii="Times New Roman" w:hAnsi="Times New Roman" w:cs="Times New Roman"/>
                <w:sz w:val="24"/>
                <w:szCs w:val="24"/>
              </w:rPr>
              <w:t xml:space="preserve"> городского округа Верхотурский</w:t>
            </w:r>
            <w:r>
              <w:rPr>
                <w:rFonts w:ascii="Times New Roman" w:hAnsi="Times New Roman" w:cs="Times New Roman"/>
                <w:sz w:val="24"/>
                <w:szCs w:val="24"/>
              </w:rPr>
              <w:t>, разрабатывающие проект акта (далее - разработчик)</w:t>
            </w:r>
            <w:proofErr w:type="gramEnd"/>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1.2.</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Вид и наименование проекта акта:</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1.3.</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Основание для разработки проекта акта:</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1.4.</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Контактная информация о разработчике:</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(ФИО; должность, телефон, эл. адрес)</w:t>
            </w:r>
          </w:p>
        </w:tc>
      </w:tr>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2. Степень регулирующего воздействия проекта акта</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2.1.</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Степень регулирующего воздействия проекта акта</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2975" w:type="dxa"/>
            <w:gridSpan w:val="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высокая</w:t>
            </w:r>
          </w:p>
        </w:tc>
        <w:tc>
          <w:tcPr>
            <w:tcW w:w="2552" w:type="dxa"/>
            <w:gridSpan w:val="5"/>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средняя</w:t>
            </w:r>
          </w:p>
        </w:tc>
        <w:tc>
          <w:tcPr>
            <w:tcW w:w="3471" w:type="dxa"/>
            <w:gridSpan w:val="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низкая</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2975" w:type="dxa"/>
            <w:gridSpan w:val="4"/>
            <w:tcBorders>
              <w:top w:val="single" w:sz="4" w:space="0" w:color="auto"/>
              <w:left w:val="single" w:sz="4" w:space="0" w:color="auto"/>
              <w:bottom w:val="single" w:sz="4" w:space="0" w:color="auto"/>
              <w:right w:val="single" w:sz="4" w:space="0" w:color="auto"/>
            </w:tcBorders>
          </w:tcPr>
          <w:p w:rsidR="000A0420" w:rsidRDefault="000A0420">
            <w:pPr>
              <w:pStyle w:val="ConsPlusNonformat"/>
              <w:jc w:val="both"/>
              <w:rPr>
                <w:rFonts w:ascii="Times New Roman" w:hAnsi="Times New Roman" w:cs="Times New Roman"/>
                <w:sz w:val="24"/>
                <w:szCs w:val="24"/>
              </w:rPr>
            </w:pPr>
          </w:p>
        </w:tc>
        <w:tc>
          <w:tcPr>
            <w:tcW w:w="2552" w:type="dxa"/>
            <w:gridSpan w:val="5"/>
            <w:tcBorders>
              <w:top w:val="single" w:sz="4" w:space="0" w:color="auto"/>
              <w:left w:val="single" w:sz="4" w:space="0" w:color="auto"/>
              <w:bottom w:val="single" w:sz="4" w:space="0" w:color="auto"/>
              <w:right w:val="single" w:sz="4" w:space="0" w:color="auto"/>
            </w:tcBorders>
          </w:tcPr>
          <w:p w:rsidR="000A0420" w:rsidRDefault="000A0420">
            <w:pPr>
              <w:pStyle w:val="ConsPlusNonformat"/>
              <w:jc w:val="both"/>
              <w:rPr>
                <w:rFonts w:ascii="Times New Roman" w:hAnsi="Times New Roman" w:cs="Times New Roman"/>
                <w:sz w:val="24"/>
                <w:szCs w:val="24"/>
              </w:rPr>
            </w:pPr>
          </w:p>
        </w:tc>
        <w:tc>
          <w:tcPr>
            <w:tcW w:w="3471" w:type="dxa"/>
            <w:gridSpan w:val="4"/>
            <w:tcBorders>
              <w:top w:val="single" w:sz="4" w:space="0" w:color="auto"/>
              <w:left w:val="single" w:sz="4" w:space="0" w:color="auto"/>
              <w:bottom w:val="single" w:sz="4" w:space="0" w:color="auto"/>
              <w:right w:val="single" w:sz="4" w:space="0" w:color="auto"/>
            </w:tcBorders>
          </w:tcPr>
          <w:p w:rsidR="000A0420" w:rsidRDefault="000A0420">
            <w:pPr>
              <w:pStyle w:val="ConsPlusNonformat"/>
              <w:jc w:val="both"/>
              <w:rPr>
                <w:rFonts w:ascii="Times New Roman" w:hAnsi="Times New Roman" w:cs="Times New Roman"/>
                <w:sz w:val="24"/>
                <w:szCs w:val="24"/>
              </w:rPr>
            </w:pP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2.2.</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отнесения проекта акта к определенной степени регулирующего воздействия:</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3. Описание проблемы, на решение которой направлен предлагаемый способ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регулирования, оценка негативных эффектов, возникающих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в связи с наличием рассматриваемой проблемы</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3.1.</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Описание проблемы, на решение которой направлен предлагаемый способ регулирования, условий и факторов ее существования:</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3.2.</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Негативные эффекты, возникающие в связи с наличием проблемы:</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3.3.</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Информация о возникновении, выявлении проблемы, принятых мерах, направленных на ее решение, а также затраченных ресурсах и достигнутых результатах решения проблемы:</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3.4.</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4. Описание предлагаемого регулирования и иных возможных способов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решения проблемы</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4.1.</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Описание предлагаемого способа решения проблемы и </w:t>
            </w:r>
            <w:proofErr w:type="gramStart"/>
            <w:r>
              <w:rPr>
                <w:rFonts w:ascii="Times New Roman" w:hAnsi="Times New Roman" w:cs="Times New Roman"/>
                <w:sz w:val="24"/>
                <w:szCs w:val="24"/>
              </w:rPr>
              <w:t>преодоления</w:t>
            </w:r>
            <w:proofErr w:type="gramEnd"/>
            <w:r>
              <w:rPr>
                <w:rFonts w:ascii="Times New Roman" w:hAnsi="Times New Roman" w:cs="Times New Roman"/>
                <w:sz w:val="24"/>
                <w:szCs w:val="24"/>
              </w:rPr>
              <w:t xml:space="preserve"> связанных с ней негативных эффектов:</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4.2.</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Описание иных способов решения проблемы (с указанием того, каким образом каждым способом могла бы быть решена проблема):</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lastRenderedPageBreak/>
              <w:t>4.3.</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Обоснование выбора предлагаемого способа решения проблемы:</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4.4.</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Иная информация о предлагаемом способе решения проблемы:</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5. Основные группы субъектов предпринимательской и инвестиционной деятельности,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иные заинтересованные лица, интересы которых будут затронуты </w:t>
            </w:r>
            <w:proofErr w:type="gramStart"/>
            <w:r>
              <w:rPr>
                <w:rFonts w:ascii="Times New Roman" w:hAnsi="Times New Roman" w:cs="Times New Roman"/>
                <w:b/>
                <w:sz w:val="24"/>
                <w:szCs w:val="24"/>
              </w:rPr>
              <w:t>предлагаемым</w:t>
            </w:r>
            <w:proofErr w:type="gramEnd"/>
            <w:r>
              <w:rPr>
                <w:rFonts w:ascii="Times New Roman" w:hAnsi="Times New Roman" w:cs="Times New Roman"/>
                <w:b/>
                <w:sz w:val="24"/>
                <w:szCs w:val="24"/>
              </w:rPr>
              <w:t xml:space="preserve">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правовым регулированием, оценка количества таких субъектов</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5.1.</w:t>
            </w:r>
          </w:p>
        </w:tc>
        <w:tc>
          <w:tcPr>
            <w:tcW w:w="4820" w:type="dxa"/>
            <w:gridSpan w:val="6"/>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Группа участников отношений:</w:t>
            </w:r>
          </w:p>
        </w:tc>
        <w:tc>
          <w:tcPr>
            <w:tcW w:w="4178" w:type="dxa"/>
            <w:gridSpan w:val="7"/>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Оценка количества участников отношений:</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4820" w:type="dxa"/>
            <w:gridSpan w:val="6"/>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Описание группы субъектов</w:t>
            </w:r>
          </w:p>
        </w:tc>
        <w:tc>
          <w:tcPr>
            <w:tcW w:w="4178" w:type="dxa"/>
            <w:gridSpan w:val="7"/>
            <w:tcBorders>
              <w:top w:val="single" w:sz="4" w:space="0" w:color="auto"/>
              <w:left w:val="single" w:sz="4" w:space="0" w:color="auto"/>
              <w:bottom w:val="single" w:sz="4" w:space="0" w:color="auto"/>
              <w:right w:val="single" w:sz="4" w:space="0" w:color="auto"/>
            </w:tcBorders>
          </w:tcPr>
          <w:p w:rsidR="000A0420" w:rsidRDefault="000A0420">
            <w:pPr>
              <w:pStyle w:val="ConsPlusNonformat"/>
              <w:jc w:val="both"/>
              <w:rPr>
                <w:rFonts w:ascii="Times New Roman" w:hAnsi="Times New Roman" w:cs="Times New Roman"/>
                <w:sz w:val="24"/>
                <w:szCs w:val="24"/>
              </w:rPr>
            </w:pP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4820" w:type="dxa"/>
            <w:gridSpan w:val="6"/>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Описание группы субъектов</w:t>
            </w:r>
          </w:p>
        </w:tc>
        <w:tc>
          <w:tcPr>
            <w:tcW w:w="4178" w:type="dxa"/>
            <w:gridSpan w:val="7"/>
            <w:tcBorders>
              <w:top w:val="single" w:sz="4" w:space="0" w:color="auto"/>
              <w:left w:val="single" w:sz="4" w:space="0" w:color="auto"/>
              <w:bottom w:val="single" w:sz="4" w:space="0" w:color="auto"/>
              <w:right w:val="single" w:sz="4" w:space="0" w:color="auto"/>
            </w:tcBorders>
          </w:tcPr>
          <w:p w:rsidR="000A0420" w:rsidRDefault="000A0420">
            <w:pPr>
              <w:pStyle w:val="ConsPlusNonformat"/>
              <w:jc w:val="both"/>
              <w:rPr>
                <w:rFonts w:ascii="Times New Roman" w:hAnsi="Times New Roman" w:cs="Times New Roman"/>
                <w:sz w:val="24"/>
                <w:szCs w:val="24"/>
              </w:rPr>
            </w:pP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5.2.</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rPr>
          <w:trHeight w:val="352"/>
        </w:trPr>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6. Новые функции, полномочия, обязанности и права органов местного самоуправления или сведения об их изменении и порядок их реализации</w:t>
            </w:r>
          </w:p>
        </w:tc>
      </w:tr>
      <w:tr w:rsidR="000A0420" w:rsidTr="000A0420">
        <w:trPr>
          <w:trHeight w:val="352"/>
        </w:trPr>
        <w:tc>
          <w:tcPr>
            <w:tcW w:w="3369" w:type="dxa"/>
            <w:gridSpan w:val="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6.1.</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Описание </w:t>
            </w:r>
            <w:proofErr w:type="gramStart"/>
            <w:r>
              <w:rPr>
                <w:rFonts w:ascii="Times New Roman" w:hAnsi="Times New Roman" w:cs="Times New Roman"/>
                <w:sz w:val="24"/>
                <w:szCs w:val="24"/>
              </w:rPr>
              <w:t>новых</w:t>
            </w:r>
            <w:proofErr w:type="gramEnd"/>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или изменение существующих функций, полномочий,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sz w:val="24"/>
                <w:szCs w:val="24"/>
              </w:rPr>
              <w:t>обязанностей или прав</w:t>
            </w:r>
          </w:p>
        </w:tc>
        <w:tc>
          <w:tcPr>
            <w:tcW w:w="2693" w:type="dxa"/>
            <w:gridSpan w:val="5"/>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6.2.</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sz w:val="24"/>
                <w:szCs w:val="24"/>
              </w:rPr>
              <w:t>Порядок реализации</w:t>
            </w:r>
          </w:p>
        </w:tc>
        <w:tc>
          <w:tcPr>
            <w:tcW w:w="3753" w:type="dxa"/>
            <w:gridSpan w:val="5"/>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6.3.</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Оценка изменения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sz w:val="24"/>
                <w:szCs w:val="24"/>
              </w:rPr>
              <w:t>трудозатрат и (или) потребностей в иных ресурсах</w:t>
            </w:r>
          </w:p>
        </w:tc>
      </w:tr>
      <w:tr w:rsidR="000A0420" w:rsidTr="000A0420">
        <w:trPr>
          <w:trHeight w:val="352"/>
        </w:trPr>
        <w:tc>
          <w:tcPr>
            <w:tcW w:w="3369" w:type="dxa"/>
            <w:gridSpan w:val="4"/>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b/>
                <w:sz w:val="24"/>
                <w:szCs w:val="24"/>
              </w:rPr>
            </w:pPr>
          </w:p>
        </w:tc>
        <w:tc>
          <w:tcPr>
            <w:tcW w:w="2693" w:type="dxa"/>
            <w:gridSpan w:val="5"/>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b/>
                <w:sz w:val="24"/>
                <w:szCs w:val="24"/>
              </w:rPr>
            </w:pPr>
          </w:p>
        </w:tc>
        <w:tc>
          <w:tcPr>
            <w:tcW w:w="3753" w:type="dxa"/>
            <w:gridSpan w:val="5"/>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b/>
                <w:sz w:val="24"/>
                <w:szCs w:val="24"/>
              </w:rPr>
            </w:pPr>
          </w:p>
        </w:tc>
      </w:tr>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7. Оценка соответствующих расходов (возможных поступлений)</w:t>
            </w:r>
          </w:p>
          <w:p w:rsidR="000A0420" w:rsidRDefault="00CE3FC8" w:rsidP="00CE3FC8">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 бюджета городского округа </w:t>
            </w:r>
            <w:proofErr w:type="gramStart"/>
            <w:r>
              <w:rPr>
                <w:rFonts w:ascii="Times New Roman" w:hAnsi="Times New Roman" w:cs="Times New Roman"/>
                <w:b/>
                <w:sz w:val="24"/>
                <w:szCs w:val="24"/>
              </w:rPr>
              <w:t>Верхотурский</w:t>
            </w:r>
            <w:proofErr w:type="gramEnd"/>
          </w:p>
        </w:tc>
      </w:tr>
      <w:tr w:rsidR="000A0420" w:rsidTr="000A0420">
        <w:trPr>
          <w:trHeight w:val="352"/>
        </w:trPr>
        <w:tc>
          <w:tcPr>
            <w:tcW w:w="3369" w:type="dxa"/>
            <w:gridSpan w:val="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7.1.</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Наименование </w:t>
            </w:r>
            <w:proofErr w:type="gramStart"/>
            <w:r>
              <w:rPr>
                <w:rFonts w:ascii="Times New Roman" w:hAnsi="Times New Roman" w:cs="Times New Roman"/>
                <w:sz w:val="24"/>
                <w:szCs w:val="24"/>
              </w:rPr>
              <w:t>новой</w:t>
            </w:r>
            <w:proofErr w:type="gramEnd"/>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или изменяемой функции, полномочия,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sz w:val="24"/>
                <w:szCs w:val="24"/>
              </w:rPr>
              <w:t>обязанности или прав</w:t>
            </w:r>
          </w:p>
        </w:tc>
        <w:tc>
          <w:tcPr>
            <w:tcW w:w="3402" w:type="dxa"/>
            <w:gridSpan w:val="7"/>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7.2.</w:t>
            </w:r>
          </w:p>
          <w:p w:rsidR="000A0420" w:rsidRDefault="000A0420" w:rsidP="00CE3FC8">
            <w:pPr>
              <w:pStyle w:val="ConsPlusNonformat"/>
              <w:jc w:val="center"/>
              <w:rPr>
                <w:rFonts w:ascii="Times New Roman" w:hAnsi="Times New Roman" w:cs="Times New Roman"/>
                <w:b/>
                <w:sz w:val="24"/>
                <w:szCs w:val="24"/>
              </w:rPr>
            </w:pPr>
            <w:r>
              <w:rPr>
                <w:rFonts w:ascii="Times New Roman" w:hAnsi="Times New Roman" w:cs="Times New Roman"/>
                <w:sz w:val="24"/>
                <w:szCs w:val="24"/>
              </w:rPr>
              <w:t xml:space="preserve">Описание видов расходов (возможных поступлений) бюджета городского округа </w:t>
            </w:r>
            <w:proofErr w:type="spellStart"/>
            <w:r>
              <w:rPr>
                <w:rFonts w:ascii="Times New Roman" w:hAnsi="Times New Roman" w:cs="Times New Roman"/>
                <w:sz w:val="24"/>
                <w:szCs w:val="24"/>
              </w:rPr>
              <w:t>Верхн</w:t>
            </w:r>
            <w:r w:rsidR="00CE3FC8">
              <w:rPr>
                <w:rFonts w:ascii="Times New Roman" w:hAnsi="Times New Roman" w:cs="Times New Roman"/>
                <w:sz w:val="24"/>
                <w:szCs w:val="24"/>
              </w:rPr>
              <w:t>отурский</w:t>
            </w:r>
            <w:proofErr w:type="spellEnd"/>
          </w:p>
        </w:tc>
        <w:tc>
          <w:tcPr>
            <w:tcW w:w="3044" w:type="dxa"/>
            <w:gridSpan w:val="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7.3.</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Количественная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оценка расходов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sz w:val="24"/>
                <w:szCs w:val="24"/>
              </w:rPr>
              <w:t>(возможных поступлений)</w:t>
            </w:r>
          </w:p>
        </w:tc>
      </w:tr>
      <w:tr w:rsidR="000A0420" w:rsidTr="000A0420">
        <w:trPr>
          <w:trHeight w:val="352"/>
        </w:trPr>
        <w:tc>
          <w:tcPr>
            <w:tcW w:w="3369" w:type="dxa"/>
            <w:gridSpan w:val="4"/>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b/>
                <w:sz w:val="24"/>
                <w:szCs w:val="24"/>
              </w:rPr>
            </w:pPr>
          </w:p>
        </w:tc>
        <w:tc>
          <w:tcPr>
            <w:tcW w:w="3402" w:type="dxa"/>
            <w:gridSpan w:val="7"/>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b/>
                <w:sz w:val="24"/>
                <w:szCs w:val="24"/>
              </w:rPr>
            </w:pPr>
          </w:p>
        </w:tc>
        <w:tc>
          <w:tcPr>
            <w:tcW w:w="3044" w:type="dxa"/>
            <w:gridSpan w:val="3"/>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b/>
                <w:sz w:val="24"/>
                <w:szCs w:val="24"/>
              </w:rPr>
            </w:pP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7.4.</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Иные сведения о расходах (возможных поступлениях):</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 xml:space="preserve">7.5. </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8. </w:t>
            </w:r>
            <w:proofErr w:type="gramStart"/>
            <w:r>
              <w:rPr>
                <w:rFonts w:ascii="Times New Roman" w:hAnsi="Times New Roman" w:cs="Times New Roman"/>
                <w:b/>
                <w:sz w:val="24"/>
                <w:szCs w:val="24"/>
              </w:rPr>
              <w:t xml:space="preserve">Новые обязанности или ограничений для субъектов предпринимательской </w:t>
            </w:r>
            <w:proofErr w:type="gramEnd"/>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и инвестиционной деятельности либо изменение содержания </w:t>
            </w:r>
            <w:proofErr w:type="gramStart"/>
            <w:r>
              <w:rPr>
                <w:rFonts w:ascii="Times New Roman" w:hAnsi="Times New Roman" w:cs="Times New Roman"/>
                <w:b/>
                <w:sz w:val="24"/>
                <w:szCs w:val="24"/>
              </w:rPr>
              <w:t>существующих</w:t>
            </w:r>
            <w:proofErr w:type="gramEnd"/>
            <w:r>
              <w:rPr>
                <w:rFonts w:ascii="Times New Roman" w:hAnsi="Times New Roman" w:cs="Times New Roman"/>
                <w:b/>
                <w:sz w:val="24"/>
                <w:szCs w:val="24"/>
              </w:rPr>
              <w:t xml:space="preserve">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обязанностей и ограничений, порядок организации их исполнения, а также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оценка расходов для субъектов предпринимательской и инвестиционной деятельности</w:t>
            </w:r>
          </w:p>
        </w:tc>
      </w:tr>
      <w:tr w:rsidR="000A0420" w:rsidTr="000A0420">
        <w:tc>
          <w:tcPr>
            <w:tcW w:w="2235" w:type="dxa"/>
            <w:gridSpan w:val="2"/>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8.1.</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sz w:val="24"/>
                <w:szCs w:val="24"/>
              </w:rPr>
              <w:t>Группа участников отношений</w:t>
            </w:r>
          </w:p>
        </w:tc>
        <w:tc>
          <w:tcPr>
            <w:tcW w:w="3402" w:type="dxa"/>
            <w:gridSpan w:val="5"/>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8.2.</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Описание </w:t>
            </w:r>
            <w:proofErr w:type="gramStart"/>
            <w:r>
              <w:rPr>
                <w:rFonts w:ascii="Times New Roman" w:hAnsi="Times New Roman" w:cs="Times New Roman"/>
                <w:sz w:val="24"/>
                <w:szCs w:val="24"/>
              </w:rPr>
              <w:t>новых</w:t>
            </w:r>
            <w:proofErr w:type="gramEnd"/>
            <w:r>
              <w:rPr>
                <w:rFonts w:ascii="Times New Roman" w:hAnsi="Times New Roman" w:cs="Times New Roman"/>
                <w:sz w:val="24"/>
                <w:szCs w:val="24"/>
              </w:rPr>
              <w:t xml:space="preserve"> или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изменения содержания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sz w:val="24"/>
                <w:szCs w:val="24"/>
              </w:rPr>
              <w:t>существующих обязанностей и ограничений</w:t>
            </w:r>
          </w:p>
        </w:tc>
        <w:tc>
          <w:tcPr>
            <w:tcW w:w="1984" w:type="dxa"/>
            <w:gridSpan w:val="5"/>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8.3.</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Порядок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организации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исполнения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обязанностей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sz w:val="24"/>
                <w:szCs w:val="24"/>
              </w:rPr>
              <w:t>и ограничений</w:t>
            </w:r>
          </w:p>
        </w:tc>
        <w:tc>
          <w:tcPr>
            <w:tcW w:w="2194" w:type="dxa"/>
            <w:gridSpan w:val="2"/>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8.4.</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Описание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и оценка расходов</w:t>
            </w:r>
          </w:p>
          <w:p w:rsidR="000A0420" w:rsidRDefault="000A0420">
            <w:pPr>
              <w:pStyle w:val="ConsPlusNonformat"/>
              <w:jc w:val="center"/>
              <w:rPr>
                <w:rFonts w:ascii="Times New Roman" w:hAnsi="Times New Roman" w:cs="Times New Roman"/>
                <w:sz w:val="24"/>
                <w:szCs w:val="24"/>
              </w:rPr>
            </w:pPr>
          </w:p>
        </w:tc>
      </w:tr>
      <w:tr w:rsidR="000A0420" w:rsidTr="000A0420">
        <w:tc>
          <w:tcPr>
            <w:tcW w:w="2235" w:type="dxa"/>
            <w:gridSpan w:val="2"/>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sz w:val="24"/>
                <w:szCs w:val="24"/>
              </w:rPr>
            </w:pPr>
          </w:p>
        </w:tc>
        <w:tc>
          <w:tcPr>
            <w:tcW w:w="3402" w:type="dxa"/>
            <w:gridSpan w:val="5"/>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sz w:val="24"/>
                <w:szCs w:val="24"/>
              </w:rPr>
            </w:pPr>
          </w:p>
        </w:tc>
        <w:tc>
          <w:tcPr>
            <w:tcW w:w="1984" w:type="dxa"/>
            <w:gridSpan w:val="5"/>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sz w:val="24"/>
                <w:szCs w:val="24"/>
              </w:rPr>
            </w:pPr>
          </w:p>
        </w:tc>
        <w:tc>
          <w:tcPr>
            <w:tcW w:w="2194" w:type="dxa"/>
            <w:gridSpan w:val="2"/>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sz w:val="24"/>
                <w:szCs w:val="24"/>
              </w:rPr>
            </w:pP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8.5.</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9. Предполагаемая дата вступления в силу проекта акта, оценка необходимости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установления переходного периода и (или) отсрочки вступления в силу проекта акта либо необходимость распространения предлагаемого регулирования </w:t>
            </w:r>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на ранее возникшие отношения</w:t>
            </w:r>
          </w:p>
        </w:tc>
      </w:tr>
      <w:tr w:rsidR="000A0420" w:rsidTr="000A0420">
        <w:trPr>
          <w:trHeight w:val="516"/>
        </w:trPr>
        <w:tc>
          <w:tcPr>
            <w:tcW w:w="817" w:type="dxa"/>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9.1.</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Предполагаемая дата вступления в силу проекта акта:</w:t>
            </w:r>
          </w:p>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____________________20___г.</w:t>
            </w:r>
          </w:p>
        </w:tc>
      </w:tr>
      <w:tr w:rsidR="000A0420" w:rsidTr="000A0420">
        <w:trPr>
          <w:trHeight w:val="792"/>
        </w:trPr>
        <w:tc>
          <w:tcPr>
            <w:tcW w:w="817" w:type="dxa"/>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lastRenderedPageBreak/>
              <w:t>9.2.</w:t>
            </w:r>
          </w:p>
        </w:tc>
        <w:tc>
          <w:tcPr>
            <w:tcW w:w="8998" w:type="dxa"/>
            <w:gridSpan w:val="13"/>
            <w:tcBorders>
              <w:top w:val="single" w:sz="4" w:space="0" w:color="auto"/>
              <w:left w:val="single" w:sz="4" w:space="0" w:color="auto"/>
              <w:bottom w:val="single" w:sz="4" w:space="0" w:color="auto"/>
              <w:right w:val="single" w:sz="4" w:space="0" w:color="auto"/>
            </w:tcBorders>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Необходимости установления переходного периода и (или) отсрочки введения предлагаемого регулирования:</w:t>
            </w:r>
          </w:p>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w:t>
            </w:r>
            <w:proofErr w:type="gramStart"/>
            <w:r>
              <w:rPr>
                <w:rFonts w:ascii="Times New Roman" w:hAnsi="Times New Roman" w:cs="Times New Roman"/>
                <w:sz w:val="24"/>
                <w:szCs w:val="24"/>
              </w:rPr>
              <w:t>есть</w:t>
            </w:r>
            <w:proofErr w:type="gramEnd"/>
            <w:r>
              <w:rPr>
                <w:rFonts w:ascii="Times New Roman" w:hAnsi="Times New Roman" w:cs="Times New Roman"/>
                <w:sz w:val="24"/>
                <w:szCs w:val="24"/>
              </w:rPr>
              <w:t>/нет</w:t>
            </w:r>
          </w:p>
          <w:p w:rsidR="000A0420" w:rsidRDefault="000A0420">
            <w:pPr>
              <w:pStyle w:val="ConsPlusNonformat"/>
              <w:jc w:val="both"/>
              <w:rPr>
                <w:rFonts w:ascii="Times New Roman" w:hAnsi="Times New Roman" w:cs="Times New Roman"/>
                <w:sz w:val="24"/>
                <w:szCs w:val="24"/>
              </w:rPr>
            </w:pPr>
          </w:p>
        </w:tc>
      </w:tr>
      <w:tr w:rsidR="000A0420" w:rsidTr="000A0420">
        <w:tc>
          <w:tcPr>
            <w:tcW w:w="817" w:type="dxa"/>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9.3.</w:t>
            </w:r>
          </w:p>
        </w:tc>
        <w:tc>
          <w:tcPr>
            <w:tcW w:w="8998" w:type="dxa"/>
            <w:gridSpan w:val="13"/>
            <w:tcBorders>
              <w:top w:val="single" w:sz="4" w:space="0" w:color="auto"/>
              <w:left w:val="single" w:sz="4" w:space="0" w:color="auto"/>
              <w:bottom w:val="single" w:sz="4" w:space="0" w:color="auto"/>
              <w:right w:val="single" w:sz="4" w:space="0" w:color="auto"/>
            </w:tcBorders>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Необходимость распространения предлагаемого регулирования на ранее возникшие отношения:</w:t>
            </w:r>
          </w:p>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w:t>
            </w:r>
            <w:proofErr w:type="gramStart"/>
            <w:r>
              <w:rPr>
                <w:rFonts w:ascii="Times New Roman" w:hAnsi="Times New Roman" w:cs="Times New Roman"/>
                <w:sz w:val="24"/>
                <w:szCs w:val="24"/>
              </w:rPr>
              <w:t>есть</w:t>
            </w:r>
            <w:proofErr w:type="gramEnd"/>
            <w:r>
              <w:rPr>
                <w:rFonts w:ascii="Times New Roman" w:hAnsi="Times New Roman" w:cs="Times New Roman"/>
                <w:sz w:val="24"/>
                <w:szCs w:val="24"/>
              </w:rPr>
              <w:t>/нет</w:t>
            </w:r>
          </w:p>
          <w:p w:rsidR="000A0420" w:rsidRDefault="000A0420">
            <w:pPr>
              <w:pStyle w:val="ConsPlusNonformat"/>
              <w:jc w:val="both"/>
              <w:rPr>
                <w:rFonts w:ascii="Times New Roman" w:hAnsi="Times New Roman" w:cs="Times New Roman"/>
                <w:sz w:val="24"/>
                <w:szCs w:val="24"/>
              </w:rPr>
            </w:pPr>
          </w:p>
        </w:tc>
      </w:tr>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10. Необходимые для достижения заявленных целей регулирования </w:t>
            </w:r>
          </w:p>
          <w:p w:rsidR="000A0420" w:rsidRDefault="000A0420" w:rsidP="00CE3FC8">
            <w:pPr>
              <w:pStyle w:val="ConsPlusNonformat"/>
              <w:jc w:val="center"/>
              <w:rPr>
                <w:rFonts w:ascii="Times New Roman" w:hAnsi="Times New Roman" w:cs="Times New Roman"/>
                <w:b/>
                <w:sz w:val="24"/>
                <w:szCs w:val="24"/>
              </w:rPr>
            </w:pPr>
            <w:r>
              <w:rPr>
                <w:rFonts w:ascii="Times New Roman" w:hAnsi="Times New Roman" w:cs="Times New Roman"/>
                <w:b/>
                <w:sz w:val="24"/>
                <w:szCs w:val="24"/>
              </w:rPr>
              <w:t>организационно-технические, методологические, информационные и иные мероприятия</w:t>
            </w:r>
          </w:p>
        </w:tc>
      </w:tr>
      <w:tr w:rsidR="000A0420" w:rsidTr="000A0420">
        <w:tc>
          <w:tcPr>
            <w:tcW w:w="2660" w:type="dxa"/>
            <w:gridSpan w:val="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10.1.</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Мероприятия,</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необходимые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для достижения целей регулирования</w:t>
            </w:r>
          </w:p>
        </w:tc>
        <w:tc>
          <w:tcPr>
            <w:tcW w:w="1701" w:type="dxa"/>
            <w:gridSpan w:val="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10.2.</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Сроки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мероприятий</w:t>
            </w:r>
          </w:p>
        </w:tc>
        <w:tc>
          <w:tcPr>
            <w:tcW w:w="1528" w:type="dxa"/>
            <w:gridSpan w:val="2"/>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10.3.</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Описание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ожидаемого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результата</w:t>
            </w:r>
          </w:p>
        </w:tc>
        <w:tc>
          <w:tcPr>
            <w:tcW w:w="1963" w:type="dxa"/>
            <w:gridSpan w:val="5"/>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10.4.</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Объем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финансирования</w:t>
            </w:r>
          </w:p>
        </w:tc>
        <w:tc>
          <w:tcPr>
            <w:tcW w:w="1963" w:type="dxa"/>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10.5.</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Источники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финансирования</w:t>
            </w:r>
          </w:p>
        </w:tc>
      </w:tr>
      <w:tr w:rsidR="000A0420" w:rsidTr="000A0420">
        <w:tc>
          <w:tcPr>
            <w:tcW w:w="2660" w:type="dxa"/>
            <w:gridSpan w:val="3"/>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sz w:val="24"/>
                <w:szCs w:val="24"/>
              </w:rPr>
            </w:pPr>
          </w:p>
        </w:tc>
        <w:tc>
          <w:tcPr>
            <w:tcW w:w="1701" w:type="dxa"/>
            <w:gridSpan w:val="3"/>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sz w:val="24"/>
                <w:szCs w:val="24"/>
              </w:rPr>
            </w:pPr>
          </w:p>
        </w:tc>
        <w:tc>
          <w:tcPr>
            <w:tcW w:w="1528" w:type="dxa"/>
            <w:gridSpan w:val="2"/>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sz w:val="24"/>
                <w:szCs w:val="24"/>
              </w:rPr>
            </w:pPr>
          </w:p>
        </w:tc>
        <w:tc>
          <w:tcPr>
            <w:tcW w:w="1963" w:type="dxa"/>
            <w:gridSpan w:val="5"/>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sz w:val="24"/>
                <w:szCs w:val="24"/>
              </w:rPr>
            </w:pPr>
          </w:p>
        </w:tc>
        <w:tc>
          <w:tcPr>
            <w:tcW w:w="1963" w:type="dxa"/>
            <w:tcBorders>
              <w:top w:val="single" w:sz="4" w:space="0" w:color="auto"/>
              <w:left w:val="single" w:sz="4" w:space="0" w:color="auto"/>
              <w:bottom w:val="single" w:sz="4" w:space="0" w:color="auto"/>
              <w:right w:val="single" w:sz="4" w:space="0" w:color="auto"/>
            </w:tcBorders>
          </w:tcPr>
          <w:p w:rsidR="000A0420" w:rsidRDefault="000A0420">
            <w:pPr>
              <w:pStyle w:val="ConsPlusNonformat"/>
              <w:jc w:val="center"/>
              <w:rPr>
                <w:rFonts w:ascii="Times New Roman" w:hAnsi="Times New Roman" w:cs="Times New Roman"/>
                <w:sz w:val="24"/>
                <w:szCs w:val="24"/>
              </w:rPr>
            </w:pPr>
          </w:p>
        </w:tc>
      </w:tr>
      <w:tr w:rsidR="000A0420" w:rsidTr="000A0420">
        <w:trPr>
          <w:trHeight w:val="516"/>
        </w:trPr>
        <w:tc>
          <w:tcPr>
            <w:tcW w:w="817" w:type="dxa"/>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10.6.</w:t>
            </w:r>
          </w:p>
        </w:tc>
        <w:tc>
          <w:tcPr>
            <w:tcW w:w="8998" w:type="dxa"/>
            <w:gridSpan w:val="13"/>
            <w:tcBorders>
              <w:top w:val="single" w:sz="4" w:space="0" w:color="auto"/>
              <w:left w:val="single" w:sz="4" w:space="0" w:color="auto"/>
              <w:bottom w:val="single" w:sz="4" w:space="0" w:color="auto"/>
              <w:right w:val="single" w:sz="4" w:space="0" w:color="auto"/>
            </w:tcBorders>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Общий объем затрат на необходимые для достижения заявленных целей регулирования</w:t>
            </w:r>
            <w:r>
              <w:rPr>
                <w:rFonts w:ascii="Times New Roman" w:hAnsi="Times New Roman" w:cs="Times New Roman"/>
                <w:b/>
                <w:sz w:val="24"/>
                <w:szCs w:val="24"/>
              </w:rPr>
              <w:t xml:space="preserve"> </w:t>
            </w:r>
            <w:r>
              <w:rPr>
                <w:rFonts w:ascii="Times New Roman" w:hAnsi="Times New Roman" w:cs="Times New Roman"/>
                <w:sz w:val="24"/>
                <w:szCs w:val="24"/>
              </w:rPr>
              <w:t>организационно-технические, методологические, информационные и иные мероприятия:____________________ руб.</w:t>
            </w:r>
          </w:p>
          <w:p w:rsidR="000A0420" w:rsidRDefault="000A0420">
            <w:pPr>
              <w:pStyle w:val="ConsPlusNonformat"/>
              <w:jc w:val="both"/>
              <w:rPr>
                <w:rFonts w:ascii="Times New Roman" w:hAnsi="Times New Roman" w:cs="Times New Roman"/>
                <w:sz w:val="24"/>
                <w:szCs w:val="24"/>
              </w:rPr>
            </w:pPr>
          </w:p>
        </w:tc>
      </w:tr>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11. Индикативные показатели, программы мониторинга и иные способы</w:t>
            </w:r>
            <w:r w:rsidR="000546EE">
              <w:rPr>
                <w:rFonts w:ascii="Times New Roman" w:hAnsi="Times New Roman" w:cs="Times New Roman"/>
                <w:b/>
                <w:sz w:val="24"/>
                <w:szCs w:val="24"/>
              </w:rPr>
              <w:t xml:space="preserve"> </w:t>
            </w:r>
            <w:r>
              <w:rPr>
                <w:rFonts w:ascii="Times New Roman" w:hAnsi="Times New Roman" w:cs="Times New Roman"/>
                <w:b/>
                <w:sz w:val="24"/>
                <w:szCs w:val="24"/>
              </w:rPr>
              <w:t xml:space="preserve">(методы) оценки достижения заявленных целей регулирования </w:t>
            </w:r>
          </w:p>
        </w:tc>
      </w:tr>
      <w:tr w:rsidR="000A0420" w:rsidTr="000A0420">
        <w:tc>
          <w:tcPr>
            <w:tcW w:w="2235" w:type="dxa"/>
            <w:gridSpan w:val="2"/>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11.1.</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Цели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предлагаемого</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регулирования</w:t>
            </w:r>
          </w:p>
        </w:tc>
        <w:tc>
          <w:tcPr>
            <w:tcW w:w="3402" w:type="dxa"/>
            <w:gridSpan w:val="5"/>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11.2.</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Индикативные показатели</w:t>
            </w:r>
          </w:p>
        </w:tc>
        <w:tc>
          <w:tcPr>
            <w:tcW w:w="1984" w:type="dxa"/>
            <w:gridSpan w:val="5"/>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11.3.</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Единицы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измерения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индикативных показателей</w:t>
            </w:r>
          </w:p>
        </w:tc>
        <w:tc>
          <w:tcPr>
            <w:tcW w:w="2194" w:type="dxa"/>
            <w:gridSpan w:val="2"/>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11.4.</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Способы расчета </w:t>
            </w:r>
            <w:proofErr w:type="gramStart"/>
            <w:r>
              <w:rPr>
                <w:rFonts w:ascii="Times New Roman" w:hAnsi="Times New Roman" w:cs="Times New Roman"/>
                <w:sz w:val="24"/>
                <w:szCs w:val="24"/>
              </w:rPr>
              <w:t>индикативных</w:t>
            </w:r>
            <w:proofErr w:type="gramEnd"/>
            <w:r>
              <w:rPr>
                <w:rFonts w:ascii="Times New Roman" w:hAnsi="Times New Roman" w:cs="Times New Roman"/>
                <w:sz w:val="24"/>
                <w:szCs w:val="24"/>
              </w:rPr>
              <w:t xml:space="preserve"> </w:t>
            </w:r>
          </w:p>
          <w:p w:rsidR="000A0420" w:rsidRDefault="000A0420">
            <w:pPr>
              <w:pStyle w:val="ConsPlusNonformat"/>
              <w:jc w:val="center"/>
              <w:rPr>
                <w:rFonts w:ascii="Times New Roman" w:hAnsi="Times New Roman" w:cs="Times New Roman"/>
                <w:sz w:val="24"/>
                <w:szCs w:val="24"/>
              </w:rPr>
            </w:pPr>
            <w:r>
              <w:rPr>
                <w:rFonts w:ascii="Times New Roman" w:hAnsi="Times New Roman" w:cs="Times New Roman"/>
                <w:sz w:val="24"/>
                <w:szCs w:val="24"/>
              </w:rPr>
              <w:t>показателей</w:t>
            </w:r>
          </w:p>
        </w:tc>
      </w:tr>
      <w:tr w:rsidR="000A0420" w:rsidTr="000A0420">
        <w:tc>
          <w:tcPr>
            <w:tcW w:w="2235" w:type="dxa"/>
            <w:gridSpan w:val="2"/>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Цель 1</w:t>
            </w:r>
          </w:p>
        </w:tc>
        <w:tc>
          <w:tcPr>
            <w:tcW w:w="7580" w:type="dxa"/>
            <w:gridSpan w:val="12"/>
            <w:tcBorders>
              <w:top w:val="single" w:sz="4" w:space="0" w:color="auto"/>
              <w:left w:val="single" w:sz="4" w:space="0" w:color="auto"/>
              <w:bottom w:val="single" w:sz="4" w:space="0" w:color="auto"/>
              <w:right w:val="single" w:sz="4" w:space="0" w:color="auto"/>
            </w:tcBorders>
          </w:tcPr>
          <w:p w:rsidR="000A0420" w:rsidRDefault="000A0420">
            <w:pPr>
              <w:pStyle w:val="ConsPlusNonformat"/>
              <w:rPr>
                <w:rFonts w:ascii="Times New Roman" w:hAnsi="Times New Roman" w:cs="Times New Roman"/>
                <w:sz w:val="24"/>
                <w:szCs w:val="24"/>
              </w:rPr>
            </w:pPr>
          </w:p>
        </w:tc>
      </w:tr>
      <w:tr w:rsidR="000A0420" w:rsidTr="000A0420">
        <w:tc>
          <w:tcPr>
            <w:tcW w:w="2235" w:type="dxa"/>
            <w:gridSpan w:val="2"/>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Цель 2…</w:t>
            </w:r>
          </w:p>
        </w:tc>
        <w:tc>
          <w:tcPr>
            <w:tcW w:w="7580" w:type="dxa"/>
            <w:gridSpan w:val="12"/>
            <w:tcBorders>
              <w:top w:val="single" w:sz="4" w:space="0" w:color="auto"/>
              <w:left w:val="single" w:sz="4" w:space="0" w:color="auto"/>
              <w:bottom w:val="single" w:sz="4" w:space="0" w:color="auto"/>
              <w:right w:val="single" w:sz="4" w:space="0" w:color="auto"/>
            </w:tcBorders>
          </w:tcPr>
          <w:p w:rsidR="000A0420" w:rsidRDefault="000A0420">
            <w:pPr>
              <w:pStyle w:val="ConsPlusNonformat"/>
              <w:rPr>
                <w:rFonts w:ascii="Times New Roman" w:hAnsi="Times New Roman" w:cs="Times New Roman"/>
                <w:sz w:val="24"/>
                <w:szCs w:val="24"/>
              </w:rPr>
            </w:pPr>
          </w:p>
        </w:tc>
      </w:tr>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12. Иные сведения, которые, по мнению разработчика, позволяют оценить обоснованность предлагаемого регулирования</w:t>
            </w:r>
          </w:p>
        </w:tc>
      </w:tr>
      <w:tr w:rsidR="000A0420" w:rsidTr="000A0420">
        <w:trPr>
          <w:trHeight w:val="453"/>
        </w:trPr>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12.1.</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Иные необходимые, по мнению разработчика, сведения:</w:t>
            </w:r>
          </w:p>
        </w:tc>
      </w:tr>
      <w:tr w:rsidR="000A0420" w:rsidTr="000A0420">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12.2.</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 xml:space="preserve">13. Сведения о проведении публичных консультаций по проекту акта и пояснительной записки к нему, сроках его проведения, представителях предпринимательского </w:t>
            </w:r>
          </w:p>
          <w:p w:rsidR="000A0420" w:rsidRDefault="000A0420">
            <w:pPr>
              <w:pStyle w:val="ConsPlusNonformat"/>
              <w:jc w:val="center"/>
              <w:rPr>
                <w:rFonts w:ascii="Times New Roman" w:hAnsi="Times New Roman" w:cs="Times New Roman"/>
                <w:b/>
                <w:sz w:val="24"/>
                <w:szCs w:val="24"/>
              </w:rPr>
            </w:pPr>
            <w:proofErr w:type="gramStart"/>
            <w:r>
              <w:rPr>
                <w:rFonts w:ascii="Times New Roman" w:hAnsi="Times New Roman" w:cs="Times New Roman"/>
                <w:b/>
                <w:sz w:val="24"/>
                <w:szCs w:val="24"/>
              </w:rPr>
              <w:t xml:space="preserve">сообщества, извещенных о проведении публичных консультаций, а также о лицах, представивших предложения (заполняется на стадии подготовки сводного отчета </w:t>
            </w:r>
            <w:proofErr w:type="gramEnd"/>
          </w:p>
          <w:p w:rsidR="000A0420" w:rsidRDefault="000A0420">
            <w:pPr>
              <w:pStyle w:val="ConsPlusNonformat"/>
              <w:jc w:val="center"/>
              <w:rPr>
                <w:rFonts w:ascii="Times New Roman" w:hAnsi="Times New Roman" w:cs="Times New Roman"/>
                <w:b/>
                <w:sz w:val="24"/>
                <w:szCs w:val="24"/>
              </w:rPr>
            </w:pPr>
            <w:r>
              <w:rPr>
                <w:rFonts w:ascii="Times New Roman" w:hAnsi="Times New Roman" w:cs="Times New Roman"/>
                <w:b/>
                <w:sz w:val="24"/>
                <w:szCs w:val="24"/>
              </w:rPr>
              <w:t>(заключения) об оценке регулирующего воздействия)</w:t>
            </w:r>
          </w:p>
        </w:tc>
      </w:tr>
      <w:tr w:rsidR="000A0420" w:rsidTr="000A0420">
        <w:trPr>
          <w:trHeight w:val="453"/>
        </w:trPr>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13.1.</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Полный электронный адрес размещения проекта акта и сводного отчета в сети Интернет:</w:t>
            </w:r>
          </w:p>
        </w:tc>
      </w:tr>
      <w:tr w:rsidR="000A0420" w:rsidTr="000A0420">
        <w:trPr>
          <w:trHeight w:val="270"/>
        </w:trPr>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13.2.</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Срок, в течение которого разработчиком принимались предложения в связи с проведением публичных консультаций по проекту акта и сводного отчета:</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vMerge w:val="restart"/>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13.3.</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Сведения об организациях, извещенных о проведении публичных консультаций:</w:t>
            </w:r>
          </w:p>
        </w:tc>
      </w:tr>
      <w:tr w:rsidR="000A0420" w:rsidTr="000A0420">
        <w:tc>
          <w:tcPr>
            <w:tcW w:w="300" w:type="dxa"/>
            <w:vMerge/>
            <w:tcBorders>
              <w:top w:val="single" w:sz="4" w:space="0" w:color="auto"/>
              <w:left w:val="single" w:sz="4" w:space="0" w:color="auto"/>
              <w:bottom w:val="single" w:sz="4" w:space="0" w:color="auto"/>
              <w:right w:val="single" w:sz="4" w:space="0" w:color="auto"/>
            </w:tcBorders>
            <w:vAlign w:val="center"/>
            <w:hideMark/>
          </w:tcPr>
          <w:p w:rsidR="000A0420" w:rsidRDefault="000A0420"/>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(Место для тестового описания)</w:t>
            </w:r>
          </w:p>
        </w:tc>
      </w:tr>
      <w:tr w:rsidR="000A0420" w:rsidTr="000A0420">
        <w:tc>
          <w:tcPr>
            <w:tcW w:w="817" w:type="dxa"/>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13.4.</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Сведения о лицах, представивших предложения:</w:t>
            </w:r>
          </w:p>
        </w:tc>
      </w:tr>
      <w:tr w:rsidR="000A0420" w:rsidTr="000A0420">
        <w:tc>
          <w:tcPr>
            <w:tcW w:w="817" w:type="dxa"/>
            <w:tcBorders>
              <w:top w:val="single" w:sz="4" w:space="0" w:color="auto"/>
              <w:left w:val="single" w:sz="4" w:space="0" w:color="auto"/>
              <w:bottom w:val="single" w:sz="4" w:space="0" w:color="auto"/>
              <w:right w:val="single" w:sz="4" w:space="0" w:color="auto"/>
            </w:tcBorders>
          </w:tcPr>
          <w:p w:rsidR="000A0420" w:rsidRDefault="000A0420">
            <w:pPr>
              <w:pStyle w:val="ConsPlusNonformat"/>
              <w:rPr>
                <w:rFonts w:ascii="Times New Roman" w:hAnsi="Times New Roman" w:cs="Times New Roman"/>
                <w:sz w:val="24"/>
                <w:szCs w:val="24"/>
              </w:rPr>
            </w:pP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pPr>
            <w:r>
              <w:rPr>
                <w:rFonts w:ascii="Times New Roman" w:hAnsi="Times New Roman" w:cs="Times New Roman"/>
              </w:rPr>
              <w:t>(Место для тестового описания)</w:t>
            </w:r>
          </w:p>
        </w:tc>
      </w:tr>
      <w:tr w:rsidR="000A0420" w:rsidTr="000A0420">
        <w:tc>
          <w:tcPr>
            <w:tcW w:w="817" w:type="dxa"/>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13.5.</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Иные сведения о проведении публичных консультаций:</w:t>
            </w:r>
          </w:p>
        </w:tc>
      </w:tr>
      <w:tr w:rsidR="000A0420" w:rsidTr="000A0420">
        <w:tc>
          <w:tcPr>
            <w:tcW w:w="817" w:type="dxa"/>
            <w:tcBorders>
              <w:top w:val="single" w:sz="4" w:space="0" w:color="auto"/>
              <w:left w:val="single" w:sz="4" w:space="0" w:color="auto"/>
              <w:bottom w:val="single" w:sz="4" w:space="0" w:color="auto"/>
              <w:right w:val="single" w:sz="4" w:space="0" w:color="auto"/>
            </w:tcBorders>
          </w:tcPr>
          <w:p w:rsidR="000A0420" w:rsidRDefault="000A0420">
            <w:pPr>
              <w:pStyle w:val="ConsPlusNonformat"/>
              <w:rPr>
                <w:rFonts w:ascii="Times New Roman" w:hAnsi="Times New Roman" w:cs="Times New Roman"/>
                <w:sz w:val="24"/>
                <w:szCs w:val="24"/>
              </w:rPr>
            </w:pP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pPr>
            <w:r>
              <w:rPr>
                <w:rFonts w:ascii="Times New Roman" w:hAnsi="Times New Roman" w:cs="Times New Roman"/>
              </w:rPr>
              <w:t>(Место для тестового описания)</w:t>
            </w:r>
          </w:p>
        </w:tc>
      </w:tr>
      <w:tr w:rsidR="000A0420" w:rsidTr="000A0420">
        <w:tc>
          <w:tcPr>
            <w:tcW w:w="9815" w:type="dxa"/>
            <w:gridSpan w:val="14"/>
            <w:tcBorders>
              <w:top w:val="single" w:sz="4" w:space="0" w:color="auto"/>
              <w:left w:val="single" w:sz="4" w:space="0" w:color="auto"/>
              <w:bottom w:val="single" w:sz="4" w:space="0" w:color="auto"/>
              <w:right w:val="single" w:sz="4" w:space="0" w:color="auto"/>
            </w:tcBorders>
            <w:hideMark/>
          </w:tcPr>
          <w:p w:rsidR="000A0420" w:rsidRDefault="000A0420">
            <w:pPr>
              <w:pStyle w:val="aa"/>
              <w:jc w:val="center"/>
            </w:pPr>
            <w:r>
              <w:rPr>
                <w:b/>
              </w:rPr>
              <w:t>14. Выводы о целесообразности предлагаемого регулирования</w:t>
            </w:r>
          </w:p>
        </w:tc>
      </w:tr>
      <w:tr w:rsidR="000A0420" w:rsidTr="000A0420">
        <w:tc>
          <w:tcPr>
            <w:tcW w:w="817" w:type="dxa"/>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lastRenderedPageBreak/>
              <w:t>14.1.</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Оценка положительных и негативных эффектов для общества при введении предлагаемого регулирования:</w:t>
            </w:r>
          </w:p>
        </w:tc>
      </w:tr>
      <w:tr w:rsidR="000A0420" w:rsidTr="000A0420">
        <w:tc>
          <w:tcPr>
            <w:tcW w:w="817" w:type="dxa"/>
            <w:tcBorders>
              <w:top w:val="single" w:sz="4" w:space="0" w:color="auto"/>
              <w:left w:val="single" w:sz="4" w:space="0" w:color="auto"/>
              <w:bottom w:val="single" w:sz="4" w:space="0" w:color="auto"/>
              <w:right w:val="single" w:sz="4" w:space="0" w:color="auto"/>
            </w:tcBorders>
          </w:tcPr>
          <w:p w:rsidR="000A0420" w:rsidRDefault="000A0420">
            <w:pPr>
              <w:pStyle w:val="ConsPlusNonformat"/>
              <w:rPr>
                <w:rFonts w:ascii="Times New Roman" w:hAnsi="Times New Roman" w:cs="Times New Roman"/>
                <w:sz w:val="24"/>
                <w:szCs w:val="24"/>
              </w:rPr>
            </w:pP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pPr>
            <w:r>
              <w:rPr>
                <w:rFonts w:ascii="Times New Roman" w:hAnsi="Times New Roman" w:cs="Times New Roman"/>
              </w:rPr>
              <w:t>(Место для тестового описания)</w:t>
            </w:r>
          </w:p>
        </w:tc>
      </w:tr>
      <w:tr w:rsidR="000A0420" w:rsidTr="000A0420">
        <w:tc>
          <w:tcPr>
            <w:tcW w:w="817" w:type="dxa"/>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14.2.</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Дополнительные сведения, позволяющие оценить обоснованность предлагаемого регулирования:</w:t>
            </w:r>
          </w:p>
        </w:tc>
      </w:tr>
      <w:tr w:rsidR="000A0420" w:rsidTr="000A0420">
        <w:tc>
          <w:tcPr>
            <w:tcW w:w="817" w:type="dxa"/>
            <w:tcBorders>
              <w:top w:val="single" w:sz="4" w:space="0" w:color="auto"/>
              <w:left w:val="single" w:sz="4" w:space="0" w:color="auto"/>
              <w:bottom w:val="single" w:sz="4" w:space="0" w:color="auto"/>
              <w:right w:val="single" w:sz="4" w:space="0" w:color="auto"/>
            </w:tcBorders>
          </w:tcPr>
          <w:p w:rsidR="000A0420" w:rsidRDefault="000A0420">
            <w:pPr>
              <w:pStyle w:val="ConsPlusNonformat"/>
              <w:rPr>
                <w:rFonts w:ascii="Times New Roman" w:hAnsi="Times New Roman" w:cs="Times New Roman"/>
                <w:sz w:val="24"/>
                <w:szCs w:val="24"/>
              </w:rPr>
            </w:pP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pPr>
            <w:r>
              <w:rPr>
                <w:rFonts w:ascii="Times New Roman" w:hAnsi="Times New Roman" w:cs="Times New Roman"/>
              </w:rPr>
              <w:t>(Место для тестового описания)</w:t>
            </w:r>
          </w:p>
        </w:tc>
      </w:tr>
      <w:tr w:rsidR="000A0420" w:rsidTr="000A0420">
        <w:tc>
          <w:tcPr>
            <w:tcW w:w="817" w:type="dxa"/>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14.3.</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rPr>
                <w:rFonts w:ascii="Times New Roman" w:hAnsi="Times New Roman" w:cs="Times New Roman"/>
                <w:sz w:val="24"/>
                <w:szCs w:val="24"/>
              </w:rPr>
            </w:pPr>
            <w:r>
              <w:rPr>
                <w:rFonts w:ascii="Times New Roman" w:hAnsi="Times New Roman" w:cs="Times New Roman"/>
                <w:sz w:val="24"/>
                <w:szCs w:val="24"/>
              </w:rPr>
              <w:t>Источники данных:</w:t>
            </w:r>
          </w:p>
        </w:tc>
      </w:tr>
      <w:tr w:rsidR="000A0420" w:rsidTr="000A0420">
        <w:tc>
          <w:tcPr>
            <w:tcW w:w="817" w:type="dxa"/>
            <w:tcBorders>
              <w:top w:val="single" w:sz="4" w:space="0" w:color="auto"/>
              <w:left w:val="single" w:sz="4" w:space="0" w:color="auto"/>
              <w:bottom w:val="single" w:sz="4" w:space="0" w:color="auto"/>
              <w:right w:val="single" w:sz="4" w:space="0" w:color="auto"/>
            </w:tcBorders>
          </w:tcPr>
          <w:p w:rsidR="000A0420" w:rsidRDefault="000A0420">
            <w:pPr>
              <w:pStyle w:val="ConsPlusNonformat"/>
              <w:rPr>
                <w:rFonts w:ascii="Times New Roman" w:hAnsi="Times New Roman" w:cs="Times New Roman"/>
                <w:sz w:val="24"/>
                <w:szCs w:val="24"/>
              </w:rPr>
            </w:pP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pPr>
            <w:r>
              <w:rPr>
                <w:rFonts w:ascii="Times New Roman" w:hAnsi="Times New Roman" w:cs="Times New Roman"/>
              </w:rPr>
              <w:t>(Место для тестового описания)</w:t>
            </w:r>
          </w:p>
        </w:tc>
      </w:tr>
      <w:tr w:rsidR="000A0420" w:rsidTr="000A0420">
        <w:tc>
          <w:tcPr>
            <w:tcW w:w="817" w:type="dxa"/>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rPr>
                <w:rFonts w:ascii="Times New Roman" w:hAnsi="Times New Roman" w:cs="Times New Roman"/>
                <w:sz w:val="24"/>
                <w:szCs w:val="24"/>
              </w:rPr>
            </w:pPr>
            <w:r>
              <w:rPr>
                <w:rFonts w:ascii="Times New Roman" w:hAnsi="Times New Roman" w:cs="Times New Roman"/>
                <w:sz w:val="24"/>
                <w:szCs w:val="24"/>
              </w:rPr>
              <w:t>14.4.</w:t>
            </w: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rsidP="000546EE">
            <w:pPr>
              <w:pStyle w:val="ac"/>
              <w:ind w:left="0" w:firstLine="33"/>
              <w:rPr>
                <w:sz w:val="24"/>
                <w:szCs w:val="24"/>
              </w:rPr>
            </w:pPr>
            <w:r>
              <w:rPr>
                <w:sz w:val="24"/>
                <w:szCs w:val="24"/>
              </w:rPr>
              <w:t>Вывод о наличии либо об отсутствии в проекте акта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приводящих к возникновению необоснованных расходов субъектов предпринимательской и инвестиционной деятельности, а также бюджета городского округа Верх</w:t>
            </w:r>
            <w:r w:rsidR="000546EE">
              <w:rPr>
                <w:sz w:val="24"/>
                <w:szCs w:val="24"/>
              </w:rPr>
              <w:t>отурский</w:t>
            </w:r>
            <w:r>
              <w:rPr>
                <w:sz w:val="24"/>
                <w:szCs w:val="24"/>
              </w:rPr>
              <w:t xml:space="preserve">: </w:t>
            </w:r>
          </w:p>
        </w:tc>
      </w:tr>
      <w:tr w:rsidR="000A0420" w:rsidTr="000A0420">
        <w:tc>
          <w:tcPr>
            <w:tcW w:w="817" w:type="dxa"/>
            <w:tcBorders>
              <w:top w:val="single" w:sz="4" w:space="0" w:color="auto"/>
              <w:left w:val="single" w:sz="4" w:space="0" w:color="auto"/>
              <w:bottom w:val="single" w:sz="4" w:space="0" w:color="auto"/>
              <w:right w:val="single" w:sz="4" w:space="0" w:color="auto"/>
            </w:tcBorders>
          </w:tcPr>
          <w:p w:rsidR="000A0420" w:rsidRDefault="000A0420">
            <w:pPr>
              <w:pStyle w:val="ConsPlusNonformat"/>
              <w:rPr>
                <w:rFonts w:ascii="Times New Roman" w:hAnsi="Times New Roman" w:cs="Times New Roman"/>
                <w:sz w:val="24"/>
                <w:szCs w:val="24"/>
              </w:rPr>
            </w:pPr>
          </w:p>
        </w:tc>
        <w:tc>
          <w:tcPr>
            <w:tcW w:w="8998" w:type="dxa"/>
            <w:gridSpan w:val="13"/>
            <w:tcBorders>
              <w:top w:val="single" w:sz="4" w:space="0" w:color="auto"/>
              <w:left w:val="single" w:sz="4" w:space="0" w:color="auto"/>
              <w:bottom w:val="single" w:sz="4" w:space="0" w:color="auto"/>
              <w:right w:val="single" w:sz="4" w:space="0" w:color="auto"/>
            </w:tcBorders>
            <w:hideMark/>
          </w:tcPr>
          <w:p w:rsidR="000A0420" w:rsidRDefault="000A0420">
            <w:pPr>
              <w:pStyle w:val="ConsPlusNonformat"/>
              <w:jc w:val="both"/>
            </w:pPr>
            <w:r>
              <w:rPr>
                <w:rFonts w:ascii="Times New Roman" w:hAnsi="Times New Roman" w:cs="Times New Roman"/>
              </w:rPr>
              <w:t>(Место для тестового описания)</w:t>
            </w:r>
          </w:p>
        </w:tc>
      </w:tr>
    </w:tbl>
    <w:p w:rsidR="000A0420" w:rsidRDefault="000A0420" w:rsidP="008065FE">
      <w:pPr>
        <w:widowControl w:val="0"/>
        <w:autoSpaceDE w:val="0"/>
        <w:autoSpaceDN w:val="0"/>
        <w:adjustRightInd w:val="0"/>
        <w:jc w:val="center"/>
        <w:rPr>
          <w:rFonts w:eastAsiaTheme="minorEastAsia"/>
          <w:b/>
          <w:color w:val="000000"/>
          <w:sz w:val="28"/>
          <w:szCs w:val="28"/>
        </w:rPr>
      </w:pPr>
    </w:p>
    <w:p w:rsidR="000546EE" w:rsidRDefault="000546EE" w:rsidP="000546EE">
      <w:pPr>
        <w:pStyle w:val="ConsPlusNonformat"/>
        <w:jc w:val="both"/>
        <w:rPr>
          <w:rFonts w:ascii="Times New Roman" w:hAnsi="Times New Roman" w:cs="Times New Roman"/>
          <w:sz w:val="24"/>
          <w:szCs w:val="24"/>
        </w:rPr>
      </w:pPr>
      <w:r>
        <w:rPr>
          <w:rFonts w:ascii="Times New Roman" w:hAnsi="Times New Roman" w:cs="Times New Roman"/>
          <w:sz w:val="24"/>
          <w:szCs w:val="24"/>
        </w:rPr>
        <w:t>Приложение. Сводка предложений по результатам проведения ОРВ с указанием сведений об их учете или причина отклонения.</w:t>
      </w:r>
    </w:p>
    <w:p w:rsidR="000546EE" w:rsidRDefault="000546EE" w:rsidP="000546EE">
      <w:pPr>
        <w:pStyle w:val="ConsPlusNonformat"/>
        <w:jc w:val="both"/>
        <w:rPr>
          <w:rFonts w:ascii="Times New Roman" w:hAnsi="Times New Roman" w:cs="Times New Roman"/>
          <w:sz w:val="24"/>
          <w:szCs w:val="24"/>
        </w:rPr>
      </w:pPr>
    </w:p>
    <w:p w:rsidR="000546EE" w:rsidRDefault="000546EE" w:rsidP="000546EE">
      <w:pPr>
        <w:pStyle w:val="ConsPlusNonformat"/>
        <w:jc w:val="both"/>
        <w:rPr>
          <w:rFonts w:ascii="Times New Roman" w:hAnsi="Times New Roman" w:cs="Times New Roman"/>
          <w:sz w:val="24"/>
          <w:szCs w:val="24"/>
        </w:rPr>
      </w:pPr>
      <w:r>
        <w:rPr>
          <w:rFonts w:ascii="Times New Roman" w:hAnsi="Times New Roman" w:cs="Times New Roman"/>
          <w:sz w:val="24"/>
          <w:szCs w:val="24"/>
        </w:rPr>
        <w:t>Указание (при наличии) на иные предложения.</w:t>
      </w:r>
    </w:p>
    <w:p w:rsidR="000546EE" w:rsidRDefault="000546EE" w:rsidP="000546EE">
      <w:pPr>
        <w:pStyle w:val="ConsPlusNonformat"/>
        <w:rPr>
          <w:rFonts w:ascii="Times New Roman" w:hAnsi="Times New Roman" w:cs="Times New Roman"/>
          <w:sz w:val="24"/>
          <w:szCs w:val="24"/>
        </w:rPr>
      </w:pPr>
    </w:p>
    <w:p w:rsidR="000546EE" w:rsidRDefault="000546EE" w:rsidP="000546EE">
      <w:pPr>
        <w:ind w:left="1701" w:hanging="1701"/>
        <w:jc w:val="both"/>
        <w:rPr>
          <w:szCs w:val="28"/>
        </w:rPr>
      </w:pPr>
      <w:r>
        <w:rPr>
          <w:szCs w:val="28"/>
        </w:rPr>
        <w:t xml:space="preserve">Должность, ФИО руководителя </w:t>
      </w:r>
    </w:p>
    <w:p w:rsidR="000546EE" w:rsidRDefault="000546EE" w:rsidP="000546EE">
      <w:pPr>
        <w:ind w:left="1701" w:hanging="1701"/>
        <w:jc w:val="both"/>
        <w:rPr>
          <w:szCs w:val="28"/>
        </w:rPr>
      </w:pPr>
      <w:r>
        <w:rPr>
          <w:szCs w:val="28"/>
        </w:rPr>
        <w:t>(заместитель руководителя)</w:t>
      </w:r>
    </w:p>
    <w:p w:rsidR="000546EE" w:rsidRDefault="000546EE" w:rsidP="000546EE">
      <w:pPr>
        <w:ind w:left="1701" w:hanging="1701"/>
        <w:jc w:val="both"/>
        <w:rPr>
          <w:szCs w:val="28"/>
        </w:rPr>
      </w:pPr>
      <w:r>
        <w:rPr>
          <w:szCs w:val="28"/>
        </w:rPr>
        <w:t>Разработчика</w:t>
      </w:r>
    </w:p>
    <w:p w:rsidR="000546EE" w:rsidRDefault="000546EE" w:rsidP="000546EE">
      <w:pPr>
        <w:ind w:left="1701" w:hanging="1701"/>
        <w:jc w:val="both"/>
        <w:rPr>
          <w:szCs w:val="28"/>
        </w:rPr>
      </w:pPr>
      <w:r>
        <w:rPr>
          <w:szCs w:val="28"/>
        </w:rPr>
        <w:t>________________________________________                 ___________   _________________</w:t>
      </w:r>
    </w:p>
    <w:p w:rsidR="000546EE" w:rsidRDefault="000546EE" w:rsidP="000546EE">
      <w:pPr>
        <w:ind w:left="1701" w:hanging="1701"/>
        <w:jc w:val="both"/>
        <w:rPr>
          <w:szCs w:val="28"/>
          <w:vertAlign w:val="superscript"/>
        </w:rPr>
      </w:pPr>
      <w:r>
        <w:rPr>
          <w:szCs w:val="28"/>
          <w:vertAlign w:val="superscript"/>
        </w:rPr>
        <w:t xml:space="preserve">                                          (инициалы, фамилия)                                                                                 Дата                                Подпись</w:t>
      </w:r>
    </w:p>
    <w:p w:rsidR="000546EE" w:rsidRPr="000A0420" w:rsidRDefault="000546EE" w:rsidP="008065FE">
      <w:pPr>
        <w:widowControl w:val="0"/>
        <w:autoSpaceDE w:val="0"/>
        <w:autoSpaceDN w:val="0"/>
        <w:adjustRightInd w:val="0"/>
        <w:jc w:val="center"/>
        <w:rPr>
          <w:rFonts w:eastAsiaTheme="minorEastAsia"/>
          <w:b/>
          <w:color w:val="000000"/>
          <w:sz w:val="28"/>
          <w:szCs w:val="28"/>
        </w:rPr>
      </w:pPr>
    </w:p>
    <w:sectPr w:rsidR="000546EE" w:rsidRPr="000A0420" w:rsidSect="00CD1689">
      <w:pgSz w:w="11906" w:h="16838" w:code="9"/>
      <w:pgMar w:top="709" w:right="707" w:bottom="709"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00000000" w:usb2="00000000" w:usb3="00000000" w:csb0="000001FF" w:csb1="00000000"/>
  </w:font>
  <w:font w:name="Courier New">
    <w:panose1 w:val="02070309020205020404"/>
    <w:charset w:val="CC"/>
    <w:family w:val="modern"/>
    <w:pitch w:val="fixed"/>
    <w:sig w:usb0="20002A87" w:usb1="80000000" w:usb2="00000008"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Arial Unicode MS">
    <w:panose1 w:val="020B0604020202020204"/>
    <w:charset w:val="80"/>
    <w:family w:val="swiss"/>
    <w:pitch w:val="variable"/>
    <w:sig w:usb0="F7FFAFFF" w:usb1="E9DFFFFF" w:usb2="0000003F" w:usb3="00000000" w:csb0="003F01FF" w:csb1="00000000"/>
  </w:font>
  <w:font w:name="SymbolMT">
    <w:altName w:val="Arial Unicode MS"/>
    <w:panose1 w:val="00000000000000000000"/>
    <w:charset w:val="88"/>
    <w:family w:val="auto"/>
    <w:notTrueType/>
    <w:pitch w:val="default"/>
    <w:sig w:usb0="00000001" w:usb1="08080000" w:usb2="00000010" w:usb3="00000000" w:csb0="00100000" w:csb1="00000000"/>
  </w:font>
  <w:font w:name="TimesNewRomanPS-ItalicMT">
    <w:altName w:val="Times New Roman"/>
    <w:panose1 w:val="00000000000000000000"/>
    <w:charset w:val="CC"/>
    <w:family w:val="auto"/>
    <w:notTrueType/>
    <w:pitch w:val="default"/>
    <w:sig w:usb0="00000203" w:usb1="00000000" w:usb2="00000000" w:usb3="00000000" w:csb0="00000005" w:csb1="00000000"/>
  </w:font>
  <w:font w:name="TimesNewRomanPS-BoldMT">
    <w:altName w:val="Times New Roman"/>
    <w:panose1 w:val="00000000000000000000"/>
    <w:charset w:val="00"/>
    <w:family w:val="auto"/>
    <w:notTrueType/>
    <w:pitch w:val="default"/>
    <w:sig w:usb0="00000203" w:usb1="00000000" w:usb2="00000000" w:usb3="00000000" w:csb0="00000005"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6"/>
  <w:proofState w:spelling="clean" w:grammar="clean"/>
  <w:defaultTabStop w:val="708"/>
  <w:characterSpacingControl w:val="doNotCompress"/>
  <w:compat>
    <w:compatSetting w:name="compatibilityMode" w:uri="http://schemas.microsoft.com/office/word" w:val="12"/>
  </w:compat>
  <w:rsids>
    <w:rsidRoot w:val="00C77FE0"/>
    <w:rsid w:val="00002810"/>
    <w:rsid w:val="00012FF4"/>
    <w:rsid w:val="00015F6E"/>
    <w:rsid w:val="00023092"/>
    <w:rsid w:val="00037E7A"/>
    <w:rsid w:val="000546EE"/>
    <w:rsid w:val="00073A68"/>
    <w:rsid w:val="000813F9"/>
    <w:rsid w:val="00081FD5"/>
    <w:rsid w:val="0008460C"/>
    <w:rsid w:val="00090BA2"/>
    <w:rsid w:val="00092FE1"/>
    <w:rsid w:val="000A0420"/>
    <w:rsid w:val="000B1F2D"/>
    <w:rsid w:val="000B4226"/>
    <w:rsid w:val="000C026B"/>
    <w:rsid w:val="0010082C"/>
    <w:rsid w:val="00102B6E"/>
    <w:rsid w:val="00114CB7"/>
    <w:rsid w:val="00116319"/>
    <w:rsid w:val="00126684"/>
    <w:rsid w:val="00136145"/>
    <w:rsid w:val="00137122"/>
    <w:rsid w:val="001452FA"/>
    <w:rsid w:val="00146DFE"/>
    <w:rsid w:val="00151692"/>
    <w:rsid w:val="00151759"/>
    <w:rsid w:val="00154CFB"/>
    <w:rsid w:val="00162CC9"/>
    <w:rsid w:val="00175B57"/>
    <w:rsid w:val="00184FD3"/>
    <w:rsid w:val="001A098C"/>
    <w:rsid w:val="001B59D8"/>
    <w:rsid w:val="001C7341"/>
    <w:rsid w:val="001D1677"/>
    <w:rsid w:val="001F2C2E"/>
    <w:rsid w:val="001F5741"/>
    <w:rsid w:val="00201143"/>
    <w:rsid w:val="00201D5E"/>
    <w:rsid w:val="00202214"/>
    <w:rsid w:val="0021448C"/>
    <w:rsid w:val="002226B5"/>
    <w:rsid w:val="0022487B"/>
    <w:rsid w:val="00227A4F"/>
    <w:rsid w:val="002317E2"/>
    <w:rsid w:val="00234700"/>
    <w:rsid w:val="00236BC4"/>
    <w:rsid w:val="00250992"/>
    <w:rsid w:val="002509E5"/>
    <w:rsid w:val="00252C8A"/>
    <w:rsid w:val="00254909"/>
    <w:rsid w:val="002665FC"/>
    <w:rsid w:val="002669D9"/>
    <w:rsid w:val="00267D68"/>
    <w:rsid w:val="00271E4B"/>
    <w:rsid w:val="00272BFF"/>
    <w:rsid w:val="00287046"/>
    <w:rsid w:val="00291975"/>
    <w:rsid w:val="002920DC"/>
    <w:rsid w:val="00293568"/>
    <w:rsid w:val="002A361B"/>
    <w:rsid w:val="002A3983"/>
    <w:rsid w:val="002A3D79"/>
    <w:rsid w:val="002A5845"/>
    <w:rsid w:val="002B5D13"/>
    <w:rsid w:val="002C2002"/>
    <w:rsid w:val="002C3F58"/>
    <w:rsid w:val="002D6EFF"/>
    <w:rsid w:val="002F1E43"/>
    <w:rsid w:val="002F446F"/>
    <w:rsid w:val="00316EDF"/>
    <w:rsid w:val="00321B1B"/>
    <w:rsid w:val="003251B5"/>
    <w:rsid w:val="003301F6"/>
    <w:rsid w:val="00335748"/>
    <w:rsid w:val="00343D6A"/>
    <w:rsid w:val="00344808"/>
    <w:rsid w:val="003510CF"/>
    <w:rsid w:val="00357A64"/>
    <w:rsid w:val="003741B6"/>
    <w:rsid w:val="00377C92"/>
    <w:rsid w:val="0038208F"/>
    <w:rsid w:val="0039261F"/>
    <w:rsid w:val="00393BFF"/>
    <w:rsid w:val="003A30DF"/>
    <w:rsid w:val="003B1601"/>
    <w:rsid w:val="003C3FC3"/>
    <w:rsid w:val="003C4151"/>
    <w:rsid w:val="003C4E69"/>
    <w:rsid w:val="003C5F9B"/>
    <w:rsid w:val="003D3138"/>
    <w:rsid w:val="003D3B5C"/>
    <w:rsid w:val="003E114D"/>
    <w:rsid w:val="003E4B43"/>
    <w:rsid w:val="003E4CD4"/>
    <w:rsid w:val="003F0E2C"/>
    <w:rsid w:val="0040620A"/>
    <w:rsid w:val="004071C2"/>
    <w:rsid w:val="004139D1"/>
    <w:rsid w:val="00425501"/>
    <w:rsid w:val="004350CC"/>
    <w:rsid w:val="0045249B"/>
    <w:rsid w:val="004550D2"/>
    <w:rsid w:val="004677FC"/>
    <w:rsid w:val="00470439"/>
    <w:rsid w:val="004722E1"/>
    <w:rsid w:val="00474CE7"/>
    <w:rsid w:val="00480EA7"/>
    <w:rsid w:val="004875F2"/>
    <w:rsid w:val="004A19E2"/>
    <w:rsid w:val="004A3825"/>
    <w:rsid w:val="004B2F82"/>
    <w:rsid w:val="004B6E60"/>
    <w:rsid w:val="004C14F0"/>
    <w:rsid w:val="004C64EC"/>
    <w:rsid w:val="004D0C63"/>
    <w:rsid w:val="004D5779"/>
    <w:rsid w:val="004E3364"/>
    <w:rsid w:val="004E690F"/>
    <w:rsid w:val="004F49A3"/>
    <w:rsid w:val="004F52C0"/>
    <w:rsid w:val="0050138F"/>
    <w:rsid w:val="00507082"/>
    <w:rsid w:val="00512689"/>
    <w:rsid w:val="005179A6"/>
    <w:rsid w:val="00533758"/>
    <w:rsid w:val="0054390B"/>
    <w:rsid w:val="005545FF"/>
    <w:rsid w:val="00555E3C"/>
    <w:rsid w:val="00566D7C"/>
    <w:rsid w:val="00583312"/>
    <w:rsid w:val="00597F04"/>
    <w:rsid w:val="005A1A4B"/>
    <w:rsid w:val="005A58F6"/>
    <w:rsid w:val="005B6506"/>
    <w:rsid w:val="005C2F5B"/>
    <w:rsid w:val="005D2F99"/>
    <w:rsid w:val="005D7E27"/>
    <w:rsid w:val="005E3408"/>
    <w:rsid w:val="005F412D"/>
    <w:rsid w:val="0060366E"/>
    <w:rsid w:val="00622D5E"/>
    <w:rsid w:val="00623351"/>
    <w:rsid w:val="0062427F"/>
    <w:rsid w:val="00625B1C"/>
    <w:rsid w:val="00634069"/>
    <w:rsid w:val="006425B3"/>
    <w:rsid w:val="0066031B"/>
    <w:rsid w:val="006715B1"/>
    <w:rsid w:val="00677D01"/>
    <w:rsid w:val="00684FF4"/>
    <w:rsid w:val="00686DD7"/>
    <w:rsid w:val="006921B1"/>
    <w:rsid w:val="00693CCA"/>
    <w:rsid w:val="00695F97"/>
    <w:rsid w:val="006A27B3"/>
    <w:rsid w:val="006B531A"/>
    <w:rsid w:val="006C2AA8"/>
    <w:rsid w:val="006C383B"/>
    <w:rsid w:val="006C383C"/>
    <w:rsid w:val="006D604A"/>
    <w:rsid w:val="006D653D"/>
    <w:rsid w:val="006E6B9D"/>
    <w:rsid w:val="006E758E"/>
    <w:rsid w:val="006F1394"/>
    <w:rsid w:val="00700EF5"/>
    <w:rsid w:val="00701CD5"/>
    <w:rsid w:val="00701D9B"/>
    <w:rsid w:val="00722CA4"/>
    <w:rsid w:val="007243A8"/>
    <w:rsid w:val="00730049"/>
    <w:rsid w:val="00745D34"/>
    <w:rsid w:val="0074783E"/>
    <w:rsid w:val="007502D0"/>
    <w:rsid w:val="007579D5"/>
    <w:rsid w:val="00776558"/>
    <w:rsid w:val="00786472"/>
    <w:rsid w:val="007929AE"/>
    <w:rsid w:val="00795307"/>
    <w:rsid w:val="007A03E1"/>
    <w:rsid w:val="007A2E56"/>
    <w:rsid w:val="007A3325"/>
    <w:rsid w:val="007A63F0"/>
    <w:rsid w:val="007B00BF"/>
    <w:rsid w:val="007B650D"/>
    <w:rsid w:val="007C0B53"/>
    <w:rsid w:val="007C4360"/>
    <w:rsid w:val="007F47E0"/>
    <w:rsid w:val="007F54FE"/>
    <w:rsid w:val="00800A1A"/>
    <w:rsid w:val="008065FE"/>
    <w:rsid w:val="00814266"/>
    <w:rsid w:val="008408C5"/>
    <w:rsid w:val="00841D74"/>
    <w:rsid w:val="00843641"/>
    <w:rsid w:val="008626EE"/>
    <w:rsid w:val="00865A4A"/>
    <w:rsid w:val="00877AD0"/>
    <w:rsid w:val="0088582B"/>
    <w:rsid w:val="0089037B"/>
    <w:rsid w:val="0089703B"/>
    <w:rsid w:val="008A125B"/>
    <w:rsid w:val="008A1FE7"/>
    <w:rsid w:val="008D17E3"/>
    <w:rsid w:val="008D5076"/>
    <w:rsid w:val="008D62DF"/>
    <w:rsid w:val="00905E68"/>
    <w:rsid w:val="00912570"/>
    <w:rsid w:val="00920B15"/>
    <w:rsid w:val="009361DD"/>
    <w:rsid w:val="00945A5A"/>
    <w:rsid w:val="009465B2"/>
    <w:rsid w:val="00955E9D"/>
    <w:rsid w:val="009621E6"/>
    <w:rsid w:val="00965D02"/>
    <w:rsid w:val="00976939"/>
    <w:rsid w:val="009772A2"/>
    <w:rsid w:val="00984CFA"/>
    <w:rsid w:val="00985271"/>
    <w:rsid w:val="00995F76"/>
    <w:rsid w:val="009A0E73"/>
    <w:rsid w:val="009A1174"/>
    <w:rsid w:val="009A2979"/>
    <w:rsid w:val="009A4F56"/>
    <w:rsid w:val="00A01D2E"/>
    <w:rsid w:val="00A136AB"/>
    <w:rsid w:val="00A30BC1"/>
    <w:rsid w:val="00A31B40"/>
    <w:rsid w:val="00A436DA"/>
    <w:rsid w:val="00A43B6D"/>
    <w:rsid w:val="00A45FE6"/>
    <w:rsid w:val="00A65475"/>
    <w:rsid w:val="00A73C44"/>
    <w:rsid w:val="00A7590D"/>
    <w:rsid w:val="00A77244"/>
    <w:rsid w:val="00A8099D"/>
    <w:rsid w:val="00A927F5"/>
    <w:rsid w:val="00A952CA"/>
    <w:rsid w:val="00AB1C3D"/>
    <w:rsid w:val="00AC04B8"/>
    <w:rsid w:val="00AC1E73"/>
    <w:rsid w:val="00AD0232"/>
    <w:rsid w:val="00AE0FA2"/>
    <w:rsid w:val="00AE19B8"/>
    <w:rsid w:val="00AE77A8"/>
    <w:rsid w:val="00B017B3"/>
    <w:rsid w:val="00B03FE8"/>
    <w:rsid w:val="00B12A7C"/>
    <w:rsid w:val="00B24E29"/>
    <w:rsid w:val="00B51E65"/>
    <w:rsid w:val="00B8037C"/>
    <w:rsid w:val="00B96A53"/>
    <w:rsid w:val="00BA7F0C"/>
    <w:rsid w:val="00BB231A"/>
    <w:rsid w:val="00BC20A1"/>
    <w:rsid w:val="00BE2D9E"/>
    <w:rsid w:val="00BE4110"/>
    <w:rsid w:val="00BE49A0"/>
    <w:rsid w:val="00BE51C4"/>
    <w:rsid w:val="00C01B70"/>
    <w:rsid w:val="00C45932"/>
    <w:rsid w:val="00C55DBA"/>
    <w:rsid w:val="00C572DC"/>
    <w:rsid w:val="00C77FE0"/>
    <w:rsid w:val="00C875B7"/>
    <w:rsid w:val="00C9729D"/>
    <w:rsid w:val="00CA13D3"/>
    <w:rsid w:val="00CA4649"/>
    <w:rsid w:val="00CA5043"/>
    <w:rsid w:val="00CA584C"/>
    <w:rsid w:val="00CB4311"/>
    <w:rsid w:val="00CB4BD9"/>
    <w:rsid w:val="00CC0572"/>
    <w:rsid w:val="00CD0857"/>
    <w:rsid w:val="00CD1689"/>
    <w:rsid w:val="00CD2A67"/>
    <w:rsid w:val="00CD3918"/>
    <w:rsid w:val="00CE271C"/>
    <w:rsid w:val="00CE3FC8"/>
    <w:rsid w:val="00CE4643"/>
    <w:rsid w:val="00CE5CE7"/>
    <w:rsid w:val="00CE677D"/>
    <w:rsid w:val="00CF1F38"/>
    <w:rsid w:val="00CF624F"/>
    <w:rsid w:val="00D03206"/>
    <w:rsid w:val="00D0598D"/>
    <w:rsid w:val="00D14F16"/>
    <w:rsid w:val="00D257F9"/>
    <w:rsid w:val="00D300AD"/>
    <w:rsid w:val="00D371D5"/>
    <w:rsid w:val="00D43C7D"/>
    <w:rsid w:val="00D7680D"/>
    <w:rsid w:val="00D803C0"/>
    <w:rsid w:val="00DA42B3"/>
    <w:rsid w:val="00DA5DD9"/>
    <w:rsid w:val="00DA7683"/>
    <w:rsid w:val="00DB107A"/>
    <w:rsid w:val="00DB22A4"/>
    <w:rsid w:val="00DB368A"/>
    <w:rsid w:val="00DC5F30"/>
    <w:rsid w:val="00DC60AD"/>
    <w:rsid w:val="00DC727A"/>
    <w:rsid w:val="00DD29FD"/>
    <w:rsid w:val="00DD5502"/>
    <w:rsid w:val="00E02D93"/>
    <w:rsid w:val="00E03C35"/>
    <w:rsid w:val="00E34019"/>
    <w:rsid w:val="00E345E5"/>
    <w:rsid w:val="00E42272"/>
    <w:rsid w:val="00E447A0"/>
    <w:rsid w:val="00E47E52"/>
    <w:rsid w:val="00E51194"/>
    <w:rsid w:val="00E556B1"/>
    <w:rsid w:val="00E63D8A"/>
    <w:rsid w:val="00E63E69"/>
    <w:rsid w:val="00E70CF3"/>
    <w:rsid w:val="00E71B18"/>
    <w:rsid w:val="00E73572"/>
    <w:rsid w:val="00E77327"/>
    <w:rsid w:val="00E86B30"/>
    <w:rsid w:val="00EA0E96"/>
    <w:rsid w:val="00EA5FF3"/>
    <w:rsid w:val="00EB3D7A"/>
    <w:rsid w:val="00EC0BE8"/>
    <w:rsid w:val="00EE0C6B"/>
    <w:rsid w:val="00EE4239"/>
    <w:rsid w:val="00F01D96"/>
    <w:rsid w:val="00F021D9"/>
    <w:rsid w:val="00F03C3D"/>
    <w:rsid w:val="00F15421"/>
    <w:rsid w:val="00F20469"/>
    <w:rsid w:val="00F24A63"/>
    <w:rsid w:val="00F31D3C"/>
    <w:rsid w:val="00F31E03"/>
    <w:rsid w:val="00F4124D"/>
    <w:rsid w:val="00F468EB"/>
    <w:rsid w:val="00F5166A"/>
    <w:rsid w:val="00F51D3B"/>
    <w:rsid w:val="00F53E6F"/>
    <w:rsid w:val="00F66E69"/>
    <w:rsid w:val="00F71656"/>
    <w:rsid w:val="00F72DD4"/>
    <w:rsid w:val="00F76A06"/>
    <w:rsid w:val="00F82532"/>
    <w:rsid w:val="00F85D8C"/>
    <w:rsid w:val="00F90ED6"/>
    <w:rsid w:val="00F92511"/>
    <w:rsid w:val="00F93003"/>
    <w:rsid w:val="00F97701"/>
    <w:rsid w:val="00F97AD1"/>
    <w:rsid w:val="00FB0628"/>
    <w:rsid w:val="00FB3888"/>
    <w:rsid w:val="00FC3E56"/>
    <w:rsid w:val="00FC6B31"/>
    <w:rsid w:val="00FC79CA"/>
    <w:rsid w:val="00FD308F"/>
    <w:rsid w:val="00FE2B28"/>
    <w:rsid w:val="00FE4B29"/>
    <w:rsid w:val="00FE691C"/>
    <w:rsid w:val="00FF20E7"/>
    <w:rsid w:val="00FF3D6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FE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0A042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qFormat/>
    <w:rsid w:val="00C77FE0"/>
    <w:pPr>
      <w:keepNext/>
      <w:jc w:val="center"/>
      <w:outlineLvl w:val="2"/>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C77FE0"/>
    <w:rPr>
      <w:rFonts w:ascii="Times New Roman" w:eastAsia="Times New Roman" w:hAnsi="Times New Roman" w:cs="Times New Roman"/>
      <w:b/>
      <w:sz w:val="28"/>
      <w:szCs w:val="20"/>
      <w:lang w:eastAsia="ru-RU"/>
    </w:rPr>
  </w:style>
  <w:style w:type="paragraph" w:styleId="a3">
    <w:name w:val="Balloon Text"/>
    <w:basedOn w:val="a"/>
    <w:link w:val="a4"/>
    <w:uiPriority w:val="99"/>
    <w:semiHidden/>
    <w:unhideWhenUsed/>
    <w:rsid w:val="00C77FE0"/>
    <w:rPr>
      <w:rFonts w:ascii="Tahoma" w:hAnsi="Tahoma" w:cs="Tahoma"/>
      <w:sz w:val="16"/>
      <w:szCs w:val="16"/>
    </w:rPr>
  </w:style>
  <w:style w:type="character" w:customStyle="1" w:styleId="a4">
    <w:name w:val="Текст выноски Знак"/>
    <w:basedOn w:val="a0"/>
    <w:link w:val="a3"/>
    <w:uiPriority w:val="99"/>
    <w:semiHidden/>
    <w:rsid w:val="00C77FE0"/>
    <w:rPr>
      <w:rFonts w:ascii="Tahoma" w:eastAsia="Times New Roman" w:hAnsi="Tahoma" w:cs="Tahoma"/>
      <w:sz w:val="16"/>
      <w:szCs w:val="16"/>
      <w:lang w:eastAsia="ru-RU"/>
    </w:rPr>
  </w:style>
  <w:style w:type="paragraph" w:customStyle="1" w:styleId="ConsPlusNormal">
    <w:name w:val="ConsPlusNormal"/>
    <w:rsid w:val="003C415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E19B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5">
    <w:name w:val="List Paragraph"/>
    <w:basedOn w:val="a"/>
    <w:uiPriority w:val="34"/>
    <w:qFormat/>
    <w:rsid w:val="00701D9B"/>
    <w:pPr>
      <w:widowControl w:val="0"/>
      <w:autoSpaceDE w:val="0"/>
      <w:autoSpaceDN w:val="0"/>
      <w:adjustRightInd w:val="0"/>
      <w:ind w:left="720"/>
      <w:contextualSpacing/>
    </w:pPr>
    <w:rPr>
      <w:rFonts w:ascii="Arial" w:eastAsiaTheme="minorEastAsia" w:hAnsi="Arial" w:cs="Arial"/>
    </w:rPr>
  </w:style>
  <w:style w:type="table" w:customStyle="1" w:styleId="11">
    <w:name w:val="Сетка таблицы1"/>
    <w:basedOn w:val="a1"/>
    <w:next w:val="a6"/>
    <w:uiPriority w:val="59"/>
    <w:rsid w:val="009A1174"/>
    <w:pPr>
      <w:spacing w:after="0" w:line="240" w:lineRule="auto"/>
    </w:pPr>
    <w:rPr>
      <w:rFonts w:eastAsiaTheme="minorEastAsia"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rsid w:val="009A117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6"/>
    <w:uiPriority w:val="59"/>
    <w:rsid w:val="00DB1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
    <w:name w:val="Сетка таблицы5"/>
    <w:basedOn w:val="a1"/>
    <w:next w:val="a6"/>
    <w:uiPriority w:val="59"/>
    <w:rsid w:val="00DB107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No Spacing"/>
    <w:uiPriority w:val="1"/>
    <w:qFormat/>
    <w:rsid w:val="00865A4A"/>
    <w:pPr>
      <w:spacing w:after="0" w:line="240" w:lineRule="auto"/>
    </w:pPr>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4124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8">
    <w:name w:val="Hyperlink"/>
    <w:basedOn w:val="a0"/>
    <w:uiPriority w:val="99"/>
    <w:semiHidden/>
    <w:unhideWhenUsed/>
    <w:rsid w:val="006C383B"/>
    <w:rPr>
      <w:color w:val="0000FF"/>
      <w:u w:val="single"/>
    </w:rPr>
  </w:style>
  <w:style w:type="character" w:styleId="a9">
    <w:name w:val="FollowedHyperlink"/>
    <w:basedOn w:val="a0"/>
    <w:uiPriority w:val="99"/>
    <w:semiHidden/>
    <w:unhideWhenUsed/>
    <w:rsid w:val="00F31E03"/>
    <w:rPr>
      <w:color w:val="800080" w:themeColor="followedHyperlink"/>
      <w:u w:val="single"/>
    </w:rPr>
  </w:style>
  <w:style w:type="paragraph" w:styleId="aa">
    <w:name w:val="header"/>
    <w:basedOn w:val="a"/>
    <w:link w:val="ab"/>
    <w:uiPriority w:val="99"/>
    <w:unhideWhenUsed/>
    <w:rsid w:val="000A0420"/>
    <w:pPr>
      <w:tabs>
        <w:tab w:val="center" w:pos="4677"/>
        <w:tab w:val="right" w:pos="9355"/>
      </w:tabs>
    </w:pPr>
  </w:style>
  <w:style w:type="character" w:customStyle="1" w:styleId="ab">
    <w:name w:val="Верхний колонтитул Знак"/>
    <w:basedOn w:val="a0"/>
    <w:link w:val="aa"/>
    <w:uiPriority w:val="99"/>
    <w:rsid w:val="000A0420"/>
    <w:rPr>
      <w:rFonts w:ascii="Times New Roman" w:eastAsia="Times New Roman" w:hAnsi="Times New Roman" w:cs="Times New Roman"/>
      <w:sz w:val="24"/>
      <w:szCs w:val="24"/>
      <w:lang w:eastAsia="ru-RU"/>
    </w:rPr>
  </w:style>
  <w:style w:type="paragraph" w:styleId="ac">
    <w:name w:val="Title"/>
    <w:basedOn w:val="1"/>
    <w:next w:val="a"/>
    <w:link w:val="ad"/>
    <w:qFormat/>
    <w:rsid w:val="000A0420"/>
    <w:pPr>
      <w:keepLines w:val="0"/>
      <w:spacing w:before="0"/>
      <w:ind w:left="884" w:hanging="851"/>
      <w:jc w:val="both"/>
    </w:pPr>
    <w:rPr>
      <w:rFonts w:ascii="Times New Roman" w:eastAsia="Times New Roman" w:hAnsi="Times New Roman" w:cs="Times New Roman"/>
      <w:b w:val="0"/>
      <w:color w:val="auto"/>
      <w:kern w:val="32"/>
    </w:rPr>
  </w:style>
  <w:style w:type="character" w:customStyle="1" w:styleId="ad">
    <w:name w:val="Название Знак"/>
    <w:basedOn w:val="a0"/>
    <w:link w:val="ac"/>
    <w:rsid w:val="000A0420"/>
    <w:rPr>
      <w:rFonts w:ascii="Times New Roman" w:eastAsia="Times New Roman" w:hAnsi="Times New Roman" w:cs="Times New Roman"/>
      <w:bCs/>
      <w:kern w:val="32"/>
      <w:sz w:val="28"/>
      <w:szCs w:val="28"/>
      <w:lang w:eastAsia="ru-RU"/>
    </w:rPr>
  </w:style>
  <w:style w:type="character" w:customStyle="1" w:styleId="10">
    <w:name w:val="Заголовок 1 Знак"/>
    <w:basedOn w:val="a0"/>
    <w:link w:val="1"/>
    <w:uiPriority w:val="9"/>
    <w:rsid w:val="000A0420"/>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183757">
      <w:bodyDiv w:val="1"/>
      <w:marLeft w:val="0"/>
      <w:marRight w:val="0"/>
      <w:marTop w:val="0"/>
      <w:marBottom w:val="0"/>
      <w:divBdr>
        <w:top w:val="none" w:sz="0" w:space="0" w:color="auto"/>
        <w:left w:val="none" w:sz="0" w:space="0" w:color="auto"/>
        <w:bottom w:val="none" w:sz="0" w:space="0" w:color="auto"/>
        <w:right w:val="none" w:sz="0" w:space="0" w:color="auto"/>
      </w:divBdr>
    </w:div>
    <w:div w:id="809438487">
      <w:bodyDiv w:val="1"/>
      <w:marLeft w:val="0"/>
      <w:marRight w:val="0"/>
      <w:marTop w:val="0"/>
      <w:marBottom w:val="0"/>
      <w:divBdr>
        <w:top w:val="none" w:sz="0" w:space="0" w:color="auto"/>
        <w:left w:val="none" w:sz="0" w:space="0" w:color="auto"/>
        <w:bottom w:val="none" w:sz="0" w:space="0" w:color="auto"/>
        <w:right w:val="none" w:sz="0" w:space="0" w:color="auto"/>
      </w:divBdr>
    </w:div>
    <w:div w:id="1808626422">
      <w:bodyDiv w:val="1"/>
      <w:marLeft w:val="0"/>
      <w:marRight w:val="0"/>
      <w:marTop w:val="0"/>
      <w:marBottom w:val="0"/>
      <w:divBdr>
        <w:top w:val="none" w:sz="0" w:space="0" w:color="auto"/>
        <w:left w:val="none" w:sz="0" w:space="0" w:color="auto"/>
        <w:bottom w:val="none" w:sz="0" w:space="0" w:color="auto"/>
        <w:right w:val="none" w:sz="0" w:space="0" w:color="auto"/>
      </w:divBdr>
    </w:div>
    <w:div w:id="2137789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D0C6273224B1818DFC8569E29108128573CE47926B35DAB4B2D82190E275347E1CDCBCA5C4BC2912CFDC924c03EI" TargetMode="External"/><Relationship Id="rId13"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18"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26"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3" Type="http://schemas.microsoft.com/office/2007/relationships/stylesWithEffects" Target="stylesWithEffects.xml"/><Relationship Id="rId21"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34" Type="http://schemas.openxmlformats.org/officeDocument/2006/relationships/theme" Target="theme/theme1.xml"/><Relationship Id="rId7" Type="http://schemas.openxmlformats.org/officeDocument/2006/relationships/hyperlink" Target="consultantplus://offline/ref=3D0C6273224B1818DFC8569E29108128573CE47926B35DAB4B2D82190E275347E1CDCBCA5C4BC2912CFDC924c03EI" TargetMode="External"/><Relationship Id="rId12"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17"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25"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20"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29"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24"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32"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5" Type="http://schemas.openxmlformats.org/officeDocument/2006/relationships/webSettings" Target="webSettings.xml"/><Relationship Id="rId15" Type="http://schemas.openxmlformats.org/officeDocument/2006/relationships/hyperlink" Target="consultantplus://offline/ref=F71735B067F58F8D052D68501068D6FE13C54636D518B52CD47DFCDAEA0A60CCE29FB180C82B5CD9494F2CF5wA24E" TargetMode="External"/><Relationship Id="rId23"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28"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10"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19"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31"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4" Type="http://schemas.openxmlformats.org/officeDocument/2006/relationships/settings" Target="settings.xml"/><Relationship Id="rId9" Type="http://schemas.openxmlformats.org/officeDocument/2006/relationships/hyperlink" Target="consultantplus://offline/ref=DA0912C213CF1C13922E8D2E84D32D470D10C989846DFD9629B1EA190CA0FE2F81FAC1982703A58C922814FFKAM2E" TargetMode="External"/><Relationship Id="rId14" Type="http://schemas.openxmlformats.org/officeDocument/2006/relationships/hyperlink" Target="consultantplus://offline/ref=F71735B067F58F8D052D68501068D6FE13C54636D518B52CD47DFCDAEA0A60CCE29FB180C82B5CD9494F2CF5wA27E" TargetMode="External"/><Relationship Id="rId22"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27"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 Id="rId30" Type="http://schemas.openxmlformats.org/officeDocument/2006/relationships/hyperlink" Target="file:///C:\Documents%20and%20Settings\Otradnova-iv\&#1052;&#1086;&#1080;%20&#1076;&#1086;&#1082;&#1091;&#1084;&#1077;&#1085;&#1090;&#1099;\&#1044;&#1086;&#1082;&#1091;&#1084;&#1077;&#1085;&#1090;&#1099;\&#1054;&#1056;&#1042;\postanovlenie-administratsii--216-s-prilozheniyami.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4E36D0-7361-446A-A244-377F9BBDA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1128</TotalTime>
  <Pages>39</Pages>
  <Words>14126</Words>
  <Characters>80520</Characters>
  <Application>Microsoft Office Word</Application>
  <DocSecurity>0</DocSecurity>
  <Lines>671</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94458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narseeva-en</dc:creator>
  <cp:keywords/>
  <dc:description/>
  <cp:lastModifiedBy>Ирина В. Отраднова</cp:lastModifiedBy>
  <cp:revision>34</cp:revision>
  <cp:lastPrinted>2016-12-19T08:13:00Z</cp:lastPrinted>
  <dcterms:created xsi:type="dcterms:W3CDTF">2015-12-12T08:57:00Z</dcterms:created>
  <dcterms:modified xsi:type="dcterms:W3CDTF">2017-01-16T03:59:00Z</dcterms:modified>
</cp:coreProperties>
</file>