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9" w:rsidRPr="004E679A" w:rsidRDefault="003A5FE9" w:rsidP="003A5FE9">
      <w:pPr>
        <w:jc w:val="right"/>
      </w:pPr>
      <w:r w:rsidRPr="004E679A">
        <w:t xml:space="preserve">Утвержден </w:t>
      </w:r>
    </w:p>
    <w:p w:rsidR="003A5FE9" w:rsidRPr="004E679A" w:rsidRDefault="003A5FE9" w:rsidP="003A5FE9">
      <w:pPr>
        <w:jc w:val="right"/>
      </w:pPr>
      <w:r w:rsidRPr="004E679A">
        <w:t xml:space="preserve">постановлением Администрации </w:t>
      </w:r>
    </w:p>
    <w:p w:rsidR="003A5FE9" w:rsidRPr="004E679A" w:rsidRDefault="003A5FE9" w:rsidP="003A5FE9">
      <w:pPr>
        <w:jc w:val="right"/>
      </w:pPr>
      <w:r w:rsidRPr="004E679A">
        <w:t>городского округа Верхотурский</w:t>
      </w:r>
    </w:p>
    <w:p w:rsidR="003A5FE9" w:rsidRPr="004E679A" w:rsidRDefault="003A5FE9" w:rsidP="003A5FE9">
      <w:pPr>
        <w:jc w:val="right"/>
      </w:pPr>
      <w:r>
        <w:rPr>
          <w:b/>
        </w:rPr>
        <w:t>от 20.12.2018г. № 1044</w:t>
      </w:r>
    </w:p>
    <w:p w:rsidR="003A5FE9" w:rsidRPr="004E679A" w:rsidRDefault="003A5FE9" w:rsidP="003A5FE9">
      <w:pPr>
        <w:jc w:val="right"/>
      </w:pPr>
      <w:r w:rsidRPr="004E679A">
        <w:t xml:space="preserve">«Об утверждении Плана </w:t>
      </w:r>
    </w:p>
    <w:p w:rsidR="003A5FE9" w:rsidRPr="004E679A" w:rsidRDefault="003A5FE9" w:rsidP="003A5FE9">
      <w:pPr>
        <w:jc w:val="right"/>
      </w:pPr>
      <w:r w:rsidRPr="004E679A">
        <w:t xml:space="preserve">мероприятий («дорожной карты») </w:t>
      </w:r>
    </w:p>
    <w:p w:rsidR="003A5FE9" w:rsidRDefault="003A5FE9" w:rsidP="003A5FE9">
      <w:pPr>
        <w:jc w:val="right"/>
      </w:pPr>
      <w:r w:rsidRPr="004E679A">
        <w:t xml:space="preserve">по </w:t>
      </w:r>
      <w:r>
        <w:t xml:space="preserve">повышению </w:t>
      </w:r>
      <w:proofErr w:type="gramStart"/>
      <w:r>
        <w:t>инвестиционной</w:t>
      </w:r>
      <w:proofErr w:type="gramEnd"/>
      <w:r>
        <w:t xml:space="preserve"> </w:t>
      </w:r>
    </w:p>
    <w:p w:rsidR="003A5FE9" w:rsidRDefault="003A5FE9" w:rsidP="003A5FE9">
      <w:pPr>
        <w:jc w:val="right"/>
      </w:pPr>
      <w:r>
        <w:t xml:space="preserve">привлекательности городского </w:t>
      </w:r>
    </w:p>
    <w:p w:rsidR="003A5FE9" w:rsidRPr="004E679A" w:rsidRDefault="003A5FE9" w:rsidP="003A5FE9">
      <w:pPr>
        <w:jc w:val="right"/>
      </w:pPr>
      <w:r>
        <w:t>округа Верхотурский</w:t>
      </w:r>
      <w:r w:rsidRPr="004E679A">
        <w:t>»</w:t>
      </w:r>
    </w:p>
    <w:p w:rsidR="003A5FE9" w:rsidRDefault="003A5FE9" w:rsidP="003A5FE9">
      <w:pPr>
        <w:jc w:val="right"/>
        <w:rPr>
          <w:b/>
          <w:sz w:val="28"/>
          <w:szCs w:val="28"/>
        </w:rPr>
      </w:pPr>
    </w:p>
    <w:p w:rsidR="003A5FE9" w:rsidRPr="00081208" w:rsidRDefault="003A5FE9" w:rsidP="003A5F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1208">
        <w:rPr>
          <w:rFonts w:eastAsia="Calibri"/>
          <w:b/>
          <w:sz w:val="28"/>
          <w:szCs w:val="28"/>
          <w:lang w:eastAsia="en-US"/>
        </w:rPr>
        <w:t>План мероприятий («дорожна</w:t>
      </w:r>
      <w:bookmarkStart w:id="0" w:name="_GoBack"/>
      <w:bookmarkEnd w:id="0"/>
      <w:r w:rsidRPr="00081208">
        <w:rPr>
          <w:rFonts w:eastAsia="Calibri"/>
          <w:b/>
          <w:sz w:val="28"/>
          <w:szCs w:val="28"/>
          <w:lang w:eastAsia="en-US"/>
        </w:rPr>
        <w:t xml:space="preserve">я карта») по повышению инвестиционной привлекательности </w:t>
      </w:r>
    </w:p>
    <w:p w:rsidR="003A5FE9" w:rsidRPr="00081208" w:rsidRDefault="003A5FE9" w:rsidP="003A5FE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1208">
        <w:rPr>
          <w:rFonts w:eastAsia="Calibri"/>
          <w:b/>
          <w:sz w:val="28"/>
          <w:szCs w:val="28"/>
          <w:lang w:eastAsia="en-US"/>
        </w:rPr>
        <w:t>городского округа Верхотурский</w:t>
      </w:r>
    </w:p>
    <w:p w:rsidR="003A5FE9" w:rsidRPr="00081208" w:rsidRDefault="003A5FE9" w:rsidP="003A5FE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4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39"/>
        <w:gridCol w:w="2872"/>
        <w:gridCol w:w="2694"/>
        <w:gridCol w:w="1275"/>
        <w:gridCol w:w="1276"/>
        <w:gridCol w:w="1276"/>
        <w:gridCol w:w="2505"/>
      </w:tblGrid>
      <w:tr w:rsidR="003A5FE9" w:rsidRPr="00081208" w:rsidTr="000A4CED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2939" w:type="dxa"/>
            <w:vMerge w:val="restart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Мероприятие, обеспечивающее достижение целевого показателя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Результат, достигаемый при реализации мероприятий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Ключевой показатель эффективности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за реализацию мероприятия и достижение целевого показателя (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>ФИО, должность, контакты)</w:t>
            </w:r>
          </w:p>
        </w:tc>
      </w:tr>
      <w:tr w:rsidR="003A5FE9" w:rsidRPr="00081208" w:rsidTr="000A4CED">
        <w:tc>
          <w:tcPr>
            <w:tcW w:w="568" w:type="dxa"/>
            <w:vMerge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2505" w:type="dxa"/>
            <w:vMerge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3A5FE9" w:rsidRPr="00081208" w:rsidRDefault="003A5FE9" w:rsidP="003A5FE9">
      <w:pPr>
        <w:spacing w:line="14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4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39"/>
        <w:gridCol w:w="2872"/>
        <w:gridCol w:w="2694"/>
        <w:gridCol w:w="1275"/>
        <w:gridCol w:w="1276"/>
        <w:gridCol w:w="1276"/>
        <w:gridCol w:w="2505"/>
      </w:tblGrid>
      <w:tr w:rsidR="003A5FE9" w:rsidRPr="00081208" w:rsidTr="000A4CED">
        <w:trPr>
          <w:tblHeader/>
        </w:trPr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Формирование раздела об инвестиционной деятельности на официальном сайте городского округа Верхотурский (далее – ГОВ), в информационно-телекоммуникационной сети «Интернет»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Наличие актуальной информации об инвестиционных возможностях в муниципальном образовании, наличии сформированных инвестиционных площадок, наличии схем территориального планирования, транспортных и энергетических схем, мерах 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поддержки инвестиционных проектов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Наличие раздела на официальном сайте муниципального образования в информационно-телекоммуникационной сети «Интернет» с актуальной информацией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81208">
              <w:rPr>
                <w:rFonts w:eastAsia="Calibri"/>
                <w:i/>
                <w:color w:val="0070C0"/>
                <w:sz w:val="22"/>
                <w:szCs w:val="22"/>
                <w:lang w:eastAsia="en-US"/>
              </w:rPr>
              <w:t>(http://adm-verhotury.ru/economy/invest/)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Тарамженина Ольга Алексеевна, начальник организационного отдела Администрации ГОВ, тел. 8(34389) 2-13-68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Утверждение должностного лица, ответственного за реализацию инвестиционной политики в ГОВ (инвестиционного уполномоченного)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Общедоступность и удобство взаимодействия инвестора и администрации в части реализации инвестиционных проектов 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Размещенная на официальном сайте ГОВ в информационно-телекоммуникационной сети «Интернет» актуальная информация об инвестиционном уполномоченном с указанием контактов</w:t>
            </w:r>
          </w:p>
          <w:p w:rsidR="003A5FE9" w:rsidRPr="00081208" w:rsidRDefault="003A5FE9" w:rsidP="000A4CE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i/>
                <w:color w:val="0070C0"/>
                <w:sz w:val="22"/>
                <w:szCs w:val="22"/>
                <w:lang w:eastAsia="en-US"/>
              </w:rPr>
              <w:t>(http://adm-verhotury.ru/economy/invest/investitsionnyij-upolnomochennyij/)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Литовских Лариса Юрьевна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208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081208">
              <w:rPr>
                <w:rFonts w:eastAsia="Calibri"/>
                <w:sz w:val="22"/>
                <w:szCs w:val="22"/>
                <w:lang w:eastAsia="en-US"/>
              </w:rPr>
              <w:t>. первого заместителя главы Администрации ГОВ, тел. 2-60-17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Размещение ежегодного отчета о деятельности инвестиционного уполномоченного в ГОВ на официальном сайте ГОВ</w:t>
            </w:r>
            <w:r w:rsidRPr="0008120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взаимодействия органов местного самоуправления ГОВ и инвесторов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Размещенный ежегодный отчет о деятельности инвестиционного уполномоченного в ГОВ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81208">
              <w:rPr>
                <w:rFonts w:eastAsia="Calibri"/>
                <w:i/>
                <w:color w:val="0070C0"/>
                <w:sz w:val="22"/>
                <w:szCs w:val="22"/>
                <w:lang w:eastAsia="en-US"/>
              </w:rPr>
              <w:t>(http://adm-verhotury.ru/economy/invest/investitsionnyij-upolnomochennyij/)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Нарсеева Елена Николаевна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 – председатель комитета экономики и планирования Администрации ГОВ, тел. 8(34389) 2-26-85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81208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Проведение заседаний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Рассмотрение вопросов осуществления предпринимательской и инвестиционной деятельности на территории ГОВ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Количество проведенных заседаний координационного органа</w:t>
            </w:r>
          </w:p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(единиц)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Нарсеева Елена Николаевна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 – председатель комитета экономики и планирования Администрации ГОВ, тел. 8(34389) 2-26-85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Формирование инвестиционных площадок, обеспеченных инженерными сетями, в соответствии с 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отраслевыми и стратегическими приоритетами ГОВ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Наличие доступной инфраструктуры для реализации инвестиционных проектов 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Количество сформированных инвестиционных площадок</w:t>
            </w:r>
          </w:p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(единиц)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05D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05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05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Литовских Лариса Юрьевна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208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. первого заместителя главы Администрации ГОВ, 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тел. 8(34389) 2-60-17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Формирование перечня объектов, в отношении которых планируется заключение концессионных соглашений, соглашений о </w:t>
            </w:r>
            <w:proofErr w:type="spellStart"/>
            <w:r w:rsidRPr="00081208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proofErr w:type="spellEnd"/>
            <w:r w:rsidRPr="00081208">
              <w:rPr>
                <w:rFonts w:eastAsia="Calibri"/>
                <w:sz w:val="22"/>
                <w:szCs w:val="22"/>
                <w:lang w:eastAsia="en-US"/>
              </w:rPr>
              <w:t>-частном партнерстве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Открытость объектов, в отношении которых планируется заключение концессионных соглашений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Сформированный перечень объектов, в отношении которых планируется заключение концессионных соглашений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Лумпова Елена Сергеевна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 – председатель комитета по управлению муниципальным имуществом Администрации ГОВ, </w:t>
            </w:r>
          </w:p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Тел. 8(34389) 2-26-80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земельных участках, промышленных площадках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Получение информации о наличии необходимой для ведения бизнеса недвижимости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Сформированный реестр, актуализированный не реже 1 раза в квартал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Литовских Лариса Юрьевна, </w:t>
            </w:r>
            <w:proofErr w:type="spellStart"/>
            <w:r w:rsidRPr="00081208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081208">
              <w:rPr>
                <w:rFonts w:eastAsia="Calibri"/>
                <w:sz w:val="22"/>
                <w:szCs w:val="22"/>
                <w:lang w:eastAsia="en-US"/>
              </w:rPr>
              <w:t>. первого заместителя главы Администрации ГОВ, тел. 8(34389) 2-60-17</w:t>
            </w:r>
          </w:p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Лумпова Елена Сергеевна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 – председатель комитета по управлению муниципальным имуществом Администрации ГОВ, </w:t>
            </w:r>
          </w:p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Тел. 8(34389) 2-26-80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Заключение соглашений о взаимодействии Администрации ГОВ и крупнейших специализированных электросетевых организаций по вопросам повышения доступности технологического присоединения к 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инженерной инфраструктуре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Сокращение сроков оказания муниципальных услуг:</w:t>
            </w:r>
          </w:p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1) по согласованию схем размещения электросетевых объектов на кадастровом плане территории;</w:t>
            </w:r>
          </w:p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2) по подготовке и утверждению 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постановления о выдаче разрешения на использование земельного участка для размещения объектов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Количество заключенных соглашений</w:t>
            </w:r>
          </w:p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(единиц)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05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05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105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Литовских Лариса Юрьевна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208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081208">
              <w:rPr>
                <w:rFonts w:eastAsia="Calibri"/>
                <w:sz w:val="22"/>
                <w:szCs w:val="22"/>
                <w:lang w:eastAsia="en-US"/>
              </w:rPr>
              <w:t>. первого заместителя главы Администрации ГОВ, тел. 8(34389) 2-60-17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Внедрение на территории ГОВ информационной системы «Региональный портал по технологическому присоединению к электрическим сетям, к сетям газораспределения, к системам теплоснабжения, к централизованным системам водоснабжения и водоотведения, расположенным на территории Свердловской области» (далее – Региональный портал по технологическому присоединению)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Услуга по технологическому присоединению на территории ГОВ осуществляется инфраструктурными организациями в электронном виде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Назначен ответственный представитель ГОВ за взаимодействие по вопросам присоединения к работе информационной системы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Литовских Лариса Юрьевна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208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081208">
              <w:rPr>
                <w:rFonts w:eastAsia="Calibri"/>
                <w:sz w:val="22"/>
                <w:szCs w:val="22"/>
                <w:lang w:eastAsia="en-US"/>
              </w:rPr>
              <w:t>. первого заместителя главы Администрации ГОВ, тел. 8(34389) 2-60-17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Размещение на официальном сайте ГОВ в информационно-телекоммуникационной сети «Интернет» перечня административных регламентов по предоставлению муниципальных услуг, оказываемых в рамках подключения (технологического 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подключения) к сетям инженерно-технического обеспечения, с указанием сроков предоставления муниципальных услуг и реквизитов соответствующих нормативных актов (далее – Перечень)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Обеспечение прозрачности муниципальных услуг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Сформированный и размещенный на официальном сайте ГОВ в информационно-телекоммуникационной сети «Интернет» Перечень 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Литовских Лариса Юрьевна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208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081208">
              <w:rPr>
                <w:rFonts w:eastAsia="Calibri"/>
                <w:sz w:val="22"/>
                <w:szCs w:val="22"/>
                <w:lang w:eastAsia="en-US"/>
              </w:rPr>
              <w:t>. первого заместителя главы Администрации ГОВ, тел. 8(34389) 2-60-17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2939" w:type="dxa"/>
            <w:vMerge w:val="restart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Оптимизация регламентированных процедур размещения линейных объектов, разрешения на проведение работ, взаимодействия между собственниками линейных объектов на территории субъекта Свердловской области в целях </w:t>
            </w:r>
            <w:proofErr w:type="gramStart"/>
            <w:r w:rsidRPr="00081208">
              <w:rPr>
                <w:rFonts w:eastAsia="Calibri"/>
                <w:sz w:val="22"/>
                <w:szCs w:val="22"/>
                <w:lang w:eastAsia="en-US"/>
              </w:rPr>
              <w:t>сокращения сроков согласования условий строительства объектов</w:t>
            </w:r>
            <w:proofErr w:type="gramEnd"/>
          </w:p>
        </w:tc>
        <w:tc>
          <w:tcPr>
            <w:tcW w:w="2872" w:type="dxa"/>
            <w:vMerge w:val="restart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Внесены в административные регламенты предоставления муниципальных услуг изменения, направленные на сокращение срока выдачи разрешения на использование земельных участков, находящихся в муниципальной собственности, и иной разрешительной документации на выполнение работ в целях строительства (реконструкции) линейных объектов (в том числе на проведение земляных работ и получение порубочного билета) 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Срок выдачи разрешительной документации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br/>
              <w:t>(не более 10 дней)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Литовских Лариса Юрьевна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208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081208">
              <w:rPr>
                <w:rFonts w:eastAsia="Calibri"/>
                <w:sz w:val="22"/>
                <w:szCs w:val="22"/>
                <w:lang w:eastAsia="en-US"/>
              </w:rPr>
              <w:t>. первого заместителя главы Администрации ГОВ, тел. 8(34389) 2-60-17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Обеспечена возможность выдачи организациям, осуществляющим подключение (технологическое присоединение) к сетям электр</w:t>
            </w:r>
            <w:proofErr w:type="gramStart"/>
            <w:r w:rsidRPr="00081208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, газо-, тепло-, водоснабжения и водоотведения, разрешительной документации на выполнение работ по строительству объектов и сетей инженерно-технического обеспечения по принципу «одного окна», в том числе с использованием Регионального портала по технологическому 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подключению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Литовских Лариса Юрьевна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208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081208">
              <w:rPr>
                <w:rFonts w:eastAsia="Calibri"/>
                <w:sz w:val="22"/>
                <w:szCs w:val="22"/>
                <w:lang w:eastAsia="en-US"/>
              </w:rPr>
              <w:t>. первого заместителя главы Администрации ГОВ, тел. 8(34389) 2-60-17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Обеспечение оперативного доступа к сведениям из информационных систем обеспечения градостроительной деятельности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Определен порядок, сроки и условия предоставления оперативного доступа к сведениям из информационных систем обеспечения градостроительной деятельности для сетевых и инфраструктурных организаций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Наличие порядка предоставления оперативного доступа к сведениям из информационных систем обеспечения градостроительной деятельности для сетевых и инфраструктурных организаций</w:t>
            </w:r>
          </w:p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(Да</w:t>
            </w:r>
            <w:proofErr w:type="gramStart"/>
            <w:r w:rsidRPr="00081208">
              <w:rPr>
                <w:rFonts w:eastAsia="Calibri"/>
                <w:sz w:val="22"/>
                <w:szCs w:val="22"/>
                <w:lang w:eastAsia="en-US"/>
              </w:rPr>
              <w:t>/Н</w:t>
            </w:r>
            <w:proofErr w:type="gramEnd"/>
            <w:r w:rsidRPr="00081208">
              <w:rPr>
                <w:rFonts w:eastAsia="Calibri"/>
                <w:sz w:val="22"/>
                <w:szCs w:val="22"/>
                <w:lang w:eastAsia="en-US"/>
              </w:rPr>
              <w:t>ет)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Литовских Лариса Юрьевна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208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081208">
              <w:rPr>
                <w:rFonts w:eastAsia="Calibri"/>
                <w:sz w:val="22"/>
                <w:szCs w:val="22"/>
                <w:lang w:eastAsia="en-US"/>
              </w:rPr>
              <w:t>. первого заместителя главы Администрации ГОВ, тел. 8(34389) 2-60-17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color w:val="020C22"/>
                <w:sz w:val="22"/>
                <w:szCs w:val="22"/>
              </w:rPr>
              <w:t>Разработка и синхронизация документов территориального планирования, схем тепл</w:t>
            </w:r>
            <w:proofErr w:type="gramStart"/>
            <w:r w:rsidRPr="00081208">
              <w:rPr>
                <w:rFonts w:eastAsia="Calibri"/>
                <w:color w:val="020C22"/>
                <w:sz w:val="22"/>
                <w:szCs w:val="22"/>
              </w:rPr>
              <w:t>о-</w:t>
            </w:r>
            <w:proofErr w:type="gramEnd"/>
            <w:r w:rsidRPr="00081208">
              <w:rPr>
                <w:rFonts w:eastAsia="Calibri"/>
                <w:color w:val="020C22"/>
                <w:sz w:val="22"/>
                <w:szCs w:val="22"/>
              </w:rPr>
              <w:t xml:space="preserve">, электро-, газо-, водоснабжения и водоотведения ГОВ с инвестиционными программами </w:t>
            </w:r>
            <w:proofErr w:type="spellStart"/>
            <w:r w:rsidRPr="00081208">
              <w:rPr>
                <w:rFonts w:eastAsia="Calibri"/>
                <w:color w:val="020C22"/>
                <w:sz w:val="22"/>
                <w:szCs w:val="22"/>
              </w:rPr>
              <w:t>ресурсоснабжающих</w:t>
            </w:r>
            <w:proofErr w:type="spellEnd"/>
            <w:r w:rsidRPr="00081208">
              <w:rPr>
                <w:rFonts w:eastAsia="Calibri"/>
                <w:color w:val="020C22"/>
                <w:sz w:val="22"/>
                <w:szCs w:val="22"/>
              </w:rPr>
              <w:t xml:space="preserve"> организаций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color w:val="020C22"/>
                <w:sz w:val="22"/>
                <w:szCs w:val="22"/>
              </w:rPr>
              <w:t>Документы территориального планирования, схемы тепл</w:t>
            </w:r>
            <w:proofErr w:type="gramStart"/>
            <w:r w:rsidRPr="00081208">
              <w:rPr>
                <w:rFonts w:eastAsia="Calibri"/>
                <w:color w:val="020C22"/>
                <w:sz w:val="22"/>
                <w:szCs w:val="22"/>
              </w:rPr>
              <w:t>о-</w:t>
            </w:r>
            <w:proofErr w:type="gramEnd"/>
            <w:r w:rsidRPr="00081208">
              <w:rPr>
                <w:rFonts w:eastAsia="Calibri"/>
                <w:color w:val="020C22"/>
                <w:sz w:val="22"/>
                <w:szCs w:val="22"/>
              </w:rPr>
              <w:t xml:space="preserve">, электро-, газо-, водоснабжения и водоотведения ГОВ синхронизированы с инвестиционными программами </w:t>
            </w:r>
            <w:proofErr w:type="spellStart"/>
            <w:r w:rsidRPr="00081208">
              <w:rPr>
                <w:rFonts w:eastAsia="Calibri"/>
                <w:color w:val="020C22"/>
                <w:sz w:val="22"/>
                <w:szCs w:val="22"/>
              </w:rPr>
              <w:t>ресурсоснабжающих</w:t>
            </w:r>
            <w:proofErr w:type="spellEnd"/>
            <w:r w:rsidRPr="00081208">
              <w:rPr>
                <w:rFonts w:eastAsia="Calibri"/>
                <w:color w:val="020C22"/>
                <w:sz w:val="22"/>
                <w:szCs w:val="22"/>
              </w:rPr>
              <w:t xml:space="preserve"> организаций в текущем году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color w:val="020C22"/>
                <w:sz w:val="22"/>
                <w:szCs w:val="22"/>
              </w:rPr>
              <w:t xml:space="preserve">Синхронизированные с инвестиционными программами </w:t>
            </w:r>
            <w:proofErr w:type="spellStart"/>
            <w:r w:rsidRPr="00081208">
              <w:rPr>
                <w:rFonts w:eastAsia="Calibri"/>
                <w:color w:val="020C22"/>
                <w:sz w:val="22"/>
                <w:szCs w:val="22"/>
              </w:rPr>
              <w:t>ресурсоснабжающих</w:t>
            </w:r>
            <w:proofErr w:type="spellEnd"/>
            <w:r w:rsidRPr="00081208">
              <w:rPr>
                <w:rFonts w:eastAsia="Calibri"/>
                <w:color w:val="020C22"/>
                <w:sz w:val="22"/>
                <w:szCs w:val="22"/>
              </w:rPr>
              <w:t xml:space="preserve"> организаций в текущем году документы территориального планирования, схемы тепл</w:t>
            </w:r>
            <w:proofErr w:type="gramStart"/>
            <w:r w:rsidRPr="00081208">
              <w:rPr>
                <w:rFonts w:eastAsia="Calibri"/>
                <w:color w:val="020C22"/>
                <w:sz w:val="22"/>
                <w:szCs w:val="22"/>
              </w:rPr>
              <w:t>о-</w:t>
            </w:r>
            <w:proofErr w:type="gramEnd"/>
            <w:r w:rsidRPr="00081208">
              <w:rPr>
                <w:rFonts w:eastAsia="Calibri"/>
                <w:color w:val="020C22"/>
                <w:sz w:val="22"/>
                <w:szCs w:val="22"/>
              </w:rPr>
              <w:t xml:space="preserve">, электро-, газо-, водоснабжения и водоотведения ГОВ 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Литовских Лариса Юрьевна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208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081208">
              <w:rPr>
                <w:rFonts w:eastAsia="Calibri"/>
                <w:sz w:val="22"/>
                <w:szCs w:val="22"/>
                <w:lang w:eastAsia="en-US"/>
              </w:rPr>
              <w:t>. первого заместителя главы Администрации ГОВ, тел. 8(34389) 2-60-17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Реализация «дорожной карты» по внедрению целевой модели «Получение разрешения на строительство и территориальное планирование», утвержденной в муниципальном образовании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Сокращение сроков получения разрешения на строительство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Срок получения разрешения на строительство </w:t>
            </w:r>
          </w:p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(дней)</w:t>
            </w:r>
          </w:p>
        </w:tc>
        <w:tc>
          <w:tcPr>
            <w:tcW w:w="1275" w:type="dxa"/>
            <w:shd w:val="clear" w:color="auto" w:fill="auto"/>
          </w:tcPr>
          <w:p w:rsidR="003A5FE9" w:rsidRPr="006E297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A5FE9" w:rsidRPr="006E297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A5FE9" w:rsidRPr="006E297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Литовских Лариса Юрьевна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208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081208">
              <w:rPr>
                <w:rFonts w:eastAsia="Calibri"/>
                <w:sz w:val="22"/>
                <w:szCs w:val="22"/>
                <w:lang w:eastAsia="en-US"/>
              </w:rPr>
              <w:t>. первого заместителя главы Администрации ГОВ, тел. 8(34389) 2-60-17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spacing w:line="233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081208">
              <w:rPr>
                <w:rFonts w:eastAsia="Calibri"/>
                <w:color w:val="000000"/>
                <w:sz w:val="22"/>
                <w:szCs w:val="22"/>
              </w:rPr>
              <w:t>Применение проверочных листов (списков контрольных вопросов) при проведении плановых проверок при осуществлении отдельных видов муниципального контроля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spacing w:line="233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081208">
              <w:rPr>
                <w:rFonts w:eastAsia="Calibri"/>
                <w:color w:val="000000"/>
                <w:sz w:val="22"/>
                <w:szCs w:val="22"/>
              </w:rPr>
              <w:t>Снижение административного давления на бизнес, повышение прозрачности проведения проверок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spacing w:line="233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081208">
              <w:rPr>
                <w:rFonts w:eastAsia="Calibri"/>
                <w:color w:val="000000"/>
                <w:sz w:val="22"/>
                <w:szCs w:val="22"/>
              </w:rPr>
              <w:t>При проведении плановых проверок должностными лицами органов муниципального контроля используются проверочные листы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spacing w:line="233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spacing w:line="233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по 1 виду контроля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spacing w:line="233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по 2 видам контроля</w:t>
            </w:r>
          </w:p>
        </w:tc>
        <w:tc>
          <w:tcPr>
            <w:tcW w:w="2505" w:type="dxa"/>
            <w:shd w:val="clear" w:color="auto" w:fill="auto"/>
          </w:tcPr>
          <w:p w:rsidR="003A5FE9" w:rsidRPr="0032105D" w:rsidRDefault="003A5FE9" w:rsidP="000A4C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Литовских Лариса Юрьевна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208">
              <w:rPr>
                <w:rFonts w:eastAsia="Calibri"/>
                <w:sz w:val="22"/>
                <w:szCs w:val="22"/>
                <w:lang w:eastAsia="en-US"/>
              </w:rPr>
              <w:t>и.о</w:t>
            </w:r>
            <w:proofErr w:type="spellEnd"/>
            <w:r w:rsidRPr="00081208">
              <w:rPr>
                <w:rFonts w:eastAsia="Calibri"/>
                <w:sz w:val="22"/>
                <w:szCs w:val="22"/>
                <w:lang w:eastAsia="en-US"/>
              </w:rPr>
              <w:t>. первого заместителя главы Администрации ГОВ, тел. 8(34389) 2-60-17</w:t>
            </w:r>
          </w:p>
          <w:p w:rsidR="003A5FE9" w:rsidRPr="0032105D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Нарсеева Елена Николаевна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 – председатель комитета экономики и планирования Администрации городского округа Верхотурский, тел. 8(34389) 2-26-85</w:t>
            </w:r>
          </w:p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Лумпова Елена Сергеевна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 – председатель комитета по управлению муниципальным имуществом Администрации ГОВ, </w:t>
            </w:r>
          </w:p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Тел. 8(34389) 2-26-80</w:t>
            </w:r>
          </w:p>
        </w:tc>
      </w:tr>
      <w:tr w:rsidR="003A5FE9" w:rsidRPr="00081208" w:rsidTr="000A4CED">
        <w:tc>
          <w:tcPr>
            <w:tcW w:w="568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39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>Осуществление закупок товаров, работ, услуг для нужд городского округа Верхотурский</w:t>
            </w:r>
          </w:p>
        </w:tc>
        <w:tc>
          <w:tcPr>
            <w:tcW w:w="2872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Заключение муниципальных контрактов с субъектами малого предпринимательства </w:t>
            </w:r>
          </w:p>
        </w:tc>
        <w:tc>
          <w:tcPr>
            <w:tcW w:w="2694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предпринимательства, в общей стоимости заключенных государственных и 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муниципальных контрактов в ГОВ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br/>
              <w:t>(процентов)</w:t>
            </w:r>
          </w:p>
        </w:tc>
        <w:tc>
          <w:tcPr>
            <w:tcW w:w="1275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lastRenderedPageBreak/>
              <w:t>20,85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25,53</w:t>
            </w:r>
          </w:p>
        </w:tc>
        <w:tc>
          <w:tcPr>
            <w:tcW w:w="1276" w:type="dxa"/>
            <w:shd w:val="clear" w:color="auto" w:fill="auto"/>
          </w:tcPr>
          <w:p w:rsidR="003A5FE9" w:rsidRPr="00081208" w:rsidRDefault="003A5FE9" w:rsidP="000A4CED">
            <w:pPr>
              <w:jc w:val="center"/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Cs/>
                <w:kern w:val="24"/>
                <w:sz w:val="22"/>
                <w:szCs w:val="22"/>
                <w:lang w:eastAsia="en-US"/>
              </w:rPr>
              <w:t>32,70</w:t>
            </w:r>
          </w:p>
        </w:tc>
        <w:tc>
          <w:tcPr>
            <w:tcW w:w="2505" w:type="dxa"/>
            <w:shd w:val="clear" w:color="auto" w:fill="auto"/>
          </w:tcPr>
          <w:p w:rsidR="003A5FE9" w:rsidRPr="00081208" w:rsidRDefault="003A5FE9" w:rsidP="000A4C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1208">
              <w:rPr>
                <w:rFonts w:eastAsia="Calibri"/>
                <w:b/>
                <w:sz w:val="22"/>
                <w:szCs w:val="22"/>
                <w:lang w:eastAsia="en-US"/>
              </w:rPr>
              <w:t>Нарсеева Елена Николаевна</w:t>
            </w:r>
            <w:r w:rsidRPr="00081208">
              <w:rPr>
                <w:rFonts w:eastAsia="Calibri"/>
                <w:sz w:val="22"/>
                <w:szCs w:val="22"/>
                <w:lang w:eastAsia="en-US"/>
              </w:rPr>
              <w:t xml:space="preserve"> – председатель комитета экономики и планирования Администрации городского округа Верхотурский, тел. 8(34389) 2-26-85</w:t>
            </w:r>
          </w:p>
        </w:tc>
      </w:tr>
    </w:tbl>
    <w:p w:rsidR="003A5FE9" w:rsidRPr="00081208" w:rsidRDefault="003A5FE9" w:rsidP="003A5FE9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3A5FE9" w:rsidRDefault="003A5FE9" w:rsidP="003A5FE9">
      <w:pPr>
        <w:jc w:val="center"/>
        <w:rPr>
          <w:sz w:val="28"/>
          <w:szCs w:val="28"/>
        </w:rPr>
      </w:pPr>
    </w:p>
    <w:p w:rsidR="0085552F" w:rsidRDefault="003A5FE9"/>
    <w:sectPr w:rsidR="0085552F" w:rsidSect="00CB4A6B">
      <w:headerReference w:type="default" r:id="rId5"/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5A" w:rsidRDefault="003A5FE9">
    <w:pPr>
      <w:pStyle w:val="a3"/>
      <w:jc w:val="center"/>
    </w:pPr>
  </w:p>
  <w:p w:rsidR="00A7325A" w:rsidRDefault="003A5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E9"/>
    <w:rsid w:val="00020A7D"/>
    <w:rsid w:val="00106A25"/>
    <w:rsid w:val="0012092F"/>
    <w:rsid w:val="00354C34"/>
    <w:rsid w:val="003A5FE9"/>
    <w:rsid w:val="003C76C4"/>
    <w:rsid w:val="003E26DC"/>
    <w:rsid w:val="00403E7B"/>
    <w:rsid w:val="004B2239"/>
    <w:rsid w:val="004B2DDB"/>
    <w:rsid w:val="00517A45"/>
    <w:rsid w:val="005824CB"/>
    <w:rsid w:val="00585AAC"/>
    <w:rsid w:val="006C4EDE"/>
    <w:rsid w:val="006C5200"/>
    <w:rsid w:val="006E5B85"/>
    <w:rsid w:val="00754490"/>
    <w:rsid w:val="00897F8C"/>
    <w:rsid w:val="00907154"/>
    <w:rsid w:val="00985059"/>
    <w:rsid w:val="00A24F4C"/>
    <w:rsid w:val="00A92EAB"/>
    <w:rsid w:val="00B54BA6"/>
    <w:rsid w:val="00CB4FCA"/>
    <w:rsid w:val="00D76FA0"/>
    <w:rsid w:val="00D82B85"/>
    <w:rsid w:val="00D85EC7"/>
    <w:rsid w:val="00DB0C4D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E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FE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E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FE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9190</Characters>
  <Application>Microsoft Office Word</Application>
  <DocSecurity>0</DocSecurity>
  <Lines>76</Lines>
  <Paragraphs>21</Paragraphs>
  <ScaleCrop>false</ScaleCrop>
  <Company>Home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2019-01-30T12:43:00Z</dcterms:created>
  <dcterms:modified xsi:type="dcterms:W3CDTF">2019-01-30T12:43:00Z</dcterms:modified>
</cp:coreProperties>
</file>