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73" w:rsidRPr="002204FC" w:rsidRDefault="00661D73" w:rsidP="002204FC">
      <w:pPr>
        <w:ind w:left="-567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204FC">
        <w:rPr>
          <w:rFonts w:ascii="Arial" w:hAnsi="Arial" w:cs="Arial"/>
          <w:b/>
          <w:sz w:val="24"/>
          <w:szCs w:val="24"/>
        </w:rPr>
        <w:t xml:space="preserve">ОСНОВНЫЕ ПОКАЗАТЕЛИ РАЗВИТИЯ СЕЛЬСКОГО ХОЗЯЙСТВА </w:t>
      </w:r>
      <w:r w:rsidR="00C13B0D" w:rsidRPr="002204FC">
        <w:rPr>
          <w:rFonts w:ascii="Arial" w:hAnsi="Arial" w:cs="Arial"/>
          <w:b/>
          <w:sz w:val="24"/>
          <w:szCs w:val="24"/>
        </w:rPr>
        <w:t xml:space="preserve">КРАСНОЯРСКОГО КРАЯ </w:t>
      </w:r>
      <w:r w:rsidRPr="002204FC">
        <w:rPr>
          <w:rFonts w:ascii="Arial" w:hAnsi="Arial" w:cs="Arial"/>
          <w:b/>
          <w:sz w:val="24"/>
          <w:szCs w:val="24"/>
        </w:rPr>
        <w:t xml:space="preserve">В МЕЖПЕРЕПИСНОЙ ПЕРИОД </w:t>
      </w:r>
      <w:r w:rsidR="002204FC" w:rsidRPr="002204FC">
        <w:rPr>
          <w:rFonts w:ascii="Arial" w:hAnsi="Arial" w:cs="Arial"/>
          <w:b/>
          <w:sz w:val="24"/>
          <w:szCs w:val="24"/>
        </w:rPr>
        <w:t>(2006-2015 гг)</w:t>
      </w:r>
      <w:r w:rsidRPr="002204FC">
        <w:rPr>
          <w:rFonts w:ascii="Arial" w:hAnsi="Arial" w:cs="Arial"/>
          <w:b/>
          <w:sz w:val="24"/>
          <w:szCs w:val="24"/>
        </w:rPr>
        <w:t>.</w:t>
      </w:r>
    </w:p>
    <w:p w:rsidR="00E60E74" w:rsidRDefault="009736A3" w:rsidP="002204FC">
      <w:pPr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9736A3">
        <w:rPr>
          <w:rFonts w:ascii="Arial" w:hAnsi="Arial" w:cs="Arial"/>
          <w:b/>
          <w:sz w:val="24"/>
          <w:szCs w:val="24"/>
        </w:rPr>
        <w:t xml:space="preserve">Индексы производства продукции сельского хозяйства </w:t>
      </w:r>
      <w:r w:rsidRPr="002204FC">
        <w:rPr>
          <w:rFonts w:ascii="Arial" w:hAnsi="Arial" w:cs="Arial"/>
          <w:b/>
          <w:sz w:val="24"/>
          <w:szCs w:val="24"/>
        </w:rPr>
        <w:t xml:space="preserve">в хозяйствах всех категорий </w:t>
      </w:r>
      <w:r>
        <w:rPr>
          <w:rFonts w:ascii="Arial" w:hAnsi="Arial" w:cs="Arial"/>
          <w:b/>
          <w:sz w:val="24"/>
          <w:szCs w:val="24"/>
        </w:rPr>
        <w:t>(</w:t>
      </w:r>
      <w:r w:rsidR="009A74D1">
        <w:rPr>
          <w:rFonts w:ascii="Arial" w:hAnsi="Arial" w:cs="Arial"/>
          <w:b/>
          <w:sz w:val="24"/>
          <w:szCs w:val="24"/>
        </w:rPr>
        <w:t>в</w:t>
      </w:r>
      <w:r w:rsidR="00541B54">
        <w:rPr>
          <w:rFonts w:ascii="Arial" w:hAnsi="Arial" w:cs="Arial"/>
          <w:b/>
          <w:sz w:val="24"/>
          <w:szCs w:val="24"/>
        </w:rPr>
        <w:t xml:space="preserve"> сопоставимых ценах</w:t>
      </w:r>
      <w:r w:rsidRPr="009736A3">
        <w:rPr>
          <w:rFonts w:ascii="Arial" w:hAnsi="Arial" w:cs="Arial"/>
          <w:b/>
          <w:sz w:val="24"/>
          <w:szCs w:val="24"/>
        </w:rPr>
        <w:t>; в процентах к предыдущему году)</w:t>
      </w:r>
      <w:r w:rsidR="00337B8D" w:rsidRPr="002204FC">
        <w:rPr>
          <w:rFonts w:ascii="Arial" w:hAnsi="Arial" w:cs="Arial"/>
          <w:b/>
          <w:sz w:val="24"/>
          <w:szCs w:val="24"/>
        </w:rPr>
        <w:t xml:space="preserve"> </w:t>
      </w:r>
    </w:p>
    <w:p w:rsidR="003E2F4C" w:rsidRDefault="00EB53D3" w:rsidP="002204FC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04FC">
        <w:rPr>
          <w:rFonts w:ascii="Arial" w:hAnsi="Arial" w:cs="Arial"/>
          <w:b/>
          <w:sz w:val="24"/>
          <w:szCs w:val="24"/>
        </w:rPr>
        <w:br/>
      </w:r>
      <w:r w:rsidR="003E2F4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819775" cy="1857375"/>
            <wp:effectExtent l="19050" t="0" r="9525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D1A5B" w:rsidRDefault="00FD1A5B" w:rsidP="002204FC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53790" w:rsidRPr="002204FC" w:rsidRDefault="00EB53D3" w:rsidP="002204FC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204FC">
        <w:rPr>
          <w:rFonts w:ascii="Arial" w:eastAsia="Times New Roman" w:hAnsi="Arial" w:cs="Arial"/>
          <w:b/>
          <w:sz w:val="24"/>
          <w:szCs w:val="24"/>
        </w:rPr>
        <w:t>Валовой</w:t>
      </w:r>
      <w:r w:rsidR="00753790" w:rsidRPr="002204FC">
        <w:rPr>
          <w:rFonts w:ascii="Arial" w:eastAsia="Times New Roman" w:hAnsi="Arial" w:cs="Arial"/>
          <w:b/>
          <w:sz w:val="24"/>
          <w:szCs w:val="24"/>
        </w:rPr>
        <w:t xml:space="preserve"> сбор </w:t>
      </w:r>
      <w:r w:rsidRPr="002204FC">
        <w:rPr>
          <w:rFonts w:ascii="Arial" w:eastAsia="Times New Roman" w:hAnsi="Arial" w:cs="Arial"/>
          <w:b/>
          <w:sz w:val="24"/>
          <w:szCs w:val="24"/>
        </w:rPr>
        <w:t xml:space="preserve">основных </w:t>
      </w:r>
      <w:r w:rsidR="00753790" w:rsidRPr="002204FC">
        <w:rPr>
          <w:rFonts w:ascii="Arial" w:eastAsia="Times New Roman" w:hAnsi="Arial" w:cs="Arial"/>
          <w:b/>
          <w:sz w:val="24"/>
          <w:szCs w:val="24"/>
        </w:rPr>
        <w:t xml:space="preserve">продуктов растениеводства </w:t>
      </w:r>
      <w:r w:rsidRPr="002204FC">
        <w:rPr>
          <w:rFonts w:ascii="Arial" w:eastAsia="Times New Roman" w:hAnsi="Arial" w:cs="Arial"/>
          <w:b/>
          <w:sz w:val="24"/>
          <w:szCs w:val="24"/>
        </w:rPr>
        <w:br/>
        <w:t>(</w:t>
      </w:r>
      <w:r w:rsidR="00753790" w:rsidRPr="002204FC">
        <w:rPr>
          <w:rFonts w:ascii="Arial" w:eastAsia="Times New Roman" w:hAnsi="Arial" w:cs="Arial"/>
          <w:b/>
          <w:sz w:val="24"/>
          <w:szCs w:val="24"/>
        </w:rPr>
        <w:t>в хозяйствах всех категорий, тыс</w:t>
      </w:r>
      <w:r w:rsidRPr="002204FC">
        <w:rPr>
          <w:rFonts w:ascii="Arial" w:eastAsia="Times New Roman" w:hAnsi="Arial" w:cs="Arial"/>
          <w:b/>
          <w:sz w:val="24"/>
          <w:szCs w:val="24"/>
        </w:rPr>
        <w:t>яч</w:t>
      </w:r>
      <w:r w:rsidR="00753790" w:rsidRPr="002204FC">
        <w:rPr>
          <w:rFonts w:ascii="Arial" w:eastAsia="Times New Roman" w:hAnsi="Arial" w:cs="Arial"/>
          <w:b/>
          <w:sz w:val="24"/>
          <w:szCs w:val="24"/>
        </w:rPr>
        <w:t xml:space="preserve"> тонн</w:t>
      </w:r>
      <w:r w:rsidRPr="002204FC">
        <w:rPr>
          <w:rFonts w:ascii="Arial" w:eastAsia="Times New Roman" w:hAnsi="Arial" w:cs="Arial"/>
          <w:b/>
          <w:sz w:val="24"/>
          <w:szCs w:val="24"/>
        </w:rPr>
        <w:t>)</w:t>
      </w:r>
    </w:p>
    <w:p w:rsidR="00753790" w:rsidRPr="00753790" w:rsidRDefault="00753790" w:rsidP="002204F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53790" w:rsidRDefault="00753790" w:rsidP="002204FC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562600" cy="2924175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D1A5B" w:rsidRDefault="00FD1A5B" w:rsidP="00E60E74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E60E74" w:rsidRPr="00E60E74" w:rsidRDefault="00E60E74" w:rsidP="00E60E74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E60E74">
        <w:rPr>
          <w:rFonts w:ascii="Arial" w:hAnsi="Arial" w:cs="Arial"/>
          <w:b/>
          <w:sz w:val="24"/>
          <w:szCs w:val="24"/>
        </w:rPr>
        <w:t>Валовый сбор зерновых и зернобобовых культур</w:t>
      </w:r>
    </w:p>
    <w:p w:rsidR="00E60E74" w:rsidRDefault="00E60E74" w:rsidP="00E60E74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E60E74">
        <w:rPr>
          <w:rFonts w:ascii="Arial" w:hAnsi="Arial" w:cs="Arial"/>
          <w:b/>
          <w:sz w:val="24"/>
          <w:szCs w:val="24"/>
        </w:rPr>
        <w:t>(в весе после доработки, тыс. тонн)</w:t>
      </w:r>
    </w:p>
    <w:p w:rsidR="00E60E74" w:rsidRPr="00E60E74" w:rsidRDefault="00E60E74" w:rsidP="00E60E74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E60E74" w:rsidRDefault="00E60E74" w:rsidP="002204FC">
      <w:pPr>
        <w:ind w:left="-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60E74">
        <w:rPr>
          <w:rFonts w:ascii="Arial" w:eastAsia="Times New Roman" w:hAnsi="Arial" w:cs="Arial"/>
          <w:b/>
          <w:noProof/>
          <w:sz w:val="24"/>
          <w:szCs w:val="24"/>
        </w:rPr>
        <w:drawing>
          <wp:inline distT="0" distB="0" distL="0" distR="0">
            <wp:extent cx="5819775" cy="1857375"/>
            <wp:effectExtent l="19050" t="0" r="9525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60E74" w:rsidRDefault="00E60E74" w:rsidP="002204FC">
      <w:pPr>
        <w:ind w:left="-567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B47B0" w:rsidRPr="002204FC" w:rsidRDefault="000B47B0" w:rsidP="002204FC">
      <w:pPr>
        <w:ind w:left="-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204FC">
        <w:rPr>
          <w:rFonts w:ascii="Arial" w:eastAsia="Times New Roman" w:hAnsi="Arial" w:cs="Arial"/>
          <w:b/>
          <w:sz w:val="24"/>
          <w:szCs w:val="24"/>
        </w:rPr>
        <w:t xml:space="preserve">Урожайность сельскохозяйственных культур </w:t>
      </w:r>
      <w:r w:rsidR="00EB53D3" w:rsidRPr="002204FC">
        <w:rPr>
          <w:rFonts w:ascii="Arial" w:eastAsia="Times New Roman" w:hAnsi="Arial" w:cs="Arial"/>
          <w:b/>
          <w:sz w:val="24"/>
          <w:szCs w:val="24"/>
        </w:rPr>
        <w:br/>
        <w:t>(</w:t>
      </w:r>
      <w:r w:rsidRPr="002204FC">
        <w:rPr>
          <w:rFonts w:ascii="Arial" w:eastAsia="Times New Roman" w:hAnsi="Arial" w:cs="Arial"/>
          <w:b/>
          <w:sz w:val="24"/>
          <w:szCs w:val="24"/>
        </w:rPr>
        <w:t>в хозяйствах всех категорий, центнеров с 1 га убранной площади</w:t>
      </w:r>
      <w:r w:rsidR="00EB53D3" w:rsidRPr="002204FC">
        <w:rPr>
          <w:rFonts w:ascii="Arial" w:eastAsia="Times New Roman" w:hAnsi="Arial" w:cs="Arial"/>
          <w:b/>
          <w:sz w:val="24"/>
          <w:szCs w:val="24"/>
        </w:rPr>
        <w:t>)</w:t>
      </w:r>
    </w:p>
    <w:p w:rsidR="000B47B0" w:rsidRDefault="008540A7" w:rsidP="002204FC">
      <w:pPr>
        <w:tabs>
          <w:tab w:val="left" w:pos="2730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5311140</wp:posOffset>
                </wp:positionH>
                <wp:positionV relativeFrom="paragraph">
                  <wp:posOffset>2471420</wp:posOffset>
                </wp:positionV>
                <wp:extent cx="323850" cy="295275"/>
                <wp:effectExtent l="0" t="4445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53D3" w:rsidRPr="00EB53D3" w:rsidRDefault="00EB53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B53D3">
                              <w:rPr>
                                <w:sz w:val="20"/>
                                <w:szCs w:val="20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8.2pt;margin-top:194.6pt;width:25.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xY8swIAALg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" filled="f" stroked="f">
                <v:textbox>
                  <w:txbxContent>
                    <w:p w:rsidR="00EB53D3" w:rsidRPr="00EB53D3" w:rsidRDefault="00EB53D3">
                      <w:pPr>
                        <w:rPr>
                          <w:sz w:val="20"/>
                          <w:szCs w:val="20"/>
                        </w:rPr>
                      </w:pPr>
                      <w:r w:rsidRPr="00EB53D3">
                        <w:rPr>
                          <w:sz w:val="20"/>
                          <w:szCs w:val="20"/>
                        </w:rP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  <w:r w:rsidR="000B47B0" w:rsidRPr="000B47B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53100" cy="2752725"/>
            <wp:effectExtent l="19050" t="0" r="19050" b="0"/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B47B0" w:rsidRPr="00B545BC" w:rsidRDefault="00EB53D3" w:rsidP="002204FC">
      <w:pPr>
        <w:ind w:left="-567"/>
        <w:jc w:val="center"/>
        <w:rPr>
          <w:rFonts w:cs="Arial"/>
          <w:sz w:val="20"/>
          <w:szCs w:val="20"/>
        </w:rPr>
      </w:pPr>
      <w:r w:rsidRPr="00B545BC">
        <w:rPr>
          <w:rFonts w:cs="Arial"/>
          <w:sz w:val="20"/>
          <w:szCs w:val="20"/>
          <w:vertAlign w:val="superscript"/>
        </w:rPr>
        <w:t xml:space="preserve">1) </w:t>
      </w:r>
      <w:r w:rsidRPr="00B545BC">
        <w:rPr>
          <w:rFonts w:cs="Arial"/>
          <w:sz w:val="20"/>
          <w:szCs w:val="20"/>
        </w:rPr>
        <w:t>Включая овощи защищенного грунта по хозяйствам населения.</w:t>
      </w:r>
    </w:p>
    <w:p w:rsidR="00F51DE8" w:rsidRDefault="00F51DE8" w:rsidP="002204FC">
      <w:pPr>
        <w:ind w:left="-567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B47B0" w:rsidRPr="002204FC" w:rsidRDefault="000B47B0" w:rsidP="002204FC">
      <w:pPr>
        <w:ind w:left="-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204FC">
        <w:rPr>
          <w:rFonts w:ascii="Arial" w:eastAsia="Times New Roman" w:hAnsi="Arial" w:cs="Arial"/>
          <w:b/>
          <w:sz w:val="24"/>
          <w:szCs w:val="24"/>
        </w:rPr>
        <w:t>Поголовье скота</w:t>
      </w:r>
      <w:r w:rsidR="00F51DE8">
        <w:rPr>
          <w:rFonts w:ascii="Arial" w:eastAsia="Times New Roman" w:hAnsi="Arial" w:cs="Arial"/>
          <w:b/>
          <w:sz w:val="24"/>
          <w:szCs w:val="24"/>
        </w:rPr>
        <w:t xml:space="preserve"> и птицы</w:t>
      </w:r>
      <w:r w:rsidRPr="002204F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EB53D3" w:rsidRPr="002204FC">
        <w:rPr>
          <w:rFonts w:ascii="Arial" w:eastAsia="Times New Roman" w:hAnsi="Arial" w:cs="Arial"/>
          <w:b/>
          <w:sz w:val="24"/>
          <w:szCs w:val="24"/>
        </w:rPr>
        <w:br/>
        <w:t>(</w:t>
      </w:r>
      <w:r w:rsidRPr="002204FC">
        <w:rPr>
          <w:rFonts w:ascii="Arial" w:eastAsia="Times New Roman" w:hAnsi="Arial" w:cs="Arial"/>
          <w:b/>
          <w:sz w:val="24"/>
          <w:szCs w:val="24"/>
        </w:rPr>
        <w:t>в хозяйствах всех категорий</w:t>
      </w:r>
      <w:r w:rsidR="00EB53D3" w:rsidRPr="002204FC">
        <w:rPr>
          <w:rFonts w:ascii="Arial" w:eastAsia="Times New Roman" w:hAnsi="Arial" w:cs="Arial"/>
          <w:b/>
          <w:sz w:val="24"/>
          <w:szCs w:val="24"/>
        </w:rPr>
        <w:t>,</w:t>
      </w:r>
      <w:r w:rsidRPr="002204FC">
        <w:rPr>
          <w:rFonts w:ascii="Arial" w:eastAsia="Times New Roman" w:hAnsi="Arial" w:cs="Arial"/>
          <w:b/>
          <w:sz w:val="24"/>
          <w:szCs w:val="24"/>
        </w:rPr>
        <w:t xml:space="preserve"> на конец года, тыс</w:t>
      </w:r>
      <w:r w:rsidR="00EB53D3" w:rsidRPr="002204FC">
        <w:rPr>
          <w:rFonts w:ascii="Arial" w:eastAsia="Times New Roman" w:hAnsi="Arial" w:cs="Arial"/>
          <w:b/>
          <w:sz w:val="24"/>
          <w:szCs w:val="24"/>
        </w:rPr>
        <w:t>яч</w:t>
      </w:r>
      <w:r w:rsidRPr="002204FC">
        <w:rPr>
          <w:rFonts w:ascii="Arial" w:eastAsia="Times New Roman" w:hAnsi="Arial" w:cs="Arial"/>
          <w:b/>
          <w:sz w:val="24"/>
          <w:szCs w:val="24"/>
        </w:rPr>
        <w:t xml:space="preserve"> голов</w:t>
      </w:r>
      <w:r w:rsidR="00EB53D3" w:rsidRPr="002204FC">
        <w:rPr>
          <w:rFonts w:ascii="Arial" w:eastAsia="Times New Roman" w:hAnsi="Arial" w:cs="Arial"/>
          <w:b/>
          <w:sz w:val="24"/>
          <w:szCs w:val="24"/>
        </w:rPr>
        <w:t>)</w:t>
      </w:r>
    </w:p>
    <w:p w:rsidR="00753790" w:rsidRDefault="008D45BA" w:rsidP="002204FC">
      <w:pPr>
        <w:tabs>
          <w:tab w:val="left" w:pos="1305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9775" cy="343852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524D3" w:rsidRDefault="004524D3" w:rsidP="002204FC">
      <w:pPr>
        <w:tabs>
          <w:tab w:val="left" w:pos="1305"/>
        </w:tabs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4524D3" w:rsidRDefault="004524D3" w:rsidP="002204FC">
      <w:pPr>
        <w:tabs>
          <w:tab w:val="left" w:pos="1305"/>
        </w:tabs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51DE8" w:rsidRPr="004524D3" w:rsidRDefault="00F51DE8" w:rsidP="002204FC">
      <w:pPr>
        <w:tabs>
          <w:tab w:val="left" w:pos="1305"/>
        </w:tabs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4524D3" w:rsidRPr="002204FC" w:rsidRDefault="004524D3" w:rsidP="002204FC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204FC">
        <w:rPr>
          <w:rFonts w:ascii="Arial" w:eastAsia="Times New Roman" w:hAnsi="Arial" w:cs="Arial"/>
          <w:b/>
          <w:sz w:val="24"/>
          <w:szCs w:val="24"/>
        </w:rPr>
        <w:lastRenderedPageBreak/>
        <w:t xml:space="preserve">Производство основных продуктов животноводства </w:t>
      </w:r>
      <w:r w:rsidR="00EB53D3" w:rsidRPr="002204FC">
        <w:rPr>
          <w:rFonts w:ascii="Arial" w:eastAsia="Times New Roman" w:hAnsi="Arial" w:cs="Arial"/>
          <w:b/>
          <w:sz w:val="24"/>
          <w:szCs w:val="24"/>
        </w:rPr>
        <w:br/>
        <w:t>(</w:t>
      </w:r>
      <w:r w:rsidRPr="002204FC">
        <w:rPr>
          <w:rFonts w:ascii="Arial" w:eastAsia="Times New Roman" w:hAnsi="Arial" w:cs="Arial"/>
          <w:b/>
          <w:sz w:val="24"/>
          <w:szCs w:val="24"/>
        </w:rPr>
        <w:t>в хозяйствах всех категорий</w:t>
      </w:r>
      <w:r w:rsidR="00EB53D3" w:rsidRPr="002204FC">
        <w:rPr>
          <w:rFonts w:ascii="Arial" w:eastAsia="Times New Roman" w:hAnsi="Arial" w:cs="Arial"/>
          <w:b/>
          <w:sz w:val="24"/>
          <w:szCs w:val="24"/>
        </w:rPr>
        <w:t>)</w:t>
      </w:r>
    </w:p>
    <w:p w:rsidR="004524D3" w:rsidRPr="004524D3" w:rsidRDefault="004524D3" w:rsidP="002204F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24D3" w:rsidRDefault="004524D3" w:rsidP="002204FC">
      <w:pPr>
        <w:tabs>
          <w:tab w:val="left" w:pos="1305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C050F" w:rsidRDefault="007C050F" w:rsidP="002204FC">
      <w:pPr>
        <w:tabs>
          <w:tab w:val="left" w:pos="1305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3961F5" w:rsidRPr="002204FC" w:rsidRDefault="003961F5" w:rsidP="002204FC">
      <w:pPr>
        <w:tabs>
          <w:tab w:val="left" w:pos="1305"/>
        </w:tabs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2204FC">
        <w:rPr>
          <w:rFonts w:ascii="Arial" w:hAnsi="Arial" w:cs="Arial"/>
          <w:b/>
          <w:sz w:val="24"/>
          <w:szCs w:val="24"/>
        </w:rPr>
        <w:t>Производство скота и птицы на убой (в убойном весе)</w:t>
      </w:r>
      <w:r w:rsidR="00EB53D3" w:rsidRPr="002204FC">
        <w:rPr>
          <w:rFonts w:ascii="Arial" w:hAnsi="Arial" w:cs="Arial"/>
          <w:b/>
          <w:sz w:val="24"/>
          <w:szCs w:val="24"/>
        </w:rPr>
        <w:br/>
        <w:t>(</w:t>
      </w:r>
      <w:r w:rsidR="00EB53D3" w:rsidRPr="002204FC">
        <w:rPr>
          <w:rFonts w:ascii="Arial" w:eastAsia="Times New Roman" w:hAnsi="Arial" w:cs="Arial"/>
          <w:b/>
          <w:sz w:val="24"/>
          <w:szCs w:val="24"/>
        </w:rPr>
        <w:t>в хозяйствах всех категорий,</w:t>
      </w:r>
      <w:r w:rsidR="00EB53D3" w:rsidRPr="002204FC">
        <w:rPr>
          <w:rFonts w:ascii="Arial" w:hAnsi="Arial" w:cs="Arial"/>
          <w:b/>
          <w:sz w:val="24"/>
          <w:szCs w:val="24"/>
        </w:rPr>
        <w:t xml:space="preserve"> </w:t>
      </w:r>
      <w:r w:rsidRPr="002204FC">
        <w:rPr>
          <w:rFonts w:ascii="Arial" w:hAnsi="Arial" w:cs="Arial"/>
          <w:b/>
          <w:sz w:val="24"/>
          <w:szCs w:val="24"/>
        </w:rPr>
        <w:t>тыс</w:t>
      </w:r>
      <w:r w:rsidR="00B545BC" w:rsidRPr="002204FC">
        <w:rPr>
          <w:rFonts w:ascii="Arial" w:hAnsi="Arial" w:cs="Arial"/>
          <w:b/>
          <w:sz w:val="24"/>
          <w:szCs w:val="24"/>
        </w:rPr>
        <w:t>яч</w:t>
      </w:r>
      <w:r w:rsidRPr="002204FC">
        <w:rPr>
          <w:rFonts w:ascii="Arial" w:hAnsi="Arial" w:cs="Arial"/>
          <w:b/>
          <w:sz w:val="24"/>
          <w:szCs w:val="24"/>
        </w:rPr>
        <w:t xml:space="preserve"> тонн</w:t>
      </w:r>
      <w:r w:rsidR="00EB53D3" w:rsidRPr="002204FC">
        <w:rPr>
          <w:rFonts w:ascii="Arial" w:hAnsi="Arial" w:cs="Arial"/>
          <w:b/>
          <w:sz w:val="24"/>
          <w:szCs w:val="24"/>
        </w:rPr>
        <w:t>)</w:t>
      </w:r>
    </w:p>
    <w:p w:rsidR="003961F5" w:rsidRDefault="003961F5" w:rsidP="002204FC">
      <w:pPr>
        <w:tabs>
          <w:tab w:val="left" w:pos="1305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3961F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9775" cy="1857375"/>
            <wp:effectExtent l="19050" t="0" r="9525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961F5" w:rsidRPr="000B47B0" w:rsidRDefault="003961F5" w:rsidP="003961F5">
      <w:pPr>
        <w:tabs>
          <w:tab w:val="left" w:pos="1305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3961F5" w:rsidRPr="000B47B0" w:rsidSect="00FD1A5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6D"/>
    <w:rsid w:val="0005098A"/>
    <w:rsid w:val="00055E36"/>
    <w:rsid w:val="000B47B0"/>
    <w:rsid w:val="000D70F4"/>
    <w:rsid w:val="002204FC"/>
    <w:rsid w:val="00337B8D"/>
    <w:rsid w:val="003961F5"/>
    <w:rsid w:val="003A5572"/>
    <w:rsid w:val="003E2F4C"/>
    <w:rsid w:val="00411815"/>
    <w:rsid w:val="00450FDD"/>
    <w:rsid w:val="004524D3"/>
    <w:rsid w:val="004D64C7"/>
    <w:rsid w:val="00541B54"/>
    <w:rsid w:val="0060404E"/>
    <w:rsid w:val="00661D73"/>
    <w:rsid w:val="00753790"/>
    <w:rsid w:val="007C050F"/>
    <w:rsid w:val="008540A7"/>
    <w:rsid w:val="008D45BA"/>
    <w:rsid w:val="008D61C4"/>
    <w:rsid w:val="00903990"/>
    <w:rsid w:val="009736A3"/>
    <w:rsid w:val="009A74D1"/>
    <w:rsid w:val="009C165B"/>
    <w:rsid w:val="009E6382"/>
    <w:rsid w:val="009F0850"/>
    <w:rsid w:val="00A94EA9"/>
    <w:rsid w:val="00B277AB"/>
    <w:rsid w:val="00B545BC"/>
    <w:rsid w:val="00BE3A95"/>
    <w:rsid w:val="00C13B0D"/>
    <w:rsid w:val="00C87545"/>
    <w:rsid w:val="00D318F0"/>
    <w:rsid w:val="00D42B5A"/>
    <w:rsid w:val="00D643ED"/>
    <w:rsid w:val="00DA2434"/>
    <w:rsid w:val="00DC7474"/>
    <w:rsid w:val="00E2436D"/>
    <w:rsid w:val="00E35D0E"/>
    <w:rsid w:val="00E60E74"/>
    <w:rsid w:val="00EB53D3"/>
    <w:rsid w:val="00F51DE8"/>
    <w:rsid w:val="00F62317"/>
    <w:rsid w:val="00F83B81"/>
    <w:rsid w:val="00FA01DF"/>
    <w:rsid w:val="00FD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3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53D3"/>
    <w:pPr>
      <w:ind w:left="720"/>
      <w:contextualSpacing/>
    </w:pPr>
  </w:style>
  <w:style w:type="paragraph" w:styleId="a6">
    <w:name w:val="No Spacing"/>
    <w:uiPriority w:val="1"/>
    <w:qFormat/>
    <w:rsid w:val="00E60E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3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53D3"/>
    <w:pPr>
      <w:ind w:left="720"/>
      <w:contextualSpacing/>
    </w:pPr>
  </w:style>
  <w:style w:type="paragraph" w:styleId="a6">
    <w:name w:val="No Spacing"/>
    <w:uiPriority w:val="1"/>
    <w:qFormat/>
    <w:rsid w:val="00E60E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4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хозяйства всех категорий</c:v>
                </c:pt>
              </c:strCache>
            </c:strRef>
          </c:tx>
          <c:dLbls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102.1</c:v>
                </c:pt>
                <c:pt idx="1">
                  <c:v>106.2</c:v>
                </c:pt>
                <c:pt idx="2">
                  <c:v>106.7</c:v>
                </c:pt>
                <c:pt idx="3" formatCode="0.0">
                  <c:v>107</c:v>
                </c:pt>
                <c:pt idx="4" formatCode="0.0">
                  <c:v>96.1</c:v>
                </c:pt>
                <c:pt idx="5" formatCode="0.0">
                  <c:v>101.6</c:v>
                </c:pt>
                <c:pt idx="6" formatCode="0.0">
                  <c:v>94.9</c:v>
                </c:pt>
                <c:pt idx="7" formatCode="0.0">
                  <c:v>100.5</c:v>
                </c:pt>
                <c:pt idx="8" formatCode="0.0">
                  <c:v>97.8</c:v>
                </c:pt>
                <c:pt idx="9" formatCode="0.0">
                  <c:v>102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18438528"/>
        <c:axId val="121398784"/>
      </c:lineChart>
      <c:catAx>
        <c:axId val="118438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21398784"/>
        <c:crosses val="autoZero"/>
        <c:auto val="1"/>
        <c:lblAlgn val="ctr"/>
        <c:lblOffset val="100"/>
        <c:noMultiLvlLbl val="0"/>
      </c:catAx>
      <c:valAx>
        <c:axId val="12139878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1184385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3148148148148147E-2"/>
          <c:y val="0.12301587301587302"/>
          <c:w val="0.9583333333333337"/>
          <c:h val="0.68037870266216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2006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 Зерновые и зернобобовые культуры (в весе после доработки) </c:v>
                </c:pt>
                <c:pt idx="1">
                  <c:v>Картофель</c:v>
                </c:pt>
                <c:pt idx="2">
                  <c:v>Овощи открытого                           и защищенного грунта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1478.952</c:v>
                </c:pt>
                <c:pt idx="1">
                  <c:v>1043.3339999999998</c:v>
                </c:pt>
                <c:pt idx="2">
                  <c:v>217.45200000000031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 Зерновые и зернобобовые культуры (в весе после доработки) </c:v>
                </c:pt>
                <c:pt idx="1">
                  <c:v>Картофель</c:v>
                </c:pt>
                <c:pt idx="2">
                  <c:v>Овощи открытого                           и защищенного грунта</c:v>
                </c:pt>
              </c:strCache>
            </c:strRef>
          </c:cat>
          <c:val>
            <c:numRef>
              <c:f>Лист1!$C$2:$C$4</c:f>
              <c:numCache>
                <c:formatCode>0.0</c:formatCode>
                <c:ptCount val="3"/>
                <c:pt idx="0">
                  <c:v>2253.9</c:v>
                </c:pt>
                <c:pt idx="1">
                  <c:v>1150.8</c:v>
                </c:pt>
                <c:pt idx="2">
                  <c:v>225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32495616"/>
        <c:axId val="132509696"/>
      </c:barChart>
      <c:catAx>
        <c:axId val="132495616"/>
        <c:scaling>
          <c:orientation val="minMax"/>
        </c:scaling>
        <c:delete val="0"/>
        <c:axPos val="b"/>
        <c:majorTickMark val="none"/>
        <c:minorTickMark val="none"/>
        <c:tickLblPos val="nextTo"/>
        <c:crossAx val="132509696"/>
        <c:crosses val="autoZero"/>
        <c:auto val="1"/>
        <c:lblAlgn val="ctr"/>
        <c:lblOffset val="100"/>
        <c:noMultiLvlLbl val="0"/>
      </c:catAx>
      <c:valAx>
        <c:axId val="132509696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one"/>
        <c:crossAx val="13249561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408524533391661"/>
          <c:y val="1.9512248468941385E-2"/>
          <c:w val="0.19683963983668709"/>
          <c:h val="6.7789338832646137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>
        <c:manualLayout>
          <c:layoutTarget val="inner"/>
          <c:xMode val="edge"/>
          <c:yMode val="edge"/>
          <c:x val="2.4004364429896358E-2"/>
          <c:y val="0.2051282051282052"/>
          <c:w val="0.95199127114020765"/>
          <c:h val="0.44580065953294318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хозяйства всех категорий</c:v>
                </c:pt>
              </c:strCache>
            </c:strRef>
          </c:tx>
          <c:dLbls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 formatCode="0.0">
                  <c:v>1479</c:v>
                </c:pt>
                <c:pt idx="1">
                  <c:v>1811.1</c:v>
                </c:pt>
                <c:pt idx="2">
                  <c:v>2154.6</c:v>
                </c:pt>
                <c:pt idx="3">
                  <c:v>2377.9</c:v>
                </c:pt>
                <c:pt idx="4" formatCode="0.0">
                  <c:v>2070.9</c:v>
                </c:pt>
                <c:pt idx="5" formatCode="0.0">
                  <c:v>2359.1999999999998</c:v>
                </c:pt>
                <c:pt idx="6" formatCode="0.0">
                  <c:v>1786.8</c:v>
                </c:pt>
                <c:pt idx="7" formatCode="0.0">
                  <c:v>2214.5</c:v>
                </c:pt>
                <c:pt idx="8" formatCode="0.0">
                  <c:v>2208.1999999999998</c:v>
                </c:pt>
                <c:pt idx="9" formatCode="0.0">
                  <c:v>2253.9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93880704"/>
        <c:axId val="93882240"/>
      </c:lineChart>
      <c:catAx>
        <c:axId val="93880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93882240"/>
        <c:crosses val="autoZero"/>
        <c:auto val="1"/>
        <c:lblAlgn val="ctr"/>
        <c:lblOffset val="100"/>
        <c:noMultiLvlLbl val="0"/>
      </c:catAx>
      <c:valAx>
        <c:axId val="93882240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one"/>
        <c:crossAx val="938807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2006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 Зерновые и зернобобовые культуры (в весе после доработки) </c:v>
                </c:pt>
                <c:pt idx="1">
                  <c:v>Картофель</c:v>
                </c:pt>
                <c:pt idx="2">
                  <c:v>Овощи открытого грунта</c:v>
                </c:pt>
              </c:strCache>
            </c:strRef>
          </c:cat>
          <c:val>
            <c:numRef>
              <c:f>Лист1!$B$2:$B$4</c:f>
              <c:numCache>
                <c:formatCode>0</c:formatCode>
                <c:ptCount val="3"/>
                <c:pt idx="0" formatCode="0.0">
                  <c:v>15.9</c:v>
                </c:pt>
                <c:pt idx="1">
                  <c:v>142</c:v>
                </c:pt>
                <c:pt idx="2">
                  <c:v>240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 Зерновые и зернобобовые культуры (в весе после доработки) </c:v>
                </c:pt>
                <c:pt idx="1">
                  <c:v>Картофель</c:v>
                </c:pt>
                <c:pt idx="2">
                  <c:v>Овощи открытого грунта</c:v>
                </c:pt>
              </c:strCache>
            </c:strRef>
          </c:cat>
          <c:val>
            <c:numRef>
              <c:f>Лист1!$C$2:$C$4</c:f>
              <c:numCache>
                <c:formatCode>0</c:formatCode>
                <c:ptCount val="3"/>
                <c:pt idx="0" formatCode="0.0">
                  <c:v>22</c:v>
                </c:pt>
                <c:pt idx="1">
                  <c:v>157</c:v>
                </c:pt>
                <c:pt idx="2">
                  <c:v>250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4827008"/>
        <c:axId val="134832896"/>
      </c:barChart>
      <c:catAx>
        <c:axId val="134827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34832896"/>
        <c:crosses val="autoZero"/>
        <c:auto val="1"/>
        <c:lblAlgn val="ctr"/>
        <c:lblOffset val="100"/>
        <c:noMultiLvlLbl val="0"/>
      </c:catAx>
      <c:valAx>
        <c:axId val="134832896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one"/>
        <c:crossAx val="13482700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2006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388,3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7383,7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Коровы</c:v>
                </c:pt>
                <c:pt idx="1">
                  <c:v>Свиньи</c:v>
                </c:pt>
                <c:pt idx="2">
                  <c:v>Овцы и козы</c:v>
                </c:pt>
                <c:pt idx="3">
                  <c:v>Птица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167.1</c:v>
                </c:pt>
                <c:pt idx="1">
                  <c:v>250</c:v>
                </c:pt>
                <c:pt idx="2">
                  <c:v>59.5</c:v>
                </c:pt>
                <c:pt idx="3" formatCode="General">
                  <c:v>650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595,0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4900,2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Коровы</c:v>
                </c:pt>
                <c:pt idx="1">
                  <c:v>Свиньи</c:v>
                </c:pt>
                <c:pt idx="2">
                  <c:v>Овцы и козы</c:v>
                </c:pt>
                <c:pt idx="3">
                  <c:v>Птица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0">
                  <c:v>170.6</c:v>
                </c:pt>
                <c:pt idx="1">
                  <c:v>400</c:v>
                </c:pt>
                <c:pt idx="2">
                  <c:v>60.2</c:v>
                </c:pt>
                <c:pt idx="3" formatCode="General">
                  <c:v>600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36787840"/>
        <c:axId val="136789376"/>
      </c:barChart>
      <c:catAx>
        <c:axId val="136787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36789376"/>
        <c:crosses val="autoZero"/>
        <c:auto val="1"/>
        <c:lblAlgn val="ctr"/>
        <c:lblOffset val="100"/>
        <c:noMultiLvlLbl val="0"/>
      </c:catAx>
      <c:valAx>
        <c:axId val="136789376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one"/>
        <c:crossAx val="13678784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2647602355761368"/>
          <c:y val="0.91105110476148932"/>
          <c:w val="0.30995029876584762"/>
          <c:h val="7.4175118691880856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2006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Скот и птица на убой             (в убойном весе), тыс. тонн</c:v>
                </c:pt>
                <c:pt idx="1">
                  <c:v>Молоко, тыс. тонн</c:v>
                </c:pt>
                <c:pt idx="2">
                  <c:v>Яйца, млн штук</c:v>
                </c:pt>
                <c:pt idx="3">
                  <c:v>Шерсть (в физическом весе), тонн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125.7</c:v>
                </c:pt>
                <c:pt idx="1">
                  <c:v>644.79999999999995</c:v>
                </c:pt>
                <c:pt idx="2">
                  <c:v>707.9</c:v>
                </c:pt>
                <c:pt idx="3" formatCode="0">
                  <c:v>198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Скот и птица на убой             (в убойном весе), тыс. тонн</c:v>
                </c:pt>
                <c:pt idx="1">
                  <c:v>Молоко, тыс. тонн</c:v>
                </c:pt>
                <c:pt idx="2">
                  <c:v>Яйца, млн штук</c:v>
                </c:pt>
                <c:pt idx="3">
                  <c:v>Шерсть (в физическом весе), тонн</c:v>
                </c:pt>
              </c:strCache>
            </c:strRef>
          </c:cat>
          <c:val>
            <c:numRef>
              <c:f>Лист1!$C$2:$C$5</c:f>
              <c:numCache>
                <c:formatCode>0.0</c:formatCode>
                <c:ptCount val="4"/>
                <c:pt idx="0">
                  <c:v>124.9</c:v>
                </c:pt>
                <c:pt idx="1">
                  <c:v>739.8</c:v>
                </c:pt>
                <c:pt idx="2">
                  <c:v>814</c:v>
                </c:pt>
                <c:pt idx="3" formatCode="0">
                  <c:v>107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36815744"/>
        <c:axId val="136817280"/>
      </c:barChart>
      <c:catAx>
        <c:axId val="136815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36817280"/>
        <c:crosses val="autoZero"/>
        <c:auto val="1"/>
        <c:lblAlgn val="ctr"/>
        <c:lblOffset val="100"/>
        <c:noMultiLvlLbl val="0"/>
      </c:catAx>
      <c:valAx>
        <c:axId val="136817280"/>
        <c:scaling>
          <c:orientation val="minMax"/>
        </c:scaling>
        <c:delete val="1"/>
        <c:axPos val="l"/>
        <c:numFmt formatCode="0.0" sourceLinked="1"/>
        <c:majorTickMark val="none"/>
        <c:minorTickMark val="none"/>
        <c:tickLblPos val="none"/>
        <c:crossAx val="13681574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5759860746573341"/>
          <c:y val="0.86475034370703652"/>
          <c:w val="0.39822852872557696"/>
          <c:h val="0.1074718785151856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plotArea>
      <c:layout>
        <c:manualLayout>
          <c:layoutTarget val="inner"/>
          <c:xMode val="edge"/>
          <c:yMode val="edge"/>
          <c:x val="1.9639934533551555E-2"/>
          <c:y val="0.10940170940170978"/>
          <c:w val="0.95199127114020765"/>
          <c:h val="0.7534929672252505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Лист1!$A$2:$A$11</c:f>
              <c:numCache>
                <c:formatCode>General</c:formatCode>
                <c:ptCount val="10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  <c:pt idx="5">
                  <c:v>2011</c:v>
                </c:pt>
                <c:pt idx="6">
                  <c:v>2012</c:v>
                </c:pt>
                <c:pt idx="7">
                  <c:v>2013</c:v>
                </c:pt>
                <c:pt idx="8">
                  <c:v>2014</c:v>
                </c:pt>
                <c:pt idx="9">
                  <c:v>2015</c:v>
                </c:pt>
              </c:numCache>
            </c:numRef>
          </c:cat>
          <c:val>
            <c:numRef>
              <c:f>Лист1!$B$2:$B$11</c:f>
              <c:numCache>
                <c:formatCode>0.0</c:formatCode>
                <c:ptCount val="10"/>
                <c:pt idx="0">
                  <c:v>125.7</c:v>
                </c:pt>
                <c:pt idx="1">
                  <c:v>123.8</c:v>
                </c:pt>
                <c:pt idx="2">
                  <c:v>131.5</c:v>
                </c:pt>
                <c:pt idx="3">
                  <c:v>131.19999999999999</c:v>
                </c:pt>
                <c:pt idx="4">
                  <c:v>140.5</c:v>
                </c:pt>
                <c:pt idx="5">
                  <c:v>142.4</c:v>
                </c:pt>
                <c:pt idx="6">
                  <c:v>150.5</c:v>
                </c:pt>
                <c:pt idx="7">
                  <c:v>147.69999999999999</c:v>
                </c:pt>
                <c:pt idx="8">
                  <c:v>128.69999999999999</c:v>
                </c:pt>
                <c:pt idx="9">
                  <c:v>124.9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6413312"/>
        <c:axId val="134857088"/>
      </c:lineChart>
      <c:catAx>
        <c:axId val="46413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34857088"/>
        <c:crosses val="autoZero"/>
        <c:auto val="1"/>
        <c:lblAlgn val="ctr"/>
        <c:lblOffset val="100"/>
        <c:noMultiLvlLbl val="0"/>
      </c:catAx>
      <c:valAx>
        <c:axId val="134857088"/>
        <c:scaling>
          <c:orientation val="minMax"/>
          <c:min val="100"/>
        </c:scaling>
        <c:delete val="1"/>
        <c:axPos val="l"/>
        <c:numFmt formatCode="0.0" sourceLinked="1"/>
        <c:majorTickMark val="none"/>
        <c:minorTickMark val="none"/>
        <c:tickLblPos val="none"/>
        <c:crossAx val="464133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P24_SmolinaNA</dc:creator>
  <cp:lastModifiedBy>Елена</cp:lastModifiedBy>
  <cp:revision>2</cp:revision>
  <cp:lastPrinted>2016-06-02T01:41:00Z</cp:lastPrinted>
  <dcterms:created xsi:type="dcterms:W3CDTF">2016-06-03T08:20:00Z</dcterms:created>
  <dcterms:modified xsi:type="dcterms:W3CDTF">2016-06-03T08:20:00Z</dcterms:modified>
</cp:coreProperties>
</file>