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E3" w:rsidRDefault="00791AE3" w:rsidP="001D2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30C" w:rsidRPr="006605B5" w:rsidRDefault="00C12145" w:rsidP="001D2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C3">
        <w:rPr>
          <w:rFonts w:ascii="Times New Roman" w:hAnsi="Times New Roman" w:cs="Times New Roman"/>
          <w:b/>
          <w:sz w:val="28"/>
          <w:szCs w:val="28"/>
        </w:rPr>
        <w:t>Ле</w:t>
      </w:r>
      <w:r w:rsidRPr="006605B5">
        <w:rPr>
          <w:rFonts w:ascii="Times New Roman" w:hAnsi="Times New Roman" w:cs="Times New Roman"/>
          <w:b/>
          <w:sz w:val="28"/>
          <w:szCs w:val="28"/>
        </w:rPr>
        <w:t>сная амнистия. В каких случаях можно оформить землю под домом</w:t>
      </w:r>
    </w:p>
    <w:p w:rsidR="00C12145" w:rsidRPr="006605B5" w:rsidRDefault="00C12145" w:rsidP="003143C7">
      <w:pPr>
        <w:spacing w:after="0" w:line="240" w:lineRule="auto"/>
        <w:rPr>
          <w:b/>
          <w:sz w:val="24"/>
          <w:szCs w:val="24"/>
        </w:rPr>
      </w:pPr>
    </w:p>
    <w:p w:rsidR="00A461D3" w:rsidRPr="006605B5" w:rsidRDefault="00A461D3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8 пункта 1 статьи 1 Земельного кодекса Российской Федерации одним из принципов земельного законодательства является деление земель по целевому назначению </w:t>
      </w:r>
      <w:r w:rsidR="009F4E60" w:rsidRPr="006605B5">
        <w:rPr>
          <w:rFonts w:ascii="Times New Roman" w:hAnsi="Times New Roman" w:cs="Times New Roman"/>
          <w:sz w:val="28"/>
          <w:szCs w:val="28"/>
        </w:rPr>
        <w:t>(</w:t>
      </w:r>
      <w:r w:rsidRPr="006605B5">
        <w:rPr>
          <w:rFonts w:ascii="Times New Roman" w:hAnsi="Times New Roman" w:cs="Times New Roman"/>
          <w:sz w:val="28"/>
          <w:szCs w:val="28"/>
        </w:rPr>
        <w:t>на категории</w:t>
      </w:r>
      <w:r w:rsidR="009F4E60" w:rsidRPr="006605B5">
        <w:rPr>
          <w:rFonts w:ascii="Times New Roman" w:hAnsi="Times New Roman" w:cs="Times New Roman"/>
          <w:sz w:val="28"/>
          <w:szCs w:val="28"/>
        </w:rPr>
        <w:t>)</w:t>
      </w:r>
      <w:r w:rsidRPr="006605B5">
        <w:rPr>
          <w:rFonts w:ascii="Times New Roman" w:hAnsi="Times New Roman" w:cs="Times New Roman"/>
          <w:sz w:val="28"/>
          <w:szCs w:val="28"/>
        </w:rPr>
        <w:t>, согласно которому правовой режим земель определяется</w:t>
      </w:r>
      <w:r w:rsidR="009F4E60" w:rsidRPr="006605B5">
        <w:rPr>
          <w:rFonts w:ascii="Times New Roman" w:hAnsi="Times New Roman" w:cs="Times New Roman"/>
          <w:sz w:val="28"/>
          <w:szCs w:val="28"/>
        </w:rPr>
        <w:t>,</w:t>
      </w:r>
      <w:r w:rsidRPr="006605B5">
        <w:rPr>
          <w:rFonts w:ascii="Times New Roman" w:hAnsi="Times New Roman" w:cs="Times New Roman"/>
          <w:sz w:val="28"/>
          <w:szCs w:val="28"/>
        </w:rPr>
        <w:t xml:space="preserve">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законодательства. При этом каждый земельный участок может относиться только к одной категории земель.</w:t>
      </w:r>
    </w:p>
    <w:p w:rsidR="00A461D3" w:rsidRPr="006605B5" w:rsidRDefault="009F4E60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Однако</w:t>
      </w:r>
      <w:r w:rsidR="00A461D3" w:rsidRPr="006605B5">
        <w:rPr>
          <w:rFonts w:ascii="Times New Roman" w:hAnsi="Times New Roman" w:cs="Times New Roman"/>
          <w:sz w:val="28"/>
          <w:szCs w:val="28"/>
        </w:rPr>
        <w:t xml:space="preserve"> применительно к землям лесного </w:t>
      </w:r>
      <w:r w:rsidRPr="006605B5">
        <w:rPr>
          <w:rFonts w:ascii="Times New Roman" w:hAnsi="Times New Roman" w:cs="Times New Roman"/>
          <w:sz w:val="28"/>
          <w:szCs w:val="28"/>
        </w:rPr>
        <w:t>фонда данный принцип соблюдался</w:t>
      </w:r>
      <w:r w:rsidR="00A461D3" w:rsidRPr="006605B5">
        <w:rPr>
          <w:rFonts w:ascii="Times New Roman" w:hAnsi="Times New Roman" w:cs="Times New Roman"/>
          <w:sz w:val="28"/>
          <w:szCs w:val="28"/>
        </w:rPr>
        <w:t xml:space="preserve"> не в полной мере. На территории Омской области значительное количество лесных участков, получивших статус ранее учтенных, на которые зарегистрировано право собственности Ро</w:t>
      </w:r>
      <w:r w:rsidRPr="006605B5">
        <w:rPr>
          <w:rFonts w:ascii="Times New Roman" w:hAnsi="Times New Roman" w:cs="Times New Roman"/>
          <w:sz w:val="28"/>
          <w:szCs w:val="28"/>
        </w:rPr>
        <w:t>ссийской Федерации, представляли</w:t>
      </w:r>
      <w:r w:rsidR="00A461D3" w:rsidRPr="006605B5">
        <w:rPr>
          <w:rFonts w:ascii="Times New Roman" w:hAnsi="Times New Roman" w:cs="Times New Roman"/>
          <w:sz w:val="28"/>
          <w:szCs w:val="28"/>
        </w:rPr>
        <w:t xml:space="preserve"> собой лесничества с многоконтурными границами, наличием внутри населенных пунктов, дорог, водных объектов, садоводческих и дачных товариществ.  Наличие пересечений и спорных вопросов по границам и площади кажд</w:t>
      </w:r>
      <w:r w:rsidRPr="006605B5">
        <w:rPr>
          <w:rFonts w:ascii="Times New Roman" w:hAnsi="Times New Roman" w:cs="Times New Roman"/>
          <w:sz w:val="28"/>
          <w:szCs w:val="28"/>
        </w:rPr>
        <w:t>ого такого участка  не позволяли</w:t>
      </w:r>
      <w:r w:rsidR="00A461D3" w:rsidRPr="006605B5">
        <w:rPr>
          <w:rFonts w:ascii="Times New Roman" w:hAnsi="Times New Roman" w:cs="Times New Roman"/>
          <w:sz w:val="28"/>
          <w:szCs w:val="28"/>
        </w:rPr>
        <w:t xml:space="preserve"> провести уточнение его границ (поставить на государственный кадастровый учет </w:t>
      </w:r>
      <w:r w:rsidR="00CF210F" w:rsidRPr="006605B5">
        <w:rPr>
          <w:rFonts w:ascii="Times New Roman" w:hAnsi="Times New Roman" w:cs="Times New Roman"/>
          <w:sz w:val="28"/>
          <w:szCs w:val="28"/>
        </w:rPr>
        <w:t>надлежащим образом). Такая ситуация влекла</w:t>
      </w:r>
      <w:r w:rsidR="00A461D3" w:rsidRPr="006605B5">
        <w:rPr>
          <w:rFonts w:ascii="Times New Roman" w:hAnsi="Times New Roman" w:cs="Times New Roman"/>
          <w:sz w:val="28"/>
          <w:szCs w:val="28"/>
        </w:rPr>
        <w:t xml:space="preserve"> возникновение многочисленных споров о правах, возникающих между различными землепользователями.</w:t>
      </w:r>
    </w:p>
    <w:p w:rsidR="00A461D3" w:rsidRPr="006605B5" w:rsidRDefault="00A461D3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Вступивший в действие  11.08.2017  Федеральный закон от 29.07.2017       №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</w:t>
      </w:r>
      <w:r w:rsidR="00137E8A" w:rsidRPr="006605B5">
        <w:rPr>
          <w:rFonts w:ascii="Times New Roman" w:hAnsi="Times New Roman" w:cs="Times New Roman"/>
          <w:sz w:val="28"/>
          <w:szCs w:val="28"/>
        </w:rPr>
        <w:t xml:space="preserve">гории земель" (далее – Закон о </w:t>
      </w:r>
      <w:r w:rsidRPr="006605B5">
        <w:rPr>
          <w:rFonts w:ascii="Times New Roman" w:hAnsi="Times New Roman" w:cs="Times New Roman"/>
          <w:sz w:val="28"/>
          <w:szCs w:val="28"/>
        </w:rPr>
        <w:t>л</w:t>
      </w:r>
      <w:r w:rsidR="00137E8A" w:rsidRPr="006605B5">
        <w:rPr>
          <w:rFonts w:ascii="Times New Roman" w:hAnsi="Times New Roman" w:cs="Times New Roman"/>
          <w:sz w:val="28"/>
          <w:szCs w:val="28"/>
        </w:rPr>
        <w:t>есной амнистии, Закон</w:t>
      </w:r>
      <w:r w:rsidRPr="006605B5">
        <w:rPr>
          <w:rFonts w:ascii="Times New Roman" w:hAnsi="Times New Roman" w:cs="Times New Roman"/>
          <w:sz w:val="28"/>
          <w:szCs w:val="28"/>
        </w:rPr>
        <w:t>) регулирует вопрос о порядке устранения пересечений границ земельных участков лесного фонда с границами земельных участков, относящихся к землям иных категорий, определяет механизм по устранению противоречий в сведениях Единого государственного реестра недвижимости</w:t>
      </w:r>
      <w:r w:rsidR="00137E8A" w:rsidRPr="006605B5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6605B5">
        <w:rPr>
          <w:rFonts w:ascii="Times New Roman" w:hAnsi="Times New Roman" w:cs="Times New Roman"/>
          <w:sz w:val="28"/>
          <w:szCs w:val="28"/>
        </w:rPr>
        <w:t xml:space="preserve"> в части принадлежности земельных участков к определенной категории. Также</w:t>
      </w:r>
      <w:r w:rsidR="00137E8A" w:rsidRPr="006605B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605B5">
        <w:rPr>
          <w:rFonts w:ascii="Times New Roman" w:hAnsi="Times New Roman" w:cs="Times New Roman"/>
          <w:sz w:val="28"/>
          <w:szCs w:val="28"/>
        </w:rPr>
        <w:t xml:space="preserve"> решает вопрос об устранении пересечения границ земельных участков с границами населенных пунктов и территориальных зон. Кроме того, положения Закона направлены и на решение проблем граждан, проживающих в бывших военных городках и лесных поселках, распо</w:t>
      </w:r>
      <w:r w:rsidR="00137E8A" w:rsidRPr="006605B5">
        <w:rPr>
          <w:rFonts w:ascii="Times New Roman" w:hAnsi="Times New Roman" w:cs="Times New Roman"/>
          <w:sz w:val="28"/>
          <w:szCs w:val="28"/>
        </w:rPr>
        <w:t>ложенных в лесном фонде. Закон о лесной амнистии ввел</w:t>
      </w:r>
      <w:r w:rsidRPr="006605B5">
        <w:rPr>
          <w:rFonts w:ascii="Times New Roman" w:hAnsi="Times New Roman" w:cs="Times New Roman"/>
          <w:sz w:val="28"/>
          <w:szCs w:val="28"/>
        </w:rPr>
        <w:t xml:space="preserve"> механизмы, позволяющие прида</w:t>
      </w:r>
      <w:r w:rsidR="00137E8A" w:rsidRPr="006605B5">
        <w:rPr>
          <w:rFonts w:ascii="Times New Roman" w:hAnsi="Times New Roman" w:cs="Times New Roman"/>
          <w:sz w:val="28"/>
          <w:szCs w:val="28"/>
        </w:rPr>
        <w:t>ва</w:t>
      </w:r>
      <w:r w:rsidRPr="006605B5">
        <w:rPr>
          <w:rFonts w:ascii="Times New Roman" w:hAnsi="Times New Roman" w:cs="Times New Roman"/>
          <w:sz w:val="28"/>
          <w:szCs w:val="28"/>
        </w:rPr>
        <w:t>ть таким территориям статус полноценных населенных пунктов, развивать инфраструктуру, обеспечи</w:t>
      </w:r>
      <w:r w:rsidR="00137E8A" w:rsidRPr="006605B5">
        <w:rPr>
          <w:rFonts w:ascii="Times New Roman" w:hAnsi="Times New Roman" w:cs="Times New Roman"/>
          <w:sz w:val="28"/>
          <w:szCs w:val="28"/>
        </w:rPr>
        <w:t>ва</w:t>
      </w:r>
      <w:r w:rsidRPr="006605B5">
        <w:rPr>
          <w:rFonts w:ascii="Times New Roman" w:hAnsi="Times New Roman" w:cs="Times New Roman"/>
          <w:sz w:val="28"/>
          <w:szCs w:val="28"/>
        </w:rPr>
        <w:t>ть нормальные условия жизни населения</w:t>
      </w:r>
    </w:p>
    <w:p w:rsidR="00C12145" w:rsidRPr="006605B5" w:rsidRDefault="00A461D3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На терри</w:t>
      </w:r>
      <w:r w:rsidR="00137E8A" w:rsidRPr="006605B5">
        <w:rPr>
          <w:rFonts w:ascii="Times New Roman" w:hAnsi="Times New Roman" w:cs="Times New Roman"/>
          <w:sz w:val="28"/>
          <w:szCs w:val="28"/>
        </w:rPr>
        <w:t>тории Омской области расположено</w:t>
      </w:r>
      <w:r w:rsidRPr="006605B5">
        <w:rPr>
          <w:rFonts w:ascii="Times New Roman" w:hAnsi="Times New Roman" w:cs="Times New Roman"/>
          <w:sz w:val="28"/>
          <w:szCs w:val="28"/>
        </w:rPr>
        <w:t xml:space="preserve"> 19 лесничеств, городской лесопарк и Новосибирское военное лесничество. На сегодняшний день сведения о границах лесничеств и лесопарка в ЕГРН отсутствуют.</w:t>
      </w:r>
    </w:p>
    <w:p w:rsidR="00D0041B" w:rsidRPr="006605B5" w:rsidRDefault="00137E8A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lastRenderedPageBreak/>
        <w:t>С целью реализации Закона о лесной амнистии</w:t>
      </w:r>
      <w:r w:rsidR="00A461D3" w:rsidRPr="006605B5">
        <w:rPr>
          <w:rFonts w:ascii="Times New Roman" w:hAnsi="Times New Roman" w:cs="Times New Roman"/>
          <w:sz w:val="28"/>
          <w:szCs w:val="28"/>
        </w:rPr>
        <w:t xml:space="preserve"> и принятия решений об устранении выявленных пересечений при Управлении Росреестра по Омской области в октябре 2017 года создана межведомственная рабочая группа по сопо</w:t>
      </w:r>
      <w:r w:rsidRPr="006605B5">
        <w:rPr>
          <w:rFonts w:ascii="Times New Roman" w:hAnsi="Times New Roman" w:cs="Times New Roman"/>
          <w:sz w:val="28"/>
          <w:szCs w:val="28"/>
        </w:rPr>
        <w:t>ставлению сведений ЕГРН</w:t>
      </w:r>
      <w:r w:rsidR="00A461D3" w:rsidRPr="006605B5">
        <w:rPr>
          <w:rFonts w:ascii="Times New Roman" w:hAnsi="Times New Roman" w:cs="Times New Roman"/>
          <w:sz w:val="28"/>
          <w:szCs w:val="28"/>
        </w:rPr>
        <w:t xml:space="preserve"> и Государственного лесного реестра о  земельных участках, относящихся к категории земель лесного фонда.</w:t>
      </w:r>
    </w:p>
    <w:p w:rsidR="00A5102E" w:rsidRPr="006605B5" w:rsidRDefault="00A5102E" w:rsidP="00137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По состоянию на 1 ноябр</w:t>
      </w:r>
      <w:r w:rsidR="00137E8A" w:rsidRPr="006605B5">
        <w:rPr>
          <w:rFonts w:ascii="Times New Roman" w:hAnsi="Times New Roman" w:cs="Times New Roman"/>
          <w:sz w:val="28"/>
          <w:szCs w:val="28"/>
        </w:rPr>
        <w:t>я 2019 года в  ЕГРН</w:t>
      </w:r>
      <w:r w:rsidRPr="006605B5">
        <w:rPr>
          <w:rFonts w:ascii="Times New Roman" w:hAnsi="Times New Roman" w:cs="Times New Roman"/>
          <w:sz w:val="28"/>
          <w:szCs w:val="28"/>
        </w:rPr>
        <w:t xml:space="preserve"> внесены сведения о земельных участках, отнесенных к категории земель лесного фонда, площадь которых составляет 5 млн. 955 тыс. 939 гектар, площадь лесных участков в государственном лесном реестре составляет </w:t>
      </w:r>
      <w:r w:rsidR="00137E8A" w:rsidRPr="006605B5">
        <w:rPr>
          <w:rFonts w:ascii="Times New Roman" w:hAnsi="Times New Roman" w:cs="Times New Roman"/>
          <w:sz w:val="28"/>
          <w:szCs w:val="28"/>
        </w:rPr>
        <w:t xml:space="preserve">– </w:t>
      </w:r>
      <w:r w:rsidRPr="006605B5">
        <w:rPr>
          <w:rFonts w:ascii="Times New Roman" w:hAnsi="Times New Roman" w:cs="Times New Roman"/>
          <w:sz w:val="28"/>
          <w:szCs w:val="28"/>
        </w:rPr>
        <w:t xml:space="preserve"> 5 млн. 950 тыс. 568 гектар. Разница между реестрами на сегодняшний день составляет 5 тыс. 371 гектар.</w:t>
      </w:r>
      <w:bookmarkStart w:id="0" w:name="_GoBack"/>
      <w:bookmarkEnd w:id="0"/>
    </w:p>
    <w:p w:rsidR="00A461D3" w:rsidRPr="006605B5" w:rsidRDefault="00A461D3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Лесная амнистия, несомненно, дает возможность добросовестным приобретателям зарегистрировать право собственности на земельные участки, уточнить и внести сведения об их границах в ЕГРН.</w:t>
      </w:r>
    </w:p>
    <w:p w:rsidR="00D30009" w:rsidRPr="006605B5" w:rsidRDefault="00C3612E" w:rsidP="00067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 xml:space="preserve">Для того чтобы воспользоваться лесной амнистией, </w:t>
      </w:r>
      <w:r w:rsidR="00D30009" w:rsidRPr="006605B5">
        <w:rPr>
          <w:rFonts w:ascii="Times New Roman" w:hAnsi="Times New Roman" w:cs="Times New Roman"/>
          <w:sz w:val="28"/>
          <w:szCs w:val="28"/>
        </w:rPr>
        <w:t>важно понимать,  какие  участки под нее попадают.</w:t>
      </w:r>
    </w:p>
    <w:p w:rsidR="0062796C" w:rsidRPr="006605B5" w:rsidRDefault="0062796C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Во-первых, это участки, предоставленные гражданам до 08.08.2008 года для садоводства, огородничества, личного подсобного хозяйства, дачного хозяйства и индивидуального жилищного строительства. Такой участок может находиться в границах земель лесного фонда по данным лесного реестра или лесного плана субъекта</w:t>
      </w:r>
      <w:r w:rsidR="00E159E2" w:rsidRPr="006605B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6605B5">
        <w:rPr>
          <w:rFonts w:ascii="Times New Roman" w:hAnsi="Times New Roman" w:cs="Times New Roman"/>
          <w:sz w:val="28"/>
          <w:szCs w:val="28"/>
        </w:rPr>
        <w:t xml:space="preserve"> и даже может иметь категорию «земли лесного фонда», указанную в кадастровом паспорте и свидетельстве о праве собственности. «Лесная </w:t>
      </w:r>
      <w:r w:rsidR="00067C8E" w:rsidRPr="006605B5">
        <w:rPr>
          <w:rFonts w:ascii="Times New Roman" w:hAnsi="Times New Roman" w:cs="Times New Roman"/>
          <w:sz w:val="28"/>
          <w:szCs w:val="28"/>
        </w:rPr>
        <w:t>амнистия» позволяет присвоить ему</w:t>
      </w:r>
      <w:r w:rsidRPr="006605B5">
        <w:rPr>
          <w:rFonts w:ascii="Times New Roman" w:hAnsi="Times New Roman" w:cs="Times New Roman"/>
          <w:sz w:val="28"/>
          <w:szCs w:val="28"/>
        </w:rPr>
        <w:t xml:space="preserve"> категорию «земли населенных пунктов» или «земли сельскохозяйственного назначения».</w:t>
      </w:r>
    </w:p>
    <w:p w:rsidR="0062796C" w:rsidRPr="006605B5" w:rsidRDefault="0062796C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При этом не имеет значения:</w:t>
      </w:r>
    </w:p>
    <w:p w:rsidR="0062796C" w:rsidRPr="006605B5" w:rsidRDefault="0062796C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- когда возникло право на данный участок у его</w:t>
      </w:r>
      <w:r w:rsidR="00EF5B1E" w:rsidRPr="006605B5">
        <w:rPr>
          <w:rFonts w:ascii="Times New Roman" w:hAnsi="Times New Roman" w:cs="Times New Roman"/>
          <w:sz w:val="28"/>
          <w:szCs w:val="28"/>
        </w:rPr>
        <w:t xml:space="preserve"> последнего законного владельца. Г</w:t>
      </w:r>
      <w:r w:rsidRPr="006605B5">
        <w:rPr>
          <w:rFonts w:ascii="Times New Roman" w:hAnsi="Times New Roman" w:cs="Times New Roman"/>
          <w:sz w:val="28"/>
          <w:szCs w:val="28"/>
        </w:rPr>
        <w:t>лавное, чтобы первичный зем</w:t>
      </w:r>
      <w:r w:rsidR="00EF5B1E" w:rsidRPr="006605B5">
        <w:rPr>
          <w:rFonts w:ascii="Times New Roman" w:hAnsi="Times New Roman" w:cs="Times New Roman"/>
          <w:sz w:val="28"/>
          <w:szCs w:val="28"/>
        </w:rPr>
        <w:t>леотвод состоялся до 08.08.2008;</w:t>
      </w:r>
    </w:p>
    <w:p w:rsidR="0062796C" w:rsidRPr="006605B5" w:rsidRDefault="0062796C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- имеются ли на участке постройки и зареги</w:t>
      </w:r>
      <w:r w:rsidR="00EF5B1E" w:rsidRPr="006605B5">
        <w:rPr>
          <w:rFonts w:ascii="Times New Roman" w:hAnsi="Times New Roman" w:cs="Times New Roman"/>
          <w:sz w:val="28"/>
          <w:szCs w:val="28"/>
        </w:rPr>
        <w:t>стрированы ли права на них;</w:t>
      </w:r>
    </w:p>
    <w:p w:rsidR="00A461D3" w:rsidRPr="006605B5" w:rsidRDefault="0062796C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- указана ли в правоустанавливающих документах, кадастровом паспорте или свидетельстве о праве собственности (договоре аренды) категория «земли лесного фонда».</w:t>
      </w:r>
    </w:p>
    <w:p w:rsidR="0062796C" w:rsidRPr="006605B5" w:rsidRDefault="0062796C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Во-вторых, это участки и земли, на которых расположены объекты недви</w:t>
      </w:r>
      <w:r w:rsidR="00EF5B1E" w:rsidRPr="006605B5">
        <w:rPr>
          <w:rFonts w:ascii="Times New Roman" w:hAnsi="Times New Roman" w:cs="Times New Roman"/>
          <w:sz w:val="28"/>
          <w:szCs w:val="28"/>
        </w:rPr>
        <w:t>жимости, не</w:t>
      </w:r>
      <w:r w:rsidRPr="006605B5">
        <w:rPr>
          <w:rFonts w:ascii="Times New Roman" w:hAnsi="Times New Roman" w:cs="Times New Roman"/>
          <w:sz w:val="28"/>
          <w:szCs w:val="28"/>
        </w:rPr>
        <w:t>предназначенные для нужд лесопользования, право собственности на которые зарегистрированы до 01.01.2016.</w:t>
      </w:r>
    </w:p>
    <w:p w:rsidR="00022CD6" w:rsidRPr="006605B5" w:rsidRDefault="00EF5B1E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Одновременно с этим, З</w:t>
      </w:r>
      <w:r w:rsidR="00022CD6" w:rsidRPr="006605B5">
        <w:rPr>
          <w:rFonts w:ascii="Times New Roman" w:hAnsi="Times New Roman" w:cs="Times New Roman"/>
          <w:sz w:val="28"/>
          <w:szCs w:val="28"/>
        </w:rPr>
        <w:t xml:space="preserve">аконом не урегулирована ситуация оформления прав на ранее образованные и состоящие на кадастровом учете участки под зданиями, отнесенные к категории земель лесного фонда. Из чего следует, что изменение категории таких участков на основании норм «лесной амнистии» не предполагается. Исключением являются участки, попадающие в границы населенных пунктов, которые подлежат созданию на месте старых лесных поселков и военных городков. Они должны быть </w:t>
      </w:r>
      <w:r w:rsidR="00022CD6" w:rsidRPr="006605B5">
        <w:rPr>
          <w:rFonts w:ascii="Times New Roman" w:hAnsi="Times New Roman" w:cs="Times New Roman"/>
          <w:sz w:val="28"/>
          <w:szCs w:val="28"/>
        </w:rPr>
        <w:lastRenderedPageBreak/>
        <w:t>переведены в категорию «земли населенных пунктов» на основании решений уполномоченных органов власти.</w:t>
      </w:r>
    </w:p>
    <w:p w:rsidR="00022CD6" w:rsidRPr="006605B5" w:rsidRDefault="00022CD6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Нельзя будет оформить участок даже по "лесной амнистии", если он относится к категории земель промышленности, транспорта, энергетики, связи, радиовещания, телевидения, землям оборонного или иного «специального назначения», землям, задействованным для обеспечения космической деятельности, если на таких участках больше нет зарегистрированных объектов недвижимости.</w:t>
      </w:r>
    </w:p>
    <w:p w:rsidR="00022CD6" w:rsidRPr="006605B5" w:rsidRDefault="00022CD6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Кроме того, Закон не работает в отношении земель сельскохозяйственного назначения, если уполномоченный орган по надзору за использованием земель получил достоверную информацию об эксплуатации этого участка с нарушением российских законов или вовсе не по назначению.</w:t>
      </w:r>
    </w:p>
    <w:p w:rsidR="0062796C" w:rsidRPr="006605B5" w:rsidRDefault="0062796C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Для того чтобы воспользоваться лесной амнистией, собственнику необходимо подготовить ряд документов. В первую очередь следует обратиться к кадастровому инженеру. Специалист подготовит межевой план, в котором сделает отметку о возможности</w:t>
      </w:r>
      <w:r w:rsidR="005E6B82" w:rsidRPr="006605B5">
        <w:rPr>
          <w:rFonts w:ascii="Times New Roman" w:hAnsi="Times New Roman" w:cs="Times New Roman"/>
          <w:sz w:val="28"/>
          <w:szCs w:val="28"/>
        </w:rPr>
        <w:t xml:space="preserve"> применения положений Закона о лесной амнистии</w:t>
      </w:r>
      <w:r w:rsidRPr="006605B5">
        <w:rPr>
          <w:rFonts w:ascii="Times New Roman" w:hAnsi="Times New Roman" w:cs="Times New Roman"/>
          <w:sz w:val="28"/>
          <w:szCs w:val="28"/>
        </w:rPr>
        <w:t>.</w:t>
      </w:r>
    </w:p>
    <w:p w:rsidR="0062796C" w:rsidRPr="006605B5" w:rsidRDefault="00022CD6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 xml:space="preserve">С готовым межевым планом можно обратиться в любой офис многофункционального центра и подать заявление о постановке на государственный кадастровый учет (учете изменений) земельного участка. В результате для земельного участка будет установлен </w:t>
      </w:r>
      <w:r w:rsidR="005E6B82" w:rsidRPr="006605B5">
        <w:rPr>
          <w:rFonts w:ascii="Times New Roman" w:hAnsi="Times New Roman" w:cs="Times New Roman"/>
          <w:sz w:val="28"/>
          <w:szCs w:val="28"/>
        </w:rPr>
        <w:t>приоритет сведений ЕГРН</w:t>
      </w:r>
      <w:r w:rsidRPr="006605B5">
        <w:rPr>
          <w:rFonts w:ascii="Times New Roman" w:hAnsi="Times New Roman" w:cs="Times New Roman"/>
          <w:sz w:val="28"/>
          <w:szCs w:val="28"/>
        </w:rPr>
        <w:t>, информация о таком земельном участке будет исключена из лесного реестра.</w:t>
      </w:r>
    </w:p>
    <w:p w:rsidR="00022CD6" w:rsidRDefault="005E6B82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B5">
        <w:rPr>
          <w:rFonts w:ascii="Times New Roman" w:hAnsi="Times New Roman" w:cs="Times New Roman"/>
          <w:sz w:val="28"/>
          <w:szCs w:val="28"/>
        </w:rPr>
        <w:t>В соответствии с Законом о лесной амнистии</w:t>
      </w:r>
      <w:r w:rsidR="00517F13" w:rsidRPr="006605B5">
        <w:rPr>
          <w:rFonts w:ascii="Times New Roman" w:hAnsi="Times New Roman" w:cs="Times New Roman"/>
          <w:sz w:val="28"/>
          <w:szCs w:val="28"/>
        </w:rPr>
        <w:t xml:space="preserve"> сведения Г</w:t>
      </w:r>
      <w:r w:rsidR="00022CD6" w:rsidRPr="006605B5">
        <w:rPr>
          <w:rFonts w:ascii="Times New Roman" w:hAnsi="Times New Roman" w:cs="Times New Roman"/>
          <w:sz w:val="28"/>
          <w:szCs w:val="28"/>
        </w:rPr>
        <w:t>осударственного лесного реестра должны быть приведены в соответст</w:t>
      </w:r>
      <w:r w:rsidRPr="006605B5">
        <w:rPr>
          <w:rFonts w:ascii="Times New Roman" w:hAnsi="Times New Roman" w:cs="Times New Roman"/>
          <w:sz w:val="28"/>
          <w:szCs w:val="28"/>
        </w:rPr>
        <w:t xml:space="preserve">вие со сведениями ЕГРН </w:t>
      </w:r>
      <w:r w:rsidR="00022CD6" w:rsidRPr="006605B5">
        <w:rPr>
          <w:rFonts w:ascii="Times New Roman" w:hAnsi="Times New Roman" w:cs="Times New Roman"/>
          <w:sz w:val="28"/>
          <w:szCs w:val="28"/>
        </w:rPr>
        <w:t>до 1 января 2023 года.</w:t>
      </w:r>
    </w:p>
    <w:p w:rsidR="00A82F97" w:rsidRPr="00A82F97" w:rsidRDefault="00A82F97" w:rsidP="0023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F97" w:rsidRPr="00330A75" w:rsidRDefault="00176531" w:rsidP="00330A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A75">
        <w:rPr>
          <w:rFonts w:ascii="Times New Roman" w:hAnsi="Times New Roman" w:cs="Times New Roman"/>
          <w:b/>
          <w:sz w:val="28"/>
          <w:szCs w:val="28"/>
        </w:rPr>
        <w:t>Елена</w:t>
      </w:r>
      <w:r w:rsidR="00A82F97" w:rsidRPr="00330A75">
        <w:rPr>
          <w:rFonts w:ascii="Times New Roman" w:hAnsi="Times New Roman" w:cs="Times New Roman"/>
          <w:b/>
          <w:sz w:val="28"/>
          <w:szCs w:val="28"/>
        </w:rPr>
        <w:t xml:space="preserve"> Кузьмина, </w:t>
      </w:r>
    </w:p>
    <w:p w:rsidR="00330A75" w:rsidRPr="00330A75" w:rsidRDefault="00330A75" w:rsidP="00330A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A75">
        <w:rPr>
          <w:rFonts w:ascii="Times New Roman" w:hAnsi="Times New Roman" w:cs="Times New Roman"/>
          <w:b/>
          <w:sz w:val="28"/>
          <w:szCs w:val="28"/>
        </w:rPr>
        <w:t>г</w:t>
      </w:r>
      <w:r w:rsidR="00176531" w:rsidRPr="00330A75">
        <w:rPr>
          <w:rFonts w:ascii="Times New Roman" w:hAnsi="Times New Roman" w:cs="Times New Roman"/>
          <w:b/>
          <w:sz w:val="28"/>
          <w:szCs w:val="28"/>
        </w:rPr>
        <w:t xml:space="preserve">лавный специалист-эксперт </w:t>
      </w:r>
    </w:p>
    <w:p w:rsidR="00330A75" w:rsidRPr="00330A75" w:rsidRDefault="00176531" w:rsidP="00330A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A75">
        <w:rPr>
          <w:rFonts w:ascii="Times New Roman" w:hAnsi="Times New Roman" w:cs="Times New Roman"/>
          <w:b/>
          <w:sz w:val="28"/>
          <w:szCs w:val="28"/>
        </w:rPr>
        <w:t xml:space="preserve">Омского отдела </w:t>
      </w:r>
    </w:p>
    <w:p w:rsidR="00330A75" w:rsidRPr="00330A75" w:rsidRDefault="00176531" w:rsidP="00330A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A75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176531" w:rsidRPr="00330A75" w:rsidRDefault="00176531" w:rsidP="00330A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A75">
        <w:rPr>
          <w:rFonts w:ascii="Times New Roman" w:hAnsi="Times New Roman" w:cs="Times New Roman"/>
          <w:b/>
          <w:sz w:val="28"/>
          <w:szCs w:val="28"/>
        </w:rPr>
        <w:t>по Омской области</w:t>
      </w:r>
      <w:r w:rsidR="00330A75" w:rsidRPr="00330A75">
        <w:rPr>
          <w:rFonts w:ascii="Times New Roman" w:hAnsi="Times New Roman" w:cs="Times New Roman"/>
          <w:b/>
          <w:sz w:val="28"/>
          <w:szCs w:val="28"/>
        </w:rPr>
        <w:t>,</w:t>
      </w:r>
    </w:p>
    <w:p w:rsidR="00330A75" w:rsidRPr="00330A75" w:rsidRDefault="00330A75" w:rsidP="00330A7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A75"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p w:rsidR="00022CD6" w:rsidRPr="00517F13" w:rsidRDefault="00022CD6" w:rsidP="00314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CD6" w:rsidRPr="00517F13" w:rsidSect="009B3619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34D" w:rsidRDefault="00FA034D" w:rsidP="009B3619">
      <w:pPr>
        <w:spacing w:after="0" w:line="240" w:lineRule="auto"/>
      </w:pPr>
      <w:r>
        <w:separator/>
      </w:r>
    </w:p>
  </w:endnote>
  <w:endnote w:type="continuationSeparator" w:id="1">
    <w:p w:rsidR="00FA034D" w:rsidRDefault="00FA034D" w:rsidP="009B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34D" w:rsidRDefault="00FA034D" w:rsidP="009B3619">
      <w:pPr>
        <w:spacing w:after="0" w:line="240" w:lineRule="auto"/>
      </w:pPr>
      <w:r>
        <w:separator/>
      </w:r>
    </w:p>
  </w:footnote>
  <w:footnote w:type="continuationSeparator" w:id="1">
    <w:p w:rsidR="00FA034D" w:rsidRDefault="00FA034D" w:rsidP="009B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407"/>
    </w:sdtPr>
    <w:sdtContent>
      <w:p w:rsidR="009B3619" w:rsidRDefault="005C14CA" w:rsidP="009B3619">
        <w:pPr>
          <w:pStyle w:val="a5"/>
          <w:jc w:val="center"/>
        </w:pPr>
        <w:fldSimple w:instr=" PAGE   \* MERGEFORMAT ">
          <w:r w:rsidR="00AC5E8A">
            <w:rPr>
              <w:noProof/>
            </w:rPr>
            <w:t>3</w:t>
          </w:r>
        </w:fldSimple>
      </w:p>
    </w:sdtContent>
  </w:sdt>
  <w:p w:rsidR="009B3619" w:rsidRDefault="009B36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60ECF"/>
    <w:rsid w:val="00022CD6"/>
    <w:rsid w:val="00067C8E"/>
    <w:rsid w:val="00137E8A"/>
    <w:rsid w:val="00176531"/>
    <w:rsid w:val="001C7D97"/>
    <w:rsid w:val="001D2DC3"/>
    <w:rsid w:val="0023035A"/>
    <w:rsid w:val="003143C7"/>
    <w:rsid w:val="00316926"/>
    <w:rsid w:val="00330A75"/>
    <w:rsid w:val="00360ECF"/>
    <w:rsid w:val="00402D3F"/>
    <w:rsid w:val="00517F13"/>
    <w:rsid w:val="005C14CA"/>
    <w:rsid w:val="005E6B82"/>
    <w:rsid w:val="00607315"/>
    <w:rsid w:val="0062796C"/>
    <w:rsid w:val="006605B5"/>
    <w:rsid w:val="00791AE3"/>
    <w:rsid w:val="009B3619"/>
    <w:rsid w:val="009E622B"/>
    <w:rsid w:val="009F4E60"/>
    <w:rsid w:val="00A461D3"/>
    <w:rsid w:val="00A5102E"/>
    <w:rsid w:val="00A82F97"/>
    <w:rsid w:val="00AB5686"/>
    <w:rsid w:val="00AC5E8A"/>
    <w:rsid w:val="00B50FEA"/>
    <w:rsid w:val="00C035E0"/>
    <w:rsid w:val="00C12145"/>
    <w:rsid w:val="00C3612E"/>
    <w:rsid w:val="00CF210F"/>
    <w:rsid w:val="00D0041B"/>
    <w:rsid w:val="00D30009"/>
    <w:rsid w:val="00E0030C"/>
    <w:rsid w:val="00E159E2"/>
    <w:rsid w:val="00EF5B1E"/>
    <w:rsid w:val="00EF6FEE"/>
    <w:rsid w:val="00F45E39"/>
    <w:rsid w:val="00FA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619"/>
  </w:style>
  <w:style w:type="paragraph" w:styleId="a7">
    <w:name w:val="footer"/>
    <w:basedOn w:val="a"/>
    <w:link w:val="a8"/>
    <w:uiPriority w:val="99"/>
    <w:semiHidden/>
    <w:unhideWhenUsed/>
    <w:rsid w:val="009B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Александровна</dc:creator>
  <cp:keywords/>
  <dc:description/>
  <cp:lastModifiedBy>kozlov</cp:lastModifiedBy>
  <cp:revision>22</cp:revision>
  <cp:lastPrinted>2019-11-26T04:50:00Z</cp:lastPrinted>
  <dcterms:created xsi:type="dcterms:W3CDTF">2019-11-26T03:21:00Z</dcterms:created>
  <dcterms:modified xsi:type="dcterms:W3CDTF">2019-12-23T03:56:00Z</dcterms:modified>
</cp:coreProperties>
</file>