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5" w:rsidRPr="00BF5384" w:rsidRDefault="00810835" w:rsidP="00BF5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35" w:rsidRPr="00BF5384" w:rsidRDefault="00BF5384" w:rsidP="00BF5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84">
        <w:rPr>
          <w:rFonts w:ascii="Times New Roman" w:hAnsi="Times New Roman"/>
          <w:b/>
          <w:sz w:val="28"/>
          <w:szCs w:val="28"/>
        </w:rPr>
        <w:t xml:space="preserve">Новый вид мероприятий по профилактике нарушений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F5384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810835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hAnsi="Times New Roman"/>
          <w:sz w:val="28"/>
          <w:szCs w:val="28"/>
        </w:rPr>
      </w:pPr>
    </w:p>
    <w:p w:rsidR="00810835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территориальными органами Росреестра программы профилактики нарушений обязательных требований и плана-графика профилактических мероприятий, утвержд</w:t>
      </w:r>
      <w:r w:rsidR="00A12C22">
        <w:rPr>
          <w:rFonts w:ascii="Times New Roman" w:hAnsi="Times New Roman"/>
          <w:sz w:val="28"/>
          <w:szCs w:val="28"/>
        </w:rPr>
        <w:t xml:space="preserve">енных распоряжением Росреестра </w:t>
      </w:r>
      <w:r>
        <w:rPr>
          <w:rFonts w:ascii="Times New Roman" w:hAnsi="Times New Roman"/>
          <w:sz w:val="28"/>
          <w:szCs w:val="28"/>
        </w:rPr>
        <w:t>от 13.04.2018 № Р/0070, в рамках осуществления контроля (надзора) за деятельност</w:t>
      </w:r>
      <w:r w:rsidR="00A12C22">
        <w:rPr>
          <w:rFonts w:ascii="Times New Roman" w:hAnsi="Times New Roman"/>
          <w:sz w:val="28"/>
          <w:szCs w:val="28"/>
        </w:rPr>
        <w:t>ью саморегулируемых организаци</w:t>
      </w:r>
      <w:r w:rsidR="00A12C22" w:rsidRPr="00A12C22">
        <w:rPr>
          <w:rFonts w:ascii="Times New Roman" w:hAnsi="Times New Roman"/>
          <w:sz w:val="28"/>
          <w:szCs w:val="28"/>
          <w:highlight w:val="yellow"/>
        </w:rPr>
        <w:t>й</w:t>
      </w:r>
      <w:r>
        <w:rPr>
          <w:rFonts w:ascii="Times New Roman" w:hAnsi="Times New Roman"/>
          <w:sz w:val="28"/>
          <w:szCs w:val="28"/>
        </w:rPr>
        <w:t xml:space="preserve"> в 2018 году предусмотрен новый вид профилактического мероприятия – </w:t>
      </w:r>
      <w:r w:rsidRPr="000A5A60">
        <w:rPr>
          <w:rFonts w:ascii="Times New Roman" w:hAnsi="Times New Roman"/>
          <w:i/>
          <w:sz w:val="28"/>
          <w:szCs w:val="28"/>
        </w:rPr>
        <w:t>выдача предостережений о недопустимости 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810835" w:rsidRPr="00B83837" w:rsidRDefault="00810835" w:rsidP="00D167C7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B83837">
        <w:rPr>
          <w:rFonts w:ascii="Times New Roman" w:hAnsi="Times New Roman"/>
          <w:sz w:val="28"/>
          <w:szCs w:val="28"/>
        </w:rPr>
        <w:t xml:space="preserve">В соответствии с частью 5 статьи 8.2 </w:t>
      </w:r>
      <w:r w:rsidRPr="006377CB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6377CB">
        <w:rPr>
          <w:rFonts w:ascii="Times New Roman" w:hAnsi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A12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муниципального контроля» </w:t>
      </w:r>
      <w:r w:rsidRPr="00B83837">
        <w:rPr>
          <w:rFonts w:ascii="Times New Roman" w:hAnsi="Times New Roman"/>
          <w:sz w:val="28"/>
          <w:szCs w:val="28"/>
        </w:rPr>
        <w:t xml:space="preserve">органы государственного контроля </w:t>
      </w:r>
      <w:r>
        <w:rPr>
          <w:rFonts w:ascii="Times New Roman" w:hAnsi="Times New Roman"/>
          <w:sz w:val="28"/>
          <w:szCs w:val="28"/>
        </w:rPr>
        <w:t xml:space="preserve">(надзора) вправе объявлять </w:t>
      </w:r>
      <w:r w:rsidRPr="00B83837">
        <w:rPr>
          <w:rFonts w:ascii="Times New Roman" w:hAnsi="Times New Roman"/>
          <w:sz w:val="28"/>
          <w:szCs w:val="28"/>
        </w:rPr>
        <w:t>предостережения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837">
        <w:rPr>
          <w:rFonts w:ascii="Times New Roman" w:hAnsi="Times New Roman"/>
          <w:sz w:val="28"/>
          <w:szCs w:val="28"/>
        </w:rPr>
        <w:t xml:space="preserve">о недопустимости нарушения обязательных требований при наличии сведений о готовящихся нарушениях или о признаках нарушений обязательных требований, полученных в ходе реализации мероприятий </w:t>
      </w:r>
      <w:r>
        <w:rPr>
          <w:rFonts w:ascii="Times New Roman" w:hAnsi="Times New Roman"/>
          <w:sz w:val="28"/>
          <w:szCs w:val="28"/>
        </w:rPr>
        <w:br/>
      </w:r>
      <w:r w:rsidRPr="00B83837">
        <w:rPr>
          <w:rFonts w:ascii="Times New Roman" w:hAnsi="Times New Roman"/>
          <w:sz w:val="28"/>
          <w:szCs w:val="28"/>
        </w:rPr>
        <w:t>по контролю, осуществляемых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837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</w:t>
      </w:r>
      <w:r>
        <w:rPr>
          <w:rFonts w:ascii="Times New Roman" w:hAnsi="Times New Roman"/>
          <w:sz w:val="28"/>
          <w:szCs w:val="28"/>
        </w:rPr>
        <w:t>,</w:t>
      </w:r>
      <w:r w:rsidRPr="00B83837">
        <w:rPr>
          <w:rFonts w:ascii="Times New Roman" w:hAnsi="Times New Roman"/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B83837">
        <w:rPr>
          <w:rFonts w:ascii="Times New Roman" w:hAnsi="Times New Roman"/>
          <w:sz w:val="28"/>
          <w:szCs w:val="28"/>
        </w:rPr>
        <w:t xml:space="preserve"> в случаях, если отсутствуют подтвержденные данные о том, что такие нарушения причинили вред жизни, здоровью граждан, вред животным, растениям, окружающей среде, объектам культурного наследия народов Российской Федерации</w:t>
      </w:r>
      <w:r w:rsidR="000A5A60">
        <w:rPr>
          <w:rFonts w:ascii="Times New Roman" w:hAnsi="Times New Roman"/>
          <w:sz w:val="28"/>
          <w:szCs w:val="28"/>
        </w:rPr>
        <w:t xml:space="preserve"> </w:t>
      </w:r>
      <w:r w:rsidR="000A5A60" w:rsidRPr="00B83837">
        <w:rPr>
          <w:rFonts w:ascii="Times New Roman" w:hAnsi="Times New Roman"/>
          <w:sz w:val="28"/>
          <w:szCs w:val="28"/>
        </w:rPr>
        <w:t>(памятникам истории и культуры)</w:t>
      </w:r>
      <w:r w:rsidRPr="00B83837">
        <w:rPr>
          <w:rFonts w:ascii="Times New Roman" w:hAnsi="Times New Roman"/>
          <w:sz w:val="28"/>
          <w:szCs w:val="28"/>
        </w:rPr>
        <w:t xml:space="preserve">, безопасности государства, а также привело </w:t>
      </w:r>
      <w:r>
        <w:rPr>
          <w:rFonts w:ascii="Times New Roman" w:hAnsi="Times New Roman"/>
          <w:sz w:val="28"/>
          <w:szCs w:val="28"/>
        </w:rPr>
        <w:br/>
      </w:r>
      <w:r w:rsidRPr="00B83837">
        <w:rPr>
          <w:rFonts w:ascii="Times New Roman" w:hAnsi="Times New Roman"/>
          <w:sz w:val="28"/>
          <w:szCs w:val="28"/>
        </w:rPr>
        <w:t>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810835" w:rsidRPr="00B83837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B83837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10835" w:rsidRPr="00B83837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B83837">
        <w:rPr>
          <w:rFonts w:ascii="Times New Roman" w:hAnsi="Times New Roman"/>
          <w:sz w:val="28"/>
          <w:szCs w:val="28"/>
        </w:rPr>
        <w:t xml:space="preserve">В соответствии с пунктом 11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</w:t>
      </w:r>
      <w:r w:rsidRPr="00B83837">
        <w:rPr>
          <w:rFonts w:ascii="Times New Roman" w:hAnsi="Times New Roman"/>
          <w:sz w:val="28"/>
          <w:szCs w:val="28"/>
        </w:rPr>
        <w:lastRenderedPageBreak/>
        <w:t>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 от 10.02.2017 № 166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D058C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D058C4">
        <w:rPr>
          <w:rFonts w:ascii="Times New Roman" w:hAnsi="Times New Roman"/>
          <w:sz w:val="28"/>
          <w:szCs w:val="28"/>
        </w:rPr>
        <w:t xml:space="preserve"> составления и  направления предостережения</w:t>
      </w:r>
      <w:r>
        <w:rPr>
          <w:rFonts w:ascii="Times New Roman" w:hAnsi="Times New Roman"/>
          <w:sz w:val="28"/>
          <w:szCs w:val="28"/>
        </w:rPr>
        <w:t>)</w:t>
      </w:r>
      <w:r w:rsidRPr="00B83837">
        <w:rPr>
          <w:rFonts w:ascii="Times New Roman" w:hAnsi="Times New Roman"/>
          <w:sz w:val="28"/>
          <w:szCs w:val="28"/>
        </w:rPr>
        <w:t xml:space="preserve">, при отсутствии возражений на предостережение юридическое лицо, индивидуальный предприниматель в указанный </w:t>
      </w:r>
      <w:r w:rsidR="008C6182">
        <w:rPr>
          <w:rFonts w:ascii="Times New Roman" w:hAnsi="Times New Roman"/>
          <w:sz w:val="28"/>
          <w:szCs w:val="28"/>
        </w:rPr>
        <w:t>в предостережении срок направля</w:t>
      </w:r>
      <w:r w:rsidR="008C6182" w:rsidRPr="008C6182">
        <w:rPr>
          <w:rFonts w:ascii="Times New Roman" w:hAnsi="Times New Roman"/>
          <w:sz w:val="28"/>
          <w:szCs w:val="28"/>
          <w:highlight w:val="yellow"/>
        </w:rPr>
        <w:t>ю</w:t>
      </w:r>
      <w:r w:rsidRPr="00B83837">
        <w:rPr>
          <w:rFonts w:ascii="Times New Roman" w:hAnsi="Times New Roman"/>
          <w:sz w:val="28"/>
          <w:szCs w:val="28"/>
        </w:rPr>
        <w:t>т в орган государственного контроля (надзора), орган муниципального контроля уведомление об исполнении предостережения.</w:t>
      </w:r>
    </w:p>
    <w:p w:rsidR="00810835" w:rsidRPr="00B83837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B83837">
        <w:rPr>
          <w:rFonts w:ascii="Times New Roman" w:hAnsi="Times New Roman"/>
          <w:sz w:val="28"/>
          <w:szCs w:val="28"/>
        </w:rPr>
        <w:t>Орган государственного контроля (надзора) использует указанное уведомление для целей организации и проведения мероприятий по профилактике нарушения обязательных требовани</w:t>
      </w:r>
      <w:r w:rsidR="008C6182">
        <w:rPr>
          <w:rFonts w:ascii="Times New Roman" w:hAnsi="Times New Roman"/>
          <w:sz w:val="28"/>
          <w:szCs w:val="28"/>
        </w:rPr>
        <w:t xml:space="preserve">й, совершенствованию применения </w:t>
      </w:r>
      <w:r w:rsidRPr="00B83837">
        <w:rPr>
          <w:rFonts w:ascii="Times New Roman" w:hAnsi="Times New Roman"/>
          <w:sz w:val="28"/>
          <w:szCs w:val="28"/>
        </w:rPr>
        <w:t xml:space="preserve">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 (пункт 14 Правил составления </w:t>
      </w:r>
      <w:r>
        <w:rPr>
          <w:rFonts w:ascii="Times New Roman" w:hAnsi="Times New Roman"/>
          <w:sz w:val="28"/>
          <w:szCs w:val="28"/>
        </w:rPr>
        <w:br/>
      </w:r>
      <w:r w:rsidRPr="00B83837">
        <w:rPr>
          <w:rFonts w:ascii="Times New Roman" w:hAnsi="Times New Roman"/>
          <w:sz w:val="28"/>
          <w:szCs w:val="28"/>
        </w:rPr>
        <w:t>и  направления предостережения).</w:t>
      </w:r>
    </w:p>
    <w:p w:rsidR="00810835" w:rsidRPr="00B83837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B83837">
        <w:rPr>
          <w:rFonts w:ascii="Times New Roman" w:hAnsi="Times New Roman"/>
          <w:sz w:val="28"/>
          <w:szCs w:val="28"/>
        </w:rPr>
        <w:t>Необходимо отметить, что законодательством не предусмотрено проведение органом по контролю (надзору) контрольных мероприятий в случае непредставления юридическим лицом, индивидуальным предпринимателем уведомления об исполнении предостережения, в том числе не установлены меры ответственности за непредставление уведомления.</w:t>
      </w:r>
    </w:p>
    <w:p w:rsidR="00810835" w:rsidRDefault="00810835" w:rsidP="00DB33DE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B83837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закона юридических последствий для юридических лиц, которым оно объявлено, не влечет. Если лицо, </w:t>
      </w:r>
      <w:r>
        <w:rPr>
          <w:rFonts w:ascii="Times New Roman" w:hAnsi="Times New Roman"/>
          <w:sz w:val="28"/>
          <w:szCs w:val="28"/>
        </w:rPr>
        <w:t>к</w:t>
      </w:r>
      <w:r w:rsidRPr="00B83837">
        <w:rPr>
          <w:rFonts w:ascii="Times New Roman" w:hAnsi="Times New Roman"/>
          <w:sz w:val="28"/>
          <w:szCs w:val="28"/>
        </w:rPr>
        <w:t xml:space="preserve">оторому ранее было объявлено предостережение, совершит в дальнейшем </w:t>
      </w:r>
      <w:r>
        <w:rPr>
          <w:rFonts w:ascii="Times New Roman" w:hAnsi="Times New Roman"/>
          <w:sz w:val="28"/>
          <w:szCs w:val="28"/>
        </w:rPr>
        <w:t>п</w:t>
      </w:r>
      <w:r w:rsidRPr="00B83837">
        <w:rPr>
          <w:rFonts w:ascii="Times New Roman" w:hAnsi="Times New Roman"/>
          <w:sz w:val="28"/>
          <w:szCs w:val="28"/>
        </w:rPr>
        <w:t>равонарушение, о недопустимости которого оно предостерегалось, то правовые последствия для него наступят в связи с нарушением обязательных требований,</w:t>
      </w:r>
      <w:r w:rsidR="008C6182">
        <w:rPr>
          <w:rFonts w:ascii="Times New Roman" w:hAnsi="Times New Roman"/>
          <w:sz w:val="28"/>
          <w:szCs w:val="28"/>
        </w:rPr>
        <w:t xml:space="preserve"> </w:t>
      </w:r>
      <w:r w:rsidRPr="00B83837">
        <w:rPr>
          <w:rFonts w:ascii="Times New Roman" w:hAnsi="Times New Roman"/>
          <w:sz w:val="28"/>
          <w:szCs w:val="28"/>
        </w:rPr>
        <w:t>а не с неисполнением выданного предостережения.</w:t>
      </w:r>
    </w:p>
    <w:p w:rsidR="00810835" w:rsidRDefault="00810835" w:rsidP="00BF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384" w:rsidRDefault="00BF5384" w:rsidP="00BF5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835" w:rsidRPr="00D417B8" w:rsidRDefault="00636B0F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>В.В.</w:t>
      </w:r>
      <w:r w:rsidR="00810835" w:rsidRPr="00D417B8">
        <w:rPr>
          <w:rFonts w:ascii="Times New Roman" w:hAnsi="Times New Roman"/>
          <w:b/>
          <w:sz w:val="28"/>
          <w:szCs w:val="28"/>
        </w:rPr>
        <w:t>Агафонов</w:t>
      </w:r>
      <w:r w:rsidRPr="00D417B8">
        <w:rPr>
          <w:rFonts w:ascii="Times New Roman" w:hAnsi="Times New Roman"/>
          <w:b/>
          <w:sz w:val="28"/>
          <w:szCs w:val="28"/>
        </w:rPr>
        <w:t>,</w:t>
      </w:r>
    </w:p>
    <w:p w:rsidR="00810835" w:rsidRPr="00D417B8" w:rsidRDefault="00636B0F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>з</w:t>
      </w:r>
      <w:r w:rsidR="00810835" w:rsidRPr="00D417B8">
        <w:rPr>
          <w:rFonts w:ascii="Times New Roman" w:hAnsi="Times New Roman"/>
          <w:b/>
          <w:sz w:val="28"/>
          <w:szCs w:val="28"/>
        </w:rPr>
        <w:t>аместитель начальника отдела</w:t>
      </w:r>
    </w:p>
    <w:p w:rsidR="00810835" w:rsidRPr="00D417B8" w:rsidRDefault="00810835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 xml:space="preserve">правового обеспечения, </w:t>
      </w:r>
    </w:p>
    <w:p w:rsidR="00810835" w:rsidRPr="00D417B8" w:rsidRDefault="00810835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>по контролю (надзору) в сфере</w:t>
      </w:r>
    </w:p>
    <w:p w:rsidR="00810835" w:rsidRPr="00D417B8" w:rsidRDefault="00810835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 xml:space="preserve"> саморегулируемых организаций </w:t>
      </w:r>
    </w:p>
    <w:p w:rsidR="00636B0F" w:rsidRPr="00D417B8" w:rsidRDefault="00636B0F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 xml:space="preserve">Управления Росреестра </w:t>
      </w:r>
    </w:p>
    <w:p w:rsidR="00636B0F" w:rsidRPr="00D417B8" w:rsidRDefault="00636B0F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b/>
          <w:sz w:val="28"/>
          <w:szCs w:val="28"/>
        </w:rPr>
      </w:pPr>
      <w:r w:rsidRPr="00D417B8">
        <w:rPr>
          <w:rFonts w:ascii="Times New Roman" w:hAnsi="Times New Roman"/>
          <w:b/>
          <w:sz w:val="28"/>
          <w:szCs w:val="28"/>
        </w:rPr>
        <w:t>по Омской области.</w:t>
      </w:r>
    </w:p>
    <w:p w:rsidR="00810835" w:rsidRPr="00723F1D" w:rsidRDefault="00810835" w:rsidP="00923F64">
      <w:pPr>
        <w:autoSpaceDE w:val="0"/>
        <w:autoSpaceDN w:val="0"/>
        <w:adjustRightInd w:val="0"/>
        <w:spacing w:after="0" w:line="240" w:lineRule="auto"/>
        <w:ind w:left="-851" w:firstLine="708"/>
        <w:jc w:val="right"/>
        <w:rPr>
          <w:rFonts w:ascii="Times New Roman" w:hAnsi="Times New Roman"/>
          <w:sz w:val="28"/>
          <w:szCs w:val="28"/>
        </w:rPr>
      </w:pPr>
    </w:p>
    <w:p w:rsidR="00810835" w:rsidRDefault="00810835" w:rsidP="00923F64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810835" w:rsidRDefault="00810835" w:rsidP="00923F64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sectPr w:rsidR="00810835" w:rsidSect="003A7DF1">
      <w:headerReference w:type="default" r:id="rId7"/>
      <w:pgSz w:w="11906" w:h="16838"/>
      <w:pgMar w:top="1134" w:right="1191" w:bottom="1134" w:left="2552" w:header="17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1B" w:rsidRDefault="009E521B" w:rsidP="002C02D4">
      <w:pPr>
        <w:spacing w:after="0" w:line="240" w:lineRule="auto"/>
      </w:pPr>
      <w:r>
        <w:separator/>
      </w:r>
    </w:p>
  </w:endnote>
  <w:endnote w:type="continuationSeparator" w:id="1">
    <w:p w:rsidR="009E521B" w:rsidRDefault="009E521B" w:rsidP="002C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1B" w:rsidRDefault="009E521B" w:rsidP="002C02D4">
      <w:pPr>
        <w:spacing w:after="0" w:line="240" w:lineRule="auto"/>
      </w:pPr>
      <w:r>
        <w:separator/>
      </w:r>
    </w:p>
  </w:footnote>
  <w:footnote w:type="continuationSeparator" w:id="1">
    <w:p w:rsidR="009E521B" w:rsidRDefault="009E521B" w:rsidP="002C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5" w:rsidRDefault="00810835">
    <w:pPr>
      <w:pStyle w:val="a3"/>
      <w:jc w:val="center"/>
      <w:rPr>
        <w:rFonts w:ascii="Times New Roman" w:hAnsi="Times New Roman"/>
        <w:sz w:val="24"/>
        <w:szCs w:val="24"/>
      </w:rPr>
    </w:pPr>
  </w:p>
  <w:p w:rsidR="00810835" w:rsidRPr="002C5AC5" w:rsidRDefault="000A462A">
    <w:pPr>
      <w:pStyle w:val="a3"/>
      <w:jc w:val="center"/>
      <w:rPr>
        <w:rFonts w:ascii="Times New Roman" w:hAnsi="Times New Roman"/>
        <w:sz w:val="24"/>
        <w:szCs w:val="24"/>
      </w:rPr>
    </w:pPr>
    <w:r w:rsidRPr="002C5AC5">
      <w:rPr>
        <w:rFonts w:ascii="Times New Roman" w:hAnsi="Times New Roman"/>
        <w:sz w:val="24"/>
        <w:szCs w:val="24"/>
      </w:rPr>
      <w:fldChar w:fldCharType="begin"/>
    </w:r>
    <w:r w:rsidR="00810835" w:rsidRPr="002C5AC5">
      <w:rPr>
        <w:rFonts w:ascii="Times New Roman" w:hAnsi="Times New Roman"/>
        <w:sz w:val="24"/>
        <w:szCs w:val="24"/>
      </w:rPr>
      <w:instrText>PAGE   \* MERGEFORMAT</w:instrText>
    </w:r>
    <w:r w:rsidRPr="002C5AC5">
      <w:rPr>
        <w:rFonts w:ascii="Times New Roman" w:hAnsi="Times New Roman"/>
        <w:sz w:val="24"/>
        <w:szCs w:val="24"/>
      </w:rPr>
      <w:fldChar w:fldCharType="separate"/>
    </w:r>
    <w:r w:rsidR="00D417B8">
      <w:rPr>
        <w:rFonts w:ascii="Times New Roman" w:hAnsi="Times New Roman"/>
        <w:noProof/>
        <w:sz w:val="24"/>
        <w:szCs w:val="24"/>
      </w:rPr>
      <w:t>2</w:t>
    </w:r>
    <w:r w:rsidRPr="002C5AC5">
      <w:rPr>
        <w:rFonts w:ascii="Times New Roman" w:hAnsi="Times New Roman"/>
        <w:sz w:val="24"/>
        <w:szCs w:val="24"/>
      </w:rPr>
      <w:fldChar w:fldCharType="end"/>
    </w:r>
  </w:p>
  <w:p w:rsidR="00810835" w:rsidRDefault="008108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F64"/>
    <w:rsid w:val="00000812"/>
    <w:rsid w:val="00091F30"/>
    <w:rsid w:val="000A462A"/>
    <w:rsid w:val="000A5A60"/>
    <w:rsid w:val="000B337A"/>
    <w:rsid w:val="000E54F3"/>
    <w:rsid w:val="00136013"/>
    <w:rsid w:val="002021BB"/>
    <w:rsid w:val="0021028D"/>
    <w:rsid w:val="002B336C"/>
    <w:rsid w:val="002C02D4"/>
    <w:rsid w:val="002C5AC5"/>
    <w:rsid w:val="002C7B4A"/>
    <w:rsid w:val="00303741"/>
    <w:rsid w:val="003164A6"/>
    <w:rsid w:val="003340D0"/>
    <w:rsid w:val="003907B2"/>
    <w:rsid w:val="003A7DF1"/>
    <w:rsid w:val="003C4264"/>
    <w:rsid w:val="003D15D7"/>
    <w:rsid w:val="00421C85"/>
    <w:rsid w:val="004524B7"/>
    <w:rsid w:val="00472CAB"/>
    <w:rsid w:val="004D1ADE"/>
    <w:rsid w:val="0051228C"/>
    <w:rsid w:val="00551CF7"/>
    <w:rsid w:val="005806EC"/>
    <w:rsid w:val="005F154D"/>
    <w:rsid w:val="00633212"/>
    <w:rsid w:val="00636B0F"/>
    <w:rsid w:val="006377CB"/>
    <w:rsid w:val="00690107"/>
    <w:rsid w:val="00690361"/>
    <w:rsid w:val="00690661"/>
    <w:rsid w:val="006F07E5"/>
    <w:rsid w:val="006F2048"/>
    <w:rsid w:val="007207DC"/>
    <w:rsid w:val="00720C24"/>
    <w:rsid w:val="00723F1D"/>
    <w:rsid w:val="0076659B"/>
    <w:rsid w:val="00810835"/>
    <w:rsid w:val="00836763"/>
    <w:rsid w:val="008402B7"/>
    <w:rsid w:val="008509A5"/>
    <w:rsid w:val="00890BF8"/>
    <w:rsid w:val="00894F65"/>
    <w:rsid w:val="00895593"/>
    <w:rsid w:val="008B4C62"/>
    <w:rsid w:val="008C6182"/>
    <w:rsid w:val="008D0F64"/>
    <w:rsid w:val="00923F64"/>
    <w:rsid w:val="00942078"/>
    <w:rsid w:val="00986E7B"/>
    <w:rsid w:val="009E521B"/>
    <w:rsid w:val="00A12C22"/>
    <w:rsid w:val="00A37664"/>
    <w:rsid w:val="00A8464E"/>
    <w:rsid w:val="00B83837"/>
    <w:rsid w:val="00BA5952"/>
    <w:rsid w:val="00BE3C35"/>
    <w:rsid w:val="00BF5384"/>
    <w:rsid w:val="00C77CE2"/>
    <w:rsid w:val="00C77F86"/>
    <w:rsid w:val="00C93C27"/>
    <w:rsid w:val="00CB6CE3"/>
    <w:rsid w:val="00D058C4"/>
    <w:rsid w:val="00D167C7"/>
    <w:rsid w:val="00D325CE"/>
    <w:rsid w:val="00D417B8"/>
    <w:rsid w:val="00DB33DE"/>
    <w:rsid w:val="00EB4DD0"/>
    <w:rsid w:val="00F05A92"/>
    <w:rsid w:val="00F73F58"/>
    <w:rsid w:val="00F92032"/>
    <w:rsid w:val="00FD7DFF"/>
    <w:rsid w:val="00FE3D65"/>
    <w:rsid w:val="00F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0F64"/>
    <w:rPr>
      <w:rFonts w:ascii="Calibri" w:hAnsi="Calibri" w:cs="Times New Roman"/>
    </w:rPr>
  </w:style>
  <w:style w:type="character" w:styleId="a5">
    <w:name w:val="Hyperlink"/>
    <w:basedOn w:val="a0"/>
    <w:uiPriority w:val="99"/>
    <w:rsid w:val="0076659B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2C02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C02D4"/>
    <w:rPr>
      <w:rFonts w:ascii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2C02D4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2C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5AC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568-CD25-46B0-97D9-960FAE1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Kraftway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subject/>
  <dc:creator>Коптева Екатерина Вячеславовна</dc:creator>
  <cp:keywords/>
  <dc:description/>
  <cp:lastModifiedBy>kozlov</cp:lastModifiedBy>
  <cp:revision>11</cp:revision>
  <cp:lastPrinted>2018-04-23T08:02:00Z</cp:lastPrinted>
  <dcterms:created xsi:type="dcterms:W3CDTF">2018-05-28T10:19:00Z</dcterms:created>
  <dcterms:modified xsi:type="dcterms:W3CDTF">2018-05-29T08:18:00Z</dcterms:modified>
</cp:coreProperties>
</file>