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4" w:rsidRPr="00B13FA2" w:rsidRDefault="006463B4" w:rsidP="00646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при государственном кадастровом учете в случае уточнения границ</w:t>
      </w:r>
      <w:r w:rsidR="002F5357" w:rsidRPr="00B13FA2">
        <w:rPr>
          <w:rFonts w:ascii="Times New Roman" w:hAnsi="Times New Roman" w:cs="Times New Roman"/>
          <w:b/>
          <w:sz w:val="28"/>
          <w:szCs w:val="28"/>
        </w:rPr>
        <w:t xml:space="preserve"> (межевания) земельных участков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В настоящее время процедура уточнения границ (межевания) земельных участков очень актуальна и востребована.</w:t>
      </w:r>
    </w:p>
    <w:p w:rsidR="006463B4" w:rsidRPr="00B13FA2" w:rsidRDefault="006463B4" w:rsidP="00C5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C54C1A" w:rsidRPr="00B13FA2">
        <w:rPr>
          <w:rFonts w:ascii="Times New Roman" w:hAnsi="Times New Roman" w:cs="Times New Roman"/>
          <w:sz w:val="28"/>
          <w:szCs w:val="28"/>
        </w:rPr>
        <w:t>–</w:t>
      </w:r>
      <w:r w:rsidRPr="00B13FA2">
        <w:rPr>
          <w:rFonts w:ascii="Times New Roman" w:hAnsi="Times New Roman" w:cs="Times New Roman"/>
          <w:sz w:val="28"/>
          <w:szCs w:val="28"/>
        </w:rPr>
        <w:t xml:space="preserve"> это работы по установлению границ земельного участка, их восстановлению и закреплению на местности, а также определению его местоположения и площади. Это важная и необходимая процедура для собственника участка, которая позволяет ему решить следующие задачи: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предотвратить споры о границах земельных участков со смежными землепользователями;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свободно распоряжаться земельным участком, в том числе преобразовывать его путем раздела, выдела, объединения с другими смежными участками;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получить разрешительную документацию при возведении объектов капитального строительства;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уменьшить риск признания возведенных построек самовольными (например, как установленных на недостаточном расстоянии от границы участка).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Поэтому в первую очередь собственнику необходимо обратиться к кадастровому инженеру для проведения соответствующих работ, в результате которых подготавливается межевой план.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В связи с востребованностью процедуры межевания в Управление Росреестра по Омской области поступает большое количество заявлений от собственников земельных участков об осуществлении государственного кадастрового учета изменений земельных участков.</w:t>
      </w:r>
    </w:p>
    <w:p w:rsidR="006463B4" w:rsidRPr="00B13FA2" w:rsidRDefault="006463B4" w:rsidP="0090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Вместе с тем, при осуществлении государственного кадастрового учета изменений земельных участков, зачастую</w:t>
      </w:r>
      <w:r w:rsidR="00904753" w:rsidRPr="00B13FA2">
        <w:rPr>
          <w:rFonts w:ascii="Times New Roman" w:hAnsi="Times New Roman" w:cs="Times New Roman"/>
          <w:sz w:val="28"/>
          <w:szCs w:val="28"/>
        </w:rPr>
        <w:t>,</w:t>
      </w:r>
      <w:r w:rsidRPr="00B13FA2">
        <w:rPr>
          <w:rFonts w:ascii="Times New Roman" w:hAnsi="Times New Roman" w:cs="Times New Roman"/>
          <w:sz w:val="28"/>
          <w:szCs w:val="28"/>
        </w:rPr>
        <w:t xml:space="preserve"> возникают проблемы, препятствующие внесению соответствующих сведений в Единый государственный реестр недвижимости (далее </w:t>
      </w:r>
      <w:r w:rsidR="00904753" w:rsidRPr="00B13FA2">
        <w:rPr>
          <w:rFonts w:ascii="Times New Roman" w:hAnsi="Times New Roman" w:cs="Times New Roman"/>
          <w:sz w:val="28"/>
          <w:szCs w:val="28"/>
        </w:rPr>
        <w:t>–</w:t>
      </w:r>
      <w:r w:rsidRPr="00B13FA2">
        <w:rPr>
          <w:rFonts w:ascii="Times New Roman" w:hAnsi="Times New Roman" w:cs="Times New Roman"/>
          <w:sz w:val="28"/>
          <w:szCs w:val="28"/>
        </w:rPr>
        <w:t xml:space="preserve"> ЕГРН).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Управлением Росреестра проведен анализ основных причин, препятствующих осуществлению государственного кадастрового учета, в результате которых государственным регистратором принимается решение о приостановлении учетных действий.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i/>
          <w:sz w:val="28"/>
          <w:szCs w:val="28"/>
        </w:rPr>
        <w:t>Одной из основных причин приостановления государственного кадастрового учета изменений земельного участка является случай</w:t>
      </w:r>
      <w:r w:rsidRPr="00B13FA2">
        <w:rPr>
          <w:rFonts w:ascii="Times New Roman" w:hAnsi="Times New Roman" w:cs="Times New Roman"/>
          <w:sz w:val="28"/>
          <w:szCs w:val="28"/>
        </w:rPr>
        <w:t>, при котором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lastRenderedPageBreak/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Согласно </w:t>
      </w:r>
      <w:hyperlink r:id="rId6" w:history="1">
        <w:r w:rsidRPr="00B13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действующему законодательству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В разделе межевого плана "Заключение кадастрового инженера" в виде связного текста должно быть приведено обоснование, почему использованы именно эти документы, а также обоснование местоположения уточненных границ земельного участка, содержащее, например: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bCs/>
          <w:sz w:val="28"/>
          <w:szCs w:val="28"/>
        </w:rPr>
        <w:t xml:space="preserve"> описание конкретных объектов искусственного и природного происхождения, которыми закреплены на местности границы земельного участка (вид объекта, например кирпичное ограждение, стена здания, забор, дорога, канава, овраг и др.);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bCs/>
          <w:sz w:val="28"/>
          <w:szCs w:val="28"/>
        </w:rPr>
        <w:t xml:space="preserve"> сведения, обосновывающие существование границы земельного участка на местности 15 и более лет (например, дата создания садоводческого или огороднического товарищества, дата карты (плана), фотопланов местности, с использованием которых определялись границы земельного участка).</w:t>
      </w:r>
    </w:p>
    <w:p w:rsidR="006463B4" w:rsidRPr="00B13FA2" w:rsidRDefault="006463B4" w:rsidP="00795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Отсутствие документов и (или) </w:t>
      </w:r>
      <w:r w:rsidRPr="00B13FA2">
        <w:rPr>
          <w:rFonts w:ascii="Times New Roman" w:hAnsi="Times New Roman" w:cs="Times New Roman"/>
          <w:bCs/>
          <w:sz w:val="28"/>
          <w:szCs w:val="28"/>
        </w:rPr>
        <w:t>обоснований местоположения границ земельного участка является причиной для принятия решения о приостановлении осуществления государственного кадастрового учета изменений сведений ЕГРН о земельном участке по основанию, предусмотренному пунктом 7 части 1 статьи 26</w:t>
      </w:r>
      <w:r w:rsidR="00795698" w:rsidRPr="00B1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C1C" w:rsidRPr="00B1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13.07.2015 № 218-ФЗ «О государственной регистрации недвижимости» </w:t>
      </w:r>
      <w:r w:rsidRPr="00B1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698" w:rsidRPr="00B13FA2">
        <w:rPr>
          <w:rFonts w:ascii="Times New Roman" w:hAnsi="Times New Roman" w:cs="Times New Roman"/>
          <w:bCs/>
          <w:sz w:val="28"/>
          <w:szCs w:val="28"/>
        </w:rPr>
        <w:t>(далее – Закон</w:t>
      </w:r>
      <w:r w:rsidRPr="00B13FA2">
        <w:rPr>
          <w:rFonts w:ascii="Times New Roman" w:hAnsi="Times New Roman" w:cs="Times New Roman"/>
          <w:bCs/>
          <w:sz w:val="28"/>
          <w:szCs w:val="28"/>
        </w:rPr>
        <w:t xml:space="preserve"> о регистрации</w:t>
      </w:r>
      <w:r w:rsidR="00795698" w:rsidRPr="00B13FA2">
        <w:rPr>
          <w:rFonts w:ascii="Times New Roman" w:hAnsi="Times New Roman" w:cs="Times New Roman"/>
          <w:bCs/>
          <w:sz w:val="28"/>
          <w:szCs w:val="28"/>
        </w:rPr>
        <w:t>)</w:t>
      </w:r>
      <w:r w:rsidRPr="00B13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64F" w:rsidRPr="00B13FA2" w:rsidRDefault="0029764F" w:rsidP="00795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i/>
          <w:sz w:val="28"/>
          <w:szCs w:val="28"/>
        </w:rPr>
        <w:t>При проведении </w:t>
      </w:r>
      <w:hyperlink r:id="rId7" w:tgtFrame="_blank" w:history="1">
        <w:r w:rsidRPr="00B13FA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кадастровых работ </w:t>
        </w:r>
      </w:hyperlink>
      <w:r w:rsidRPr="00B13FA2">
        <w:rPr>
          <w:rFonts w:ascii="Times New Roman" w:hAnsi="Times New Roman" w:cs="Times New Roman"/>
          <w:i/>
          <w:sz w:val="28"/>
          <w:szCs w:val="28"/>
        </w:rPr>
        <w:t>по уточнению местоположения границ земельного участка могут быть выявлены пересечения границ уточняемого участка</w:t>
      </w:r>
      <w:r w:rsidRPr="00B13FA2"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i/>
          <w:sz w:val="28"/>
          <w:szCs w:val="28"/>
        </w:rPr>
        <w:t>с границами смежных участков, сведения о которых внесены в ЕГРН, что также является основанием для приостановления осуществления государственного кадастрового учета</w:t>
      </w:r>
      <w:r w:rsidRPr="00B13FA2">
        <w:rPr>
          <w:rFonts w:ascii="Times New Roman" w:hAnsi="Times New Roman" w:cs="Times New Roman"/>
          <w:sz w:val="28"/>
          <w:szCs w:val="28"/>
        </w:rPr>
        <w:t xml:space="preserve"> (пункт 20 части 1 статьи 26 Закона о регистрации). Такие ситуации могут быть связаны: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с наличием </w:t>
      </w:r>
      <w:hyperlink r:id="rId8" w:tgtFrame="_blank" w:history="1">
        <w:r w:rsidR="006463B4" w:rsidRPr="00B13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реестровой ошибки в сведениях ЕГРН</w:t>
        </w:r>
      </w:hyperlink>
      <w:r w:rsidR="006463B4" w:rsidRPr="00B13FA2">
        <w:rPr>
          <w:rFonts w:ascii="Times New Roman" w:hAnsi="Times New Roman" w:cs="Times New Roman"/>
          <w:sz w:val="28"/>
          <w:szCs w:val="28"/>
        </w:rPr>
        <w:t xml:space="preserve"> о местоположении общей с уточняемым земельным участком границы смежного участка, установленной с достаточной точностью. Иными словами, сведения ЕГРН о </w:t>
      </w:r>
      <w:r w:rsidR="006463B4" w:rsidRPr="00B13FA2">
        <w:rPr>
          <w:rFonts w:ascii="Times New Roman" w:hAnsi="Times New Roman" w:cs="Times New Roman"/>
          <w:sz w:val="28"/>
          <w:szCs w:val="28"/>
        </w:rPr>
        <w:lastRenderedPageBreak/>
        <w:t>местоположении границ смежных земельных участков не соответствуют их фактическому положению на местности;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– </w:t>
      </w:r>
      <w:r w:rsidR="006463B4" w:rsidRPr="00B13FA2">
        <w:rPr>
          <w:rFonts w:ascii="Times New Roman" w:hAnsi="Times New Roman" w:cs="Times New Roman"/>
          <w:sz w:val="28"/>
          <w:szCs w:val="28"/>
        </w:rPr>
        <w:t>с несоответствием координат характерных точек границы смежного земельного участка установленным законом требованиям к точности. То есть сведения о координатах характерных точек границы смежного участка определены с точностью ниже нормативной для земель определенного целевого назначения или сведения о нормативной точности в ЕГРН отсутствуют.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Устранение пересечений может быть осуществлено путем уточнения местоположения границ смежных земельных участков одновременно с уточнением местоположения границ участка, являющегося объектом кадастровых работ. В таком случае межевой план оформляется в виде одного документа, в том числе и в связи с исправлением реестровой ошибки в сведениях ЕГРН о местоположении границ смежных участков.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При этом представление дополнительных заявлений о государственном</w:t>
      </w:r>
      <w:r w:rsidR="00154E2F" w:rsidRPr="00B13FA2"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 xml:space="preserve"> кадастровом учете изменений в сведениях, содержащихся в ЕГРН,</w:t>
      </w:r>
      <w:r w:rsidR="00154E2F" w:rsidRPr="00B13FA2">
        <w:rPr>
          <w:rFonts w:ascii="Times New Roman" w:hAnsi="Times New Roman" w:cs="Times New Roman"/>
          <w:sz w:val="28"/>
          <w:szCs w:val="28"/>
        </w:rPr>
        <w:t xml:space="preserve"> </w:t>
      </w:r>
      <w:r w:rsidRPr="00B13FA2">
        <w:rPr>
          <w:rFonts w:ascii="Times New Roman" w:hAnsi="Times New Roman" w:cs="Times New Roman"/>
          <w:sz w:val="28"/>
          <w:szCs w:val="28"/>
        </w:rPr>
        <w:t xml:space="preserve"> в отношении указанных смежных земельных участков не требуется.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(</w:t>
      </w:r>
      <w:hyperlink r:id="rId9" w:tgtFrame="_blank" w:history="1">
        <w:r w:rsidRPr="00B13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43</w:t>
        </w:r>
      </w:hyperlink>
      <w:hyperlink r:id="rId10" w:tgtFrame="_blank" w:history="1">
        <w:r w:rsidRPr="00B13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Закона о регистрации</w:t>
        </w:r>
      </w:hyperlink>
      <w:r w:rsidRPr="00B13FA2">
        <w:rPr>
          <w:rFonts w:ascii="Times New Roman" w:hAnsi="Times New Roman" w:cs="Times New Roman"/>
          <w:sz w:val="28"/>
          <w:szCs w:val="28"/>
        </w:rPr>
        <w:t>)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Применение положений данного порядка дает возможность устранить не только причины, препятствующие осуществлению государственного кадастрового учета земельного участка, являющегося объектом кадастровых работ, но и исправить реестровые ошибки в записях ЕГРН, что ведет к повышению качества и достоверности данных ЕГРН.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В случае уточнения сведений о местоположении границ земельного участка и (или) его площади, отклонение площади земельного участка, полученной в результате таких действий, определяется относительно площади земельного участка, содержавшейся в ЕГРН до уточнения границ участка. При этом</w:t>
      </w:r>
      <w:r w:rsidR="00154E2F" w:rsidRPr="00B13FA2">
        <w:rPr>
          <w:rFonts w:ascii="Times New Roman" w:hAnsi="Times New Roman" w:cs="Times New Roman"/>
          <w:sz w:val="28"/>
          <w:szCs w:val="28"/>
        </w:rPr>
        <w:t xml:space="preserve">, </w:t>
      </w:r>
      <w:r w:rsidRPr="00B13FA2">
        <w:rPr>
          <w:rFonts w:ascii="Times New Roman" w:hAnsi="Times New Roman" w:cs="Times New Roman"/>
          <w:sz w:val="28"/>
          <w:szCs w:val="28"/>
        </w:rPr>
        <w:t xml:space="preserve"> следует учитывать, что уточненная площадь земельного участка не должна превышать значение площади, сведения о которой относительно этого земельного участка содержатся в ЕГРН, на величину более чем предельный минимальный размер земельного участка, установленный в соответствии с федеральным законом для земель соответствующего целевого назначения, или</w:t>
      </w:r>
      <w:r w:rsidR="00154E2F" w:rsidRPr="00B13FA2">
        <w:rPr>
          <w:rFonts w:ascii="Times New Roman" w:hAnsi="Times New Roman" w:cs="Times New Roman"/>
          <w:sz w:val="28"/>
          <w:szCs w:val="28"/>
        </w:rPr>
        <w:t>,</w:t>
      </w:r>
      <w:r w:rsidRPr="00B13FA2">
        <w:rPr>
          <w:rFonts w:ascii="Times New Roman" w:hAnsi="Times New Roman" w:cs="Times New Roman"/>
          <w:sz w:val="28"/>
          <w:szCs w:val="28"/>
        </w:rPr>
        <w:t xml:space="preserve"> если такой размер не установлен, на величину более чем 10 процентов. 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i/>
          <w:sz w:val="28"/>
          <w:szCs w:val="28"/>
        </w:rPr>
        <w:t>В противном случае данное обстоятельство будет являться основанием для приостановления государственного кадастрового учета изменений по основанию, предусмотренному </w:t>
      </w:r>
      <w:hyperlink r:id="rId11" w:tgtFrame="_blank" w:history="1">
        <w:r w:rsidRPr="00B13FA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пунктом 32 части 1 статьи 26 Закона о</w:t>
        </w:r>
      </w:hyperlink>
      <w:hyperlink r:id="rId12" w:tgtFrame="_blank" w:history="1">
        <w:r w:rsidRPr="00B13FA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 регистрации</w:t>
        </w:r>
      </w:hyperlink>
      <w:r w:rsidRPr="00B13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4F" w:rsidRPr="00B13FA2" w:rsidRDefault="0029764F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 xml:space="preserve">Но уточнить местоположение границ и (или) площадь земельного участка недостаточно. </w:t>
      </w:r>
      <w:r w:rsidRPr="00B13FA2">
        <w:rPr>
          <w:rFonts w:ascii="Times New Roman" w:hAnsi="Times New Roman" w:cs="Times New Roman"/>
          <w:bCs/>
          <w:i/>
          <w:sz w:val="28"/>
          <w:szCs w:val="28"/>
        </w:rPr>
        <w:t xml:space="preserve">Одним из важных этапов подготовки межевого </w:t>
      </w:r>
      <w:r w:rsidRPr="00B13FA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плана является процедура согласования границ земельного участка с соседями</w:t>
      </w:r>
      <w:r w:rsidRPr="00B13FA2">
        <w:rPr>
          <w:rFonts w:ascii="Times New Roman" w:hAnsi="Times New Roman" w:cs="Times New Roman"/>
          <w:bCs/>
          <w:sz w:val="28"/>
          <w:szCs w:val="28"/>
        </w:rPr>
        <w:t xml:space="preserve">. Акт согласования представляет собой документ, в котором смежные землепользователи выражают согласие или несогласие с местоположением границ уточняемого земельного участка. 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Нарушение установленного федеральным законом порядка согласования местоположения границ земельных участков является основанием для принятия решения о приостановлении государственного кадастрового учета, предусмотренного пунктом 25 части 1 статьи 26 Закона о регистрации.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Местоположение границ земельных участков подлежит в установленном порядке обязательному согласованию в случае если: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уточнено местоположение границ смежных с ним земельных участков, сведения о которых внесены в ЕГРН.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Согласование может происходить несколькими способами: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bCs/>
          <w:sz w:val="28"/>
          <w:szCs w:val="28"/>
        </w:rPr>
        <w:t xml:space="preserve"> путем созыва общего собрания;</w:t>
      </w:r>
    </w:p>
    <w:p w:rsidR="006463B4" w:rsidRPr="00B13FA2" w:rsidRDefault="00C54C1A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–</w:t>
      </w:r>
      <w:r w:rsidR="006463B4" w:rsidRPr="00B13FA2">
        <w:rPr>
          <w:rFonts w:ascii="Times New Roman" w:hAnsi="Times New Roman" w:cs="Times New Roman"/>
          <w:bCs/>
          <w:sz w:val="28"/>
          <w:szCs w:val="28"/>
        </w:rPr>
        <w:t xml:space="preserve"> в индивидуальном порядке.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Каким способом согласовывать межевание решает </w:t>
      </w:r>
      <w:hyperlink r:id="rId13" w:history="1">
        <w:r w:rsidRPr="00B13F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кадастровый инженер</w:t>
        </w:r>
      </w:hyperlink>
      <w:r w:rsidRPr="00B13FA2">
        <w:rPr>
          <w:rFonts w:ascii="Times New Roman" w:hAnsi="Times New Roman" w:cs="Times New Roman"/>
          <w:bCs/>
          <w:sz w:val="28"/>
          <w:szCs w:val="28"/>
        </w:rPr>
        <w:t>. Важно соблюсти процедуру согласования с точки зрения установленных сроков и внесения в акт согласования необходимых сведений.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 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Возникшие в ходе согласования возражения о местоположении границ земельного участка могут быть сняты путем проведения повторного согласования заново оформленного чертежа. Неурегулированные споры должны решаться в судебном порядке.</w:t>
      </w:r>
    </w:p>
    <w:p w:rsidR="006463B4" w:rsidRPr="00B13FA2" w:rsidRDefault="006463B4" w:rsidP="0029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</w:t>
      </w:r>
      <w:r w:rsidR="0029764F" w:rsidRPr="00B13FA2">
        <w:rPr>
          <w:rFonts w:ascii="Times New Roman" w:hAnsi="Times New Roman" w:cs="Times New Roman"/>
          <w:sz w:val="28"/>
          <w:szCs w:val="28"/>
        </w:rPr>
        <w:t>–</w:t>
      </w:r>
      <w:r w:rsidRPr="00B13FA2">
        <w:rPr>
          <w:rFonts w:ascii="Times New Roman" w:hAnsi="Times New Roman" w:cs="Times New Roman"/>
          <w:sz w:val="28"/>
          <w:szCs w:val="28"/>
        </w:rPr>
        <w:t xml:space="preserve"> одни из самых сложных и длительных.</w:t>
      </w:r>
    </w:p>
    <w:p w:rsidR="006463B4" w:rsidRPr="00B13FA2" w:rsidRDefault="007E66B0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>Таким образом, п</w:t>
      </w:r>
      <w:r w:rsidR="006463B4" w:rsidRPr="00B13FA2">
        <w:rPr>
          <w:rFonts w:ascii="Times New Roman" w:hAnsi="Times New Roman" w:cs="Times New Roman"/>
          <w:sz w:val="28"/>
          <w:szCs w:val="28"/>
        </w:rPr>
        <w:t>о</w:t>
      </w:r>
      <w:r w:rsidRPr="00B13FA2">
        <w:rPr>
          <w:rFonts w:ascii="Times New Roman" w:hAnsi="Times New Roman" w:cs="Times New Roman"/>
          <w:sz w:val="28"/>
          <w:szCs w:val="28"/>
        </w:rPr>
        <w:t xml:space="preserve">дводя итог вышесказанному, сделаем </w:t>
      </w:r>
      <w:r w:rsidR="006463B4" w:rsidRPr="00B13FA2">
        <w:rPr>
          <w:rFonts w:ascii="Times New Roman" w:hAnsi="Times New Roman" w:cs="Times New Roman"/>
          <w:sz w:val="28"/>
          <w:szCs w:val="28"/>
        </w:rPr>
        <w:t xml:space="preserve"> вывод о том, что подготовка межевого плана – это трудоемкий процесс, к которому нужно отнестись со всей серьезностью. В связи с чем, к выбору кадастрового инженера необходимо подойти ответственно.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За недостоверность сведений подготовленного межевого плана, на основании которого в ЕГРН вносятся сведения об объекте недвижимости, кадастровый инженер несет персональную ответственность. Поэтому перед </w:t>
      </w:r>
      <w:r w:rsidRPr="00B13FA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заключением договора на выполнение кадастровых работ </w:t>
      </w:r>
      <w:r w:rsidR="007E66B0" w:rsidRPr="00B13FA2">
        <w:rPr>
          <w:rFonts w:ascii="Times New Roman" w:hAnsi="Times New Roman" w:cs="Times New Roman"/>
          <w:sz w:val="28"/>
          <w:szCs w:val="28"/>
        </w:rPr>
        <w:t>рекомендуем проверять сведения о</w:t>
      </w:r>
      <w:r w:rsidRPr="00B13FA2">
        <w:rPr>
          <w:rFonts w:ascii="Times New Roman" w:hAnsi="Times New Roman" w:cs="Times New Roman"/>
          <w:sz w:val="28"/>
          <w:szCs w:val="28"/>
        </w:rPr>
        <w:t xml:space="preserve"> кадастровом инженере.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sz w:val="28"/>
          <w:szCs w:val="28"/>
        </w:rPr>
        <w:t xml:space="preserve">Всю необходимую информацию о кадастровом инженере можно найти на сайте Росреестра в разделе «Реестр кадастровых инженеров». 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</w:t>
      </w:r>
      <w:bookmarkStart w:id="0" w:name="_GoBack"/>
      <w:bookmarkEnd w:id="0"/>
      <w:r w:rsidRPr="00B13FA2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7E66B0" w:rsidRPr="00B13FA2">
        <w:rPr>
          <w:rFonts w:ascii="Times New Roman" w:hAnsi="Times New Roman" w:cs="Times New Roman"/>
          <w:bCs/>
          <w:sz w:val="28"/>
          <w:szCs w:val="28"/>
        </w:rPr>
        <w:t xml:space="preserve"> от самовольного строительства</w:t>
      </w:r>
      <w:r w:rsidRPr="00B13FA2">
        <w:rPr>
          <w:rFonts w:ascii="Times New Roman" w:hAnsi="Times New Roman" w:cs="Times New Roman"/>
          <w:bCs/>
          <w:sz w:val="28"/>
          <w:szCs w:val="28"/>
        </w:rPr>
        <w:t xml:space="preserve"> объектов недвижимости на таком земельном участке. Также наличие границ земельного участка дает возможность б</w:t>
      </w:r>
      <w:r w:rsidR="007E66B0" w:rsidRPr="00B13FA2">
        <w:rPr>
          <w:rFonts w:ascii="Times New Roman" w:hAnsi="Times New Roman" w:cs="Times New Roman"/>
          <w:bCs/>
          <w:sz w:val="28"/>
          <w:szCs w:val="28"/>
        </w:rPr>
        <w:t>еспроблемно совершать с  ним</w:t>
      </w:r>
      <w:r w:rsidRPr="00B13FA2">
        <w:rPr>
          <w:rFonts w:ascii="Times New Roman" w:hAnsi="Times New Roman" w:cs="Times New Roman"/>
          <w:bCs/>
          <w:sz w:val="28"/>
          <w:szCs w:val="28"/>
        </w:rPr>
        <w:t xml:space="preserve"> любые операции и сделки, например, продать его будет проще, ведь вряд ли покупатели захотят приобретать участок без четких границ.</w:t>
      </w:r>
    </w:p>
    <w:p w:rsidR="006463B4" w:rsidRPr="00B13FA2" w:rsidRDefault="007E66B0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FA2">
        <w:rPr>
          <w:rFonts w:ascii="Times New Roman" w:hAnsi="Times New Roman" w:cs="Times New Roman"/>
          <w:bCs/>
          <w:sz w:val="28"/>
          <w:szCs w:val="28"/>
        </w:rPr>
        <w:t>Также у</w:t>
      </w:r>
      <w:r w:rsidR="006463B4" w:rsidRPr="00B13FA2">
        <w:rPr>
          <w:rFonts w:ascii="Times New Roman" w:hAnsi="Times New Roman" w:cs="Times New Roman"/>
          <w:bCs/>
          <w:sz w:val="28"/>
          <w:szCs w:val="28"/>
        </w:rPr>
        <w:t>точнение границ поможет исправить возможные ошибки, в том числе,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3B4" w:rsidRPr="00B13FA2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>Вера Игуминова,</w:t>
      </w:r>
    </w:p>
    <w:p w:rsidR="006463B4" w:rsidRPr="00B13FA2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</w:t>
      </w:r>
    </w:p>
    <w:p w:rsidR="006463B4" w:rsidRPr="00B13FA2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регистрации недвижимости </w:t>
      </w:r>
    </w:p>
    <w:p w:rsidR="006463B4" w:rsidRPr="00B13FA2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6463B4" w:rsidRPr="00B13FA2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6463B4" w:rsidRPr="002F5357" w:rsidRDefault="006463B4" w:rsidP="006463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FA2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6463B4" w:rsidRPr="002F5357" w:rsidRDefault="006463B4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01" w:rsidRPr="006463B4" w:rsidRDefault="00AC1501" w:rsidP="0064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C1501" w:rsidRPr="006463B4" w:rsidSect="0096158F">
      <w:headerReference w:type="default" r:id="rId14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82" w:rsidRDefault="002C1082" w:rsidP="0096158F">
      <w:pPr>
        <w:spacing w:after="0" w:line="240" w:lineRule="auto"/>
      </w:pPr>
      <w:r>
        <w:separator/>
      </w:r>
    </w:p>
  </w:endnote>
  <w:endnote w:type="continuationSeparator" w:id="1">
    <w:p w:rsidR="002C1082" w:rsidRDefault="002C1082" w:rsidP="0096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82" w:rsidRDefault="002C1082" w:rsidP="0096158F">
      <w:pPr>
        <w:spacing w:after="0" w:line="240" w:lineRule="auto"/>
      </w:pPr>
      <w:r>
        <w:separator/>
      </w:r>
    </w:p>
  </w:footnote>
  <w:footnote w:type="continuationSeparator" w:id="1">
    <w:p w:rsidR="002C1082" w:rsidRDefault="002C1082" w:rsidP="0096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172"/>
    </w:sdtPr>
    <w:sdtContent>
      <w:p w:rsidR="0096158F" w:rsidRDefault="00BE4086" w:rsidP="0096158F">
        <w:pPr>
          <w:pStyle w:val="a4"/>
          <w:jc w:val="center"/>
        </w:pPr>
        <w:fldSimple w:instr=" PAGE   \* MERGEFORMAT ">
          <w:r w:rsidR="00B13FA2">
            <w:rPr>
              <w:noProof/>
            </w:rPr>
            <w:t>5</w:t>
          </w:r>
        </w:fldSimple>
      </w:p>
    </w:sdtContent>
  </w:sdt>
  <w:p w:rsidR="0096158F" w:rsidRDefault="009615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63B4"/>
    <w:rsid w:val="00154E2F"/>
    <w:rsid w:val="0029764F"/>
    <w:rsid w:val="002C1082"/>
    <w:rsid w:val="002F5357"/>
    <w:rsid w:val="00551B36"/>
    <w:rsid w:val="00576FCD"/>
    <w:rsid w:val="006463B4"/>
    <w:rsid w:val="0069014C"/>
    <w:rsid w:val="00795698"/>
    <w:rsid w:val="007E66B0"/>
    <w:rsid w:val="00904753"/>
    <w:rsid w:val="0096158F"/>
    <w:rsid w:val="00AC1501"/>
    <w:rsid w:val="00B13FA2"/>
    <w:rsid w:val="00BE4086"/>
    <w:rsid w:val="00C54C1A"/>
    <w:rsid w:val="00CC3DC3"/>
    <w:rsid w:val="00D723E7"/>
    <w:rsid w:val="00D9640F"/>
    <w:rsid w:val="00ED4787"/>
    <w:rsid w:val="00EE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58F"/>
  </w:style>
  <w:style w:type="paragraph" w:styleId="a6">
    <w:name w:val="footer"/>
    <w:basedOn w:val="a"/>
    <w:link w:val="a7"/>
    <w:uiPriority w:val="99"/>
    <w:semiHidden/>
    <w:unhideWhenUsed/>
    <w:rsid w:val="0096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eilegko.ru/matherial/baza-znaniy/" TargetMode="External"/><Relationship Id="rId13" Type="http://schemas.openxmlformats.org/officeDocument/2006/relationships/hyperlink" Target="https://geostart.ru/post/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ladeilegko.ru/matherial/baza-znaniy/" TargetMode="External"/><Relationship Id="rId12" Type="http://schemas.openxmlformats.org/officeDocument/2006/relationships/hyperlink" Target="http://www.consultant.ru/document/cons_doc_LAW_182661/f10dc2166d2e834a0086658226e2f96fb5f1cb5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13b49306f5233839ddc86ec9961aa17b47a25e25/" TargetMode="External"/><Relationship Id="rId11" Type="http://schemas.openxmlformats.org/officeDocument/2006/relationships/hyperlink" Target="http://www.consultant.ru/document/cons_doc_LAW_182661/f10dc2166d2e834a0086658226e2f96fb5f1cb5f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82661/6ae2d3f92c2e1591de4bfc1fc7d62fe155c8c0d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1/6ae2d3f92c2e1591de4bfc1fc7d62fe155c8c0d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Игуминова Вера Николаевна</dc:creator>
  <cp:keywords/>
  <dc:description/>
  <cp:lastModifiedBy>kozlov</cp:lastModifiedBy>
  <cp:revision>14</cp:revision>
  <dcterms:created xsi:type="dcterms:W3CDTF">2020-09-21T03:13:00Z</dcterms:created>
  <dcterms:modified xsi:type="dcterms:W3CDTF">2020-09-21T06:14:00Z</dcterms:modified>
</cp:coreProperties>
</file>