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96" w:rsidRPr="003E4596" w:rsidRDefault="00882163" w:rsidP="00882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-621030</wp:posOffset>
            </wp:positionV>
            <wp:extent cx="7112635" cy="9783445"/>
            <wp:effectExtent l="0" t="0" r="0" b="0"/>
            <wp:wrapTight wrapText="bothSides">
              <wp:wrapPolygon edited="0">
                <wp:start x="0" y="0"/>
                <wp:lineTo x="0" y="21576"/>
                <wp:lineTo x="21521" y="21576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букварь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635" cy="978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04C39" w:rsidRDefault="003E4596" w:rsidP="00804C3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804C39" w:rsidRDefault="00804C39" w:rsidP="00804C39">
      <w:pPr>
        <w:jc w:val="center"/>
        <w:rPr>
          <w:rFonts w:ascii="Times New Roman" w:hAnsi="Times New Roman" w:cs="Times New Roman"/>
          <w:b/>
          <w:sz w:val="28"/>
        </w:rPr>
      </w:pPr>
    </w:p>
    <w:p w:rsidR="00330AC7" w:rsidRDefault="00330AC7" w:rsidP="006001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«Букварёнок. Учимся читать и писать одновременно» </w:t>
      </w:r>
      <w:r w:rsidR="003E4596" w:rsidRPr="003E4596">
        <w:rPr>
          <w:rFonts w:ascii="Times New Roman" w:hAnsi="Times New Roman" w:cs="Times New Roman"/>
          <w:i/>
          <w:sz w:val="28"/>
        </w:rPr>
        <w:t>имеет социально-педагогическую</w:t>
      </w:r>
      <w:r w:rsidR="003E4596">
        <w:rPr>
          <w:rFonts w:ascii="Times New Roman" w:hAnsi="Times New Roman" w:cs="Times New Roman"/>
          <w:sz w:val="28"/>
        </w:rPr>
        <w:t xml:space="preserve"> направленность и</w:t>
      </w:r>
      <w:r w:rsidR="00600168">
        <w:rPr>
          <w:rFonts w:ascii="Times New Roman" w:hAnsi="Times New Roman" w:cs="Times New Roman"/>
          <w:sz w:val="28"/>
        </w:rPr>
        <w:t xml:space="preserve"> относится к базовому уровню. Программа разработана с учётом Приказа Министерства просвещения Российской федерации от 09.11.2018 г. №196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  <w:proofErr w:type="gramStart"/>
      <w:r w:rsidR="00600168">
        <w:rPr>
          <w:rFonts w:ascii="Times New Roman" w:hAnsi="Times New Roman" w:cs="Times New Roman"/>
          <w:sz w:val="28"/>
        </w:rPr>
        <w:t>.</w:t>
      </w:r>
      <w:proofErr w:type="gramEnd"/>
      <w:r w:rsidR="00600168">
        <w:rPr>
          <w:rFonts w:ascii="Times New Roman" w:hAnsi="Times New Roman" w:cs="Times New Roman"/>
          <w:sz w:val="28"/>
        </w:rPr>
        <w:t xml:space="preserve"> </w:t>
      </w:r>
      <w:proofErr w:type="gramStart"/>
      <w:r w:rsidR="0060016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снована</w:t>
      </w:r>
      <w:proofErr w:type="gramEnd"/>
      <w:r>
        <w:rPr>
          <w:rFonts w:ascii="Times New Roman" w:hAnsi="Times New Roman" w:cs="Times New Roman"/>
          <w:sz w:val="28"/>
        </w:rPr>
        <w:t xml:space="preserve"> на методике известного российского логопеда, кандидата педагогических наук, Надежды Сергеевны Жуковой. Данная программа предполагает вести </w:t>
      </w:r>
      <w:proofErr w:type="gramStart"/>
      <w:r>
        <w:rPr>
          <w:rFonts w:ascii="Times New Roman" w:hAnsi="Times New Roman" w:cs="Times New Roman"/>
          <w:sz w:val="28"/>
        </w:rPr>
        <w:t>обучение по букварю</w:t>
      </w:r>
      <w:proofErr w:type="gramEnd"/>
      <w:r>
        <w:rPr>
          <w:rFonts w:ascii="Times New Roman" w:hAnsi="Times New Roman" w:cs="Times New Roman"/>
          <w:sz w:val="28"/>
        </w:rPr>
        <w:t xml:space="preserve"> Н.С. Жуковой, который является пособием по обучению детей дошкольного возраста правильному чтению и письму и рекомендован Министерством общего и профессионального образования Российской Федерации.</w:t>
      </w:r>
      <w:r w:rsidR="00600168">
        <w:rPr>
          <w:rFonts w:ascii="Times New Roman" w:hAnsi="Times New Roman" w:cs="Times New Roman"/>
          <w:sz w:val="28"/>
        </w:rPr>
        <w:t xml:space="preserve"> </w:t>
      </w:r>
    </w:p>
    <w:p w:rsidR="00BE12E8" w:rsidRDefault="00804C39" w:rsidP="00BE1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F0AF0">
        <w:rPr>
          <w:rFonts w:ascii="Times New Roman" w:hAnsi="Times New Roman" w:cs="Times New Roman"/>
          <w:sz w:val="28"/>
        </w:rPr>
        <w:t xml:space="preserve">Чтение – сложный психофизиологический </w:t>
      </w:r>
      <w:r>
        <w:rPr>
          <w:rFonts w:ascii="Times New Roman" w:hAnsi="Times New Roman" w:cs="Times New Roman"/>
          <w:sz w:val="28"/>
        </w:rPr>
        <w:t xml:space="preserve">процесс.  В его акте принимают участие </w:t>
      </w:r>
      <w:r w:rsidRPr="00FF0AF0">
        <w:rPr>
          <w:rFonts w:ascii="Times New Roman" w:hAnsi="Times New Roman" w:cs="Times New Roman"/>
          <w:sz w:val="28"/>
        </w:rPr>
        <w:t>различные анализаторные системы: зрительная, речеслуховая, речедвигательная.</w:t>
      </w:r>
      <w:r w:rsidR="00EC32C9">
        <w:rPr>
          <w:rFonts w:ascii="Times New Roman" w:hAnsi="Times New Roman" w:cs="Times New Roman"/>
          <w:sz w:val="28"/>
        </w:rPr>
        <w:t xml:space="preserve"> </w:t>
      </w:r>
      <w:r w:rsidRPr="00FF0AF0">
        <w:rPr>
          <w:rFonts w:ascii="Times New Roman" w:hAnsi="Times New Roman" w:cs="Times New Roman"/>
          <w:sz w:val="28"/>
        </w:rPr>
        <w:t xml:space="preserve">Научиться читать непросто. Знать алфавит и складывать буквы в слоги, а слоги в слова - это ещё не всё. </w:t>
      </w:r>
      <w:r>
        <w:rPr>
          <w:rFonts w:ascii="Times New Roman" w:hAnsi="Times New Roman" w:cs="Times New Roman"/>
          <w:sz w:val="28"/>
        </w:rPr>
        <w:t xml:space="preserve">Важно научиться видеть смысл в прочитанном. </w:t>
      </w:r>
      <w:r w:rsidRPr="00FF0AF0">
        <w:rPr>
          <w:rFonts w:ascii="Times New Roman" w:hAnsi="Times New Roman" w:cs="Times New Roman"/>
          <w:sz w:val="28"/>
        </w:rPr>
        <w:t>Обучение чтению</w:t>
      </w:r>
      <w:r w:rsidR="004312CA">
        <w:rPr>
          <w:rFonts w:ascii="Times New Roman" w:hAnsi="Times New Roman" w:cs="Times New Roman"/>
          <w:sz w:val="28"/>
        </w:rPr>
        <w:t xml:space="preserve"> и письму, без сомнения, являю</w:t>
      </w:r>
      <w:r w:rsidRPr="00FF0AF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ся одним</w:t>
      </w:r>
      <w:r w:rsidR="004312C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из </w:t>
      </w:r>
      <w:r w:rsidRPr="00FF0AF0">
        <w:rPr>
          <w:rFonts w:ascii="Times New Roman" w:hAnsi="Times New Roman" w:cs="Times New Roman"/>
          <w:sz w:val="28"/>
        </w:rPr>
        <w:t>главных услов</w:t>
      </w:r>
      <w:r>
        <w:rPr>
          <w:rFonts w:ascii="Times New Roman" w:hAnsi="Times New Roman" w:cs="Times New Roman"/>
          <w:sz w:val="28"/>
        </w:rPr>
        <w:t>ий успешного   развития обучающихся дошкольного возраста</w:t>
      </w:r>
      <w:r w:rsidRPr="00FF0AF0">
        <w:rPr>
          <w:rFonts w:ascii="Times New Roman" w:hAnsi="Times New Roman" w:cs="Times New Roman"/>
          <w:sz w:val="28"/>
        </w:rPr>
        <w:t xml:space="preserve">. </w:t>
      </w:r>
      <w:r w:rsidR="00BE12E8" w:rsidRPr="00050C07">
        <w:rPr>
          <w:rFonts w:ascii="Times New Roman" w:hAnsi="Times New Roman" w:cs="Times New Roman"/>
          <w:sz w:val="28"/>
        </w:rPr>
        <w:t xml:space="preserve">По мнению современных физиологов, психологов, </w:t>
      </w:r>
      <w:r w:rsidR="00BE12E8">
        <w:rPr>
          <w:rFonts w:ascii="Times New Roman" w:hAnsi="Times New Roman" w:cs="Times New Roman"/>
          <w:sz w:val="28"/>
        </w:rPr>
        <w:t>логопедов и педагогов возраст шести</w:t>
      </w:r>
      <w:r w:rsidR="00BE12E8" w:rsidRPr="00050C07">
        <w:rPr>
          <w:rFonts w:ascii="Times New Roman" w:hAnsi="Times New Roman" w:cs="Times New Roman"/>
          <w:sz w:val="28"/>
        </w:rPr>
        <w:t xml:space="preserve"> лет для большинства детей является наиболее благоприятным для активного развития восприятия, </w:t>
      </w:r>
      <w:r w:rsidR="00BE12E8">
        <w:rPr>
          <w:rFonts w:ascii="Times New Roman" w:hAnsi="Times New Roman" w:cs="Times New Roman"/>
          <w:sz w:val="28"/>
        </w:rPr>
        <w:t>внимания, памяти, мышления. Ребё</w:t>
      </w:r>
      <w:r w:rsidR="00BE12E8" w:rsidRPr="00050C07">
        <w:rPr>
          <w:rFonts w:ascii="Times New Roman" w:hAnsi="Times New Roman" w:cs="Times New Roman"/>
          <w:sz w:val="28"/>
        </w:rPr>
        <w:t>нок в этом возрасте физиологически готов к развивающему обучению, у него появляется желание учиться. Старший дошкольник уже может и хочет заниматься, проявляет большой интерес к организованным формам занятий, связанных с усвоением знаний, умений, навыков. Именно старший дошкольный возраст для большинства детей является наиболее эффективным для начала обучения чтению</w:t>
      </w:r>
      <w:r w:rsidR="00BE12E8">
        <w:rPr>
          <w:rFonts w:ascii="Times New Roman" w:hAnsi="Times New Roman" w:cs="Times New Roman"/>
          <w:sz w:val="28"/>
        </w:rPr>
        <w:t xml:space="preserve"> и письму</w:t>
      </w:r>
      <w:r w:rsidR="00BE12E8" w:rsidRPr="00050C07">
        <w:rPr>
          <w:rFonts w:ascii="Times New Roman" w:hAnsi="Times New Roman" w:cs="Times New Roman"/>
          <w:sz w:val="28"/>
        </w:rPr>
        <w:t xml:space="preserve">. </w:t>
      </w:r>
    </w:p>
    <w:p w:rsidR="00804C39" w:rsidRDefault="003E4596" w:rsidP="008E6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</w:t>
      </w:r>
      <w:r w:rsidR="00821524" w:rsidRPr="00821524">
        <w:rPr>
          <w:rFonts w:ascii="Times New Roman" w:hAnsi="Times New Roman" w:cs="Times New Roman"/>
          <w:b/>
          <w:sz w:val="28"/>
        </w:rPr>
        <w:t>овизна данной программы</w:t>
      </w:r>
      <w:r w:rsidR="008E6736">
        <w:rPr>
          <w:rFonts w:ascii="Times New Roman" w:hAnsi="Times New Roman" w:cs="Times New Roman"/>
          <w:b/>
          <w:sz w:val="28"/>
        </w:rPr>
        <w:t>.</w:t>
      </w:r>
      <w:r w:rsidR="00EC32C9">
        <w:rPr>
          <w:rFonts w:ascii="Times New Roman" w:hAnsi="Times New Roman" w:cs="Times New Roman"/>
          <w:b/>
          <w:sz w:val="28"/>
        </w:rPr>
        <w:t xml:space="preserve"> </w:t>
      </w:r>
      <w:r w:rsidR="008E6736">
        <w:rPr>
          <w:rFonts w:ascii="Times New Roman" w:hAnsi="Times New Roman" w:cs="Times New Roman"/>
          <w:sz w:val="28"/>
        </w:rPr>
        <w:t>Для выполнения задачи научить ребёнка дошкольного возраста читать и писать направлены усилия воспитателей дошкольных образовательных организаций. Именно в детском саду дошкольники знакомятся со звуками и буквами, которые их обозначают, учатся сливать буквы в слоги, печать буквы и их элементы. Но этого не достаточно, чтобы научить ребёнка осмысленному чтению и каллиграфическому письму. Огромную роль в решении данной задачи играет дополнительное образование. Дополнительное образование за счёт неформальной обстановки  делает процесс обучения чтению и письму не только обязательным условием, но и  интересным и увлекательным процессом, ведь как правило основной деятельность дошкольника является игра.</w:t>
      </w:r>
    </w:p>
    <w:p w:rsidR="003E4596" w:rsidRPr="00F27FDE" w:rsidRDefault="003E4596" w:rsidP="00F27F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27FDE">
        <w:rPr>
          <w:rFonts w:ascii="Times New Roman" w:hAnsi="Times New Roman" w:cs="Times New Roman"/>
          <w:b/>
          <w:sz w:val="28"/>
        </w:rPr>
        <w:t xml:space="preserve">Актуальность </w:t>
      </w:r>
      <w:r w:rsidR="00F27FDE" w:rsidRPr="00F27FDE">
        <w:rPr>
          <w:rFonts w:ascii="Times New Roman" w:hAnsi="Times New Roman" w:cs="Times New Roman"/>
          <w:b/>
          <w:sz w:val="28"/>
        </w:rPr>
        <w:t>программы:</w:t>
      </w:r>
      <w:r w:rsidR="00F27FDE" w:rsidRPr="00FF0AF0">
        <w:rPr>
          <w:rFonts w:ascii="Times New Roman" w:hAnsi="Times New Roman" w:cs="Times New Roman"/>
          <w:sz w:val="28"/>
        </w:rPr>
        <w:t xml:space="preserve">Ребёнок, который </w:t>
      </w:r>
      <w:r w:rsidR="00F27FDE">
        <w:rPr>
          <w:rFonts w:ascii="Times New Roman" w:hAnsi="Times New Roman" w:cs="Times New Roman"/>
          <w:sz w:val="28"/>
        </w:rPr>
        <w:t xml:space="preserve">обладает навыком чтения и письма в дошкольном   возрасте </w:t>
      </w:r>
      <w:r w:rsidR="00F27FDE" w:rsidRPr="00FF0AF0">
        <w:rPr>
          <w:rFonts w:ascii="Times New Roman" w:hAnsi="Times New Roman" w:cs="Times New Roman"/>
          <w:sz w:val="28"/>
        </w:rPr>
        <w:t>имеет преимущество перед своим не умеющим чита</w:t>
      </w:r>
      <w:r w:rsidR="00F27FDE">
        <w:rPr>
          <w:rFonts w:ascii="Times New Roman" w:hAnsi="Times New Roman" w:cs="Times New Roman"/>
          <w:sz w:val="28"/>
        </w:rPr>
        <w:t>ть и писать сверстником, ведь н</w:t>
      </w:r>
      <w:r w:rsidR="00F27FDE" w:rsidRPr="00FF0AF0">
        <w:rPr>
          <w:rFonts w:ascii="Times New Roman" w:hAnsi="Times New Roman" w:cs="Times New Roman"/>
          <w:sz w:val="28"/>
        </w:rPr>
        <w:t xml:space="preserve">авык </w:t>
      </w:r>
      <w:r w:rsidR="00F27FDE">
        <w:rPr>
          <w:rFonts w:ascii="Times New Roman" w:hAnsi="Times New Roman" w:cs="Times New Roman"/>
          <w:sz w:val="28"/>
        </w:rPr>
        <w:t xml:space="preserve">чтения </w:t>
      </w:r>
      <w:r w:rsidR="00F27FDE" w:rsidRPr="00FF0AF0">
        <w:rPr>
          <w:rFonts w:ascii="Times New Roman" w:hAnsi="Times New Roman" w:cs="Times New Roman"/>
          <w:sz w:val="28"/>
        </w:rPr>
        <w:t>лежит в ос</w:t>
      </w:r>
      <w:r w:rsidR="00F27FDE">
        <w:rPr>
          <w:rFonts w:ascii="Times New Roman" w:hAnsi="Times New Roman" w:cs="Times New Roman"/>
          <w:sz w:val="28"/>
        </w:rPr>
        <w:t>нове всех занятий, с которыми ребёнок</w:t>
      </w:r>
      <w:r w:rsidR="00F27FDE" w:rsidRPr="00FF0AF0">
        <w:rPr>
          <w:rFonts w:ascii="Times New Roman" w:hAnsi="Times New Roman" w:cs="Times New Roman"/>
          <w:sz w:val="28"/>
        </w:rPr>
        <w:t xml:space="preserve"> сталкивается в жизни</w:t>
      </w:r>
      <w:proofErr w:type="gramStart"/>
      <w:r w:rsidR="00F27FDE" w:rsidRPr="00FF0AF0">
        <w:rPr>
          <w:rFonts w:ascii="Times New Roman" w:hAnsi="Times New Roman" w:cs="Times New Roman"/>
          <w:sz w:val="28"/>
        </w:rPr>
        <w:t>.</w:t>
      </w:r>
      <w:r w:rsidR="00F27FDE" w:rsidRPr="002955F4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="00F27FDE" w:rsidRPr="002955F4">
        <w:rPr>
          <w:rFonts w:ascii="Times New Roman" w:hAnsi="Times New Roman" w:cs="Times New Roman"/>
          <w:sz w:val="28"/>
          <w:szCs w:val="24"/>
        </w:rPr>
        <w:t xml:space="preserve">владение </w:t>
      </w:r>
      <w:r w:rsidR="00F27FDE">
        <w:rPr>
          <w:rFonts w:ascii="Times New Roman" w:hAnsi="Times New Roman" w:cs="Times New Roman"/>
          <w:sz w:val="28"/>
          <w:szCs w:val="24"/>
        </w:rPr>
        <w:t>этими навыками станови</w:t>
      </w:r>
      <w:r w:rsidR="00F27FDE" w:rsidRPr="002955F4">
        <w:rPr>
          <w:rFonts w:ascii="Times New Roman" w:hAnsi="Times New Roman" w:cs="Times New Roman"/>
          <w:sz w:val="28"/>
          <w:szCs w:val="24"/>
        </w:rPr>
        <w:t>тся одним из основных, базисных м</w:t>
      </w:r>
      <w:r w:rsidR="00F27FDE">
        <w:rPr>
          <w:rFonts w:ascii="Times New Roman" w:hAnsi="Times New Roman" w:cs="Times New Roman"/>
          <w:sz w:val="28"/>
          <w:szCs w:val="24"/>
        </w:rPr>
        <w:t xml:space="preserve">оментов образования, так   как </w:t>
      </w:r>
      <w:r w:rsidR="00F27FDE" w:rsidRPr="002955F4">
        <w:rPr>
          <w:rFonts w:ascii="Times New Roman" w:hAnsi="Times New Roman" w:cs="Times New Roman"/>
          <w:sz w:val="28"/>
          <w:szCs w:val="24"/>
        </w:rPr>
        <w:t>является частью процесса речево</w:t>
      </w:r>
      <w:r w:rsidR="00F27FDE">
        <w:rPr>
          <w:rFonts w:ascii="Times New Roman" w:hAnsi="Times New Roman" w:cs="Times New Roman"/>
          <w:sz w:val="28"/>
          <w:szCs w:val="24"/>
        </w:rPr>
        <w:t xml:space="preserve">го развития. </w:t>
      </w:r>
      <w:r w:rsidR="00F27FDE" w:rsidRPr="002955F4">
        <w:rPr>
          <w:rFonts w:ascii="Times New Roman" w:hAnsi="Times New Roman" w:cs="Times New Roman"/>
          <w:sz w:val="28"/>
          <w:szCs w:val="24"/>
        </w:rPr>
        <w:t xml:space="preserve">Оставляя процесс овладения навыками чтения </w:t>
      </w:r>
      <w:r w:rsidR="00F27FDE">
        <w:rPr>
          <w:rFonts w:ascii="Times New Roman" w:hAnsi="Times New Roman" w:cs="Times New Roman"/>
          <w:sz w:val="28"/>
          <w:szCs w:val="24"/>
        </w:rPr>
        <w:t xml:space="preserve">и письма </w:t>
      </w:r>
      <w:r w:rsidR="00F27FDE" w:rsidRPr="002955F4">
        <w:rPr>
          <w:rFonts w:ascii="Times New Roman" w:hAnsi="Times New Roman" w:cs="Times New Roman"/>
          <w:sz w:val="28"/>
          <w:szCs w:val="24"/>
        </w:rPr>
        <w:t>на первые годы школ</w:t>
      </w:r>
      <w:r w:rsidR="00F27FDE">
        <w:rPr>
          <w:rFonts w:ascii="Times New Roman" w:hAnsi="Times New Roman" w:cs="Times New Roman"/>
          <w:sz w:val="28"/>
          <w:szCs w:val="24"/>
        </w:rPr>
        <w:t>ьной жизни, взрослые ставят ребё</w:t>
      </w:r>
      <w:r w:rsidR="00F27FDE" w:rsidRPr="002955F4">
        <w:rPr>
          <w:rFonts w:ascii="Times New Roman" w:hAnsi="Times New Roman" w:cs="Times New Roman"/>
          <w:sz w:val="28"/>
          <w:szCs w:val="24"/>
        </w:rPr>
        <w:t>нка в сложную ситуацию: поток информации, необходимый для усвоения, резко возрастает со вступлением в школьную жизнь. Кроме того, возникает необходимость приспособления детей к новым внешним условиям школы, к изменению режимных моментов, адаптации в новом школьном коллективе. Если к этому добавляются трудности освоения навыков первоначального чтения</w:t>
      </w:r>
      <w:r w:rsidR="00F27FDE">
        <w:rPr>
          <w:rFonts w:ascii="Times New Roman" w:hAnsi="Times New Roman" w:cs="Times New Roman"/>
          <w:sz w:val="28"/>
          <w:szCs w:val="24"/>
        </w:rPr>
        <w:t xml:space="preserve"> и письма</w:t>
      </w:r>
      <w:r w:rsidR="00F27FDE" w:rsidRPr="002955F4">
        <w:rPr>
          <w:rFonts w:ascii="Times New Roman" w:hAnsi="Times New Roman" w:cs="Times New Roman"/>
          <w:sz w:val="28"/>
          <w:szCs w:val="24"/>
        </w:rPr>
        <w:t>, то увеличивается опасность, что какой-либо из компонентов новой школьной жизни не будет освоен.</w:t>
      </w:r>
      <w:r w:rsidR="00F27FDE">
        <w:rPr>
          <w:rFonts w:ascii="Times New Roman" w:hAnsi="Times New Roman" w:cs="Times New Roman"/>
          <w:sz w:val="28"/>
        </w:rPr>
        <w:t xml:space="preserve"> Поэтому дошкольный возраст наиболее удачный для обучения навыкам чтения и письма.</w:t>
      </w:r>
    </w:p>
    <w:p w:rsidR="00821524" w:rsidRDefault="00CA6EEF" w:rsidP="00804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6EEF">
        <w:rPr>
          <w:rFonts w:ascii="Times New Roman" w:hAnsi="Times New Roman" w:cs="Times New Roman"/>
          <w:b/>
          <w:sz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</w:rPr>
        <w:t xml:space="preserve"> объясняется тем, что</w:t>
      </w:r>
      <w:r w:rsidR="00330AC7">
        <w:rPr>
          <w:rFonts w:ascii="Times New Roman" w:hAnsi="Times New Roman" w:cs="Times New Roman"/>
          <w:sz w:val="28"/>
        </w:rPr>
        <w:t xml:space="preserve"> в основу букваря Н.С. Жуковой положен </w:t>
      </w:r>
      <w:r w:rsidR="00722731">
        <w:rPr>
          <w:rFonts w:ascii="Times New Roman" w:hAnsi="Times New Roman" w:cs="Times New Roman"/>
          <w:sz w:val="28"/>
        </w:rPr>
        <w:t>звукобуквенный</w:t>
      </w:r>
      <w:r w:rsidR="00330AC7">
        <w:rPr>
          <w:rFonts w:ascii="Times New Roman" w:hAnsi="Times New Roman" w:cs="Times New Roman"/>
          <w:sz w:val="28"/>
        </w:rPr>
        <w:t xml:space="preserve"> м</w:t>
      </w:r>
      <w:r w:rsidR="00722731">
        <w:rPr>
          <w:rFonts w:ascii="Times New Roman" w:hAnsi="Times New Roman" w:cs="Times New Roman"/>
          <w:sz w:val="28"/>
        </w:rPr>
        <w:t>е</w:t>
      </w:r>
      <w:r w:rsidR="00330AC7">
        <w:rPr>
          <w:rFonts w:ascii="Times New Roman" w:hAnsi="Times New Roman" w:cs="Times New Roman"/>
          <w:sz w:val="28"/>
        </w:rPr>
        <w:t>тод</w:t>
      </w:r>
      <w:r w:rsidR="00722731">
        <w:rPr>
          <w:rFonts w:ascii="Times New Roman" w:hAnsi="Times New Roman" w:cs="Times New Roman"/>
          <w:sz w:val="28"/>
        </w:rPr>
        <w:t xml:space="preserve">, который является </w:t>
      </w:r>
      <w:r w:rsidR="00722731">
        <w:rPr>
          <w:rFonts w:ascii="Times New Roman" w:hAnsi="Times New Roman" w:cs="Times New Roman"/>
          <w:sz w:val="28"/>
        </w:rPr>
        <w:lastRenderedPageBreak/>
        <w:t>традиционным для нескольких поколений россиян, отсюда и простота в использовании. Методика обучению чтению и письму данного автора отличается логопедической направленностью: профессиональные приёмы для исправления дефектов чтения выполняют пропедевтику недостатков чтения и речи.</w:t>
      </w:r>
    </w:p>
    <w:p w:rsidR="00804C39" w:rsidRPr="00CA6EEF" w:rsidRDefault="00CA6EEF" w:rsidP="00804C3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A6EEF">
        <w:rPr>
          <w:rFonts w:ascii="Times New Roman" w:hAnsi="Times New Roman" w:cs="Times New Roman"/>
          <w:b/>
          <w:sz w:val="28"/>
        </w:rPr>
        <w:t>Цель программы:</w:t>
      </w:r>
      <w:r w:rsidR="008548BC" w:rsidRPr="008548BC">
        <w:rPr>
          <w:rFonts w:ascii="Times New Roman" w:hAnsi="Times New Roman" w:cs="Times New Roman"/>
          <w:sz w:val="28"/>
        </w:rPr>
        <w:t>формирование у обучающихся дошкольного возраста навык</w:t>
      </w:r>
      <w:r w:rsidR="008548BC">
        <w:rPr>
          <w:rFonts w:ascii="Times New Roman" w:hAnsi="Times New Roman" w:cs="Times New Roman"/>
          <w:sz w:val="28"/>
        </w:rPr>
        <w:t>ов</w:t>
      </w:r>
      <w:r w:rsidR="008548BC" w:rsidRPr="008548BC">
        <w:rPr>
          <w:rFonts w:ascii="Times New Roman" w:hAnsi="Times New Roman" w:cs="Times New Roman"/>
          <w:sz w:val="28"/>
        </w:rPr>
        <w:t xml:space="preserve"> осмысленного грамотного чтения и каллиграфического письма.</w:t>
      </w:r>
    </w:p>
    <w:p w:rsidR="00EC5228" w:rsidRDefault="00CA6EEF" w:rsidP="00EC52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C5228">
        <w:rPr>
          <w:rFonts w:ascii="Times New Roman" w:hAnsi="Times New Roman" w:cs="Times New Roman"/>
          <w:b/>
          <w:sz w:val="28"/>
        </w:rPr>
        <w:t>Задачи:</w:t>
      </w:r>
    </w:p>
    <w:p w:rsidR="00EC5228" w:rsidRDefault="00EC5228" w:rsidP="00EC5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EC5228">
        <w:rPr>
          <w:rFonts w:ascii="Times New Roman" w:hAnsi="Times New Roman" w:cs="Times New Roman"/>
          <w:sz w:val="28"/>
          <w:u w:val="single"/>
        </w:rPr>
        <w:t>Образовательные</w:t>
      </w:r>
    </w:p>
    <w:p w:rsidR="00870721" w:rsidRDefault="00870721" w:rsidP="00EC5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0721">
        <w:rPr>
          <w:rFonts w:ascii="Times New Roman" w:hAnsi="Times New Roman" w:cs="Times New Roman"/>
          <w:sz w:val="28"/>
        </w:rPr>
        <w:t>Познакомить:</w:t>
      </w:r>
    </w:p>
    <w:p w:rsidR="00870721" w:rsidRDefault="00870721" w:rsidP="00870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с понятиями</w:t>
      </w:r>
      <w:r w:rsidRPr="001F4A6A">
        <w:rPr>
          <w:rFonts w:ascii="Times New Roman" w:hAnsi="Times New Roman" w:cs="Times New Roman"/>
          <w:sz w:val="28"/>
        </w:rPr>
        <w:t xml:space="preserve"> «звук», </w:t>
      </w:r>
      <w:r>
        <w:rPr>
          <w:rFonts w:ascii="Times New Roman" w:hAnsi="Times New Roman" w:cs="Times New Roman"/>
          <w:sz w:val="28"/>
        </w:rPr>
        <w:t>«буква», «слог», «ударный слог», «безударный слог», «слово», «словосочетание», «предложение», «текст».</w:t>
      </w:r>
      <w:proofErr w:type="gramEnd"/>
    </w:p>
    <w:p w:rsidR="00870721" w:rsidRPr="00870721" w:rsidRDefault="00870721" w:rsidP="00870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«рабочая строка», элементы букв.</w:t>
      </w:r>
    </w:p>
    <w:p w:rsidR="00EC5228" w:rsidRPr="00EC5228" w:rsidRDefault="00EC5228" w:rsidP="00EC5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C5228">
        <w:rPr>
          <w:rFonts w:ascii="Times New Roman" w:hAnsi="Times New Roman" w:cs="Times New Roman"/>
          <w:sz w:val="28"/>
        </w:rPr>
        <w:t>Учить:</w:t>
      </w:r>
    </w:p>
    <w:p w:rsidR="00EC5228" w:rsidRDefault="00EC5228" w:rsidP="00EC5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C5228">
        <w:rPr>
          <w:rFonts w:ascii="Times New Roman" w:hAnsi="Times New Roman" w:cs="Times New Roman"/>
          <w:sz w:val="28"/>
        </w:rPr>
        <w:t>работать с полным составом звуков и букв русског</w:t>
      </w:r>
      <w:r>
        <w:rPr>
          <w:rFonts w:ascii="Times New Roman" w:hAnsi="Times New Roman" w:cs="Times New Roman"/>
          <w:sz w:val="28"/>
        </w:rPr>
        <w:t>о языка;</w:t>
      </w:r>
    </w:p>
    <w:p w:rsidR="00EC5228" w:rsidRDefault="00EC5228" w:rsidP="00EC5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сливать буквы в слоги, слоги в слова;</w:t>
      </w:r>
    </w:p>
    <w:p w:rsidR="00EC5228" w:rsidRDefault="00EC5228" w:rsidP="00EC5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выполнять звукобуквенный анализ слов.</w:t>
      </w:r>
    </w:p>
    <w:p w:rsidR="00870721" w:rsidRDefault="00870721" w:rsidP="00EC5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-ориентироваться в листе тетради.</w:t>
      </w:r>
    </w:p>
    <w:p w:rsidR="00EC5228" w:rsidRDefault="00EC5228" w:rsidP="00EC5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70721">
        <w:rPr>
          <w:rFonts w:ascii="Times New Roman" w:hAnsi="Times New Roman" w:cs="Times New Roman"/>
          <w:sz w:val="28"/>
        </w:rPr>
        <w:t>прописывать буквы, слова и предложения.</w:t>
      </w:r>
    </w:p>
    <w:p w:rsidR="00EC5228" w:rsidRPr="00EC5228" w:rsidRDefault="00EC5228" w:rsidP="00EC5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EC5228">
        <w:rPr>
          <w:rFonts w:ascii="Times New Roman" w:hAnsi="Times New Roman" w:cs="Times New Roman"/>
          <w:sz w:val="28"/>
          <w:u w:val="single"/>
        </w:rPr>
        <w:t>Развивающие</w:t>
      </w:r>
    </w:p>
    <w:p w:rsidR="00EC5228" w:rsidRDefault="00EC5228" w:rsidP="00EC5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способствовать развитию мыслительных процессов (элементы </w:t>
      </w:r>
      <w:r w:rsidRPr="00EC5228">
        <w:rPr>
          <w:rFonts w:ascii="Times New Roman" w:hAnsi="Times New Roman" w:cs="Times New Roman"/>
          <w:sz w:val="28"/>
        </w:rPr>
        <w:t xml:space="preserve">анализа, синтеза, сравнения, обобщения, классификации), </w:t>
      </w:r>
    </w:p>
    <w:p w:rsidR="00EC5228" w:rsidRDefault="00EC5228" w:rsidP="00EC5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способствовать развитию </w:t>
      </w:r>
      <w:r w:rsidRPr="00EC5228">
        <w:rPr>
          <w:rFonts w:ascii="Times New Roman" w:hAnsi="Times New Roman" w:cs="Times New Roman"/>
          <w:sz w:val="28"/>
        </w:rPr>
        <w:t>способности слышать и воспроизводить звуковой образ слова, правильно передавать его звучание.</w:t>
      </w:r>
    </w:p>
    <w:p w:rsidR="00EC5228" w:rsidRDefault="00EC5228" w:rsidP="00EC5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EC5228">
        <w:rPr>
          <w:rFonts w:ascii="Times New Roman" w:hAnsi="Times New Roman" w:cs="Times New Roman"/>
          <w:sz w:val="28"/>
          <w:u w:val="single"/>
        </w:rPr>
        <w:t>Воспитательные</w:t>
      </w:r>
    </w:p>
    <w:p w:rsidR="00CA6EEF" w:rsidRPr="00EC5228" w:rsidRDefault="00EC5228" w:rsidP="00EC5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- в</w:t>
      </w:r>
      <w:r w:rsidRPr="00EC5228">
        <w:rPr>
          <w:rFonts w:ascii="Times New Roman" w:hAnsi="Times New Roman" w:cs="Times New Roman"/>
          <w:sz w:val="28"/>
        </w:rPr>
        <w:t>оспитание культуры общения, которая способствует умению излагать свои мысли, чувства, переживания.</w:t>
      </w:r>
    </w:p>
    <w:p w:rsidR="008548BC" w:rsidRPr="008548BC" w:rsidRDefault="008548BC" w:rsidP="00854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548BC">
        <w:rPr>
          <w:rFonts w:ascii="Times New Roman" w:hAnsi="Times New Roman" w:cs="Times New Roman"/>
          <w:sz w:val="28"/>
        </w:rPr>
        <w:t xml:space="preserve">Процесс обучения чтению строится на </w:t>
      </w:r>
      <w:r w:rsidRPr="00EC5228">
        <w:rPr>
          <w:rFonts w:ascii="Times New Roman" w:hAnsi="Times New Roman" w:cs="Times New Roman"/>
          <w:i/>
          <w:sz w:val="28"/>
        </w:rPr>
        <w:t>общедидактических и специфических                принципах:</w:t>
      </w:r>
    </w:p>
    <w:p w:rsidR="008548BC" w:rsidRPr="008548BC" w:rsidRDefault="008548BC" w:rsidP="008548B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8548BC">
        <w:rPr>
          <w:rFonts w:ascii="Times New Roman" w:hAnsi="Times New Roman" w:cs="Times New Roman"/>
          <w:sz w:val="28"/>
        </w:rPr>
        <w:t>принцип систематичности и последовательности: концентрическое усвоение программы;  организация и пос</w:t>
      </w:r>
      <w:r>
        <w:rPr>
          <w:rFonts w:ascii="Times New Roman" w:hAnsi="Times New Roman" w:cs="Times New Roman"/>
          <w:sz w:val="28"/>
        </w:rPr>
        <w:t xml:space="preserve">ледовательная подача материала </w:t>
      </w:r>
      <w:r w:rsidRPr="008548BC">
        <w:rPr>
          <w:rFonts w:ascii="Times New Roman" w:hAnsi="Times New Roman" w:cs="Times New Roman"/>
          <w:sz w:val="28"/>
        </w:rPr>
        <w:t xml:space="preserve">«от простого к </w:t>
      </w:r>
      <w:proofErr w:type="gramStart"/>
      <w:r w:rsidRPr="008548BC">
        <w:rPr>
          <w:rFonts w:ascii="Times New Roman" w:hAnsi="Times New Roman" w:cs="Times New Roman"/>
          <w:sz w:val="28"/>
        </w:rPr>
        <w:t>сложному</w:t>
      </w:r>
      <w:proofErr w:type="gramEnd"/>
      <w:r w:rsidRPr="008548B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8548BC" w:rsidRPr="008548BC" w:rsidRDefault="008548BC" w:rsidP="008548B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548BC">
        <w:rPr>
          <w:rFonts w:ascii="Times New Roman" w:hAnsi="Times New Roman" w:cs="Times New Roman"/>
          <w:sz w:val="28"/>
        </w:rPr>
        <w:t>принцип наглядности: иллюстративное (наглядное) изображение изучаемых объектов и понятий способствуе</w:t>
      </w:r>
      <w:r>
        <w:rPr>
          <w:rFonts w:ascii="Times New Roman" w:hAnsi="Times New Roman" w:cs="Times New Roman"/>
          <w:sz w:val="28"/>
        </w:rPr>
        <w:t>т формированию более полных и чё</w:t>
      </w:r>
      <w:r w:rsidRPr="008548BC">
        <w:rPr>
          <w:rFonts w:ascii="Times New Roman" w:hAnsi="Times New Roman" w:cs="Times New Roman"/>
          <w:sz w:val="28"/>
        </w:rPr>
        <w:t xml:space="preserve">тких образов и представлений в сознании </w:t>
      </w:r>
      <w:r>
        <w:rPr>
          <w:rFonts w:ascii="Times New Roman" w:hAnsi="Times New Roman" w:cs="Times New Roman"/>
          <w:sz w:val="28"/>
        </w:rPr>
        <w:t>обучающихся дошкольного возраста</w:t>
      </w:r>
      <w:r w:rsidRPr="008548BC">
        <w:rPr>
          <w:rFonts w:ascii="Times New Roman" w:hAnsi="Times New Roman" w:cs="Times New Roman"/>
          <w:sz w:val="28"/>
        </w:rPr>
        <w:t>;</w:t>
      </w:r>
    </w:p>
    <w:p w:rsidR="008548BC" w:rsidRPr="008548BC" w:rsidRDefault="008548BC" w:rsidP="008548B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8548BC">
        <w:rPr>
          <w:rFonts w:ascii="Times New Roman" w:hAnsi="Times New Roman" w:cs="Times New Roman"/>
          <w:sz w:val="28"/>
        </w:rPr>
        <w:t>принцип доступности и посильности: реализуется в делении  изучаемого материала на эт</w:t>
      </w:r>
      <w:r>
        <w:rPr>
          <w:rFonts w:ascii="Times New Roman" w:hAnsi="Times New Roman" w:cs="Times New Roman"/>
          <w:sz w:val="28"/>
        </w:rPr>
        <w:t>апы и в изучении его</w:t>
      </w:r>
      <w:r w:rsidRPr="008548BC">
        <w:rPr>
          <w:rFonts w:ascii="Times New Roman" w:hAnsi="Times New Roman" w:cs="Times New Roman"/>
          <w:sz w:val="28"/>
        </w:rPr>
        <w:t xml:space="preserve"> последовательными блоками и частями, соответственно возрастным особенностям и развитию речи;</w:t>
      </w:r>
    </w:p>
    <w:p w:rsidR="008548BC" w:rsidRDefault="008548BC" w:rsidP="008548B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онтогенетический принцип (учё</w:t>
      </w:r>
      <w:r w:rsidRPr="008548BC">
        <w:rPr>
          <w:rFonts w:ascii="Times New Roman" w:hAnsi="Times New Roman" w:cs="Times New Roman"/>
          <w:sz w:val="28"/>
        </w:rPr>
        <w:t xml:space="preserve">т </w:t>
      </w:r>
      <w:hyperlink r:id="rId8" w:tooltip="возрастные особенности" w:history="1">
        <w:r w:rsidRPr="008548BC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возрастных особенностей</w:t>
        </w:r>
      </w:hyperlink>
      <w:r>
        <w:rPr>
          <w:rFonts w:ascii="Times New Roman" w:hAnsi="Times New Roman" w:cs="Times New Roman"/>
          <w:sz w:val="28"/>
        </w:rPr>
        <w:t xml:space="preserve"> обучающихся</w:t>
      </w:r>
      <w:r w:rsidRPr="008548BC">
        <w:rPr>
          <w:rFonts w:ascii="Times New Roman" w:hAnsi="Times New Roman" w:cs="Times New Roman"/>
          <w:sz w:val="28"/>
        </w:rPr>
        <w:t>).</w:t>
      </w:r>
    </w:p>
    <w:p w:rsidR="003E4596" w:rsidRDefault="003E4596" w:rsidP="003E459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и в</w:t>
      </w:r>
      <w:r w:rsidRPr="003166DB">
        <w:rPr>
          <w:rFonts w:ascii="Times New Roman" w:eastAsia="Times New Roman" w:hAnsi="Times New Roman" w:cs="Times New Roman"/>
          <w:b/>
          <w:sz w:val="28"/>
          <w:szCs w:val="28"/>
        </w:rPr>
        <w:t>озраст детей, участвующих в реализации дополнительной общеобразовательной программы «</w:t>
      </w:r>
      <w:r w:rsidR="00B06EA6">
        <w:rPr>
          <w:rFonts w:ascii="Times New Roman" w:eastAsia="Times New Roman" w:hAnsi="Times New Roman" w:cs="Times New Roman"/>
          <w:b/>
          <w:sz w:val="28"/>
          <w:szCs w:val="28"/>
        </w:rPr>
        <w:t>Букварёнок. Учимся читать и писать одновременно</w:t>
      </w:r>
      <w:r w:rsidRPr="003166DB">
        <w:rPr>
          <w:rFonts w:ascii="Times New Roman" w:eastAsia="Times New Roman" w:hAnsi="Times New Roman" w:cs="Times New Roman"/>
          <w:b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творческое объединение принимаются мальчики и девочки, подготовительной к школе группы детского сада- 6 лет.</w:t>
      </w:r>
    </w:p>
    <w:p w:rsidR="003E4596" w:rsidRDefault="003E4596" w:rsidP="003E459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DDE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программы:</w:t>
      </w:r>
      <w:r w:rsidR="00952CC2">
        <w:rPr>
          <w:rFonts w:ascii="Times New Roman" w:eastAsia="Times New Roman" w:hAnsi="Times New Roman" w:cs="Times New Roman"/>
          <w:sz w:val="28"/>
          <w:szCs w:val="28"/>
        </w:rPr>
        <w:t xml:space="preserve"> 1 год,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месяцев, 72 часа.</w:t>
      </w:r>
    </w:p>
    <w:p w:rsidR="003E4596" w:rsidRDefault="003E4596" w:rsidP="003E459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38">
        <w:rPr>
          <w:rFonts w:ascii="Times New Roman" w:eastAsia="Times New Roman" w:hAnsi="Times New Roman" w:cs="Times New Roman"/>
          <w:b/>
          <w:sz w:val="28"/>
          <w:szCs w:val="28"/>
        </w:rPr>
        <w:t>Количество обучающихся в группе:</w:t>
      </w:r>
      <w:r w:rsidR="00B06EA6">
        <w:rPr>
          <w:rFonts w:ascii="Times New Roman" w:eastAsia="Times New Roman" w:hAnsi="Times New Roman" w:cs="Times New Roman"/>
          <w:sz w:val="28"/>
          <w:szCs w:val="28"/>
        </w:rPr>
        <w:t>7-10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количество групп неограниченно.</w:t>
      </w:r>
    </w:p>
    <w:p w:rsidR="003E4596" w:rsidRDefault="003E4596" w:rsidP="003E459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038">
        <w:rPr>
          <w:rFonts w:ascii="Times New Roman" w:eastAsia="Times New Roman" w:hAnsi="Times New Roman" w:cs="Times New Roman"/>
          <w:b/>
          <w:sz w:val="28"/>
          <w:szCs w:val="28"/>
        </w:rPr>
        <w:t>Формы и режим занятий: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проводятся в течение всего учебного года 2 раза в неделю, количество ч</w:t>
      </w:r>
      <w:r w:rsidR="00B06EA6">
        <w:rPr>
          <w:rFonts w:ascii="Times New Roman" w:eastAsia="Times New Roman" w:hAnsi="Times New Roman" w:cs="Times New Roman"/>
          <w:sz w:val="28"/>
          <w:szCs w:val="28"/>
        </w:rPr>
        <w:t>асов одного занятия составляет 1 час (2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неделю).</w:t>
      </w:r>
    </w:p>
    <w:p w:rsidR="003E4596" w:rsidRDefault="003E4596" w:rsidP="003E459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038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результативности:</w:t>
      </w:r>
    </w:p>
    <w:p w:rsidR="00B06EA6" w:rsidRPr="00B06EA6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B06EA6">
        <w:rPr>
          <w:rFonts w:ascii="Times New Roman" w:hAnsi="Times New Roman" w:cs="Times New Roman"/>
          <w:i/>
          <w:sz w:val="28"/>
        </w:rPr>
        <w:t>Обучающиеся должны знать:</w:t>
      </w:r>
    </w:p>
    <w:p w:rsidR="00B06EA6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1F4A6A">
        <w:rPr>
          <w:rFonts w:ascii="Times New Roman" w:hAnsi="Times New Roman" w:cs="Times New Roman"/>
          <w:sz w:val="28"/>
        </w:rPr>
        <w:t xml:space="preserve">Определения понятий «звук», </w:t>
      </w:r>
      <w:r>
        <w:rPr>
          <w:rFonts w:ascii="Times New Roman" w:hAnsi="Times New Roman" w:cs="Times New Roman"/>
          <w:sz w:val="28"/>
        </w:rPr>
        <w:t>«буква», «слог», «ударный слог», «безударный слог», «слово», «словосочетание», «предложение», «текст», «рабочая строка», «прямая», «прямая с закруглением вверху/внизу», «петля», «крючок»</w:t>
      </w:r>
      <w:proofErr w:type="gramEnd"/>
    </w:p>
    <w:p w:rsidR="00B06EA6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Буквы русского алфавита.</w:t>
      </w:r>
    </w:p>
    <w:p w:rsidR="00B06EA6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Отличие звуков от букв, гласных и согласных звуков, слов и словосочетаний  предложения и текста.</w:t>
      </w:r>
    </w:p>
    <w:p w:rsidR="00B06EA6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Графическое обозначение звуков.</w:t>
      </w:r>
    </w:p>
    <w:p w:rsidR="00B06EA6" w:rsidRPr="00B06EA6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B06EA6">
        <w:rPr>
          <w:rFonts w:ascii="Times New Roman" w:hAnsi="Times New Roman" w:cs="Times New Roman"/>
          <w:i/>
          <w:sz w:val="28"/>
        </w:rPr>
        <w:t>Обучающиеся должны уметь:</w:t>
      </w:r>
    </w:p>
    <w:p w:rsidR="00B06EA6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Различать гласные и согласные звуки.</w:t>
      </w:r>
    </w:p>
    <w:p w:rsidR="00B06EA6" w:rsidRPr="001F4A6A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Дифференцировать сходные по акустическим или артикуляционным характеристикам звуки и соотносить их с буквой</w:t>
      </w:r>
    </w:p>
    <w:p w:rsidR="00B06EA6" w:rsidRPr="00325D10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5D10">
        <w:rPr>
          <w:rFonts w:ascii="Times New Roman" w:hAnsi="Times New Roman" w:cs="Times New Roman"/>
          <w:sz w:val="28"/>
        </w:rPr>
        <w:t>Различать звуки и буквы, слоги и слова, набор отдельных слов и предложение, набор отдельных предложений и текст.</w:t>
      </w:r>
    </w:p>
    <w:p w:rsidR="00B06EA6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5D10">
        <w:rPr>
          <w:rFonts w:ascii="Times New Roman" w:hAnsi="Times New Roman" w:cs="Times New Roman"/>
          <w:sz w:val="28"/>
        </w:rPr>
        <w:t>Определять ударные и безударные слоги</w:t>
      </w:r>
      <w:r>
        <w:rPr>
          <w:rFonts w:ascii="Times New Roman" w:hAnsi="Times New Roman" w:cs="Times New Roman"/>
          <w:sz w:val="28"/>
        </w:rPr>
        <w:t>.</w:t>
      </w:r>
    </w:p>
    <w:p w:rsidR="00B06EA6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Выполнять звукобуквенный анализ слов</w:t>
      </w:r>
    </w:p>
    <w:p w:rsidR="00B06EA6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Графически обозначать звуки.</w:t>
      </w:r>
    </w:p>
    <w:p w:rsidR="00B06EA6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Сливать буквы в слоги, слоги в слова.</w:t>
      </w:r>
    </w:p>
    <w:p w:rsidR="00B06EA6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Осмысленно читать предложения и текст.</w:t>
      </w:r>
    </w:p>
    <w:p w:rsidR="00B06EA6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Ориентироваться в тетрадном листе.</w:t>
      </w:r>
    </w:p>
    <w:p w:rsidR="00B06EA6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Печатать буквы алфавита.</w:t>
      </w:r>
    </w:p>
    <w:p w:rsidR="00B06EA6" w:rsidRDefault="00B06EA6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Прописывать элементы букв, буквы, уметь их соединять на письме.</w:t>
      </w:r>
    </w:p>
    <w:p w:rsidR="003E4596" w:rsidRPr="00876F26" w:rsidRDefault="003E4596" w:rsidP="00B06EA6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0E7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Способами определения результативности освоения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876F26">
        <w:rPr>
          <w:rFonts w:ascii="Times New Roman" w:eastAsia="Times New Roman" w:hAnsi="Times New Roman" w:cs="Times New Roman"/>
          <w:i/>
          <w:sz w:val="28"/>
          <w:szCs w:val="28"/>
        </w:rPr>
        <w:t>входящий, текущий, пр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омежуточный и итоговый контроль:</w:t>
      </w:r>
    </w:p>
    <w:p w:rsidR="00B06EA6" w:rsidRDefault="00B06EA6" w:rsidP="00B06E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B06EA6">
        <w:rPr>
          <w:rFonts w:ascii="Times New Roman" w:hAnsi="Times New Roman" w:cs="Times New Roman"/>
          <w:i/>
          <w:sz w:val="28"/>
          <w:szCs w:val="28"/>
        </w:rPr>
        <w:t>входящего контроля</w:t>
      </w:r>
      <w:r w:rsidRPr="00F45B93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диагностики готовности к овладению навыков чтения и письма у обучающихся дошкольного возраста.</w:t>
      </w:r>
      <w:proofErr w:type="gramEnd"/>
    </w:p>
    <w:p w:rsidR="00B06EA6" w:rsidRPr="000A76F4" w:rsidRDefault="00B06EA6" w:rsidP="00B06E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6F4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дидактических игр на занятиях, проверки тетрадей и прописей.</w:t>
      </w:r>
    </w:p>
    <w:p w:rsidR="00B06EA6" w:rsidRDefault="00B06EA6" w:rsidP="00B06E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6F4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0A76F4">
        <w:rPr>
          <w:rFonts w:ascii="Times New Roman" w:hAnsi="Times New Roman" w:cs="Times New Roman"/>
          <w:i/>
          <w:sz w:val="28"/>
          <w:szCs w:val="28"/>
        </w:rPr>
        <w:t xml:space="preserve"> выполнением практического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ведется на каждом занятии путём наблюдения и беседы.</w:t>
      </w:r>
    </w:p>
    <w:p w:rsidR="00B06EA6" w:rsidRDefault="00B06EA6" w:rsidP="00B06E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 осуществляется путём проведения дидактических игр.</w:t>
      </w:r>
    </w:p>
    <w:p w:rsidR="00B06EA6" w:rsidRDefault="00B06EA6" w:rsidP="00B06E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6F4">
        <w:rPr>
          <w:rFonts w:ascii="Times New Roman" w:hAnsi="Times New Roman" w:cs="Times New Roman"/>
          <w:i/>
          <w:sz w:val="28"/>
          <w:szCs w:val="28"/>
        </w:rPr>
        <w:t>В качестве итогового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проверка техники чтения, способа чтения.</w:t>
      </w:r>
    </w:p>
    <w:p w:rsidR="001350F5" w:rsidRPr="00B06EA6" w:rsidRDefault="00B06EA6" w:rsidP="00B06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Подведение</w:t>
      </w:r>
      <w:r w:rsidR="003E4596" w:rsidRPr="00F66FDC">
        <w:rPr>
          <w:rFonts w:ascii="Times New Roman" w:hAnsi="Times New Roman" w:cs="Times New Roman"/>
          <w:b/>
          <w:sz w:val="28"/>
          <w:szCs w:val="28"/>
        </w:rPr>
        <w:t xml:space="preserve"> итогов реализации дополнительной 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льной программы «Робототехника» осуществляется</w:t>
      </w:r>
      <w:r w:rsidRPr="00B06EA6">
        <w:rPr>
          <w:rFonts w:ascii="Times New Roman" w:hAnsi="Times New Roman" w:cs="Times New Roman"/>
          <w:sz w:val="28"/>
          <w:szCs w:val="28"/>
        </w:rPr>
        <w:t>в форме праздничного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6EA6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9F5" w:rsidRDefault="008E19F5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F0BF6" w:rsidRDefault="00735282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Учебно-тематический план</w:t>
      </w:r>
    </w:p>
    <w:p w:rsidR="00735282" w:rsidRPr="008F0BF6" w:rsidRDefault="00735282" w:rsidP="0073528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10490" w:type="dxa"/>
        <w:tblInd w:w="-743" w:type="dxa"/>
        <w:tblLayout w:type="fixed"/>
        <w:tblLook w:val="04A0"/>
      </w:tblPr>
      <w:tblGrid>
        <w:gridCol w:w="1702"/>
        <w:gridCol w:w="3544"/>
        <w:gridCol w:w="992"/>
        <w:gridCol w:w="1134"/>
        <w:gridCol w:w="1276"/>
        <w:gridCol w:w="1842"/>
      </w:tblGrid>
      <w:tr w:rsidR="00E1073A" w:rsidTr="003E1B6E">
        <w:trPr>
          <w:trHeight w:val="569"/>
        </w:trPr>
        <w:tc>
          <w:tcPr>
            <w:tcW w:w="1702" w:type="dxa"/>
            <w:vMerge w:val="restart"/>
            <w:vAlign w:val="center"/>
          </w:tcPr>
          <w:p w:rsidR="00735282" w:rsidRPr="008E19F5" w:rsidRDefault="00735282" w:rsidP="008E19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735282" w:rsidRPr="008E19F5" w:rsidRDefault="008E19F5" w:rsidP="00735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Название раздела</w:t>
            </w:r>
          </w:p>
        </w:tc>
        <w:tc>
          <w:tcPr>
            <w:tcW w:w="3544" w:type="dxa"/>
            <w:vMerge w:val="restart"/>
            <w:vAlign w:val="center"/>
          </w:tcPr>
          <w:p w:rsidR="00735282" w:rsidRPr="008E19F5" w:rsidRDefault="008E19F5" w:rsidP="00735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Тема </w:t>
            </w:r>
          </w:p>
        </w:tc>
        <w:tc>
          <w:tcPr>
            <w:tcW w:w="3402" w:type="dxa"/>
            <w:gridSpan w:val="3"/>
            <w:vAlign w:val="center"/>
          </w:tcPr>
          <w:p w:rsidR="00735282" w:rsidRPr="008E19F5" w:rsidRDefault="00735282" w:rsidP="00735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19F5">
              <w:rPr>
                <w:rFonts w:ascii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735282" w:rsidRPr="008E19F5" w:rsidRDefault="00735282" w:rsidP="00735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E19F5">
              <w:rPr>
                <w:rFonts w:ascii="Times New Roman" w:hAnsi="Times New Roman" w:cs="Times New Roman"/>
                <w:b/>
                <w:i/>
                <w:sz w:val="24"/>
              </w:rPr>
              <w:t>Контроль</w:t>
            </w:r>
          </w:p>
        </w:tc>
      </w:tr>
      <w:tr w:rsidR="00E1073A" w:rsidTr="003E1B6E">
        <w:trPr>
          <w:trHeight w:val="385"/>
        </w:trPr>
        <w:tc>
          <w:tcPr>
            <w:tcW w:w="1702" w:type="dxa"/>
            <w:vMerge/>
          </w:tcPr>
          <w:p w:rsidR="00735282" w:rsidRPr="008E19F5" w:rsidRDefault="00735282" w:rsidP="007352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vMerge/>
          </w:tcPr>
          <w:p w:rsidR="00735282" w:rsidRPr="008E19F5" w:rsidRDefault="00735282" w:rsidP="00804C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735282" w:rsidRPr="008E19F5" w:rsidRDefault="00735282" w:rsidP="00804C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19F5">
              <w:rPr>
                <w:rFonts w:ascii="Times New Roman" w:hAnsi="Times New Roman" w:cs="Times New Roman"/>
                <w:b/>
                <w:i/>
                <w:sz w:val="24"/>
              </w:rPr>
              <w:t>общее</w:t>
            </w:r>
          </w:p>
        </w:tc>
        <w:tc>
          <w:tcPr>
            <w:tcW w:w="1134" w:type="dxa"/>
          </w:tcPr>
          <w:p w:rsidR="00735282" w:rsidRPr="008E19F5" w:rsidRDefault="00735282" w:rsidP="00804C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19F5">
              <w:rPr>
                <w:rFonts w:ascii="Times New Roman" w:hAnsi="Times New Roman" w:cs="Times New Roman"/>
                <w:b/>
                <w:i/>
                <w:sz w:val="24"/>
              </w:rPr>
              <w:t>теория</w:t>
            </w:r>
          </w:p>
        </w:tc>
        <w:tc>
          <w:tcPr>
            <w:tcW w:w="1276" w:type="dxa"/>
          </w:tcPr>
          <w:p w:rsidR="00735282" w:rsidRPr="008E19F5" w:rsidRDefault="00735282" w:rsidP="00804C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E19F5">
              <w:rPr>
                <w:rFonts w:ascii="Times New Roman" w:hAnsi="Times New Roman" w:cs="Times New Roman"/>
                <w:b/>
                <w:i/>
                <w:sz w:val="24"/>
              </w:rPr>
              <w:t>практика</w:t>
            </w:r>
          </w:p>
        </w:tc>
        <w:tc>
          <w:tcPr>
            <w:tcW w:w="1842" w:type="dxa"/>
            <w:vMerge/>
          </w:tcPr>
          <w:p w:rsidR="00735282" w:rsidRDefault="00735282" w:rsidP="00804C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2432" w:rsidTr="003E1B6E">
        <w:trPr>
          <w:cantSplit/>
          <w:trHeight w:val="1166"/>
        </w:trPr>
        <w:tc>
          <w:tcPr>
            <w:tcW w:w="1702" w:type="dxa"/>
            <w:vMerge w:val="restart"/>
            <w:textDirection w:val="btLr"/>
          </w:tcPr>
          <w:p w:rsidR="004A2432" w:rsidRPr="008E19F5" w:rsidRDefault="004A2432" w:rsidP="008E19F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19F5">
              <w:rPr>
                <w:rFonts w:ascii="Times New Roman" w:hAnsi="Times New Roman" w:cs="Times New Roman"/>
                <w:b/>
                <w:sz w:val="24"/>
              </w:rPr>
              <w:t>Диагностический этап</w:t>
            </w:r>
          </w:p>
        </w:tc>
        <w:tc>
          <w:tcPr>
            <w:tcW w:w="3544" w:type="dxa"/>
          </w:tcPr>
          <w:p w:rsidR="004A2432" w:rsidRPr="00023ACA" w:rsidRDefault="004A2432" w:rsidP="00023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23ACA">
              <w:rPr>
                <w:rFonts w:ascii="Times New Roman" w:hAnsi="Times New Roman" w:cs="Times New Roman"/>
                <w:sz w:val="28"/>
              </w:rPr>
              <w:t>Исследование состояния устной речи</w:t>
            </w:r>
            <w:r>
              <w:rPr>
                <w:rFonts w:ascii="Times New Roman" w:hAnsi="Times New Roman" w:cs="Times New Roman"/>
                <w:sz w:val="28"/>
              </w:rPr>
              <w:t>, неречевых психических функций.</w:t>
            </w:r>
          </w:p>
        </w:tc>
        <w:tc>
          <w:tcPr>
            <w:tcW w:w="992" w:type="dxa"/>
            <w:vAlign w:val="center"/>
          </w:tcPr>
          <w:p w:rsidR="004A2432" w:rsidRDefault="004A2432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A2432" w:rsidRDefault="004A2432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A2432" w:rsidRDefault="004A2432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  <w:vMerge w:val="restart"/>
          </w:tcPr>
          <w:p w:rsidR="004A2432" w:rsidRPr="00305504" w:rsidRDefault="004A2432" w:rsidP="0030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5504">
              <w:rPr>
                <w:rFonts w:ascii="Times New Roman" w:hAnsi="Times New Roman" w:cs="Times New Roman"/>
                <w:sz w:val="24"/>
              </w:rPr>
              <w:t>Входной</w:t>
            </w:r>
          </w:p>
          <w:p w:rsidR="004A2432" w:rsidRDefault="004A2432" w:rsidP="0030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05504">
              <w:rPr>
                <w:rFonts w:ascii="Times New Roman" w:hAnsi="Times New Roman" w:cs="Times New Roman"/>
                <w:sz w:val="24"/>
              </w:rPr>
              <w:t>(проведение методик)</w:t>
            </w:r>
          </w:p>
        </w:tc>
      </w:tr>
      <w:tr w:rsidR="004A2432" w:rsidTr="003E1B6E">
        <w:trPr>
          <w:cantSplit/>
          <w:trHeight w:val="1551"/>
        </w:trPr>
        <w:tc>
          <w:tcPr>
            <w:tcW w:w="1702" w:type="dxa"/>
            <w:vMerge/>
            <w:textDirection w:val="btLr"/>
          </w:tcPr>
          <w:p w:rsidR="004A2432" w:rsidRPr="008E19F5" w:rsidRDefault="004A2432" w:rsidP="008E19F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4A2432" w:rsidRDefault="004A2432" w:rsidP="00023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A2432" w:rsidRDefault="004A2432" w:rsidP="00023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23ACA">
              <w:rPr>
                <w:rFonts w:ascii="Times New Roman" w:hAnsi="Times New Roman" w:cs="Times New Roman"/>
                <w:sz w:val="28"/>
              </w:rPr>
              <w:t xml:space="preserve">Исследование состояния </w:t>
            </w:r>
            <w:r>
              <w:rPr>
                <w:rFonts w:ascii="Times New Roman" w:hAnsi="Times New Roman" w:cs="Times New Roman"/>
                <w:sz w:val="28"/>
              </w:rPr>
              <w:t xml:space="preserve">письменной </w:t>
            </w:r>
            <w:r w:rsidRPr="00023ACA">
              <w:rPr>
                <w:rFonts w:ascii="Times New Roman" w:hAnsi="Times New Roman" w:cs="Times New Roman"/>
                <w:sz w:val="28"/>
              </w:rPr>
              <w:t>речи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A2432" w:rsidRPr="00023ACA" w:rsidRDefault="004A2432" w:rsidP="00023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4A2432" w:rsidRDefault="004A2432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A2432" w:rsidRDefault="004A2432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A2432" w:rsidRDefault="004A2432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  <w:vMerge/>
          </w:tcPr>
          <w:p w:rsidR="004A2432" w:rsidRPr="00305504" w:rsidRDefault="004A2432" w:rsidP="0030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2432" w:rsidTr="003E1B6E">
        <w:trPr>
          <w:trHeight w:val="1276"/>
        </w:trPr>
        <w:tc>
          <w:tcPr>
            <w:tcW w:w="1702" w:type="dxa"/>
            <w:vMerge w:val="restart"/>
            <w:textDirection w:val="btLr"/>
          </w:tcPr>
          <w:p w:rsidR="004A2432" w:rsidRPr="008E19F5" w:rsidRDefault="004A2432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19F5">
              <w:rPr>
                <w:rFonts w:ascii="Times New Roman" w:hAnsi="Times New Roman" w:cs="Times New Roman"/>
                <w:b/>
                <w:sz w:val="24"/>
              </w:rPr>
              <w:t>Подготовительный этап</w:t>
            </w:r>
          </w:p>
          <w:p w:rsidR="004A2432" w:rsidRDefault="004A2432" w:rsidP="004A243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4A2432" w:rsidRPr="00931ED4" w:rsidRDefault="004A2432" w:rsidP="004A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Понятие «Звук». </w:t>
            </w:r>
            <w:r w:rsidRPr="00931ED4">
              <w:rPr>
                <w:rFonts w:ascii="Times New Roman" w:hAnsi="Times New Roman" w:cs="Times New Roman"/>
                <w:sz w:val="28"/>
              </w:rPr>
              <w:t xml:space="preserve">Знакомство со звуками </w:t>
            </w:r>
            <w:r>
              <w:rPr>
                <w:rFonts w:ascii="Times New Roman" w:hAnsi="Times New Roman" w:cs="Times New Roman"/>
                <w:sz w:val="28"/>
              </w:rPr>
              <w:t>окружающего мира</w:t>
            </w:r>
          </w:p>
        </w:tc>
        <w:tc>
          <w:tcPr>
            <w:tcW w:w="992" w:type="dxa"/>
            <w:vAlign w:val="center"/>
          </w:tcPr>
          <w:p w:rsidR="004A2432" w:rsidRDefault="004A2432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A2432" w:rsidRDefault="004A2432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4A2432" w:rsidRDefault="004A2432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842" w:type="dxa"/>
          </w:tcPr>
          <w:p w:rsidR="004A2432" w:rsidRPr="00E1073A" w:rsidRDefault="004A2432" w:rsidP="00E10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073A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  <w:p w:rsidR="004A2432" w:rsidRDefault="004A2432" w:rsidP="00E10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1073A">
              <w:rPr>
                <w:rFonts w:ascii="Times New Roman" w:hAnsi="Times New Roman" w:cs="Times New Roman"/>
                <w:sz w:val="24"/>
              </w:rPr>
              <w:t>(наблюдение)</w:t>
            </w:r>
          </w:p>
        </w:tc>
      </w:tr>
      <w:tr w:rsidR="004A2432" w:rsidTr="003E1B6E">
        <w:trPr>
          <w:trHeight w:val="285"/>
        </w:trPr>
        <w:tc>
          <w:tcPr>
            <w:tcW w:w="1702" w:type="dxa"/>
            <w:vMerge/>
          </w:tcPr>
          <w:p w:rsidR="004A2432" w:rsidRPr="008E19F5" w:rsidRDefault="004A2432" w:rsidP="008E19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4A2432" w:rsidRPr="00931ED4" w:rsidRDefault="004A2432" w:rsidP="00931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Звуки речи.</w:t>
            </w:r>
          </w:p>
        </w:tc>
        <w:tc>
          <w:tcPr>
            <w:tcW w:w="992" w:type="dxa"/>
            <w:vAlign w:val="center"/>
          </w:tcPr>
          <w:p w:rsidR="004A2432" w:rsidRDefault="004A2432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A2432" w:rsidRDefault="004A2432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4A2432" w:rsidRDefault="004A2432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842" w:type="dxa"/>
          </w:tcPr>
          <w:p w:rsidR="004A2432" w:rsidRPr="00E1073A" w:rsidRDefault="003E1B6E" w:rsidP="00E10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F6D0B" w:rsidTr="003E1B6E">
        <w:trPr>
          <w:cantSplit/>
          <w:trHeight w:val="670"/>
        </w:trPr>
        <w:tc>
          <w:tcPr>
            <w:tcW w:w="1702" w:type="dxa"/>
            <w:vMerge w:val="restart"/>
            <w:textDirection w:val="btLr"/>
          </w:tcPr>
          <w:p w:rsidR="002F6D0B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E19F5">
              <w:rPr>
                <w:rFonts w:ascii="Times New Roman" w:hAnsi="Times New Roman" w:cs="Times New Roman"/>
                <w:b/>
                <w:sz w:val="24"/>
              </w:rPr>
              <w:t>Основной этап</w:t>
            </w:r>
          </w:p>
          <w:p w:rsidR="002F6D0B" w:rsidRDefault="002F6D0B" w:rsidP="004A243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F6D0B" w:rsidRDefault="002F6D0B" w:rsidP="004A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2432">
              <w:rPr>
                <w:rFonts w:ascii="Times New Roman" w:hAnsi="Times New Roman" w:cs="Times New Roman"/>
                <w:i/>
                <w:sz w:val="28"/>
              </w:rPr>
              <w:t>Знакомство со звуками и буквами русского языка.</w:t>
            </w:r>
          </w:p>
          <w:p w:rsidR="002F6D0B" w:rsidRPr="00E1073A" w:rsidRDefault="002F6D0B" w:rsidP="004A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 xml:space="preserve">Звук «а» и буква его обозначающая. Знакомство с буквой </w:t>
            </w:r>
            <w:proofErr w:type="spellStart"/>
            <w:r w:rsidRPr="00C06D2F">
              <w:rPr>
                <w:rFonts w:ascii="Times New Roman" w:hAnsi="Times New Roman" w:cs="Times New Roman"/>
                <w:sz w:val="28"/>
              </w:rPr>
              <w:t>Аа</w:t>
            </w:r>
            <w:proofErr w:type="spellEnd"/>
            <w:r w:rsidRPr="00C06D2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E107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F6D0B" w:rsidTr="003E1B6E">
        <w:trPr>
          <w:cantSplit/>
          <w:trHeight w:val="217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Default="002F6D0B" w:rsidP="004A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 xml:space="preserve">Звук «у» и буква его обозначающая. Знакомство с буквой </w:t>
            </w:r>
            <w:proofErr w:type="spellStart"/>
            <w:r w:rsidRPr="00C06D2F">
              <w:rPr>
                <w:rFonts w:ascii="Times New Roman" w:hAnsi="Times New Roman" w:cs="Times New Roman"/>
                <w:sz w:val="28"/>
              </w:rPr>
              <w:t>Уу</w:t>
            </w:r>
            <w:proofErr w:type="spellEnd"/>
            <w:r w:rsidRPr="00C06D2F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4A2432" w:rsidRDefault="002F6D0B" w:rsidP="004A2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понятием «слог».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E107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F6D0B" w:rsidTr="003E1B6E">
        <w:trPr>
          <w:cantSplit/>
          <w:trHeight w:val="251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4A2432" w:rsidRDefault="002F6D0B" w:rsidP="004A2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 xml:space="preserve">Звук «о» и буква его обозначающая. Знакомство с буквой </w:t>
            </w:r>
            <w:proofErr w:type="spellStart"/>
            <w:r w:rsidRPr="00C06D2F">
              <w:rPr>
                <w:rFonts w:ascii="Times New Roman" w:hAnsi="Times New Roman" w:cs="Times New Roman"/>
                <w:sz w:val="28"/>
              </w:rPr>
              <w:t>Оо</w:t>
            </w:r>
            <w:proofErr w:type="spellEnd"/>
            <w:r w:rsidRPr="00C06D2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E107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F6D0B" w:rsidTr="003E1B6E">
        <w:trPr>
          <w:cantSplit/>
          <w:trHeight w:val="268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Default="002F6D0B" w:rsidP="004A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 xml:space="preserve">Звук «м» и буква его обозначающая. Знакомство с буквой </w:t>
            </w:r>
            <w:proofErr w:type="gramStart"/>
            <w:r w:rsidRPr="00C06D2F">
              <w:rPr>
                <w:rFonts w:ascii="Times New Roman" w:hAnsi="Times New Roman" w:cs="Times New Roman"/>
                <w:sz w:val="28"/>
              </w:rPr>
              <w:t>Мм</w:t>
            </w:r>
            <w:proofErr w:type="gramEnd"/>
            <w:r w:rsidRPr="00C06D2F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4A2432" w:rsidRDefault="002F6D0B" w:rsidP="004A24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понятием «слово».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E107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F6D0B" w:rsidTr="003E1B6E">
        <w:trPr>
          <w:cantSplit/>
          <w:trHeight w:val="301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C06D2F" w:rsidRDefault="002F6D0B" w:rsidP="00C06D2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>Звук и буква С.</w:t>
            </w:r>
          </w:p>
          <w:p w:rsidR="002F6D0B" w:rsidRPr="00C06D2F" w:rsidRDefault="002F6D0B" w:rsidP="00C06D2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>Учимся ориентироваться в листе бумаги.</w:t>
            </w:r>
          </w:p>
          <w:p w:rsidR="002F6D0B" w:rsidRDefault="002F6D0B" w:rsidP="00C0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>Широкая и узкая рабочая строка. Прописываем наклонные линии. Чертим «заборчики».</w:t>
            </w:r>
          </w:p>
          <w:p w:rsidR="002F6D0B" w:rsidRPr="004A2432" w:rsidRDefault="002F6D0B" w:rsidP="00C06D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понятием «предложение».</w:t>
            </w:r>
          </w:p>
        </w:tc>
        <w:tc>
          <w:tcPr>
            <w:tcW w:w="992" w:type="dxa"/>
            <w:vAlign w:val="center"/>
          </w:tcPr>
          <w:p w:rsidR="002F6D0B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F6D0B" w:rsidRDefault="003E1B6E" w:rsidP="003E1B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3E1B6E" w:rsidP="003E1B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2" w:type="dxa"/>
          </w:tcPr>
          <w:p w:rsidR="002F6D0B" w:rsidRDefault="003E1B6E" w:rsidP="00E1073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F6D0B" w:rsidTr="003E1B6E">
        <w:trPr>
          <w:cantSplit/>
          <w:trHeight w:val="268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C06D2F" w:rsidRDefault="002F6D0B" w:rsidP="00C0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>Соединение буквы</w:t>
            </w:r>
            <w:proofErr w:type="gramStart"/>
            <w:r w:rsidRPr="00C06D2F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 w:rsidRPr="00C06D2F">
              <w:rPr>
                <w:rFonts w:ascii="Times New Roman" w:hAnsi="Times New Roman" w:cs="Times New Roman"/>
                <w:sz w:val="28"/>
              </w:rPr>
              <w:t xml:space="preserve"> и У</w:t>
            </w:r>
            <w:r>
              <w:rPr>
                <w:rFonts w:ascii="Times New Roman" w:hAnsi="Times New Roman" w:cs="Times New Roman"/>
                <w:sz w:val="28"/>
              </w:rPr>
              <w:t>, А и О</w:t>
            </w:r>
            <w:r w:rsidRPr="00C06D2F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C06D2F" w:rsidRDefault="002F6D0B" w:rsidP="00C0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 xml:space="preserve">Прописывание элементов букв: </w:t>
            </w:r>
            <w:proofErr w:type="gramStart"/>
            <w:r w:rsidRPr="00C06D2F">
              <w:rPr>
                <w:rFonts w:ascii="Times New Roman" w:hAnsi="Times New Roman" w:cs="Times New Roman"/>
                <w:sz w:val="28"/>
              </w:rPr>
              <w:t>прямые</w:t>
            </w:r>
            <w:proofErr w:type="gramEnd"/>
            <w:r w:rsidRPr="00C06D2F">
              <w:rPr>
                <w:rFonts w:ascii="Times New Roman" w:hAnsi="Times New Roman" w:cs="Times New Roman"/>
                <w:sz w:val="28"/>
              </w:rPr>
              <w:t xml:space="preserve"> с закруглениями вверху, внизу.</w:t>
            </w:r>
          </w:p>
          <w:p w:rsidR="002F6D0B" w:rsidRPr="004A2432" w:rsidRDefault="002F6D0B" w:rsidP="00C06D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>Прописывание элементов букв – крючки.</w:t>
            </w:r>
          </w:p>
        </w:tc>
        <w:tc>
          <w:tcPr>
            <w:tcW w:w="992" w:type="dxa"/>
            <w:vAlign w:val="center"/>
          </w:tcPr>
          <w:p w:rsidR="002F6D0B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F6D0B" w:rsidRDefault="003E1B6E" w:rsidP="003E1B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1B6E">
              <w:rPr>
                <w:rFonts w:ascii="Times New Roman" w:hAnsi="Times New Roman" w:cs="Times New Roman"/>
                <w:sz w:val="24"/>
              </w:rPr>
              <w:t>Дидактические игры</w:t>
            </w:r>
          </w:p>
        </w:tc>
      </w:tr>
      <w:tr w:rsidR="002F6D0B" w:rsidTr="003E1B6E">
        <w:trPr>
          <w:cantSplit/>
          <w:trHeight w:val="268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C06D2F" w:rsidRDefault="002F6D0B" w:rsidP="00C0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>Соединение букв</w:t>
            </w:r>
            <w:proofErr w:type="gramStart"/>
            <w:r w:rsidRPr="00C06D2F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 w:rsidRPr="00C06D2F">
              <w:rPr>
                <w:rFonts w:ascii="Times New Roman" w:hAnsi="Times New Roman" w:cs="Times New Roman"/>
                <w:sz w:val="28"/>
              </w:rPr>
              <w:t xml:space="preserve"> и М в слог.</w:t>
            </w:r>
          </w:p>
          <w:p w:rsidR="002F6D0B" w:rsidRPr="004A2432" w:rsidRDefault="002F6D0B" w:rsidP="00C06D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 xml:space="preserve">Прописывание элементов букв: </w:t>
            </w:r>
            <w:r>
              <w:rPr>
                <w:rFonts w:ascii="Times New Roman" w:hAnsi="Times New Roman" w:cs="Times New Roman"/>
                <w:sz w:val="28"/>
              </w:rPr>
              <w:t>овал «с хвостиком», петелька снизу, петелька сверху, половинка овала.</w:t>
            </w:r>
          </w:p>
        </w:tc>
        <w:tc>
          <w:tcPr>
            <w:tcW w:w="992" w:type="dxa"/>
            <w:vAlign w:val="center"/>
          </w:tcPr>
          <w:p w:rsidR="002F6D0B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F6D0B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1B6E">
              <w:rPr>
                <w:rFonts w:ascii="Times New Roman" w:hAnsi="Times New Roman" w:cs="Times New Roman"/>
                <w:sz w:val="24"/>
              </w:rPr>
              <w:t>Дидактические игры</w:t>
            </w:r>
          </w:p>
        </w:tc>
      </w:tr>
      <w:tr w:rsidR="002F6D0B" w:rsidTr="003E1B6E">
        <w:trPr>
          <w:cantSplit/>
          <w:trHeight w:val="686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C06D2F" w:rsidRDefault="002F6D0B" w:rsidP="004A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>Звукобуквенный анализ слогов.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2F6D0B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1B6E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F6D0B" w:rsidTr="003E1B6E">
        <w:trPr>
          <w:cantSplit/>
          <w:trHeight w:val="318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C06D2F" w:rsidRDefault="002F6D0B" w:rsidP="00C0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 xml:space="preserve">Звук и буква </w:t>
            </w:r>
            <w:proofErr w:type="spellStart"/>
            <w:r w:rsidRPr="00C06D2F">
              <w:rPr>
                <w:rFonts w:ascii="Times New Roman" w:hAnsi="Times New Roman" w:cs="Times New Roman"/>
                <w:sz w:val="28"/>
              </w:rPr>
              <w:t>Хх</w:t>
            </w:r>
            <w:proofErr w:type="spellEnd"/>
            <w:r w:rsidRPr="00C06D2F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C06D2F" w:rsidRDefault="002F6D0B" w:rsidP="00C0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C06D2F">
              <w:rPr>
                <w:rFonts w:ascii="Times New Roman" w:hAnsi="Times New Roman" w:cs="Times New Roman"/>
                <w:sz w:val="28"/>
              </w:rPr>
              <w:t>Хх</w:t>
            </w:r>
            <w:proofErr w:type="spellEnd"/>
            <w:r w:rsidRPr="00C06D2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2F6D0B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1B6E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F6D0B" w:rsidTr="003E1B6E">
        <w:trPr>
          <w:cantSplit/>
          <w:trHeight w:val="301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C06D2F" w:rsidRDefault="002F6D0B" w:rsidP="00C0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 xml:space="preserve">Звук и буква </w:t>
            </w:r>
            <w:proofErr w:type="spellStart"/>
            <w:r w:rsidRPr="00C06D2F">
              <w:rPr>
                <w:rFonts w:ascii="Times New Roman" w:hAnsi="Times New Roman" w:cs="Times New Roman"/>
                <w:sz w:val="28"/>
              </w:rPr>
              <w:t>Рр</w:t>
            </w:r>
            <w:proofErr w:type="spellEnd"/>
            <w:r w:rsidRPr="00C06D2F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C06D2F" w:rsidRDefault="002F6D0B" w:rsidP="00C0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C06D2F">
              <w:rPr>
                <w:rFonts w:ascii="Times New Roman" w:hAnsi="Times New Roman" w:cs="Times New Roman"/>
                <w:sz w:val="28"/>
              </w:rPr>
              <w:t>Рр</w:t>
            </w:r>
            <w:proofErr w:type="spellEnd"/>
            <w:r w:rsidRPr="00C06D2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1B6E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F6D0B" w:rsidTr="003E1B6E">
        <w:trPr>
          <w:cantSplit/>
          <w:trHeight w:val="167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C06D2F" w:rsidRDefault="002F6D0B" w:rsidP="00C0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 xml:space="preserve">Звук и буква </w:t>
            </w:r>
            <w:proofErr w:type="spellStart"/>
            <w:r w:rsidRPr="00C06D2F">
              <w:rPr>
                <w:rFonts w:ascii="Times New Roman" w:hAnsi="Times New Roman" w:cs="Times New Roman"/>
                <w:sz w:val="28"/>
              </w:rPr>
              <w:t>Шш</w:t>
            </w:r>
            <w:proofErr w:type="spellEnd"/>
            <w:r w:rsidRPr="00C06D2F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Default="002F6D0B" w:rsidP="00C0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6D2F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C06D2F">
              <w:rPr>
                <w:rFonts w:ascii="Times New Roman" w:hAnsi="Times New Roman" w:cs="Times New Roman"/>
                <w:sz w:val="28"/>
              </w:rPr>
              <w:t>Шш</w:t>
            </w:r>
            <w:proofErr w:type="spellEnd"/>
            <w:r w:rsidRPr="00C06D2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1B6E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F6D0B" w:rsidTr="003E1B6E">
        <w:trPr>
          <w:cantSplit/>
          <w:trHeight w:val="234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>Звук и буква ы.</w:t>
            </w:r>
          </w:p>
          <w:p w:rsidR="002F6D0B" w:rsidRPr="004A2432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>Прописываем букву ы.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1B6E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F6D0B" w:rsidTr="003E1B6E">
        <w:trPr>
          <w:cantSplit/>
          <w:trHeight w:val="268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Звук и буква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Лл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4A2432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Лл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1B6E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F6D0B" w:rsidTr="003E1B6E">
        <w:trPr>
          <w:cantSplit/>
          <w:trHeight w:val="201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Звук и буква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Нн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Нн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4A2432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понятием «текст».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1B6E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F6D0B" w:rsidTr="003E1B6E">
        <w:trPr>
          <w:cantSplit/>
          <w:trHeight w:val="198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Звук  буква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Кк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4A2432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Кк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1B6E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2F6D0B" w:rsidTr="003E1B6E">
        <w:trPr>
          <w:cantSplit/>
          <w:trHeight w:val="268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>Звук  буква</w:t>
            </w:r>
            <w:proofErr w:type="gramStart"/>
            <w:r w:rsidRPr="0023491C">
              <w:rPr>
                <w:rFonts w:ascii="Times New Roman" w:hAnsi="Times New Roman" w:cs="Times New Roman"/>
                <w:sz w:val="28"/>
              </w:rPr>
              <w:t xml:space="preserve"> Т</w:t>
            </w:r>
            <w:proofErr w:type="gramEnd"/>
            <w:r w:rsidRPr="0023491C">
              <w:rPr>
                <w:rFonts w:ascii="Times New Roman" w:hAnsi="Times New Roman" w:cs="Times New Roman"/>
                <w:sz w:val="28"/>
              </w:rPr>
              <w:t>т.</w:t>
            </w:r>
          </w:p>
          <w:p w:rsidR="002F6D0B" w:rsidRPr="004A2432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>Прописываем букву</w:t>
            </w:r>
            <w:proofErr w:type="gramStart"/>
            <w:r w:rsidRPr="0023491C">
              <w:rPr>
                <w:rFonts w:ascii="Times New Roman" w:hAnsi="Times New Roman" w:cs="Times New Roman"/>
                <w:sz w:val="28"/>
              </w:rPr>
              <w:t xml:space="preserve"> Т</w:t>
            </w:r>
            <w:proofErr w:type="gramEnd"/>
            <w:r w:rsidRPr="0023491C">
              <w:rPr>
                <w:rFonts w:ascii="Times New Roman" w:hAnsi="Times New Roman" w:cs="Times New Roman"/>
                <w:sz w:val="28"/>
              </w:rPr>
              <w:t>т.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1B6E">
              <w:rPr>
                <w:rFonts w:ascii="Times New Roman" w:hAnsi="Times New Roman" w:cs="Times New Roman"/>
                <w:sz w:val="24"/>
              </w:rPr>
              <w:t>Промежуточный контроль: игра</w:t>
            </w:r>
          </w:p>
        </w:tc>
      </w:tr>
      <w:tr w:rsidR="002F6D0B" w:rsidTr="003E1B6E">
        <w:trPr>
          <w:cantSplit/>
          <w:trHeight w:val="198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>Звук  буква Ии.</w:t>
            </w:r>
          </w:p>
          <w:p w:rsidR="002F6D0B" w:rsidRPr="004A2432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>Прописываем букву Ии.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1B6E">
              <w:rPr>
                <w:rFonts w:ascii="Times New Roman" w:hAnsi="Times New Roman" w:cs="Times New Roman"/>
                <w:sz w:val="24"/>
              </w:rPr>
              <w:t>Текущий контроль: наблюдение</w:t>
            </w:r>
          </w:p>
        </w:tc>
      </w:tr>
      <w:tr w:rsidR="002F6D0B" w:rsidTr="003E1B6E">
        <w:trPr>
          <w:cantSplit/>
          <w:trHeight w:val="234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Звук и буква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4A2432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E1B6E">
              <w:rPr>
                <w:rFonts w:ascii="Times New Roman" w:hAnsi="Times New Roman" w:cs="Times New Roman"/>
                <w:sz w:val="24"/>
              </w:rPr>
              <w:t>аблюдение</w:t>
            </w:r>
          </w:p>
        </w:tc>
      </w:tr>
      <w:tr w:rsidR="002F6D0B" w:rsidTr="003E1B6E">
        <w:trPr>
          <w:cantSplit/>
          <w:trHeight w:val="670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Звук и буква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Зз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4A2432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Зз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E1B6E">
              <w:rPr>
                <w:rFonts w:ascii="Times New Roman" w:hAnsi="Times New Roman" w:cs="Times New Roman"/>
                <w:sz w:val="24"/>
              </w:rPr>
              <w:t>аблюдение</w:t>
            </w:r>
          </w:p>
        </w:tc>
      </w:tr>
      <w:tr w:rsidR="002F6D0B" w:rsidTr="003E1B6E">
        <w:trPr>
          <w:cantSplit/>
          <w:trHeight w:val="284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Звук и буква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Йй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>Работа в прописи</w:t>
            </w:r>
            <w:r w:rsidR="00952C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3491C">
              <w:rPr>
                <w:rFonts w:ascii="Times New Roman" w:hAnsi="Times New Roman" w:cs="Times New Roman"/>
                <w:sz w:val="28"/>
              </w:rPr>
              <w:t>-п</w:t>
            </w:r>
            <w:proofErr w:type="gramEnd"/>
            <w:r w:rsidRPr="0023491C">
              <w:rPr>
                <w:rFonts w:ascii="Times New Roman" w:hAnsi="Times New Roman" w:cs="Times New Roman"/>
                <w:sz w:val="28"/>
              </w:rPr>
              <w:t xml:space="preserve">рописываем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И-Йй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E1B6E">
              <w:rPr>
                <w:rFonts w:ascii="Times New Roman" w:hAnsi="Times New Roman" w:cs="Times New Roman"/>
                <w:sz w:val="24"/>
              </w:rPr>
              <w:t>аблюдение</w:t>
            </w:r>
          </w:p>
        </w:tc>
      </w:tr>
      <w:tr w:rsidR="002F6D0B" w:rsidTr="003E1B6E">
        <w:trPr>
          <w:cantSplit/>
          <w:trHeight w:val="251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>Звук и буква</w:t>
            </w:r>
            <w:proofErr w:type="gramStart"/>
            <w:r w:rsidRPr="0023491C">
              <w:rPr>
                <w:rFonts w:ascii="Times New Roman" w:hAnsi="Times New Roman" w:cs="Times New Roman"/>
                <w:sz w:val="28"/>
              </w:rPr>
              <w:t xml:space="preserve"> Г</w:t>
            </w:r>
            <w:proofErr w:type="gramEnd"/>
            <w:r w:rsidRPr="0023491C">
              <w:rPr>
                <w:rFonts w:ascii="Times New Roman" w:hAnsi="Times New Roman" w:cs="Times New Roman"/>
                <w:sz w:val="28"/>
              </w:rPr>
              <w:t>г.</w:t>
            </w:r>
          </w:p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>Прописываем букву</w:t>
            </w:r>
            <w:proofErr w:type="gramStart"/>
            <w:r w:rsidRPr="0023491C">
              <w:rPr>
                <w:rFonts w:ascii="Times New Roman" w:hAnsi="Times New Roman" w:cs="Times New Roman"/>
                <w:sz w:val="28"/>
              </w:rPr>
              <w:t xml:space="preserve"> Г</w:t>
            </w:r>
            <w:proofErr w:type="gramEnd"/>
            <w:r w:rsidRPr="0023491C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E1B6E">
              <w:rPr>
                <w:rFonts w:ascii="Times New Roman" w:hAnsi="Times New Roman" w:cs="Times New Roman"/>
                <w:sz w:val="24"/>
              </w:rPr>
              <w:t>аблюдение</w:t>
            </w:r>
          </w:p>
        </w:tc>
      </w:tr>
      <w:tr w:rsidR="002F6D0B" w:rsidTr="003E1B6E">
        <w:trPr>
          <w:cantSplit/>
          <w:trHeight w:val="234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>Звук и буква</w:t>
            </w:r>
            <w:proofErr w:type="gramStart"/>
            <w:r w:rsidRPr="0023491C"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 w:rsidRPr="0023491C">
              <w:rPr>
                <w:rFonts w:ascii="Times New Roman" w:hAnsi="Times New Roman" w:cs="Times New Roman"/>
                <w:sz w:val="28"/>
              </w:rPr>
              <w:t>в.</w:t>
            </w:r>
          </w:p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>Прописываем букву</w:t>
            </w:r>
            <w:proofErr w:type="gramStart"/>
            <w:r w:rsidRPr="0023491C">
              <w:rPr>
                <w:rFonts w:ascii="Times New Roman" w:hAnsi="Times New Roman" w:cs="Times New Roman"/>
                <w:sz w:val="28"/>
              </w:rPr>
              <w:t xml:space="preserve"> В</w:t>
            </w:r>
            <w:proofErr w:type="gramEnd"/>
            <w:r w:rsidRPr="0023491C">
              <w:rPr>
                <w:rFonts w:ascii="Times New Roman" w:hAnsi="Times New Roman" w:cs="Times New Roman"/>
                <w:sz w:val="28"/>
              </w:rPr>
              <w:t>в.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E1B6E">
              <w:rPr>
                <w:rFonts w:ascii="Times New Roman" w:hAnsi="Times New Roman" w:cs="Times New Roman"/>
                <w:sz w:val="24"/>
              </w:rPr>
              <w:t>аблюдение</w:t>
            </w:r>
          </w:p>
        </w:tc>
      </w:tr>
      <w:tr w:rsidR="002F6D0B" w:rsidTr="003E1B6E">
        <w:trPr>
          <w:cantSplit/>
          <w:trHeight w:val="232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Звук и буква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Дд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Дд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E1B6E">
              <w:rPr>
                <w:rFonts w:ascii="Times New Roman" w:hAnsi="Times New Roman" w:cs="Times New Roman"/>
                <w:sz w:val="24"/>
              </w:rPr>
              <w:t>аблюдение</w:t>
            </w:r>
          </w:p>
        </w:tc>
      </w:tr>
      <w:tr w:rsidR="002F6D0B" w:rsidTr="003E1B6E">
        <w:trPr>
          <w:cantSplit/>
          <w:trHeight w:val="234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Звук и буква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Бб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Бб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E1B6E">
              <w:rPr>
                <w:rFonts w:ascii="Times New Roman" w:hAnsi="Times New Roman" w:cs="Times New Roman"/>
                <w:sz w:val="24"/>
              </w:rPr>
              <w:t>аблюдение</w:t>
            </w:r>
          </w:p>
        </w:tc>
      </w:tr>
      <w:tr w:rsidR="002F6D0B" w:rsidTr="003E1B6E">
        <w:trPr>
          <w:cantSplit/>
          <w:trHeight w:val="234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Звук и буква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Жж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23491C">
              <w:rPr>
                <w:rFonts w:ascii="Times New Roman" w:hAnsi="Times New Roman" w:cs="Times New Roman"/>
                <w:sz w:val="28"/>
              </w:rPr>
              <w:t>Жж</w:t>
            </w:r>
            <w:proofErr w:type="spellEnd"/>
            <w:r w:rsidRPr="0023491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E1B6E">
              <w:rPr>
                <w:rFonts w:ascii="Times New Roman" w:hAnsi="Times New Roman" w:cs="Times New Roman"/>
                <w:sz w:val="24"/>
              </w:rPr>
              <w:t>аблюдение</w:t>
            </w:r>
          </w:p>
        </w:tc>
      </w:tr>
      <w:tr w:rsidR="002F6D0B" w:rsidTr="003E1B6E">
        <w:trPr>
          <w:cantSplit/>
          <w:trHeight w:val="232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>Буква Ее.</w:t>
            </w:r>
          </w:p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>Прописываем букву Ее.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E1B6E">
              <w:rPr>
                <w:rFonts w:ascii="Times New Roman" w:hAnsi="Times New Roman" w:cs="Times New Roman"/>
                <w:sz w:val="24"/>
              </w:rPr>
              <w:t>аблюдение</w:t>
            </w:r>
          </w:p>
        </w:tc>
      </w:tr>
      <w:tr w:rsidR="002F6D0B" w:rsidTr="003E1B6E">
        <w:trPr>
          <w:cantSplit/>
          <w:trHeight w:val="165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>Мягкий знак.</w:t>
            </w:r>
          </w:p>
          <w:p w:rsidR="002F6D0B" w:rsidRPr="0023491C" w:rsidRDefault="002F6D0B" w:rsidP="0023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491C">
              <w:rPr>
                <w:rFonts w:ascii="Times New Roman" w:hAnsi="Times New Roman" w:cs="Times New Roman"/>
                <w:sz w:val="28"/>
              </w:rPr>
              <w:t>Работа в прописи – мягкий знак.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E1B6E">
              <w:rPr>
                <w:rFonts w:ascii="Times New Roman" w:hAnsi="Times New Roman" w:cs="Times New Roman"/>
                <w:sz w:val="24"/>
              </w:rPr>
              <w:t>аблюдение</w:t>
            </w:r>
          </w:p>
        </w:tc>
      </w:tr>
      <w:tr w:rsidR="002F6D0B" w:rsidTr="003E1B6E">
        <w:trPr>
          <w:cantSplit/>
          <w:trHeight w:val="284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3491C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 xml:space="preserve">Буква </w:t>
            </w:r>
            <w:proofErr w:type="spellStart"/>
            <w:r w:rsidRPr="002F6D0B">
              <w:rPr>
                <w:rFonts w:ascii="Times New Roman" w:hAnsi="Times New Roman" w:cs="Times New Roman"/>
                <w:sz w:val="28"/>
              </w:rPr>
              <w:t>Яя</w:t>
            </w:r>
            <w:proofErr w:type="spellEnd"/>
            <w:r w:rsidRPr="002F6D0B">
              <w:rPr>
                <w:rFonts w:ascii="Times New Roman" w:hAnsi="Times New Roman" w:cs="Times New Roman"/>
                <w:sz w:val="28"/>
              </w:rPr>
              <w:t xml:space="preserve">. Прописываем букву </w:t>
            </w:r>
            <w:proofErr w:type="spellStart"/>
            <w:r w:rsidRPr="002F6D0B">
              <w:rPr>
                <w:rFonts w:ascii="Times New Roman" w:hAnsi="Times New Roman" w:cs="Times New Roman"/>
                <w:sz w:val="28"/>
              </w:rPr>
              <w:t>Яя</w:t>
            </w:r>
            <w:proofErr w:type="spellEnd"/>
            <w:r w:rsidRPr="002F6D0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E1B6E">
              <w:rPr>
                <w:rFonts w:ascii="Times New Roman" w:hAnsi="Times New Roman" w:cs="Times New Roman"/>
                <w:sz w:val="24"/>
              </w:rPr>
              <w:t>аблюдение</w:t>
            </w:r>
          </w:p>
        </w:tc>
      </w:tr>
      <w:tr w:rsidR="002F6D0B" w:rsidTr="003E1B6E">
        <w:trPr>
          <w:cantSplit/>
          <w:trHeight w:val="184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F6D0B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 xml:space="preserve">Буква </w:t>
            </w:r>
            <w:proofErr w:type="spellStart"/>
            <w:r w:rsidRPr="002F6D0B">
              <w:rPr>
                <w:rFonts w:ascii="Times New Roman" w:hAnsi="Times New Roman" w:cs="Times New Roman"/>
                <w:sz w:val="28"/>
              </w:rPr>
              <w:t>Юю</w:t>
            </w:r>
            <w:proofErr w:type="spellEnd"/>
            <w:r w:rsidRPr="002F6D0B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2F6D0B" w:rsidRPr="0023491C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2F6D0B">
              <w:rPr>
                <w:rFonts w:ascii="Times New Roman" w:hAnsi="Times New Roman" w:cs="Times New Roman"/>
                <w:sz w:val="28"/>
              </w:rPr>
              <w:t>Юю</w:t>
            </w:r>
            <w:proofErr w:type="spellEnd"/>
            <w:r w:rsidRPr="002F6D0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1B6E">
              <w:rPr>
                <w:rFonts w:ascii="Times New Roman" w:hAnsi="Times New Roman" w:cs="Times New Roman"/>
                <w:sz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E1B6E">
              <w:rPr>
                <w:rFonts w:ascii="Times New Roman" w:hAnsi="Times New Roman" w:cs="Times New Roman"/>
                <w:sz w:val="24"/>
              </w:rPr>
              <w:t>ские игры</w:t>
            </w:r>
          </w:p>
        </w:tc>
      </w:tr>
      <w:tr w:rsidR="002F6D0B" w:rsidTr="003E1B6E">
        <w:trPr>
          <w:cantSplit/>
          <w:trHeight w:val="167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F6D0B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>Буква Ёё</w:t>
            </w:r>
          </w:p>
          <w:p w:rsidR="002F6D0B" w:rsidRPr="0023491C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>Прописываем букву Ёё.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1B6E">
              <w:rPr>
                <w:rFonts w:ascii="Times New Roman" w:hAnsi="Times New Roman" w:cs="Times New Roman"/>
                <w:sz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E1B6E">
              <w:rPr>
                <w:rFonts w:ascii="Times New Roman" w:hAnsi="Times New Roman" w:cs="Times New Roman"/>
                <w:sz w:val="24"/>
              </w:rPr>
              <w:t>ские игры</w:t>
            </w:r>
          </w:p>
        </w:tc>
      </w:tr>
      <w:tr w:rsidR="002F6D0B" w:rsidTr="003E1B6E">
        <w:trPr>
          <w:cantSplit/>
          <w:trHeight w:val="184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F6D0B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 xml:space="preserve">Звук и буква </w:t>
            </w:r>
            <w:proofErr w:type="spellStart"/>
            <w:r w:rsidRPr="002F6D0B">
              <w:rPr>
                <w:rFonts w:ascii="Times New Roman" w:hAnsi="Times New Roman" w:cs="Times New Roman"/>
                <w:sz w:val="28"/>
              </w:rPr>
              <w:t>Чч</w:t>
            </w:r>
            <w:proofErr w:type="spellEnd"/>
            <w:r w:rsidRPr="002F6D0B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23491C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2F6D0B">
              <w:rPr>
                <w:rFonts w:ascii="Times New Roman" w:hAnsi="Times New Roman" w:cs="Times New Roman"/>
                <w:sz w:val="28"/>
              </w:rPr>
              <w:t>Чч</w:t>
            </w:r>
            <w:proofErr w:type="spellEnd"/>
            <w:r w:rsidRPr="002F6D0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E1B6E">
              <w:rPr>
                <w:rFonts w:ascii="Times New Roman" w:hAnsi="Times New Roman" w:cs="Times New Roman"/>
                <w:sz w:val="24"/>
              </w:rPr>
              <w:t>аблюдение</w:t>
            </w:r>
          </w:p>
        </w:tc>
      </w:tr>
      <w:tr w:rsidR="002F6D0B" w:rsidTr="003E1B6E">
        <w:trPr>
          <w:cantSplit/>
          <w:trHeight w:val="218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F6D0B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 xml:space="preserve">Звук и буква </w:t>
            </w:r>
            <w:proofErr w:type="spellStart"/>
            <w:r w:rsidRPr="002F6D0B">
              <w:rPr>
                <w:rFonts w:ascii="Times New Roman" w:hAnsi="Times New Roman" w:cs="Times New Roman"/>
                <w:sz w:val="28"/>
              </w:rPr>
              <w:t>Ээ</w:t>
            </w:r>
            <w:proofErr w:type="spellEnd"/>
            <w:r w:rsidRPr="002F6D0B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23491C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2F6D0B">
              <w:rPr>
                <w:rFonts w:ascii="Times New Roman" w:hAnsi="Times New Roman" w:cs="Times New Roman"/>
                <w:sz w:val="28"/>
              </w:rPr>
              <w:t>Ээ</w:t>
            </w:r>
            <w:proofErr w:type="spellEnd"/>
            <w:r w:rsidRPr="002F6D0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E1B6E">
              <w:rPr>
                <w:rFonts w:ascii="Times New Roman" w:hAnsi="Times New Roman" w:cs="Times New Roman"/>
                <w:sz w:val="24"/>
              </w:rPr>
              <w:t>аблюдение</w:t>
            </w:r>
          </w:p>
        </w:tc>
      </w:tr>
      <w:tr w:rsidR="002F6D0B" w:rsidTr="003E1B6E">
        <w:trPr>
          <w:cantSplit/>
          <w:trHeight w:val="251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F6D0B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 xml:space="preserve">Звук и буква </w:t>
            </w:r>
            <w:proofErr w:type="spellStart"/>
            <w:r w:rsidRPr="002F6D0B">
              <w:rPr>
                <w:rFonts w:ascii="Times New Roman" w:hAnsi="Times New Roman" w:cs="Times New Roman"/>
                <w:sz w:val="28"/>
              </w:rPr>
              <w:t>Цц</w:t>
            </w:r>
            <w:proofErr w:type="spellEnd"/>
            <w:r w:rsidRPr="002F6D0B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23491C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2F6D0B">
              <w:rPr>
                <w:rFonts w:ascii="Times New Roman" w:hAnsi="Times New Roman" w:cs="Times New Roman"/>
                <w:sz w:val="28"/>
              </w:rPr>
              <w:t>Цц</w:t>
            </w:r>
            <w:proofErr w:type="spellEnd"/>
            <w:r w:rsidRPr="002F6D0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E1B6E">
              <w:rPr>
                <w:rFonts w:ascii="Times New Roman" w:hAnsi="Times New Roman" w:cs="Times New Roman"/>
                <w:sz w:val="24"/>
              </w:rPr>
              <w:t>аблюдение</w:t>
            </w:r>
          </w:p>
        </w:tc>
      </w:tr>
      <w:tr w:rsidR="002F6D0B" w:rsidTr="003E1B6E">
        <w:trPr>
          <w:cantSplit/>
          <w:trHeight w:val="215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F6D0B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 xml:space="preserve">Звук и буква </w:t>
            </w:r>
            <w:proofErr w:type="spellStart"/>
            <w:r w:rsidRPr="002F6D0B">
              <w:rPr>
                <w:rFonts w:ascii="Times New Roman" w:hAnsi="Times New Roman" w:cs="Times New Roman"/>
                <w:sz w:val="28"/>
              </w:rPr>
              <w:t>Фф</w:t>
            </w:r>
            <w:proofErr w:type="spellEnd"/>
            <w:r w:rsidRPr="002F6D0B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23491C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2F6D0B">
              <w:rPr>
                <w:rFonts w:ascii="Times New Roman" w:hAnsi="Times New Roman" w:cs="Times New Roman"/>
                <w:sz w:val="28"/>
              </w:rPr>
              <w:t>Фф</w:t>
            </w:r>
            <w:proofErr w:type="spellEnd"/>
            <w:r w:rsidRPr="002F6D0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3E1B6E">
              <w:rPr>
                <w:rFonts w:ascii="Times New Roman" w:hAnsi="Times New Roman" w:cs="Times New Roman"/>
                <w:sz w:val="24"/>
              </w:rPr>
              <w:t>аблюдение</w:t>
            </w:r>
          </w:p>
        </w:tc>
      </w:tr>
      <w:tr w:rsidR="002F6D0B" w:rsidTr="003E1B6E">
        <w:trPr>
          <w:cantSplit/>
          <w:trHeight w:val="234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F6D0B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 xml:space="preserve">Звук и буква </w:t>
            </w:r>
            <w:proofErr w:type="spellStart"/>
            <w:r w:rsidRPr="002F6D0B">
              <w:rPr>
                <w:rFonts w:ascii="Times New Roman" w:hAnsi="Times New Roman" w:cs="Times New Roman"/>
                <w:sz w:val="28"/>
              </w:rPr>
              <w:t>Щщ</w:t>
            </w:r>
            <w:proofErr w:type="spellEnd"/>
            <w:r w:rsidRPr="002F6D0B">
              <w:rPr>
                <w:rFonts w:ascii="Times New Roman" w:hAnsi="Times New Roman" w:cs="Times New Roman"/>
                <w:sz w:val="28"/>
              </w:rPr>
              <w:t>.</w:t>
            </w:r>
          </w:p>
          <w:p w:rsidR="002F6D0B" w:rsidRPr="0023491C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 xml:space="preserve">Прописываем букву </w:t>
            </w:r>
            <w:proofErr w:type="spellStart"/>
            <w:r w:rsidRPr="002F6D0B">
              <w:rPr>
                <w:rFonts w:ascii="Times New Roman" w:hAnsi="Times New Roman" w:cs="Times New Roman"/>
                <w:sz w:val="28"/>
              </w:rPr>
              <w:t>Щщ</w:t>
            </w:r>
            <w:proofErr w:type="spellEnd"/>
            <w:r w:rsidRPr="002F6D0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1B6E">
              <w:rPr>
                <w:rFonts w:ascii="Times New Roman" w:hAnsi="Times New Roman" w:cs="Times New Roman"/>
                <w:sz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E1B6E">
              <w:rPr>
                <w:rFonts w:ascii="Times New Roman" w:hAnsi="Times New Roman" w:cs="Times New Roman"/>
                <w:sz w:val="24"/>
              </w:rPr>
              <w:t>ские игры</w:t>
            </w:r>
          </w:p>
        </w:tc>
      </w:tr>
      <w:tr w:rsidR="002F6D0B" w:rsidTr="003E1B6E">
        <w:trPr>
          <w:cantSplit/>
          <w:trHeight w:val="198"/>
        </w:trPr>
        <w:tc>
          <w:tcPr>
            <w:tcW w:w="1702" w:type="dxa"/>
            <w:vMerge/>
            <w:textDirection w:val="btLr"/>
          </w:tcPr>
          <w:p w:rsidR="002F6D0B" w:rsidRPr="008E19F5" w:rsidRDefault="002F6D0B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2F6D0B" w:rsidRPr="002F6D0B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>Твёрдый знак.</w:t>
            </w:r>
          </w:p>
          <w:p w:rsidR="002F6D0B" w:rsidRPr="0023491C" w:rsidRDefault="002F6D0B" w:rsidP="002F6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F6D0B">
              <w:rPr>
                <w:rFonts w:ascii="Times New Roman" w:hAnsi="Times New Roman" w:cs="Times New Roman"/>
                <w:sz w:val="28"/>
              </w:rPr>
              <w:t>Прописываем твёрдый знак.</w:t>
            </w:r>
          </w:p>
        </w:tc>
        <w:tc>
          <w:tcPr>
            <w:tcW w:w="992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2F6D0B" w:rsidRDefault="00840E57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842" w:type="dxa"/>
          </w:tcPr>
          <w:p w:rsidR="002F6D0B" w:rsidRDefault="003E1B6E" w:rsidP="003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1B6E">
              <w:rPr>
                <w:rFonts w:ascii="Times New Roman" w:hAnsi="Times New Roman" w:cs="Times New Roman"/>
                <w:sz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3E1B6E">
              <w:rPr>
                <w:rFonts w:ascii="Times New Roman" w:hAnsi="Times New Roman" w:cs="Times New Roman"/>
                <w:sz w:val="24"/>
              </w:rPr>
              <w:t>ские игры</w:t>
            </w:r>
          </w:p>
        </w:tc>
      </w:tr>
      <w:tr w:rsidR="001A2CC2" w:rsidTr="003E1B6E">
        <w:trPr>
          <w:cantSplit/>
          <w:trHeight w:val="1134"/>
        </w:trPr>
        <w:tc>
          <w:tcPr>
            <w:tcW w:w="1702" w:type="dxa"/>
            <w:textDirection w:val="btLr"/>
          </w:tcPr>
          <w:p w:rsidR="008E19F5" w:rsidRPr="008E19F5" w:rsidRDefault="008E19F5" w:rsidP="004A2432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19F5">
              <w:rPr>
                <w:rFonts w:ascii="Times New Roman" w:hAnsi="Times New Roman" w:cs="Times New Roman"/>
                <w:b/>
                <w:sz w:val="24"/>
              </w:rPr>
              <w:lastRenderedPageBreak/>
              <w:t>Заключительный этап</w:t>
            </w:r>
          </w:p>
          <w:p w:rsidR="001A2CC2" w:rsidRDefault="001A2CC2" w:rsidP="004A2432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A2CC2" w:rsidRPr="001A2CC2" w:rsidRDefault="004A2432" w:rsidP="004A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Подведение итогов обучения. </w:t>
            </w:r>
            <w:r w:rsidR="001A2CC2" w:rsidRPr="001A2CC2">
              <w:rPr>
                <w:rFonts w:ascii="Times New Roman" w:hAnsi="Times New Roman" w:cs="Times New Roman"/>
                <w:sz w:val="28"/>
              </w:rPr>
              <w:t xml:space="preserve">Проверка скорости чтения, </w:t>
            </w:r>
            <w:r w:rsidR="00B108B7">
              <w:rPr>
                <w:rFonts w:ascii="Times New Roman" w:hAnsi="Times New Roman" w:cs="Times New Roman"/>
                <w:sz w:val="28"/>
              </w:rPr>
              <w:t>Прописывание предложения.</w:t>
            </w:r>
          </w:p>
        </w:tc>
        <w:tc>
          <w:tcPr>
            <w:tcW w:w="992" w:type="dxa"/>
            <w:vAlign w:val="center"/>
          </w:tcPr>
          <w:p w:rsidR="001A2CC2" w:rsidRDefault="001A2CC2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A2CC2" w:rsidRDefault="001A2CC2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A2CC2" w:rsidRDefault="001A2CC2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1A2CC2" w:rsidRDefault="001A2CC2" w:rsidP="001A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073A">
              <w:rPr>
                <w:rFonts w:ascii="Times New Roman" w:hAnsi="Times New Roman" w:cs="Times New Roman"/>
                <w:sz w:val="24"/>
              </w:rPr>
              <w:t>Итоговый контроль</w:t>
            </w:r>
          </w:p>
          <w:p w:rsidR="001A2CC2" w:rsidRPr="00E1073A" w:rsidRDefault="001A2CC2" w:rsidP="001A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(диагностическое исследование навыков чтения)</w:t>
            </w:r>
          </w:p>
        </w:tc>
      </w:tr>
      <w:tr w:rsidR="00E1073A" w:rsidTr="003E1B6E">
        <w:tc>
          <w:tcPr>
            <w:tcW w:w="1702" w:type="dxa"/>
          </w:tcPr>
          <w:p w:rsidR="00735282" w:rsidRDefault="00735282" w:rsidP="00804C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735282" w:rsidRDefault="004A2432" w:rsidP="00804C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</w:t>
            </w:r>
            <w:r w:rsidR="00305504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992" w:type="dxa"/>
          </w:tcPr>
          <w:p w:rsidR="00735282" w:rsidRDefault="00305504" w:rsidP="003055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735282" w:rsidRDefault="003E1B6E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32,5</w:t>
            </w:r>
          </w:p>
        </w:tc>
        <w:tc>
          <w:tcPr>
            <w:tcW w:w="1276" w:type="dxa"/>
            <w:vAlign w:val="center"/>
          </w:tcPr>
          <w:p w:rsidR="00735282" w:rsidRDefault="00EE55A1" w:rsidP="00023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39,5</w:t>
            </w:r>
          </w:p>
        </w:tc>
        <w:tc>
          <w:tcPr>
            <w:tcW w:w="1842" w:type="dxa"/>
          </w:tcPr>
          <w:p w:rsidR="00735282" w:rsidRDefault="00735282" w:rsidP="00804C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4C39" w:rsidRDefault="00804C39" w:rsidP="00804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70721" w:rsidRDefault="00870721"/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804C39" w:rsidRDefault="00242217" w:rsidP="00242217">
      <w:pPr>
        <w:jc w:val="center"/>
        <w:rPr>
          <w:rFonts w:ascii="Times New Roman" w:hAnsi="Times New Roman" w:cs="Times New Roman"/>
          <w:b/>
          <w:sz w:val="28"/>
        </w:rPr>
      </w:pPr>
      <w:r w:rsidRPr="00242217">
        <w:rPr>
          <w:rFonts w:ascii="Times New Roman" w:hAnsi="Times New Roman" w:cs="Times New Roman"/>
          <w:b/>
          <w:sz w:val="28"/>
        </w:rPr>
        <w:lastRenderedPageBreak/>
        <w:t>Содержание программы</w:t>
      </w:r>
    </w:p>
    <w:p w:rsidR="000D01F7" w:rsidRPr="00242217" w:rsidRDefault="000D01F7" w:rsidP="00242217">
      <w:pPr>
        <w:jc w:val="center"/>
        <w:rPr>
          <w:rFonts w:ascii="Times New Roman" w:hAnsi="Times New Roman" w:cs="Times New Roman"/>
          <w:b/>
          <w:sz w:val="28"/>
        </w:rPr>
      </w:pPr>
    </w:p>
    <w:p w:rsidR="00804C39" w:rsidRPr="00244818" w:rsidRDefault="00244818" w:rsidP="002930F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</w:rPr>
      </w:pPr>
      <w:r w:rsidRPr="00244818">
        <w:rPr>
          <w:rFonts w:ascii="Times New Roman" w:hAnsi="Times New Roman" w:cs="Times New Roman"/>
          <w:b/>
          <w:sz w:val="28"/>
        </w:rPr>
        <w:t>1. Диагностический этап</w:t>
      </w:r>
      <w:r w:rsidR="003B4A35">
        <w:rPr>
          <w:rFonts w:ascii="Times New Roman" w:hAnsi="Times New Roman" w:cs="Times New Roman"/>
          <w:b/>
          <w:sz w:val="28"/>
        </w:rPr>
        <w:t xml:space="preserve"> (2 часа)</w:t>
      </w:r>
      <w:r w:rsidRPr="00244818">
        <w:rPr>
          <w:rFonts w:ascii="Times New Roman" w:hAnsi="Times New Roman" w:cs="Times New Roman"/>
          <w:b/>
          <w:sz w:val="28"/>
        </w:rPr>
        <w:t>.</w:t>
      </w:r>
    </w:p>
    <w:p w:rsidR="00804C39" w:rsidRPr="002930FF" w:rsidRDefault="00244818" w:rsidP="00293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023ACA">
        <w:rPr>
          <w:rFonts w:ascii="Times New Roman" w:hAnsi="Times New Roman" w:cs="Times New Roman"/>
          <w:sz w:val="28"/>
        </w:rPr>
        <w:t>Исследование состояния устной и письменной речи</w:t>
      </w:r>
      <w:r w:rsidR="002930FF">
        <w:rPr>
          <w:rFonts w:ascii="Times New Roman" w:hAnsi="Times New Roman" w:cs="Times New Roman"/>
          <w:sz w:val="28"/>
        </w:rPr>
        <w:t>и неречевых психологических функцийпутём диагностик</w:t>
      </w:r>
      <w:r>
        <w:rPr>
          <w:rFonts w:ascii="Times New Roman" w:hAnsi="Times New Roman" w:cs="Times New Roman"/>
          <w:sz w:val="28"/>
        </w:rPr>
        <w:t xml:space="preserve">: </w:t>
      </w:r>
      <w:r w:rsidRPr="00244818">
        <w:rPr>
          <w:rFonts w:ascii="Times New Roman" w:hAnsi="Times New Roman" w:cs="Times New Roman"/>
          <w:sz w:val="28"/>
        </w:rPr>
        <w:t>исследование состояния навыка чтения (</w:t>
      </w:r>
      <w:r>
        <w:rPr>
          <w:rFonts w:ascii="Times New Roman" w:hAnsi="Times New Roman" w:cs="Times New Roman"/>
          <w:sz w:val="28"/>
        </w:rPr>
        <w:t xml:space="preserve">знание алфавита, способа чтения по критериям: </w:t>
      </w:r>
      <w:r w:rsidRPr="00244818">
        <w:rPr>
          <w:rFonts w:ascii="Times New Roman" w:hAnsi="Times New Roman" w:cs="Times New Roman"/>
          <w:i/>
          <w:sz w:val="28"/>
        </w:rPr>
        <w:t>не знает буквы, знает буквы, но не сливает, побуквенное чтение, послоговое чтение</w:t>
      </w:r>
      <w:r w:rsidRPr="00244818">
        <w:rPr>
          <w:rFonts w:ascii="Times New Roman" w:hAnsi="Times New Roman" w:cs="Times New Roman"/>
          <w:sz w:val="28"/>
        </w:rPr>
        <w:t>)</w:t>
      </w:r>
      <w:r w:rsidR="002930FF">
        <w:rPr>
          <w:rFonts w:ascii="Times New Roman" w:hAnsi="Times New Roman" w:cs="Times New Roman"/>
          <w:sz w:val="28"/>
        </w:rPr>
        <w:t xml:space="preserve">: </w:t>
      </w:r>
      <w:r w:rsidR="002930FF" w:rsidRPr="002930FF">
        <w:rPr>
          <w:rFonts w:ascii="Times New Roman" w:hAnsi="Times New Roman" w:cs="Times New Roman"/>
          <w:sz w:val="28"/>
        </w:rPr>
        <w:t>слуховых функций (восприятия, внима</w:t>
      </w:r>
      <w:r w:rsidR="002930FF">
        <w:rPr>
          <w:rFonts w:ascii="Times New Roman" w:hAnsi="Times New Roman" w:cs="Times New Roman"/>
          <w:sz w:val="28"/>
        </w:rPr>
        <w:t xml:space="preserve">ния, памяти), зрительно-моторной координации, </w:t>
      </w:r>
      <w:r w:rsidR="002930FF" w:rsidRPr="002930FF">
        <w:rPr>
          <w:rFonts w:ascii="Times New Roman" w:hAnsi="Times New Roman" w:cs="Times New Roman"/>
          <w:sz w:val="28"/>
        </w:rPr>
        <w:t>графомоторных навыков</w:t>
      </w:r>
      <w:r w:rsidR="002930FF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804C39" w:rsidRDefault="002930FF" w:rsidP="003B4A3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</w:rPr>
      </w:pPr>
      <w:r w:rsidRPr="002930FF">
        <w:rPr>
          <w:rFonts w:ascii="Times New Roman" w:hAnsi="Times New Roman" w:cs="Times New Roman"/>
          <w:b/>
          <w:sz w:val="28"/>
        </w:rPr>
        <w:t>2. Подготовительный этап</w:t>
      </w:r>
      <w:r w:rsidR="003B4A35">
        <w:rPr>
          <w:rFonts w:ascii="Times New Roman" w:hAnsi="Times New Roman" w:cs="Times New Roman"/>
          <w:b/>
          <w:sz w:val="28"/>
        </w:rPr>
        <w:t xml:space="preserve"> (2 часа)</w:t>
      </w:r>
      <w:r>
        <w:rPr>
          <w:rFonts w:ascii="Times New Roman" w:hAnsi="Times New Roman" w:cs="Times New Roman"/>
          <w:b/>
          <w:sz w:val="28"/>
        </w:rPr>
        <w:t>.</w:t>
      </w:r>
    </w:p>
    <w:p w:rsidR="002930FF" w:rsidRDefault="003B4A35" w:rsidP="003B4A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4A35">
        <w:rPr>
          <w:rFonts w:ascii="Times New Roman" w:hAnsi="Times New Roman" w:cs="Times New Roman"/>
          <w:sz w:val="28"/>
        </w:rPr>
        <w:t>Подготовка дошкольников к восприятию звуков, формирование мотивации к обучению</w:t>
      </w:r>
      <w:r>
        <w:rPr>
          <w:rFonts w:ascii="Times New Roman" w:hAnsi="Times New Roman" w:cs="Times New Roman"/>
          <w:sz w:val="28"/>
        </w:rPr>
        <w:t>.Введение в м</w:t>
      </w:r>
      <w:r w:rsidRPr="003B4A35">
        <w:rPr>
          <w:rFonts w:ascii="Times New Roman" w:hAnsi="Times New Roman" w:cs="Times New Roman"/>
          <w:sz w:val="28"/>
        </w:rPr>
        <w:t>ир звуков.Знакомство с</w:t>
      </w:r>
      <w:r>
        <w:rPr>
          <w:rFonts w:ascii="Times New Roman" w:hAnsi="Times New Roman" w:cs="Times New Roman"/>
          <w:sz w:val="28"/>
        </w:rPr>
        <w:t xml:space="preserve"> понятием «звук»  и «звук речи». Органы артикуляции, способы произнесения звука, его условное обозначение.</w:t>
      </w:r>
      <w:r w:rsidR="00B108B7">
        <w:rPr>
          <w:rFonts w:ascii="Times New Roman" w:hAnsi="Times New Roman" w:cs="Times New Roman"/>
          <w:sz w:val="28"/>
        </w:rPr>
        <w:t xml:space="preserve"> Актуализация знаний о геометрических фигурах: треугольник, овал, круг, прямая, наклонная.</w:t>
      </w:r>
    </w:p>
    <w:p w:rsidR="003B4A35" w:rsidRPr="00374428" w:rsidRDefault="001A2CC2" w:rsidP="003B4A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Основной этап (67</w:t>
      </w:r>
      <w:r w:rsidR="003B4A35" w:rsidRPr="00374428">
        <w:rPr>
          <w:rFonts w:ascii="Times New Roman" w:hAnsi="Times New Roman" w:cs="Times New Roman"/>
          <w:b/>
          <w:sz w:val="28"/>
        </w:rPr>
        <w:t xml:space="preserve"> часов). </w:t>
      </w:r>
    </w:p>
    <w:p w:rsidR="003B4A35" w:rsidRDefault="003B4A35" w:rsidP="003B4A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«звук», знакомство с акустическими характеристиками звука: гласные и согласные, ударный гласный звук, звонкий и твёрдый, мягкий и твёрдый согласный звук</w:t>
      </w:r>
      <w:r w:rsidR="001063BE">
        <w:rPr>
          <w:rFonts w:ascii="Times New Roman" w:hAnsi="Times New Roman" w:cs="Times New Roman"/>
          <w:sz w:val="28"/>
        </w:rPr>
        <w:t>.</w:t>
      </w:r>
      <w:r w:rsidR="00B84746">
        <w:rPr>
          <w:rFonts w:ascii="Times New Roman" w:hAnsi="Times New Roman" w:cs="Times New Roman"/>
          <w:sz w:val="28"/>
        </w:rPr>
        <w:t xml:space="preserve"> Выделение гласного и согласного звука в начале слова, в середине и в конце, положение звука в слове. </w:t>
      </w:r>
      <w:r w:rsidR="00993088">
        <w:rPr>
          <w:rFonts w:ascii="Times New Roman" w:hAnsi="Times New Roman" w:cs="Times New Roman"/>
          <w:sz w:val="28"/>
        </w:rPr>
        <w:t xml:space="preserve">Знакомство с понятием «буква». </w:t>
      </w:r>
      <w:r w:rsidR="00B84746">
        <w:rPr>
          <w:rFonts w:ascii="Times New Roman" w:hAnsi="Times New Roman" w:cs="Times New Roman"/>
          <w:sz w:val="28"/>
        </w:rPr>
        <w:t xml:space="preserve">Дифференциация понятий «звук» и «буква». Обозначение звуков буквами, соотнесение звуков и букв. </w:t>
      </w:r>
      <w:r w:rsidR="00B108B7">
        <w:rPr>
          <w:rFonts w:ascii="Times New Roman" w:hAnsi="Times New Roman" w:cs="Times New Roman"/>
          <w:sz w:val="28"/>
        </w:rPr>
        <w:t xml:space="preserve">Печатание букв русского алфавита. </w:t>
      </w:r>
      <w:r w:rsidR="00993088">
        <w:rPr>
          <w:rFonts w:ascii="Times New Roman" w:hAnsi="Times New Roman" w:cs="Times New Roman"/>
          <w:sz w:val="28"/>
        </w:rPr>
        <w:t xml:space="preserve">Звукобуквенный анализ слога и слов. </w:t>
      </w:r>
      <w:r w:rsidR="00B84746">
        <w:rPr>
          <w:rFonts w:ascii="Times New Roman" w:hAnsi="Times New Roman" w:cs="Times New Roman"/>
          <w:sz w:val="28"/>
        </w:rPr>
        <w:t>Знакомство с понятием «слог». Обучение слогослиянию</w:t>
      </w:r>
      <w:r w:rsidR="00993088">
        <w:rPr>
          <w:rFonts w:ascii="Times New Roman" w:hAnsi="Times New Roman" w:cs="Times New Roman"/>
          <w:sz w:val="28"/>
        </w:rPr>
        <w:t xml:space="preserve">, осмысленное чтение одного-трёх сложных слов. Подбор слов на заданное количество слогов. Выделение первого и последнего слога в слове. Знакомство с понятием «словосочетание», дифференциация понятий «слово-словосочетание», осмысленное чтение словосочетаний. </w:t>
      </w:r>
      <w:r w:rsidR="00B108B7">
        <w:rPr>
          <w:rFonts w:ascii="Times New Roman" w:hAnsi="Times New Roman" w:cs="Times New Roman"/>
          <w:sz w:val="28"/>
        </w:rPr>
        <w:t xml:space="preserve">Знакомство с понятием «рабочая строка», обучение прописыванию элементов букв, букв, слияние на письме букв в </w:t>
      </w:r>
      <w:proofErr w:type="spellStart"/>
      <w:r w:rsidR="00B108B7">
        <w:rPr>
          <w:rFonts w:ascii="Times New Roman" w:hAnsi="Times New Roman" w:cs="Times New Roman"/>
          <w:sz w:val="28"/>
        </w:rPr>
        <w:lastRenderedPageBreak/>
        <w:t>слова</w:t>
      </w:r>
      <w:proofErr w:type="gramStart"/>
      <w:r w:rsidR="00B108B7">
        <w:rPr>
          <w:rFonts w:ascii="Times New Roman" w:hAnsi="Times New Roman" w:cs="Times New Roman"/>
          <w:sz w:val="28"/>
        </w:rPr>
        <w:t>.</w:t>
      </w:r>
      <w:r w:rsidR="00993088">
        <w:rPr>
          <w:rFonts w:ascii="Times New Roman" w:hAnsi="Times New Roman" w:cs="Times New Roman"/>
          <w:sz w:val="28"/>
        </w:rPr>
        <w:t>З</w:t>
      </w:r>
      <w:proofErr w:type="gramEnd"/>
      <w:r w:rsidR="00993088">
        <w:rPr>
          <w:rFonts w:ascii="Times New Roman" w:hAnsi="Times New Roman" w:cs="Times New Roman"/>
          <w:sz w:val="28"/>
        </w:rPr>
        <w:t>накомство</w:t>
      </w:r>
      <w:proofErr w:type="spellEnd"/>
      <w:r w:rsidR="00993088">
        <w:rPr>
          <w:rFonts w:ascii="Times New Roman" w:hAnsi="Times New Roman" w:cs="Times New Roman"/>
          <w:sz w:val="28"/>
        </w:rPr>
        <w:t xml:space="preserve"> с понятием «предложение», дифференциация понятий «слово - предложение; предложение – не предложение». Осмысленное чтение предложений. Интонационная законченность. </w:t>
      </w:r>
      <w:r w:rsidR="00B108B7">
        <w:rPr>
          <w:rFonts w:ascii="Times New Roman" w:hAnsi="Times New Roman" w:cs="Times New Roman"/>
          <w:sz w:val="28"/>
        </w:rPr>
        <w:t xml:space="preserve">Прописывание предложений. </w:t>
      </w:r>
      <w:proofErr w:type="gramStart"/>
      <w:r w:rsidR="00993088">
        <w:rPr>
          <w:rFonts w:ascii="Times New Roman" w:hAnsi="Times New Roman" w:cs="Times New Roman"/>
          <w:sz w:val="28"/>
        </w:rPr>
        <w:t>Знакомство с понятием «текст», дифференциация понятий «предложение – текст; текст – не текст», осмысленное чтение текстов.</w:t>
      </w:r>
      <w:proofErr w:type="gramEnd"/>
    </w:p>
    <w:p w:rsidR="001A2CC2" w:rsidRPr="001A2CC2" w:rsidRDefault="001A2CC2" w:rsidP="003B4A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A2CC2">
        <w:rPr>
          <w:rFonts w:ascii="Times New Roman" w:hAnsi="Times New Roman" w:cs="Times New Roman"/>
          <w:b/>
          <w:sz w:val="28"/>
        </w:rPr>
        <w:t>4. Заключительный этап (1 час).</w:t>
      </w:r>
    </w:p>
    <w:p w:rsidR="00B108B7" w:rsidRPr="00B06EA6" w:rsidRDefault="001A2CC2" w:rsidP="00B06E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A2CC2">
        <w:rPr>
          <w:rFonts w:ascii="Times New Roman" w:hAnsi="Times New Roman" w:cs="Times New Roman"/>
          <w:sz w:val="28"/>
        </w:rPr>
        <w:t>Проверка скорости чтения, способа чтения, правильности, понимания смысла прочитанного</w:t>
      </w:r>
      <w:r w:rsidR="00B108B7">
        <w:rPr>
          <w:rFonts w:ascii="Times New Roman" w:hAnsi="Times New Roman" w:cs="Times New Roman"/>
          <w:sz w:val="28"/>
        </w:rPr>
        <w:t>, аккуратности и каллиграфичности письма</w:t>
      </w:r>
      <w:r w:rsidR="00B06EA6">
        <w:rPr>
          <w:rFonts w:ascii="Times New Roman" w:hAnsi="Times New Roman" w:cs="Times New Roman"/>
          <w:sz w:val="28"/>
        </w:rPr>
        <w:t>.</w:t>
      </w:r>
    </w:p>
    <w:p w:rsidR="008E19F5" w:rsidRDefault="008E19F5" w:rsidP="008E19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8E19F5" w:rsidRPr="00E2630F" w:rsidRDefault="008E19F5" w:rsidP="008E19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30F">
        <w:rPr>
          <w:rFonts w:ascii="Times New Roman" w:hAnsi="Times New Roman" w:cs="Times New Roman"/>
          <w:i/>
          <w:sz w:val="28"/>
          <w:szCs w:val="28"/>
        </w:rPr>
        <w:t>Формы работы</w:t>
      </w:r>
    </w:p>
    <w:p w:rsidR="008E19F5" w:rsidRPr="000D01F7" w:rsidRDefault="008E19F5" w:rsidP="008E19F5">
      <w:pPr>
        <w:pStyle w:val="1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 xml:space="preserve">1. </w:t>
      </w:r>
      <w:r w:rsidRPr="000D01F7">
        <w:rPr>
          <w:rFonts w:ascii="Times New Roman" w:hAnsi="Times New Roman" w:cs="Times New Roman"/>
          <w:sz w:val="28"/>
        </w:rPr>
        <w:t>Занятие – практикум.</w:t>
      </w:r>
    </w:p>
    <w:p w:rsidR="008E19F5" w:rsidRDefault="008E19F5" w:rsidP="008E19F5">
      <w:pPr>
        <w:pStyle w:val="1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с игровыми элементами.</w:t>
      </w:r>
    </w:p>
    <w:p w:rsidR="008E19F5" w:rsidRDefault="008E19F5" w:rsidP="008E19F5">
      <w:pPr>
        <w:pStyle w:val="1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Занятие-путешествие.</w:t>
      </w:r>
    </w:p>
    <w:p w:rsidR="008E19F5" w:rsidRDefault="008E19F5" w:rsidP="008E19F5">
      <w:pPr>
        <w:pStyle w:val="1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Виртуальная экскурсия.</w:t>
      </w:r>
    </w:p>
    <w:p w:rsidR="008E19F5" w:rsidRPr="003162A1" w:rsidRDefault="008E19F5" w:rsidP="008E19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A1">
        <w:rPr>
          <w:rFonts w:ascii="Times New Roman" w:hAnsi="Times New Roman" w:cs="Times New Roman"/>
          <w:i/>
          <w:sz w:val="28"/>
          <w:szCs w:val="28"/>
        </w:rPr>
        <w:t>Методы организации и осуществления занятий</w:t>
      </w:r>
    </w:p>
    <w:p w:rsidR="008E19F5" w:rsidRPr="00632194" w:rsidRDefault="008E19F5" w:rsidP="008E19F5">
      <w:pPr>
        <w:spacing w:after="0" w:line="360" w:lineRule="auto"/>
        <w:ind w:firstLine="569"/>
        <w:jc w:val="both"/>
        <w:rPr>
          <w:rFonts w:ascii="Times New Roman" w:hAnsi="Times New Roman" w:cs="Times New Roman"/>
          <w:i/>
          <w:sz w:val="28"/>
        </w:rPr>
      </w:pPr>
      <w:r w:rsidRPr="00632194">
        <w:rPr>
          <w:rFonts w:ascii="Times New Roman" w:hAnsi="Times New Roman" w:cs="Times New Roman"/>
          <w:i/>
          <w:sz w:val="28"/>
        </w:rPr>
        <w:t>По источнику изложения учебного материала</w:t>
      </w:r>
      <w:proofErr w:type="gramStart"/>
      <w:r w:rsidRPr="00632194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ловесный (анализ звука, чтение, рассказ, беседа), наглядный (букварь, демонстрация мультимедийных презентаций), практический (выполнение работы в прописи).</w:t>
      </w:r>
    </w:p>
    <w:p w:rsidR="008E19F5" w:rsidRPr="00632194" w:rsidRDefault="008E19F5" w:rsidP="008E19F5">
      <w:pPr>
        <w:spacing w:after="0" w:line="360" w:lineRule="auto"/>
        <w:ind w:firstLine="569"/>
        <w:jc w:val="both"/>
        <w:rPr>
          <w:rFonts w:ascii="Times New Roman" w:hAnsi="Times New Roman" w:cs="Times New Roman"/>
          <w:i/>
          <w:sz w:val="28"/>
        </w:rPr>
      </w:pPr>
      <w:r w:rsidRPr="00632194">
        <w:rPr>
          <w:rFonts w:ascii="Times New Roman" w:hAnsi="Times New Roman" w:cs="Times New Roman"/>
          <w:i/>
          <w:sz w:val="28"/>
        </w:rPr>
        <w:t>По характеру учебно-познавательной деятельности</w:t>
      </w:r>
      <w:proofErr w:type="gramStart"/>
      <w:r w:rsidRPr="00632194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епродуктивный (совместная деятельность педагога и обучающихся на занятии), объяснительно-иллюстративный, проблемный (обучающимся дается только часть готового знания).</w:t>
      </w:r>
    </w:p>
    <w:p w:rsidR="008E19F5" w:rsidRDefault="008E19F5" w:rsidP="008E19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виды продукции</w:t>
      </w:r>
    </w:p>
    <w:p w:rsidR="008E19F5" w:rsidRPr="00345F9F" w:rsidRDefault="008E19F5" w:rsidP="008E19F5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5F9F">
        <w:rPr>
          <w:rFonts w:ascii="Times New Roman" w:hAnsi="Times New Roman" w:cs="Times New Roman"/>
          <w:sz w:val="28"/>
        </w:rPr>
        <w:t>Познавательные презентации</w:t>
      </w:r>
      <w:r>
        <w:rPr>
          <w:rFonts w:ascii="Times New Roman" w:hAnsi="Times New Roman" w:cs="Times New Roman"/>
          <w:sz w:val="28"/>
        </w:rPr>
        <w:t>.</w:t>
      </w:r>
    </w:p>
    <w:p w:rsidR="008E19F5" w:rsidRPr="00345F9F" w:rsidRDefault="008E19F5" w:rsidP="008E19F5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5F9F">
        <w:rPr>
          <w:rFonts w:ascii="Times New Roman" w:hAnsi="Times New Roman" w:cs="Times New Roman"/>
          <w:sz w:val="28"/>
        </w:rPr>
        <w:t>Обучающие видеоролики</w:t>
      </w:r>
      <w:r>
        <w:rPr>
          <w:rFonts w:ascii="Times New Roman" w:hAnsi="Times New Roman" w:cs="Times New Roman"/>
          <w:sz w:val="28"/>
        </w:rPr>
        <w:t xml:space="preserve"> («Учим буквы с роботом Дашей»).</w:t>
      </w:r>
    </w:p>
    <w:p w:rsidR="008E19F5" w:rsidRDefault="008E19F5" w:rsidP="008E19F5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Букварь Н. Жукова.</w:t>
      </w:r>
    </w:p>
    <w:p w:rsidR="008E19F5" w:rsidRDefault="008E19F5" w:rsidP="008E19F5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Прописи (приложение к букварю Н. Жуковой).</w:t>
      </w:r>
    </w:p>
    <w:p w:rsidR="008E19F5" w:rsidRDefault="008E19F5" w:rsidP="008E19F5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Разрезная и магнитная азбука.</w:t>
      </w:r>
    </w:p>
    <w:p w:rsidR="008E19F5" w:rsidRDefault="008E19F5" w:rsidP="008E19F5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Плакаты (лента букв, алфавит).</w:t>
      </w:r>
    </w:p>
    <w:p w:rsidR="008E19F5" w:rsidRPr="007C76EB" w:rsidRDefault="008E19F5" w:rsidP="008E19F5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6EB">
        <w:rPr>
          <w:rFonts w:ascii="Times New Roman" w:eastAsia="Times New Roman" w:hAnsi="Times New Roman" w:cs="Times New Roman"/>
          <w:b/>
          <w:sz w:val="28"/>
          <w:szCs w:val="28"/>
        </w:rPr>
        <w:t>Материальные ресурсы</w:t>
      </w:r>
    </w:p>
    <w:p w:rsidR="008E19F5" w:rsidRDefault="008E19F5" w:rsidP="008E19F5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 Учебный кабинет с ученическими столами и стульями.</w:t>
      </w:r>
    </w:p>
    <w:p w:rsidR="008E19F5" w:rsidRDefault="008E19F5" w:rsidP="008E19F5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Техническое оборудование: </w:t>
      </w:r>
    </w:p>
    <w:p w:rsidR="008E19F5" w:rsidRDefault="008E19F5" w:rsidP="008E19F5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ноутбук для педагога;</w:t>
      </w:r>
    </w:p>
    <w:p w:rsidR="008E19F5" w:rsidRDefault="008E19F5" w:rsidP="008E19F5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проектор и интерактивная доска;</w:t>
      </w:r>
    </w:p>
    <w:p w:rsidR="008E19F5" w:rsidRDefault="008E19F5" w:rsidP="008E19F5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 - камера;</w:t>
      </w:r>
    </w:p>
    <w:p w:rsidR="008E19F5" w:rsidRDefault="008E19F5" w:rsidP="008E19F5">
      <w:pPr>
        <w:pStyle w:val="1"/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ученическая доска, мел.</w:t>
      </w:r>
    </w:p>
    <w:p w:rsidR="008E19F5" w:rsidRPr="002D047A" w:rsidRDefault="008E19F5" w:rsidP="008E19F5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F5" w:rsidRDefault="008E19F5" w:rsidP="008E1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EA6" w:rsidRDefault="00B06EA6" w:rsidP="00B06EA6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EA6" w:rsidRDefault="00B06EA6" w:rsidP="00B06EA6">
      <w:pPr>
        <w:pStyle w:val="1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06EA6" w:rsidRDefault="00B06EA6" w:rsidP="00B06EA6">
      <w:pPr>
        <w:pStyle w:val="1"/>
        <w:spacing w:line="360" w:lineRule="auto"/>
        <w:ind w:firstLine="569"/>
        <w:jc w:val="center"/>
        <w:rPr>
          <w:rFonts w:ascii="Times New Roman" w:hAnsi="Times New Roman" w:cs="Times New Roman"/>
          <w:b/>
          <w:sz w:val="28"/>
        </w:rPr>
      </w:pPr>
    </w:p>
    <w:p w:rsidR="00B06EA6" w:rsidRPr="008A3890" w:rsidRDefault="00B06EA6" w:rsidP="00B06EA6">
      <w:pPr>
        <w:pStyle w:val="1"/>
        <w:spacing w:line="360" w:lineRule="auto"/>
        <w:ind w:firstLine="569"/>
        <w:jc w:val="center"/>
        <w:rPr>
          <w:rFonts w:ascii="Times New Roman" w:hAnsi="Times New Roman" w:cs="Times New Roman"/>
          <w:b/>
          <w:sz w:val="28"/>
        </w:rPr>
      </w:pPr>
    </w:p>
    <w:p w:rsidR="00B06EA6" w:rsidRDefault="00B06EA6" w:rsidP="00B06EA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B06EA6" w:rsidRDefault="00B06EA6" w:rsidP="00B06EA6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108B7" w:rsidRDefault="00B108B7" w:rsidP="0087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108B7" w:rsidRDefault="00B108B7" w:rsidP="0087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108B7" w:rsidRDefault="00B108B7" w:rsidP="0087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108B7" w:rsidRDefault="00B108B7" w:rsidP="0087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108B7" w:rsidRDefault="00B108B7" w:rsidP="0087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108B7" w:rsidRDefault="00B108B7" w:rsidP="0087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108B7" w:rsidRDefault="00B108B7" w:rsidP="0087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350F5" w:rsidRDefault="001350F5" w:rsidP="00EE55A1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EE55A1" w:rsidRDefault="00EE55A1" w:rsidP="00EE55A1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600168" w:rsidRDefault="00600168" w:rsidP="0087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87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87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87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87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87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0168" w:rsidRDefault="00600168" w:rsidP="0087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141E7" w:rsidRDefault="00870721" w:rsidP="0087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0721">
        <w:rPr>
          <w:rFonts w:ascii="Times New Roman" w:hAnsi="Times New Roman" w:cs="Times New Roman"/>
          <w:b/>
          <w:sz w:val="28"/>
        </w:rPr>
        <w:lastRenderedPageBreak/>
        <w:t>С</w:t>
      </w:r>
      <w:r w:rsidR="00B06EA6">
        <w:rPr>
          <w:rFonts w:ascii="Times New Roman" w:hAnsi="Times New Roman" w:cs="Times New Roman"/>
          <w:b/>
          <w:sz w:val="28"/>
        </w:rPr>
        <w:t>ПИСОК ИСТОЧНИКОВ</w:t>
      </w:r>
    </w:p>
    <w:p w:rsidR="008E19F5" w:rsidRPr="00870721" w:rsidRDefault="008E19F5" w:rsidP="00870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04C39" w:rsidRPr="006141E7" w:rsidRDefault="00870721" w:rsidP="006141E7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141E7">
        <w:rPr>
          <w:rFonts w:ascii="Times New Roman" w:hAnsi="Times New Roman" w:cs="Times New Roman"/>
          <w:sz w:val="28"/>
        </w:rPr>
        <w:t>Варенцова</w:t>
      </w:r>
      <w:proofErr w:type="spellEnd"/>
      <w:r w:rsidRPr="006141E7">
        <w:rPr>
          <w:rFonts w:ascii="Times New Roman" w:hAnsi="Times New Roman" w:cs="Times New Roman"/>
          <w:sz w:val="28"/>
        </w:rPr>
        <w:t xml:space="preserve"> Н.С. «Обучение дошкольников грамоте». – М.: МОЗАИКА-СИНТЕЗ, 2010.</w:t>
      </w:r>
    </w:p>
    <w:p w:rsidR="00870721" w:rsidRPr="006141E7" w:rsidRDefault="00870721" w:rsidP="006141E7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1E7">
        <w:rPr>
          <w:rFonts w:ascii="Times New Roman" w:hAnsi="Times New Roman" w:cs="Times New Roman"/>
          <w:sz w:val="28"/>
        </w:rPr>
        <w:t>Жукова Н.С.</w:t>
      </w:r>
      <w:r w:rsidR="006141E7" w:rsidRPr="006141E7">
        <w:rPr>
          <w:rFonts w:ascii="Times New Roman" w:hAnsi="Times New Roman" w:cs="Times New Roman"/>
          <w:sz w:val="28"/>
        </w:rPr>
        <w:t xml:space="preserve"> Букварь. – М.: </w:t>
      </w:r>
      <w:proofErr w:type="spellStart"/>
      <w:r w:rsidR="006141E7" w:rsidRPr="006141E7">
        <w:rPr>
          <w:rFonts w:ascii="Times New Roman" w:hAnsi="Times New Roman" w:cs="Times New Roman"/>
          <w:sz w:val="28"/>
        </w:rPr>
        <w:t>Эксмо</w:t>
      </w:r>
      <w:proofErr w:type="spellEnd"/>
      <w:r w:rsidR="006141E7" w:rsidRPr="006141E7">
        <w:rPr>
          <w:rFonts w:ascii="Times New Roman" w:hAnsi="Times New Roman" w:cs="Times New Roman"/>
          <w:sz w:val="28"/>
        </w:rPr>
        <w:t>, 2017.</w:t>
      </w:r>
    </w:p>
    <w:p w:rsidR="006141E7" w:rsidRPr="006141E7" w:rsidRDefault="006141E7" w:rsidP="006141E7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1E7">
        <w:rPr>
          <w:rFonts w:ascii="Times New Roman" w:hAnsi="Times New Roman" w:cs="Times New Roman"/>
          <w:sz w:val="28"/>
        </w:rPr>
        <w:t xml:space="preserve">Мирошник М.И, </w:t>
      </w:r>
      <w:proofErr w:type="spellStart"/>
      <w:r w:rsidRPr="006141E7">
        <w:rPr>
          <w:rFonts w:ascii="Times New Roman" w:hAnsi="Times New Roman" w:cs="Times New Roman"/>
          <w:sz w:val="28"/>
        </w:rPr>
        <w:t>Самохвалова</w:t>
      </w:r>
      <w:proofErr w:type="spellEnd"/>
      <w:r w:rsidRPr="006141E7">
        <w:rPr>
          <w:rFonts w:ascii="Times New Roman" w:hAnsi="Times New Roman" w:cs="Times New Roman"/>
          <w:sz w:val="28"/>
        </w:rPr>
        <w:t xml:space="preserve"> В.А. Я читаю.</w:t>
      </w:r>
      <w:r w:rsidRPr="006141E7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6141E7">
        <w:rPr>
          <w:rFonts w:ascii="Times New Roman" w:hAnsi="Times New Roman" w:cs="Times New Roman"/>
          <w:sz w:val="28"/>
          <w:lang w:val="en-US"/>
        </w:rPr>
        <w:t>URL</w:t>
      </w:r>
      <w:r w:rsidRPr="006141E7">
        <w:rPr>
          <w:rFonts w:ascii="Times New Roman" w:hAnsi="Times New Roman" w:cs="Times New Roman"/>
          <w:sz w:val="28"/>
        </w:rPr>
        <w:t>.:</w:t>
      </w:r>
      <w:proofErr w:type="spellStart"/>
      <w:r w:rsidRPr="006141E7">
        <w:rPr>
          <w:rFonts w:ascii="Times New Roman" w:hAnsi="Times New Roman" w:cs="Times New Roman"/>
          <w:sz w:val="28"/>
        </w:rPr>
        <w:t>http</w:t>
      </w:r>
      <w:proofErr w:type="spellEnd"/>
      <w:r w:rsidRPr="006141E7">
        <w:rPr>
          <w:rFonts w:ascii="Times New Roman" w:hAnsi="Times New Roman" w:cs="Times New Roman"/>
          <w:sz w:val="28"/>
        </w:rPr>
        <w:t>://</w:t>
      </w:r>
      <w:proofErr w:type="spellStart"/>
      <w:r w:rsidRPr="006141E7">
        <w:rPr>
          <w:rFonts w:ascii="Times New Roman" w:hAnsi="Times New Roman" w:cs="Times New Roman"/>
          <w:sz w:val="28"/>
        </w:rPr>
        <w:t>www.labirint-bookstore.ru</w:t>
      </w:r>
      <w:proofErr w:type="spellEnd"/>
      <w:r w:rsidRPr="006141E7">
        <w:rPr>
          <w:rFonts w:ascii="Times New Roman" w:hAnsi="Times New Roman" w:cs="Times New Roman"/>
          <w:sz w:val="28"/>
        </w:rPr>
        <w:t>/</w:t>
      </w:r>
      <w:proofErr w:type="spellStart"/>
      <w:r w:rsidRPr="006141E7">
        <w:rPr>
          <w:rFonts w:ascii="Times New Roman" w:hAnsi="Times New Roman" w:cs="Times New Roman"/>
          <w:sz w:val="28"/>
        </w:rPr>
        <w:t>id</w:t>
      </w:r>
      <w:proofErr w:type="spellEnd"/>
      <w:r w:rsidRPr="006141E7">
        <w:rPr>
          <w:rFonts w:ascii="Times New Roman" w:hAnsi="Times New Roman" w:cs="Times New Roman"/>
          <w:sz w:val="28"/>
        </w:rPr>
        <w:t>/404674/</w:t>
      </w:r>
    </w:p>
    <w:p w:rsidR="00804C39" w:rsidRPr="006141E7" w:rsidRDefault="006141E7" w:rsidP="006141E7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141E7">
        <w:rPr>
          <w:rFonts w:ascii="Times New Roman" w:hAnsi="Times New Roman" w:cs="Times New Roman"/>
          <w:iCs/>
          <w:sz w:val="28"/>
          <w:szCs w:val="24"/>
        </w:rPr>
        <w:t>Садовникова</w:t>
      </w:r>
      <w:proofErr w:type="spellEnd"/>
      <w:r w:rsidRPr="006141E7">
        <w:rPr>
          <w:rFonts w:ascii="Times New Roman" w:hAnsi="Times New Roman" w:cs="Times New Roman"/>
          <w:iCs/>
          <w:sz w:val="28"/>
          <w:szCs w:val="24"/>
        </w:rPr>
        <w:t xml:space="preserve"> И.Н</w:t>
      </w:r>
      <w:r w:rsidRPr="006141E7">
        <w:rPr>
          <w:rFonts w:ascii="Times New Roman" w:hAnsi="Times New Roman" w:cs="Times New Roman"/>
          <w:i/>
          <w:iCs/>
          <w:sz w:val="28"/>
          <w:szCs w:val="24"/>
        </w:rPr>
        <w:t xml:space="preserve">. </w:t>
      </w:r>
      <w:r w:rsidRPr="006141E7">
        <w:rPr>
          <w:rFonts w:ascii="Times New Roman" w:hAnsi="Times New Roman" w:cs="Times New Roman"/>
          <w:sz w:val="28"/>
          <w:szCs w:val="24"/>
        </w:rPr>
        <w:t>Нарушения письменной речи и их преодоление у младших школьников. - М.: Владеем, 2011.</w:t>
      </w:r>
    </w:p>
    <w:p w:rsidR="006141E7" w:rsidRPr="00EE55A1" w:rsidRDefault="006141E7" w:rsidP="006141E7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141E7">
        <w:rPr>
          <w:rFonts w:ascii="Times New Roman" w:hAnsi="Times New Roman" w:cs="Times New Roman"/>
          <w:iCs/>
          <w:sz w:val="28"/>
          <w:szCs w:val="24"/>
        </w:rPr>
        <w:t>Ткаченко Т.А.</w:t>
      </w:r>
      <w:r w:rsidRPr="006141E7">
        <w:rPr>
          <w:rFonts w:ascii="Times New Roman" w:hAnsi="Times New Roman" w:cs="Times New Roman"/>
          <w:sz w:val="28"/>
          <w:szCs w:val="24"/>
        </w:rPr>
        <w:t>Логопедическая тетрадь «Развитие фонематического восприятия и навыков звукового анализа». - СПб</w:t>
      </w:r>
      <w:proofErr w:type="gramStart"/>
      <w:r w:rsidRPr="006141E7">
        <w:rPr>
          <w:rFonts w:ascii="Times New Roman" w:hAnsi="Times New Roman" w:cs="Times New Roman"/>
          <w:sz w:val="28"/>
          <w:szCs w:val="24"/>
        </w:rPr>
        <w:t>.: «</w:t>
      </w:r>
      <w:proofErr w:type="gramEnd"/>
      <w:r w:rsidRPr="006141E7">
        <w:rPr>
          <w:rFonts w:ascii="Times New Roman" w:hAnsi="Times New Roman" w:cs="Times New Roman"/>
          <w:sz w:val="28"/>
          <w:szCs w:val="24"/>
        </w:rPr>
        <w:t>ДЕТСТВО-ПРЕСС», 2010.</w:t>
      </w:r>
    </w:p>
    <w:p w:rsidR="00EE55A1" w:rsidRPr="00EE55A1" w:rsidRDefault="00EE55A1" w:rsidP="006141E7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Шумаева</w:t>
      </w:r>
      <w:proofErr w:type="spellEnd"/>
      <w:r w:rsidRPr="00EE5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Д.Г. Обучение дошкольников чтению. Программа – конспект  «Как хорошо уме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читать!..».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АКЦИДЕНТ</w:t>
      </w:r>
      <w:r w:rsidRPr="00EE5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2012</w:t>
      </w:r>
      <w:r w:rsidRPr="00EE5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55A1" w:rsidRPr="00F27FDE" w:rsidRDefault="00EE55A1" w:rsidP="006141E7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A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Колесникова </w:t>
      </w:r>
      <w:r w:rsidR="00F27FDE" w:rsidRPr="00EE55A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Е. В.</w:t>
      </w:r>
      <w:r w:rsidRPr="00EE55A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«Развитие </w:t>
      </w:r>
      <w:proofErr w:type="spellStart"/>
      <w:proofErr w:type="gramStart"/>
      <w:r w:rsidRPr="00EE55A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звуко</w:t>
      </w:r>
      <w:proofErr w:type="spellEnd"/>
      <w:r w:rsidRPr="00EE55A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– буквенного</w:t>
      </w:r>
      <w:proofErr w:type="gramEnd"/>
      <w:r w:rsidRPr="00EE55A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анализа у детей 5-6 лет». </w:t>
      </w:r>
      <w:r w:rsidR="00F27FDE" w:rsidRPr="00F2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</w:t>
      </w:r>
      <w:r w:rsidRPr="00F2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7FDE" w:rsidRPr="00F2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F27FDE" w:rsidRPr="00F2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Ювента</w:t>
      </w:r>
      <w:proofErr w:type="spellEnd"/>
      <w:r w:rsidR="00F27FDE" w:rsidRPr="00F2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2013</w:t>
      </w:r>
      <w:r w:rsidRPr="00F27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7FDE" w:rsidRPr="00EE55A1" w:rsidRDefault="00F27FDE" w:rsidP="00F27FDE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szCs w:val="28"/>
        </w:rPr>
      </w:pPr>
    </w:p>
    <w:p w:rsidR="00804C39" w:rsidRDefault="00804C39"/>
    <w:p w:rsidR="00804C39" w:rsidRDefault="00804C39"/>
    <w:p w:rsidR="006141E7" w:rsidRDefault="006141E7"/>
    <w:p w:rsidR="006141E7" w:rsidRDefault="006141E7"/>
    <w:p w:rsidR="006141E7" w:rsidRDefault="006141E7"/>
    <w:p w:rsidR="006141E7" w:rsidRDefault="006141E7"/>
    <w:p w:rsidR="006141E7" w:rsidRDefault="006141E7"/>
    <w:p w:rsidR="006141E7" w:rsidRDefault="006141E7"/>
    <w:p w:rsidR="006141E7" w:rsidRDefault="006141E7"/>
    <w:p w:rsidR="006141E7" w:rsidRDefault="006141E7"/>
    <w:p w:rsidR="006141E7" w:rsidRDefault="006141E7"/>
    <w:p w:rsidR="006141E7" w:rsidRDefault="006141E7"/>
    <w:p w:rsidR="006141E7" w:rsidRDefault="006141E7"/>
    <w:p w:rsidR="006141E7" w:rsidRDefault="006141E7"/>
    <w:p w:rsidR="006141E7" w:rsidRDefault="006141E7"/>
    <w:p w:rsidR="006141E7" w:rsidRDefault="006141E7"/>
    <w:p w:rsidR="006141E7" w:rsidRDefault="006141E7"/>
    <w:p w:rsidR="006141E7" w:rsidRPr="006141E7" w:rsidRDefault="006141E7" w:rsidP="006141E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141E7" w:rsidRDefault="006141E7" w:rsidP="006141E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141E7" w:rsidRDefault="006141E7" w:rsidP="006141E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141E7" w:rsidRDefault="006141E7" w:rsidP="006141E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141E7" w:rsidRPr="006141E7" w:rsidRDefault="006141E7" w:rsidP="006141E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141E7">
        <w:rPr>
          <w:rFonts w:ascii="Times New Roman" w:hAnsi="Times New Roman" w:cs="Times New Roman"/>
          <w:b/>
          <w:sz w:val="96"/>
          <w:szCs w:val="96"/>
        </w:rPr>
        <w:t>Приложение</w:t>
      </w:r>
    </w:p>
    <w:p w:rsidR="00804C39" w:rsidRDefault="00804C39"/>
    <w:p w:rsidR="00804C39" w:rsidRDefault="00804C39"/>
    <w:p w:rsidR="00804C39" w:rsidRDefault="00804C39"/>
    <w:p w:rsidR="00804C39" w:rsidRDefault="00804C39"/>
    <w:p w:rsidR="00804C39" w:rsidRDefault="00804C39"/>
    <w:p w:rsidR="00804C39" w:rsidRDefault="00804C39"/>
    <w:p w:rsidR="00AA0D8D" w:rsidRDefault="00AA0D8D"/>
    <w:p w:rsidR="00F27FDE" w:rsidRDefault="00F27FDE"/>
    <w:p w:rsidR="00AA0D8D" w:rsidRDefault="00AA0D8D"/>
    <w:p w:rsidR="00AA0D8D" w:rsidRPr="00AA0D8D" w:rsidRDefault="00AA0D8D" w:rsidP="00AA0D8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1</w:t>
      </w: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Уровень сформированности фонематического восприятия и синтеза</w:t>
      </w: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1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оценить уровень сформированности </w:t>
      </w:r>
      <w:r w:rsidRPr="00AA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фонематического восприятия.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1: Я буду произносить пары слов, а ты поднимешь руку (флажок), если услышишь одинаковые слова.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– тень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Палка – палка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Балка – палка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Балка – палка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Мишка – миска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Миска – миска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 2:</w:t>
      </w: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Рассмотри картинки (перед ребёнком раскладываются предметные картинки) и покажи, где ужи, где уши, а где усы; где бочки, где почки, а где точки.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 3:</w:t>
      </w:r>
      <w:proofErr w:type="gramStart"/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Хлопни в ладоши, если услышишь звук с в словах: суп, зуб, роса, роза, Лиза, коза, лиса, коса, свет, цвет, сабля, цапля, сок, цок, цветок, певец, песня.</w:t>
      </w:r>
      <w:proofErr w:type="gramEnd"/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Интерпретация результатов: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2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оценить уровень сформированности </w:t>
      </w:r>
      <w:r w:rsidRPr="00AA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фонематического синтеза.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Инструкция:</w:t>
      </w: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слово получится из звуков Д, О, М, (С</w:t>
      </w:r>
      <w:proofErr w:type="gramStart"/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,К; Т,А,Н,К; У,Т,К,А)?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Высокий уровень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фонематический слух не нарушен, ребёнок безошибочно различает слова и слоги, близкие по звуковому составу, различает слова со сходными звуками – 3 балла.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Средний уровень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ребёнок допускает незначительные ошибки, при замедленном повторении может их самостоятельно исправить – 2 балла.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Низкий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грубое нарушение фонематического слуха, ребёнок не различает сходные по звучанию слоги и слова, ошибок не замечает при многократном повторении – 1 балл.</w:t>
      </w:r>
    </w:p>
    <w:p w:rsidR="00AA0D8D" w:rsidRPr="00AA0D8D" w:rsidRDefault="00AA0D8D" w:rsidP="00AA0D8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AA0D8D" w:rsidRPr="00AA0D8D" w:rsidRDefault="00AA0D8D" w:rsidP="00AA0D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sz w:val="28"/>
          <w:szCs w:val="28"/>
        </w:rPr>
        <w:t>Уровень сформированности слогового анализа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1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оценить уровень сформированности </w:t>
      </w:r>
      <w:r w:rsidRPr="00AA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слогового анализа</w:t>
      </w: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Инструкция:</w:t>
      </w: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Повтори слова по слогам. Сосчитай количество слогов.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2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оценить уровень сформированности </w:t>
      </w:r>
      <w:r w:rsidRPr="00AA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слогового синтеза</w:t>
      </w: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Инструкция:</w:t>
      </w: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слово получится из слогов ДОС, КА (РА, МА; ЛУ, ЖА; 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ПИ, ЛА; КА, ША; СУМ, КА; ОК, НА, )?</w:t>
      </w:r>
      <w:proofErr w:type="gramEnd"/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Интерпретация результатов: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Высокий уровень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слоговой анализ сформирован, ребёнок безошибочно выполняет задания (допускаются одна, две ошибки) – 3 балла.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Средний уровень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ребёнок справляется с большей частью предъявленных слов, при небольшой помощи может самостоятельно исправить допущенные ошибки – 2 балла.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Низкий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слоговой анализ не сформирован, ребёнок допускает огромное количество ошибок, не замечает их даже при многократном повторении инструкции – 1 балл.</w:t>
      </w:r>
    </w:p>
    <w:p w:rsidR="00AA0D8D" w:rsidRPr="00AA0D8D" w:rsidRDefault="00AA0D8D" w:rsidP="00AA0D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D8D" w:rsidRPr="00AA0D8D" w:rsidRDefault="00AA0D8D" w:rsidP="00AA0D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sz w:val="28"/>
          <w:szCs w:val="28"/>
        </w:rPr>
        <w:t>Уровень развития связной речи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1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«Составь рассказ по серии картинок» по А. Н. Корневу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Оценить развитие связной речи, степень сформированности причинно-следственных связей.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Инструкция:</w:t>
      </w: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Посмотри! На этих картинках нарисован маленький рассказик. Расскажи, про что здесь нарисовано? Составь рассказ по этим картинкам.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Интерпретация результатов: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>1. Оценивается качество построения рассказа – связность, полнота изложения, правильность описания, последовательность событий: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>- рассказ составлен самостоятельно, без существенных погрешностей – 3 балла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- рассказ составлен только по наводящим вопросам без грубых погрешностей или самостоятельно, но с грубыми погрешностями (пропущена существенная часть рассказа, последовательность событий) – 2 балла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>- вместо рассказа перечисляются изображенные предметы – 1 балл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>2. Оценивается понимание причинно-следственных связей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>- дано правильное объяснение – 3 балла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>- объяснение неполное, но на наводящий вопрос удовлетворительного ответа не дано – 2 балла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>- объяснения совсем не было – 1 балл</w:t>
      </w: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 3</w:t>
      </w: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Ориентировка в схеме тела человека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1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Вербализированные пробы </w:t>
      </w:r>
      <w:proofErr w:type="spellStart"/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Хеда</w:t>
      </w:r>
      <w:proofErr w:type="spellEnd"/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определить пространственную организацию движений.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должен воспроизвести движения по словесной инструкции: покажи правую (левую) руку; покажи правое (левое) ухо; левой рукой коснись правой щеки; левая рука - правое ухо; правая рука - левое ухо; правая рука – левая щека. </w:t>
      </w:r>
      <w:proofErr w:type="gramEnd"/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>Оценка успешности выполнения этих проб проводилась с помощью подсчета количества правильно выполненных поз в серии шести заданий (</w:t>
      </w:r>
      <w:proofErr w:type="gramStart"/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>высокий</w:t>
      </w:r>
      <w:proofErr w:type="gramEnd"/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5-6 баллов (правильно выполненных поз), средний – 3-4 балла, низкий – 0-2 балла).</w:t>
      </w:r>
    </w:p>
    <w:p w:rsidR="00AA0D8D" w:rsidRPr="00AA0D8D" w:rsidRDefault="00AA0D8D" w:rsidP="00AA0D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Ориентировка в двухмерном пространстве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1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«Ответы на вопросы».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выявить пространственную ориентацию на листе бумаги.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Инструкция: </w:t>
      </w:r>
      <w:proofErr w:type="gramStart"/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находиться на рисунке квадрат (круг, треугольник, овал и т. д.), помидор (лук, чеснок, перец и т.д.) и т.п.</w:t>
      </w:r>
      <w:proofErr w:type="gramEnd"/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Интерпретация результатов: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Высокий уровень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свободно ориентируется в пространстве на листе бумаги – 3 балла.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Средний уровень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неуверенно ориентируется на листе бумаги – 2 балла.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Низкий уровень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плохо ориентируется в пространстве на листе бумаги – 1 балл.</w:t>
      </w:r>
    </w:p>
    <w:p w:rsidR="00AA0D8D" w:rsidRPr="00AA0D8D" w:rsidRDefault="00AA0D8D" w:rsidP="00AA0D8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4</w:t>
      </w: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Уровень сформированности письменной речи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Методика Д.Б. </w:t>
      </w:r>
      <w:proofErr w:type="spellStart"/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Эльконина</w:t>
      </w:r>
      <w:proofErr w:type="spellEnd"/>
    </w:p>
    <w:p w:rsidR="00AA0D8D" w:rsidRPr="00AA0D8D" w:rsidRDefault="00AA0D8D" w:rsidP="00AA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«Графический диктант» </w:t>
      </w: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1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выявить умение ориентироваться на разлинованном листе бумаги.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протокол с тетрадным листком в клетку с нанесёнными на нём четырьмя точками, листы с диктуемыми узорами, карандаш.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Инструкция:</w:t>
      </w: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Начинаем рисовать узор. Поставьте карандаши на самую верхнюю точку. Внимание! Рисуйте линию: одна клеточка вниз. Не отрывайте карандаш от бумаги. Теперь одна клеточка направо. Одна клетка вверх. Одна клетка направо. Одна клетка вниз. Дальше продолжайте рисовать такой же узор сами.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Интерпретация результатов: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Высокий уровень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диктант выполняет точно и правильно продолжает – 3 балла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Средний уровень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в диктанте допускает ошибки, которые воспроизведены и в самостоятельном продолжении – 2 балла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Низкий уровень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 задание не выполняет, либо ошибок больше чем правильно выполненных элементов – 1 балл</w:t>
      </w:r>
    </w:p>
    <w:p w:rsidR="00AA0D8D" w:rsidRPr="00AA0D8D" w:rsidRDefault="00AA0D8D" w:rsidP="00AA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Тест Т.В. Чередниковой </w:t>
      </w:r>
    </w:p>
    <w:p w:rsidR="00AA0D8D" w:rsidRPr="00AA0D8D" w:rsidRDefault="00AA0D8D" w:rsidP="00AA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«Найди одинаковые фигуры» 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2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определение способностей зрительного различения форм.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бланк с различными геометрическими фигурами: трапеция, квадрат, параллелограмм, прямоугольник.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</w:t>
      </w: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: Отметь одинаковые фигуры одинаковыми знаками (Крестиками, кружочками, галочкой, плюсами).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Интерпретация результатов: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lastRenderedPageBreak/>
        <w:t>1 уровень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Ребёнок не только безошибочно выполнил задания, но назвал отличия фигур – 5 баллов.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2 уровень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задание </w:t>
      </w:r>
      <w:proofErr w:type="gramStart"/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>выполнено</w:t>
      </w:r>
      <w:proofErr w:type="gramEnd"/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верно, но без словесной оценки, или дан анализ, но с ошибкой – 4 балла.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3 уровень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допущены 1-2 ошибки, сделан частичный анализ – 3 балла.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4 уровень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допущены 3 и более ошибки – 2 балла.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5 уровень</w:t>
      </w: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 ребёнок не справился с заданием – 1 балл.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Тест </w:t>
      </w:r>
      <w:proofErr w:type="spellStart"/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Керна-Йирасека</w:t>
      </w:r>
      <w:proofErr w:type="spellEnd"/>
    </w:p>
    <w:p w:rsidR="00AA0D8D" w:rsidRPr="00AA0D8D" w:rsidRDefault="00AA0D8D" w:rsidP="00AA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«Копирование письменных букв»</w:t>
      </w:r>
    </w:p>
    <w:p w:rsidR="00AA0D8D" w:rsidRPr="00AA0D8D" w:rsidRDefault="00AA0D8D" w:rsidP="00AA0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выявить уровень зрительно-моторной координации, наглядно-действенного анализа пространственных отношений формы.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Инструкция:</w:t>
      </w:r>
      <w:r w:rsidRPr="00AA0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Скопируй (срисуй): ОН ЕЛ СУП (ЕЙ ДАЛИ ЧАЙ).</w:t>
      </w:r>
    </w:p>
    <w:p w:rsidR="00AA0D8D" w:rsidRPr="00AA0D8D" w:rsidRDefault="00AA0D8D" w:rsidP="00AA0D8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0D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Интерпретация результатов: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>5 баллов — имитация, которую можно прочитать. Размер букв не превышает эталон более чем в два раза. Буквы образуют три слова. Предложение отклонено от горизонтальной линии не больше чем на 30°. Положение графических элементов и расстояния между ними максимально приближены к образцу.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>4 балла - предложение можно прочитать. Размер букв и отклонение от горизонтальной линии превышает указанные границы (первого случая). Графическая правильность не обязательна.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3 балла - можно прочесть хотя бы четыре буквы, и хотя бы одно слово в записи явно выделено (другие условия </w:t>
      </w:r>
      <w:proofErr w:type="gramStart"/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>на</w:t>
      </w:r>
      <w:proofErr w:type="gramEnd"/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учитываются).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>2 балла - с образцом схожи хотя бы две буквы. Вся группа имеет еще видимость «письма».</w:t>
      </w:r>
    </w:p>
    <w:p w:rsidR="00AA0D8D" w:rsidRPr="00AA0D8D" w:rsidRDefault="00AA0D8D" w:rsidP="00AA0D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0D8D">
        <w:rPr>
          <w:rFonts w:ascii="Times New Roman" w:eastAsia="Times New Roman" w:hAnsi="Times New Roman" w:cs="Times New Roman"/>
          <w:color w:val="000000"/>
          <w:sz w:val="24"/>
          <w:szCs w:val="28"/>
        </w:rPr>
        <w:t>1 балл - каракули.</w:t>
      </w:r>
    </w:p>
    <w:p w:rsidR="00AA0D8D" w:rsidRPr="00AA0D8D" w:rsidRDefault="00AA0D8D" w:rsidP="00AA0D8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A0D8D" w:rsidRPr="00AA0D8D" w:rsidRDefault="00AA0D8D" w:rsidP="00AA0D8D">
      <w:pPr>
        <w:rPr>
          <w:rFonts w:ascii="Calibri" w:eastAsia="Times New Roman" w:hAnsi="Calibri" w:cs="Times New Roman"/>
        </w:rPr>
      </w:pPr>
    </w:p>
    <w:p w:rsidR="00AA0D8D" w:rsidRDefault="00AA0D8D"/>
    <w:sectPr w:rsidR="00AA0D8D" w:rsidSect="00AA0D8D">
      <w:head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C2" w:rsidRDefault="00952CC2" w:rsidP="00804C39">
      <w:pPr>
        <w:spacing w:after="0" w:line="240" w:lineRule="auto"/>
      </w:pPr>
      <w:r>
        <w:separator/>
      </w:r>
    </w:p>
  </w:endnote>
  <w:endnote w:type="continuationSeparator" w:id="1">
    <w:p w:rsidR="00952CC2" w:rsidRDefault="00952CC2" w:rsidP="0080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C2" w:rsidRDefault="00952CC2" w:rsidP="00804C39">
      <w:pPr>
        <w:spacing w:after="0" w:line="240" w:lineRule="auto"/>
      </w:pPr>
      <w:r>
        <w:separator/>
      </w:r>
    </w:p>
  </w:footnote>
  <w:footnote w:type="continuationSeparator" w:id="1">
    <w:p w:rsidR="00952CC2" w:rsidRDefault="00952CC2" w:rsidP="0080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95884"/>
      <w:showingPlcHdr/>
    </w:sdtPr>
    <w:sdtContent>
      <w:p w:rsidR="00952CC2" w:rsidRDefault="0072692B" w:rsidP="00AA0D8D">
        <w:pPr>
          <w:pStyle w:val="a4"/>
        </w:pPr>
      </w:p>
    </w:sdtContent>
  </w:sdt>
  <w:p w:rsidR="00952CC2" w:rsidRDefault="00952CC2" w:rsidP="00882163">
    <w:pPr>
      <w:pStyle w:val="a4"/>
      <w:tabs>
        <w:tab w:val="clear" w:pos="4677"/>
        <w:tab w:val="clear" w:pos="9355"/>
        <w:tab w:val="left" w:pos="539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E74"/>
    <w:multiLevelType w:val="hybridMultilevel"/>
    <w:tmpl w:val="16D2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A11C6"/>
    <w:multiLevelType w:val="hybridMultilevel"/>
    <w:tmpl w:val="07909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2E25C1"/>
    <w:multiLevelType w:val="hybridMultilevel"/>
    <w:tmpl w:val="F45E713C"/>
    <w:lvl w:ilvl="0" w:tplc="5A749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84C20"/>
    <w:multiLevelType w:val="multilevel"/>
    <w:tmpl w:val="5B6A7A4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38330CE"/>
    <w:multiLevelType w:val="multilevel"/>
    <w:tmpl w:val="09F2EE0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ACC4428"/>
    <w:multiLevelType w:val="hybridMultilevel"/>
    <w:tmpl w:val="0CD0C5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BA12D48"/>
    <w:multiLevelType w:val="multilevel"/>
    <w:tmpl w:val="C99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41D6D"/>
    <w:multiLevelType w:val="hybridMultilevel"/>
    <w:tmpl w:val="005AF84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55B3E10"/>
    <w:multiLevelType w:val="hybridMultilevel"/>
    <w:tmpl w:val="24400530"/>
    <w:lvl w:ilvl="0" w:tplc="6744F900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E4C14"/>
    <w:multiLevelType w:val="hybridMultilevel"/>
    <w:tmpl w:val="E198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6EBEBA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D17B6"/>
    <w:multiLevelType w:val="hybridMultilevel"/>
    <w:tmpl w:val="CCAEB9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4710748"/>
    <w:multiLevelType w:val="hybridMultilevel"/>
    <w:tmpl w:val="0E10C67E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2">
    <w:nsid w:val="6A353AA9"/>
    <w:multiLevelType w:val="hybridMultilevel"/>
    <w:tmpl w:val="258E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5322C"/>
    <w:multiLevelType w:val="multilevel"/>
    <w:tmpl w:val="0F78D38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6CB34FA4"/>
    <w:multiLevelType w:val="hybridMultilevel"/>
    <w:tmpl w:val="2C367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4176475"/>
    <w:multiLevelType w:val="hybridMultilevel"/>
    <w:tmpl w:val="2C18E46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14"/>
  </w:num>
  <w:num w:numId="9">
    <w:abstractNumId w:val="15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A3FF2"/>
    <w:rsid w:val="00023ACA"/>
    <w:rsid w:val="00050C07"/>
    <w:rsid w:val="000D01F7"/>
    <w:rsid w:val="001063BE"/>
    <w:rsid w:val="001350F5"/>
    <w:rsid w:val="00171E1C"/>
    <w:rsid w:val="00191ED8"/>
    <w:rsid w:val="001A2CC2"/>
    <w:rsid w:val="001C1472"/>
    <w:rsid w:val="001F4A6A"/>
    <w:rsid w:val="0023491C"/>
    <w:rsid w:val="00242217"/>
    <w:rsid w:val="00244818"/>
    <w:rsid w:val="002930FF"/>
    <w:rsid w:val="002955F4"/>
    <w:rsid w:val="002F6D0B"/>
    <w:rsid w:val="00305504"/>
    <w:rsid w:val="00325D10"/>
    <w:rsid w:val="00330AC7"/>
    <w:rsid w:val="00345F9F"/>
    <w:rsid w:val="00374428"/>
    <w:rsid w:val="003B38A0"/>
    <w:rsid w:val="003B4A35"/>
    <w:rsid w:val="003E1B6E"/>
    <w:rsid w:val="003E4596"/>
    <w:rsid w:val="0041102C"/>
    <w:rsid w:val="004312CA"/>
    <w:rsid w:val="004A2432"/>
    <w:rsid w:val="0050072F"/>
    <w:rsid w:val="005E4EE1"/>
    <w:rsid w:val="005F44D6"/>
    <w:rsid w:val="00600168"/>
    <w:rsid w:val="006141E7"/>
    <w:rsid w:val="00632194"/>
    <w:rsid w:val="006850BE"/>
    <w:rsid w:val="00706769"/>
    <w:rsid w:val="00722731"/>
    <w:rsid w:val="0072692B"/>
    <w:rsid w:val="00735282"/>
    <w:rsid w:val="00794108"/>
    <w:rsid w:val="007A3FF2"/>
    <w:rsid w:val="00804C39"/>
    <w:rsid w:val="00821524"/>
    <w:rsid w:val="00840E57"/>
    <w:rsid w:val="008548BC"/>
    <w:rsid w:val="00870721"/>
    <w:rsid w:val="00882163"/>
    <w:rsid w:val="008A3890"/>
    <w:rsid w:val="008A65F0"/>
    <w:rsid w:val="008E0E6B"/>
    <w:rsid w:val="008E19F5"/>
    <w:rsid w:val="008E6736"/>
    <w:rsid w:val="008F0BF6"/>
    <w:rsid w:val="0092277F"/>
    <w:rsid w:val="00931ED4"/>
    <w:rsid w:val="00952CC2"/>
    <w:rsid w:val="00993088"/>
    <w:rsid w:val="009B5E68"/>
    <w:rsid w:val="00A8555D"/>
    <w:rsid w:val="00AA0D8D"/>
    <w:rsid w:val="00AB52B6"/>
    <w:rsid w:val="00B06EA6"/>
    <w:rsid w:val="00B108B7"/>
    <w:rsid w:val="00B1130A"/>
    <w:rsid w:val="00B84746"/>
    <w:rsid w:val="00BE12E8"/>
    <w:rsid w:val="00C06D2F"/>
    <w:rsid w:val="00C94398"/>
    <w:rsid w:val="00C94E01"/>
    <w:rsid w:val="00CA6EEF"/>
    <w:rsid w:val="00D56FDF"/>
    <w:rsid w:val="00E1073A"/>
    <w:rsid w:val="00E830B1"/>
    <w:rsid w:val="00EC32C9"/>
    <w:rsid w:val="00EC5228"/>
    <w:rsid w:val="00EE55A1"/>
    <w:rsid w:val="00F27FDE"/>
    <w:rsid w:val="00F65251"/>
    <w:rsid w:val="00F9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04C39"/>
  </w:style>
  <w:style w:type="paragraph" w:styleId="a4">
    <w:name w:val="header"/>
    <w:basedOn w:val="a"/>
    <w:link w:val="a5"/>
    <w:uiPriority w:val="99"/>
    <w:unhideWhenUsed/>
    <w:rsid w:val="0080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C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0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C39"/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2955F4"/>
    <w:pPr>
      <w:spacing w:after="0" w:line="300" w:lineRule="atLeast"/>
      <w:ind w:left="150" w:right="150" w:firstLine="375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CA6EE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List Paragraph"/>
    <w:basedOn w:val="a"/>
    <w:uiPriority w:val="34"/>
    <w:qFormat/>
    <w:rsid w:val="008A3890"/>
    <w:pPr>
      <w:ind w:left="720"/>
      <w:contextualSpacing/>
    </w:pPr>
  </w:style>
  <w:style w:type="table" w:styleId="aa">
    <w:name w:val="Table Grid"/>
    <w:basedOn w:val="a1"/>
    <w:uiPriority w:val="39"/>
    <w:rsid w:val="0073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0D01F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b">
    <w:name w:val="Hyperlink"/>
    <w:basedOn w:val="a0"/>
    <w:uiPriority w:val="99"/>
    <w:unhideWhenUsed/>
    <w:rsid w:val="008548BC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A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0D8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a"/>
    <w:uiPriority w:val="59"/>
    <w:rsid w:val="00AA0D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o.ru/organizatsiya-protsess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22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Сонька</cp:lastModifiedBy>
  <cp:revision>20</cp:revision>
  <cp:lastPrinted>2018-10-09T10:04:00Z</cp:lastPrinted>
  <dcterms:created xsi:type="dcterms:W3CDTF">2018-08-28T07:40:00Z</dcterms:created>
  <dcterms:modified xsi:type="dcterms:W3CDTF">2019-11-14T16:36:00Z</dcterms:modified>
</cp:coreProperties>
</file>