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FD" w:rsidRPr="004106A0" w:rsidRDefault="00720EFD" w:rsidP="00720EFD">
      <w:pPr>
        <w:jc w:val="center"/>
        <w:rPr>
          <w:rFonts w:ascii="Times New Roman" w:hAnsi="Times New Roman" w:cs="Times New Roman"/>
          <w:b/>
        </w:rPr>
      </w:pPr>
      <w:r w:rsidRPr="004106A0">
        <w:rPr>
          <w:rFonts w:ascii="Times New Roman" w:hAnsi="Times New Roman" w:cs="Times New Roman"/>
          <w:b/>
        </w:rPr>
        <w:t>Отделение муниципального казенного учреждения дополнительного образования</w:t>
      </w:r>
    </w:p>
    <w:p w:rsidR="00720EFD" w:rsidRPr="004106A0" w:rsidRDefault="00720EFD" w:rsidP="00720EFD">
      <w:pPr>
        <w:jc w:val="center"/>
        <w:rPr>
          <w:rFonts w:ascii="Times New Roman" w:hAnsi="Times New Roman" w:cs="Times New Roman"/>
          <w:b/>
        </w:rPr>
      </w:pPr>
      <w:r w:rsidRPr="004106A0">
        <w:rPr>
          <w:rFonts w:ascii="Times New Roman" w:hAnsi="Times New Roman" w:cs="Times New Roman"/>
          <w:b/>
        </w:rPr>
        <w:t>Дом детского творчества детская юношеская спортивная школа</w:t>
      </w:r>
    </w:p>
    <w:p w:rsidR="00B17D92" w:rsidRDefault="00B17D92" w:rsidP="00B17D92">
      <w:pPr>
        <w:jc w:val="center"/>
      </w:pPr>
    </w:p>
    <w:p w:rsidR="00B17D92" w:rsidRDefault="00B17D92" w:rsidP="00B17D92">
      <w:pPr>
        <w:jc w:val="center"/>
      </w:pPr>
    </w:p>
    <w:p w:rsidR="002F0D53" w:rsidRPr="00720EFD" w:rsidRDefault="00B17D92" w:rsidP="004106A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20EFD">
        <w:rPr>
          <w:rFonts w:ascii="Times New Roman" w:hAnsi="Times New Roman" w:cs="Times New Roman"/>
          <w:b/>
          <w:i/>
          <w:sz w:val="28"/>
        </w:rPr>
        <w:t>Методическая разработка</w:t>
      </w:r>
    </w:p>
    <w:p w:rsidR="00B17D92" w:rsidRPr="00720EFD" w:rsidRDefault="00B17D92" w:rsidP="004106A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20EFD">
        <w:rPr>
          <w:rFonts w:ascii="Times New Roman" w:hAnsi="Times New Roman" w:cs="Times New Roman"/>
          <w:b/>
          <w:i/>
          <w:sz w:val="28"/>
        </w:rPr>
        <w:t>«Игровые методы»</w:t>
      </w:r>
    </w:p>
    <w:p w:rsidR="00720EFD" w:rsidRDefault="00946C92" w:rsidP="00946C9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Автор: А.А. </w:t>
      </w:r>
      <w:proofErr w:type="spellStart"/>
      <w:r>
        <w:rPr>
          <w:rFonts w:ascii="Times New Roman" w:hAnsi="Times New Roman" w:cs="Times New Roman"/>
          <w:b/>
          <w:sz w:val="24"/>
        </w:rPr>
        <w:t>Лукоянов</w:t>
      </w:r>
      <w:proofErr w:type="spellEnd"/>
    </w:p>
    <w:p w:rsidR="00946C92" w:rsidRDefault="00946C92" w:rsidP="00946C9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Тренер-преподаватель </w:t>
      </w:r>
    </w:p>
    <w:p w:rsidR="00ED0F2E" w:rsidRDefault="00ED0F2E" w:rsidP="00B17D92">
      <w:pPr>
        <w:jc w:val="center"/>
        <w:rPr>
          <w:rFonts w:ascii="Times New Roman" w:hAnsi="Times New Roman" w:cs="Times New Roman"/>
          <w:b/>
          <w:sz w:val="24"/>
        </w:rPr>
      </w:pPr>
    </w:p>
    <w:p w:rsidR="00ED0F2E" w:rsidRDefault="00ED0F2E" w:rsidP="00B17D92">
      <w:pPr>
        <w:jc w:val="center"/>
        <w:rPr>
          <w:rFonts w:ascii="Times New Roman" w:hAnsi="Times New Roman" w:cs="Times New Roman"/>
          <w:b/>
          <w:sz w:val="24"/>
        </w:rPr>
      </w:pPr>
    </w:p>
    <w:p w:rsidR="00ED0F2E" w:rsidRDefault="004106A0" w:rsidP="00B17D9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4088048" cy="184859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news_Sport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156" cy="185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F2E" w:rsidRDefault="00946C92" w:rsidP="00B17D9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</w:rPr>
        <w:t>ари</w:t>
      </w:r>
    </w:p>
    <w:p w:rsidR="004106A0" w:rsidRDefault="00946C92" w:rsidP="00946C9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2018 г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25036837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015EFF" w:rsidRDefault="00015EFF">
          <w:pPr>
            <w:pStyle w:val="a9"/>
          </w:pPr>
          <w:r>
            <w:t>Оглавление</w:t>
          </w:r>
        </w:p>
        <w:p w:rsidR="00015EFF" w:rsidRPr="00015EFF" w:rsidRDefault="00015EFF">
          <w:pPr>
            <w:pStyle w:val="11"/>
          </w:pPr>
          <w:r>
            <w:t xml:space="preserve">Значение игрового метода на </w:t>
          </w:r>
          <w:r w:rsidRPr="00015EFF">
            <w:t>тренировках</w:t>
          </w:r>
          <w:r w:rsidRPr="00015EFF">
            <w:ptab w:relativeTo="margin" w:alignment="right" w:leader="dot"/>
          </w:r>
          <w:r w:rsidRPr="00015EFF">
            <w:rPr>
              <w:bCs/>
            </w:rPr>
            <w:t>3</w:t>
          </w:r>
        </w:p>
        <w:p w:rsidR="00015EFF" w:rsidRDefault="00015EFF">
          <w:pPr>
            <w:pStyle w:val="2"/>
            <w:ind w:left="216"/>
          </w:pPr>
          <w:r w:rsidRPr="00015EFF">
            <w:t>Функции игр и особенности</w:t>
          </w:r>
          <w:r>
            <w:ptab w:relativeTo="margin" w:alignment="right" w:leader="dot"/>
          </w:r>
          <w:r>
            <w:t>5</w:t>
          </w:r>
        </w:p>
        <w:p w:rsidR="00015EFF" w:rsidRDefault="00015EFF">
          <w:pPr>
            <w:pStyle w:val="3"/>
            <w:ind w:left="446"/>
          </w:pPr>
          <w:r w:rsidRPr="00015EFF">
            <w:t>Игровая деятельность</w:t>
          </w:r>
          <w:r>
            <w:ptab w:relativeTo="margin" w:alignment="right" w:leader="dot"/>
          </w:r>
          <w:r>
            <w:t>7</w:t>
          </w:r>
        </w:p>
        <w:p w:rsidR="00015EFF" w:rsidRDefault="00015EFF">
          <w:pPr>
            <w:pStyle w:val="11"/>
          </w:pPr>
          <w:r w:rsidRPr="00015EFF">
            <w:t>Примерное содержание круговой тренировки на основе игрового метода</w:t>
          </w:r>
          <w:r>
            <w:ptab w:relativeTo="margin" w:alignment="right" w:leader="dot"/>
          </w:r>
          <w:r w:rsidRPr="00015EFF">
            <w:rPr>
              <w:bCs/>
            </w:rPr>
            <w:t>9</w:t>
          </w:r>
        </w:p>
        <w:p w:rsidR="00015EFF" w:rsidRDefault="00A85456">
          <w:pPr>
            <w:pStyle w:val="2"/>
            <w:ind w:left="216"/>
          </w:pPr>
          <w:r w:rsidRPr="00A85456">
            <w:t>Картотека игр</w:t>
          </w:r>
          <w:r w:rsidR="00015EFF">
            <w:ptab w:relativeTo="margin" w:alignment="right" w:leader="dot"/>
          </w:r>
          <w:r>
            <w:t>11</w:t>
          </w:r>
        </w:p>
        <w:p w:rsidR="0069564E" w:rsidRDefault="00A85456">
          <w:pPr>
            <w:pStyle w:val="3"/>
            <w:ind w:left="446"/>
          </w:pPr>
          <w:r>
            <w:t>Вывод</w:t>
          </w:r>
          <w:r w:rsidR="00015EFF">
            <w:ptab w:relativeTo="margin" w:alignment="right" w:leader="dot"/>
          </w:r>
          <w:r>
            <w:t>15</w:t>
          </w:r>
        </w:p>
        <w:p w:rsidR="00015EFF" w:rsidRPr="0069564E" w:rsidRDefault="0069564E" w:rsidP="0069564E">
          <w:pPr>
            <w:rPr>
              <w:lang w:eastAsia="ru-RU"/>
            </w:rPr>
          </w:pPr>
          <w:r>
            <w:rPr>
              <w:lang w:eastAsia="ru-RU"/>
            </w:rPr>
            <w:t>Список используемой литературы……………………………………………..</w:t>
          </w:r>
        </w:p>
      </w:sdtContent>
    </w:sdt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4106A0" w:rsidRDefault="004106A0" w:rsidP="004106A0">
      <w:pPr>
        <w:jc w:val="center"/>
        <w:rPr>
          <w:rFonts w:ascii="Times New Roman" w:hAnsi="Times New Roman" w:cs="Times New Roman"/>
          <w:b/>
          <w:sz w:val="24"/>
        </w:rPr>
      </w:pPr>
    </w:p>
    <w:p w:rsidR="00A85456" w:rsidRDefault="00A85456" w:rsidP="006D5770">
      <w:p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</w:p>
    <w:p w:rsidR="006D5770" w:rsidRPr="00015EFF" w:rsidRDefault="006D5770" w:rsidP="006D5770">
      <w:p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015EFF">
        <w:rPr>
          <w:rFonts w:ascii="Times New Roman" w:hAnsi="Times New Roman" w:cs="Times New Roman"/>
          <w:b/>
          <w:sz w:val="24"/>
          <w:szCs w:val="20"/>
        </w:rPr>
        <w:lastRenderedPageBreak/>
        <w:t>Значение игрового метода на тренировках</w:t>
      </w:r>
    </w:p>
    <w:p w:rsid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6D5770">
        <w:rPr>
          <w:rFonts w:ascii="Times New Roman" w:hAnsi="Times New Roman" w:cs="Times New Roman"/>
          <w:sz w:val="20"/>
          <w:szCs w:val="20"/>
        </w:rPr>
        <w:t>В настоящее время очень важна проблема повышения эффективности учебно-воспитательного процесса. Его можно успешно реализовать, применяя различные средства, методы, приемы и способы физического воспитания, привития необходимых умений и навыков самостоятельных занятий физическими упражнениями. Педагогический процесс при этом должен строиться с учетом реальных психофизических возможностей, возрастных особенностей занимающихся, а сам процесс физического воспитания нужно строить так, чтобы он был направлен на обучение двигательным действиям, активно содействовал укреплению здоровья и гармоническому физическому развитию, развивал необходимые двигательные качества, положительно влиял на психические процессы занимающихся.</w:t>
      </w:r>
    </w:p>
    <w:p w:rsidR="000F09B3" w:rsidRDefault="000F09B3" w:rsidP="006D5770">
      <w:pPr>
        <w:spacing w:line="360" w:lineRule="auto"/>
        <w:ind w:firstLine="180"/>
        <w:rPr>
          <w:rFonts w:ascii="Times New Roman" w:hAnsi="Times New Roman" w:cs="Times New Roman"/>
          <w:color w:val="000000"/>
          <w:sz w:val="20"/>
          <w:szCs w:val="36"/>
          <w:shd w:val="clear" w:color="auto" w:fill="FFFFFF"/>
        </w:rPr>
      </w:pPr>
      <w:r w:rsidRPr="000F09B3">
        <w:rPr>
          <w:rFonts w:ascii="Times New Roman" w:hAnsi="Times New Roman" w:cs="Times New Roman"/>
          <w:b/>
          <w:color w:val="000000"/>
          <w:sz w:val="20"/>
          <w:szCs w:val="36"/>
          <w:shd w:val="clear" w:color="auto" w:fill="FFFFFF"/>
        </w:rPr>
        <w:t>Цель разработки</w:t>
      </w:r>
      <w:r>
        <w:rPr>
          <w:rFonts w:ascii="Times New Roman" w:hAnsi="Times New Roman" w:cs="Times New Roman"/>
          <w:color w:val="000000"/>
          <w:sz w:val="20"/>
          <w:szCs w:val="36"/>
          <w:shd w:val="clear" w:color="auto" w:fill="FFFFFF"/>
        </w:rPr>
        <w:t xml:space="preserve">: </w:t>
      </w:r>
      <w:r w:rsidRPr="000F09B3">
        <w:rPr>
          <w:rFonts w:ascii="Times New Roman" w:hAnsi="Times New Roman" w:cs="Times New Roman"/>
          <w:color w:val="000000"/>
          <w:sz w:val="20"/>
          <w:szCs w:val="36"/>
          <w:shd w:val="clear" w:color="auto" w:fill="FFFFFF"/>
        </w:rPr>
        <w:t>показать необходимость применения игровых технологий как средства развития уровня физи</w:t>
      </w:r>
      <w:r>
        <w:rPr>
          <w:rFonts w:ascii="Times New Roman" w:hAnsi="Times New Roman" w:cs="Times New Roman"/>
          <w:color w:val="000000"/>
          <w:sz w:val="20"/>
          <w:szCs w:val="36"/>
          <w:shd w:val="clear" w:color="auto" w:fill="FFFFFF"/>
        </w:rPr>
        <w:t>ческой подготовленности обучающихся  на занятиях в спортивных секциях</w:t>
      </w:r>
      <w:r w:rsidRPr="000F09B3">
        <w:rPr>
          <w:rFonts w:ascii="Times New Roman" w:hAnsi="Times New Roman" w:cs="Times New Roman"/>
          <w:color w:val="000000"/>
          <w:sz w:val="20"/>
          <w:szCs w:val="36"/>
          <w:shd w:val="clear" w:color="auto" w:fill="FFFFFF"/>
        </w:rPr>
        <w:t>, рассмотреть методику применения игровых технологий и их включение в образо</w:t>
      </w:r>
      <w:r>
        <w:rPr>
          <w:rFonts w:ascii="Times New Roman" w:hAnsi="Times New Roman" w:cs="Times New Roman"/>
          <w:color w:val="000000"/>
          <w:sz w:val="20"/>
          <w:szCs w:val="36"/>
          <w:shd w:val="clear" w:color="auto" w:fill="FFFFFF"/>
        </w:rPr>
        <w:t>вательный процесс</w:t>
      </w:r>
    </w:p>
    <w:p w:rsidR="000F09B3" w:rsidRPr="000F09B3" w:rsidRDefault="000F09B3" w:rsidP="000F09B3">
      <w:pPr>
        <w:pStyle w:val="ab"/>
        <w:spacing w:before="0" w:beforeAutospacing="0" w:after="136" w:afterAutospacing="0"/>
        <w:rPr>
          <w:color w:val="000000"/>
          <w:sz w:val="14"/>
          <w:szCs w:val="19"/>
        </w:rPr>
      </w:pPr>
      <w:r w:rsidRPr="000F09B3">
        <w:rPr>
          <w:b/>
          <w:bCs/>
          <w:color w:val="000000"/>
          <w:sz w:val="20"/>
          <w:szCs w:val="27"/>
        </w:rPr>
        <w:t>Для достижения цели я поставил перед собой следующие задачи</w:t>
      </w:r>
      <w:r w:rsidRPr="000F09B3">
        <w:rPr>
          <w:color w:val="000000"/>
          <w:sz w:val="20"/>
          <w:szCs w:val="27"/>
          <w:u w:val="single"/>
        </w:rPr>
        <w:t>:</w:t>
      </w:r>
    </w:p>
    <w:p w:rsidR="000F09B3" w:rsidRPr="000F09B3" w:rsidRDefault="000F09B3" w:rsidP="000F09B3">
      <w:pPr>
        <w:pStyle w:val="ab"/>
        <w:spacing w:before="0" w:beforeAutospacing="0" w:after="136" w:afterAutospacing="0"/>
        <w:rPr>
          <w:color w:val="000000"/>
          <w:sz w:val="14"/>
          <w:szCs w:val="19"/>
        </w:rPr>
      </w:pPr>
      <w:r w:rsidRPr="000F09B3">
        <w:rPr>
          <w:color w:val="000000"/>
          <w:sz w:val="20"/>
          <w:szCs w:val="27"/>
        </w:rPr>
        <w:t>1.Провести анализ, обобщение и распространение опыта использования игровых и соревновательных технолог</w:t>
      </w:r>
      <w:r>
        <w:rPr>
          <w:color w:val="000000"/>
          <w:sz w:val="20"/>
          <w:szCs w:val="27"/>
        </w:rPr>
        <w:t>ий</w:t>
      </w:r>
      <w:r w:rsidRPr="000F09B3">
        <w:rPr>
          <w:color w:val="000000"/>
          <w:sz w:val="20"/>
          <w:szCs w:val="27"/>
        </w:rPr>
        <w:t>;</w:t>
      </w:r>
    </w:p>
    <w:p w:rsidR="000F09B3" w:rsidRPr="000F09B3" w:rsidRDefault="000F09B3" w:rsidP="000F09B3">
      <w:pPr>
        <w:pStyle w:val="ab"/>
        <w:spacing w:before="0" w:beforeAutospacing="0" w:after="136" w:afterAutospacing="0"/>
        <w:rPr>
          <w:color w:val="000000"/>
          <w:sz w:val="14"/>
          <w:szCs w:val="19"/>
        </w:rPr>
      </w:pPr>
      <w:r w:rsidRPr="000F09B3">
        <w:rPr>
          <w:color w:val="000000"/>
          <w:sz w:val="20"/>
          <w:szCs w:val="27"/>
        </w:rPr>
        <w:t>2.Изложить методику проведения подвижных игр;</w:t>
      </w:r>
    </w:p>
    <w:p w:rsidR="000F09B3" w:rsidRPr="000F09B3" w:rsidRDefault="000F09B3" w:rsidP="000F09B3">
      <w:pPr>
        <w:pStyle w:val="ab"/>
        <w:spacing w:before="0" w:beforeAutospacing="0" w:after="136" w:afterAutospacing="0"/>
        <w:rPr>
          <w:color w:val="000000"/>
          <w:sz w:val="14"/>
          <w:szCs w:val="19"/>
        </w:rPr>
      </w:pPr>
      <w:r w:rsidRPr="000F09B3">
        <w:rPr>
          <w:color w:val="000000"/>
          <w:sz w:val="20"/>
          <w:szCs w:val="27"/>
        </w:rPr>
        <w:t>3.Разраб</w:t>
      </w:r>
      <w:r>
        <w:rPr>
          <w:color w:val="000000"/>
          <w:sz w:val="20"/>
          <w:szCs w:val="27"/>
        </w:rPr>
        <w:t xml:space="preserve">отать примерное содержание </w:t>
      </w:r>
      <w:proofErr w:type="gramStart"/>
      <w:r>
        <w:rPr>
          <w:color w:val="000000"/>
          <w:sz w:val="20"/>
          <w:szCs w:val="27"/>
        </w:rPr>
        <w:t>круговой</w:t>
      </w:r>
      <w:proofErr w:type="gramEnd"/>
      <w:r>
        <w:rPr>
          <w:color w:val="000000"/>
          <w:sz w:val="20"/>
          <w:szCs w:val="27"/>
        </w:rPr>
        <w:t xml:space="preserve"> </w:t>
      </w:r>
      <w:proofErr w:type="spellStart"/>
      <w:r>
        <w:rPr>
          <w:color w:val="000000"/>
          <w:sz w:val="20"/>
          <w:szCs w:val="27"/>
        </w:rPr>
        <w:t>тренеровки</w:t>
      </w:r>
      <w:proofErr w:type="spellEnd"/>
      <w:r w:rsidRPr="000F09B3">
        <w:rPr>
          <w:color w:val="000000"/>
          <w:sz w:val="20"/>
          <w:szCs w:val="27"/>
        </w:rPr>
        <w:t xml:space="preserve"> с использованием игрового метода;</w:t>
      </w:r>
    </w:p>
    <w:p w:rsidR="000F09B3" w:rsidRPr="000F09B3" w:rsidRDefault="000F09B3" w:rsidP="000F09B3">
      <w:pPr>
        <w:pStyle w:val="ab"/>
        <w:spacing w:before="0" w:beforeAutospacing="0" w:after="136" w:afterAutospacing="0"/>
        <w:rPr>
          <w:color w:val="000000"/>
          <w:sz w:val="14"/>
          <w:szCs w:val="19"/>
        </w:rPr>
      </w:pPr>
      <w:r w:rsidRPr="000F09B3">
        <w:rPr>
          <w:color w:val="000000"/>
          <w:sz w:val="20"/>
          <w:szCs w:val="27"/>
        </w:rPr>
        <w:t>4.Сделать заключение о роли и значении подвижных игр для физического совершенствования школьников.</w:t>
      </w:r>
    </w:p>
    <w:p w:rsidR="006D5770" w:rsidRP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6D5770">
        <w:rPr>
          <w:rFonts w:ascii="Times New Roman" w:hAnsi="Times New Roman" w:cs="Times New Roman"/>
          <w:sz w:val="20"/>
          <w:szCs w:val="20"/>
        </w:rPr>
        <w:lastRenderedPageBreak/>
        <w:t xml:space="preserve">Учебно-воспитательный процесс физического воспитания должен проводиться с оптимальной моторной плотностью, динамично, с применением наиболее рациональных форм организации занятий, использованием спортивного оборудования и инвентаря, технических средств обучения. </w:t>
      </w:r>
    </w:p>
    <w:p w:rsidR="006D5770" w:rsidRP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6D5770">
        <w:rPr>
          <w:rFonts w:ascii="Times New Roman" w:hAnsi="Times New Roman" w:cs="Times New Roman"/>
          <w:sz w:val="20"/>
          <w:szCs w:val="20"/>
        </w:rPr>
        <w:t xml:space="preserve">Все эти качества молодому человеку может дать только игра. Поэтому игровые методы в образовании становятся ведущими.  В связи с ранними сроками начала обучения в школе увеличивается общий охват детей школьного возраста, снижение возрастных границ для занятий спортом, которые лучше всего осуществляются посредством подвижных игр. Неоценимое достоинство подвижных игр состоит еще и в том, что они могут использоваться на любых этапах круглогодичной тренировки. </w:t>
      </w:r>
    </w:p>
    <w:p w:rsidR="006D5770" w:rsidRPr="006D5770" w:rsidRDefault="006D5770" w:rsidP="006D577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5770">
        <w:rPr>
          <w:rFonts w:ascii="Times New Roman" w:hAnsi="Times New Roman" w:cs="Times New Roman"/>
          <w:sz w:val="20"/>
          <w:szCs w:val="20"/>
        </w:rPr>
        <w:t xml:space="preserve">   Активизация в применении иг</w:t>
      </w:r>
      <w:r>
        <w:rPr>
          <w:rFonts w:ascii="Times New Roman" w:hAnsi="Times New Roman" w:cs="Times New Roman"/>
          <w:sz w:val="20"/>
          <w:szCs w:val="20"/>
        </w:rPr>
        <w:t xml:space="preserve">рового метода отмечается. </w:t>
      </w:r>
      <w:r w:rsidRPr="006D5770">
        <w:rPr>
          <w:rFonts w:ascii="Times New Roman" w:hAnsi="Times New Roman" w:cs="Times New Roman"/>
          <w:sz w:val="20"/>
          <w:szCs w:val="20"/>
        </w:rPr>
        <w:t xml:space="preserve"> Сегодня уже многие специалисты, осуществляющие подготовку педагогических кадров, ясно осознают потенциал и богатство возможностей, представляемых подвижными играми. В связи с этим необходимо подчеркнуть, что именно подвижные игры в силу присущих им особенностей являются весьма эффективным средством комплексного совершенствования двигательных качеств. Анализ отечественных и зарубежных публикаций о подвижных играх позволяет рассматривать их как осмысленную деятельность, направленную на достижение конкретных двигательных задач в быстроменяющихся условиях. </w:t>
      </w:r>
    </w:p>
    <w:p w:rsidR="00015EFF" w:rsidRDefault="00015EFF" w:rsidP="00015EF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15E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9B3" w:rsidRDefault="000F09B3" w:rsidP="00015EFF">
      <w:pPr>
        <w:spacing w:line="360" w:lineRule="auto"/>
        <w:rPr>
          <w:rFonts w:ascii="Times New Roman" w:hAnsi="Times New Roman" w:cs="Times New Roman"/>
          <w:b/>
          <w:sz w:val="24"/>
          <w:szCs w:val="26"/>
        </w:rPr>
      </w:pPr>
    </w:p>
    <w:p w:rsidR="006D5770" w:rsidRPr="00015EFF" w:rsidRDefault="00261BA5" w:rsidP="00015EFF">
      <w:pPr>
        <w:spacing w:line="360" w:lineRule="auto"/>
        <w:rPr>
          <w:rFonts w:ascii="Times New Roman" w:hAnsi="Times New Roman" w:cs="Times New Roman"/>
          <w:b/>
          <w:sz w:val="24"/>
          <w:szCs w:val="26"/>
        </w:rPr>
      </w:pPr>
      <w:r w:rsidRPr="00015EFF">
        <w:rPr>
          <w:rFonts w:ascii="Times New Roman" w:hAnsi="Times New Roman" w:cs="Times New Roman"/>
          <w:b/>
          <w:sz w:val="24"/>
          <w:szCs w:val="26"/>
        </w:rPr>
        <w:lastRenderedPageBreak/>
        <w:t>Функции игр и особенности</w:t>
      </w:r>
    </w:p>
    <w:p w:rsidR="006D5770" w:rsidRP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6D5770">
        <w:rPr>
          <w:rFonts w:ascii="Times New Roman" w:hAnsi="Times New Roman" w:cs="Times New Roman"/>
          <w:sz w:val="20"/>
          <w:szCs w:val="26"/>
        </w:rPr>
        <w:t>Однако одна из главных функций игр и соревнований – педагогическая: они являются одним из основных средств и методов воспитания.</w:t>
      </w:r>
    </w:p>
    <w:p w:rsidR="006D5770" w:rsidRP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6D5770">
        <w:rPr>
          <w:rFonts w:ascii="Times New Roman" w:hAnsi="Times New Roman" w:cs="Times New Roman"/>
          <w:sz w:val="20"/>
          <w:szCs w:val="26"/>
        </w:rPr>
        <w:t xml:space="preserve">Игровой метод </w:t>
      </w:r>
      <w:r w:rsidRPr="006D5770">
        <w:rPr>
          <w:rFonts w:ascii="Times New Roman" w:hAnsi="Times New Roman" w:cs="Times New Roman"/>
          <w:b/>
          <w:sz w:val="20"/>
          <w:szCs w:val="26"/>
        </w:rPr>
        <w:t>характеризуется такими особенностями</w:t>
      </w:r>
      <w:r w:rsidRPr="006D5770">
        <w:rPr>
          <w:rFonts w:ascii="Times New Roman" w:hAnsi="Times New Roman" w:cs="Times New Roman"/>
          <w:sz w:val="20"/>
          <w:szCs w:val="26"/>
        </w:rPr>
        <w:t>, как:</w:t>
      </w:r>
    </w:p>
    <w:p w:rsidR="006D5770" w:rsidRP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6D5770">
        <w:rPr>
          <w:rFonts w:ascii="Times New Roman" w:hAnsi="Times New Roman" w:cs="Times New Roman"/>
          <w:sz w:val="20"/>
          <w:szCs w:val="26"/>
        </w:rPr>
        <w:t>1) «сюжетная» организация, где деятельность играющих организуется в соответствии с образным или условным сюжетом (замыслом, планом игры), в котором предусматривается достижение определенной цели в условиях постоянного и в значительной мере случайного изменения ситуации.</w:t>
      </w:r>
    </w:p>
    <w:p w:rsidR="006D5770" w:rsidRP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6D5770">
        <w:rPr>
          <w:rFonts w:ascii="Times New Roman" w:hAnsi="Times New Roman" w:cs="Times New Roman"/>
          <w:sz w:val="20"/>
          <w:szCs w:val="26"/>
        </w:rPr>
        <w:t>Игровой сюжет либо непосредственно заимствуется из окружающей действительности с образным отражением тех или иных прикладных действий и жизненных отношений (например: трудовые, бытовые действия, имитация охоты и т. д.), либо специально создается, исходя из потребностей физического воспитания, как условная схема взаимодействия играющих – это особенно характерно для современных спортивных игр.</w:t>
      </w:r>
    </w:p>
    <w:p w:rsidR="006D5770" w:rsidRPr="006D5770" w:rsidRDefault="006D5770" w:rsidP="006D5770">
      <w:pPr>
        <w:spacing w:line="360" w:lineRule="auto"/>
        <w:rPr>
          <w:rFonts w:ascii="Times New Roman" w:hAnsi="Times New Roman" w:cs="Times New Roman"/>
          <w:sz w:val="20"/>
          <w:szCs w:val="26"/>
        </w:rPr>
      </w:pPr>
      <w:r w:rsidRPr="006D5770">
        <w:rPr>
          <w:rFonts w:ascii="Times New Roman" w:hAnsi="Times New Roman" w:cs="Times New Roman"/>
          <w:sz w:val="20"/>
          <w:szCs w:val="26"/>
        </w:rPr>
        <w:t xml:space="preserve">   2) Разнообразие способов достижения цели – возможность достижения игровой цели (выигрыша) обычно не связана с каким-либо одним способом действий. Почти всегда существуют различные пути выигрыша, допускаемые правилами игры, которые лимитируют лишь общую линию поведения, но не определяют жестко конкретные действия.</w:t>
      </w:r>
    </w:p>
    <w:p w:rsidR="006D5770" w:rsidRP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proofErr w:type="gramStart"/>
      <w:r w:rsidRPr="006D5770">
        <w:rPr>
          <w:rFonts w:ascii="Times New Roman" w:hAnsi="Times New Roman" w:cs="Times New Roman"/>
          <w:sz w:val="20"/>
          <w:szCs w:val="26"/>
        </w:rPr>
        <w:lastRenderedPageBreak/>
        <w:t>3) Комплексный характер деятельности: игра включает в себя различные двигательные действия – бег, прыжки, метания и т. д. Правда, иногда игровой метод применяется и на основе относительно однородных действий, например «</w:t>
      </w:r>
      <w:proofErr w:type="spellStart"/>
      <w:r w:rsidRPr="006D5770">
        <w:rPr>
          <w:rFonts w:ascii="Times New Roman" w:hAnsi="Times New Roman" w:cs="Times New Roman"/>
          <w:sz w:val="20"/>
          <w:szCs w:val="26"/>
        </w:rPr>
        <w:t>фортлек</w:t>
      </w:r>
      <w:proofErr w:type="spellEnd"/>
      <w:r w:rsidRPr="006D5770">
        <w:rPr>
          <w:rFonts w:ascii="Times New Roman" w:hAnsi="Times New Roman" w:cs="Times New Roman"/>
          <w:sz w:val="20"/>
          <w:szCs w:val="26"/>
        </w:rPr>
        <w:t>» («беговая игра») – своеобразное сочетание игрового метода с методом непрерывного переменного упражнения, где бег различной интенсивности или бег, чередуемый с ходьбой, проводится на местности в порядке игрового соперничества между участниками.</w:t>
      </w:r>
      <w:proofErr w:type="gramEnd"/>
    </w:p>
    <w:p w:rsidR="006D5770" w:rsidRP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6D5770">
        <w:rPr>
          <w:rFonts w:ascii="Times New Roman" w:hAnsi="Times New Roman" w:cs="Times New Roman"/>
          <w:sz w:val="20"/>
          <w:szCs w:val="26"/>
        </w:rPr>
        <w:t>4) Широкая самостоятельность действий занимающихся, высокие требования к их инициативе, находчивости, ловкости – игровой метод предоставляет играющим простор для творческого решения двигательных задач, при этом постоянное и внезапное изменение ситуаций по ходу игры обязывает решать эти задачи в кратчайшие сроки и с полной мобилизацией двигательных способностей.</w:t>
      </w:r>
    </w:p>
    <w:p w:rsidR="006D5770" w:rsidRPr="006D5770" w:rsidRDefault="006D5770" w:rsidP="006D5770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proofErr w:type="gramStart"/>
      <w:r w:rsidRPr="006D5770">
        <w:rPr>
          <w:rFonts w:ascii="Times New Roman" w:hAnsi="Times New Roman" w:cs="Times New Roman"/>
          <w:sz w:val="20"/>
          <w:szCs w:val="26"/>
        </w:rPr>
        <w:t>5) Моделирование напряженных межличностных и межгрупповых отношений, повышенная эмоциональность в большинстве игр хотя и условно, но с достаточно высокой степенью психической напряженности, воспроизводят активные межличностные и межгрупповые отношения, которые строятся как по типу сотрудничества (между игроками одной команды), так и по типу соперничества (между противниками в парных и командных играх), когда сталкиваются противоположные интересы, возникают и разрешаются игровые конфликты.</w:t>
      </w:r>
      <w:proofErr w:type="gramEnd"/>
      <w:r w:rsidRPr="006D5770">
        <w:rPr>
          <w:rFonts w:ascii="Times New Roman" w:hAnsi="Times New Roman" w:cs="Times New Roman"/>
          <w:sz w:val="20"/>
          <w:szCs w:val="26"/>
        </w:rPr>
        <w:t xml:space="preserve"> Это создает высокий эмоциональный накал и содействует яркому выявлению этических качеств личности.</w:t>
      </w:r>
    </w:p>
    <w:p w:rsidR="000F09B3" w:rsidRPr="000F09B3" w:rsidRDefault="006D5770" w:rsidP="000F09B3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6D5770">
        <w:rPr>
          <w:rFonts w:ascii="Times New Roman" w:hAnsi="Times New Roman" w:cs="Times New Roman"/>
          <w:sz w:val="20"/>
          <w:szCs w:val="26"/>
        </w:rPr>
        <w:lastRenderedPageBreak/>
        <w:t>6) Вероятное программирование действий и ограниченные возможности дозирования нагрузки.</w:t>
      </w:r>
    </w:p>
    <w:p w:rsidR="00261BA5" w:rsidRPr="00015EFF" w:rsidRDefault="00261BA5" w:rsidP="00015EFF">
      <w:pPr>
        <w:spacing w:line="360" w:lineRule="auto"/>
        <w:rPr>
          <w:rFonts w:ascii="Times New Roman" w:hAnsi="Times New Roman" w:cs="Times New Roman"/>
          <w:b/>
          <w:sz w:val="24"/>
          <w:szCs w:val="26"/>
        </w:rPr>
      </w:pPr>
      <w:r w:rsidRPr="00015EFF">
        <w:rPr>
          <w:rFonts w:ascii="Times New Roman" w:hAnsi="Times New Roman" w:cs="Times New Roman"/>
          <w:b/>
          <w:sz w:val="24"/>
          <w:szCs w:val="26"/>
        </w:rPr>
        <w:t>Игровая деятельность</w:t>
      </w:r>
    </w:p>
    <w:p w:rsidR="00261BA5" w:rsidRPr="00261BA5" w:rsidRDefault="00261BA5" w:rsidP="00261BA5">
      <w:pPr>
        <w:spacing w:line="360" w:lineRule="auto"/>
        <w:ind w:firstLine="180"/>
        <w:rPr>
          <w:rFonts w:ascii="Times New Roman" w:hAnsi="Times New Roman" w:cs="Times New Roman"/>
          <w:b/>
          <w:sz w:val="20"/>
          <w:szCs w:val="26"/>
        </w:rPr>
      </w:pPr>
      <w:r w:rsidRPr="00261BA5">
        <w:rPr>
          <w:rFonts w:ascii="Times New Roman" w:hAnsi="Times New Roman" w:cs="Times New Roman"/>
          <w:sz w:val="20"/>
          <w:szCs w:val="26"/>
        </w:rPr>
        <w:t>Игровая деятельность, как форма и метод обучения, является наиболее продуктивным направлением в учебно-воспитательном процессе в современной методике физического воспитания. Игровой метод, в какой бы форме и объеме не выражался, всегда привлекает и радует ребенка, а целесообразное варьирование различных его форм дает возможность успешного и полного решения задач физического воспитания.</w:t>
      </w:r>
    </w:p>
    <w:p w:rsidR="00261BA5" w:rsidRPr="00261BA5" w:rsidRDefault="00261BA5" w:rsidP="00261BA5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261BA5">
        <w:rPr>
          <w:rFonts w:ascii="Times New Roman" w:hAnsi="Times New Roman" w:cs="Times New Roman"/>
          <w:sz w:val="20"/>
          <w:szCs w:val="26"/>
        </w:rPr>
        <w:t>Игровой метод используется в процессе физического воспитания для комплексного совершенствования движений при их первоначальном разучивании, используется для совершенствования физических качеств, потому что в игровом методе присутствуют благоприятные предпосылки для развития ловкости, силы, быстроты, выносливости.</w:t>
      </w:r>
    </w:p>
    <w:p w:rsidR="00261BA5" w:rsidRPr="00261BA5" w:rsidRDefault="00261BA5" w:rsidP="00261BA5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261BA5">
        <w:rPr>
          <w:rFonts w:ascii="Times New Roman" w:hAnsi="Times New Roman" w:cs="Times New Roman"/>
          <w:sz w:val="20"/>
          <w:szCs w:val="26"/>
        </w:rPr>
        <w:t>В обучении с использованием игровой формы в тренировку вводятся упражнения, которые носят соревновательный характер. К игровой форме относят подготовительные упражнения, вспомогательные игры и упражнения, где присутствуют элементы соперничества.</w:t>
      </w:r>
    </w:p>
    <w:p w:rsidR="00261BA5" w:rsidRPr="00261BA5" w:rsidRDefault="00261BA5" w:rsidP="00261BA5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261BA5">
        <w:rPr>
          <w:rFonts w:ascii="Times New Roman" w:hAnsi="Times New Roman" w:cs="Times New Roman"/>
          <w:sz w:val="20"/>
          <w:szCs w:val="26"/>
        </w:rPr>
        <w:t>Вспомогательные игры включают: простые, сложные, переходные и командные игры.</w:t>
      </w:r>
    </w:p>
    <w:p w:rsidR="00261BA5" w:rsidRPr="00261BA5" w:rsidRDefault="00261BA5" w:rsidP="00261BA5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261BA5">
        <w:rPr>
          <w:rFonts w:ascii="Times New Roman" w:hAnsi="Times New Roman" w:cs="Times New Roman"/>
          <w:sz w:val="20"/>
          <w:szCs w:val="26"/>
        </w:rPr>
        <w:t>Игра сама по себе является формой стихийного поведения ребенка, а методом является компле</w:t>
      </w:r>
      <w:proofErr w:type="gramStart"/>
      <w:r w:rsidRPr="00261BA5">
        <w:rPr>
          <w:rFonts w:ascii="Times New Roman" w:hAnsi="Times New Roman" w:cs="Times New Roman"/>
          <w:sz w:val="20"/>
          <w:szCs w:val="26"/>
        </w:rPr>
        <w:t>кс всп</w:t>
      </w:r>
      <w:proofErr w:type="gramEnd"/>
      <w:r w:rsidRPr="00261BA5">
        <w:rPr>
          <w:rFonts w:ascii="Times New Roman" w:hAnsi="Times New Roman" w:cs="Times New Roman"/>
          <w:sz w:val="20"/>
          <w:szCs w:val="26"/>
        </w:rPr>
        <w:t xml:space="preserve">омогательных действий, направленный на придание играм упорядоченного характера и достижение </w:t>
      </w:r>
      <w:r w:rsidRPr="00261BA5">
        <w:rPr>
          <w:rFonts w:ascii="Times New Roman" w:hAnsi="Times New Roman" w:cs="Times New Roman"/>
          <w:sz w:val="20"/>
          <w:szCs w:val="26"/>
        </w:rPr>
        <w:lastRenderedPageBreak/>
        <w:t>определенных воспитательных и развивающих задач при большой свободе двигательной деятельности в атмосфере радости.</w:t>
      </w:r>
    </w:p>
    <w:p w:rsidR="00261BA5" w:rsidRPr="00261BA5" w:rsidRDefault="00261BA5" w:rsidP="00261BA5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261BA5">
        <w:rPr>
          <w:rFonts w:ascii="Times New Roman" w:hAnsi="Times New Roman" w:cs="Times New Roman"/>
          <w:sz w:val="20"/>
          <w:szCs w:val="26"/>
        </w:rPr>
        <w:t xml:space="preserve">В игровом методе можно выделить подражательно-игровой и </w:t>
      </w:r>
      <w:proofErr w:type="gramStart"/>
      <w:r w:rsidRPr="00261BA5">
        <w:rPr>
          <w:rFonts w:ascii="Times New Roman" w:hAnsi="Times New Roman" w:cs="Times New Roman"/>
          <w:sz w:val="20"/>
          <w:szCs w:val="26"/>
        </w:rPr>
        <w:t>классический</w:t>
      </w:r>
      <w:proofErr w:type="gramEnd"/>
      <w:r w:rsidRPr="00261BA5">
        <w:rPr>
          <w:rFonts w:ascii="Times New Roman" w:hAnsi="Times New Roman" w:cs="Times New Roman"/>
          <w:sz w:val="20"/>
          <w:szCs w:val="26"/>
        </w:rPr>
        <w:t xml:space="preserve"> игровой методы.</w:t>
      </w:r>
    </w:p>
    <w:p w:rsidR="00261BA5" w:rsidRPr="00261BA5" w:rsidRDefault="00261BA5" w:rsidP="00261BA5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261BA5">
        <w:rPr>
          <w:rFonts w:ascii="Times New Roman" w:hAnsi="Times New Roman" w:cs="Times New Roman"/>
          <w:sz w:val="20"/>
          <w:szCs w:val="26"/>
        </w:rPr>
        <w:t>Игровой метод необязательно связан с какими-либо общепринятыми спортивными играми, например футболом, волейболом, подвижными играми. Он может быть применен на базе любых физических упражнений.</w:t>
      </w:r>
    </w:p>
    <w:p w:rsidR="00261BA5" w:rsidRPr="00261BA5" w:rsidRDefault="00261BA5" w:rsidP="00261BA5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261BA5">
        <w:rPr>
          <w:rFonts w:ascii="Times New Roman" w:hAnsi="Times New Roman" w:cs="Times New Roman"/>
          <w:sz w:val="20"/>
          <w:szCs w:val="26"/>
        </w:rPr>
        <w:t>Таким образом, 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физические способности, сколько для комплексного совершенствования двигательной деятельности в усложненных условиях. В наибольшей мере он позволяет совершенствовать такие качества и способности, как ловкость, быстрота ориентирования, находчивость, самостоятельность, инициативность. В руках умелого специалиста он является также весьма действенным средством для воспитания коллективизма, товарищества, сознательной дисциплины и других нравственных качеств личности.</w:t>
      </w:r>
    </w:p>
    <w:p w:rsidR="00015EFF" w:rsidRDefault="00261BA5" w:rsidP="00015EFF">
      <w:pPr>
        <w:spacing w:line="360" w:lineRule="auto"/>
        <w:ind w:firstLine="180"/>
        <w:rPr>
          <w:rFonts w:ascii="Times New Roman" w:hAnsi="Times New Roman" w:cs="Times New Roman"/>
          <w:sz w:val="20"/>
          <w:szCs w:val="26"/>
        </w:rPr>
      </w:pPr>
      <w:r w:rsidRPr="00261BA5">
        <w:rPr>
          <w:rFonts w:ascii="Times New Roman" w:hAnsi="Times New Roman" w:cs="Times New Roman"/>
          <w:sz w:val="20"/>
          <w:szCs w:val="26"/>
        </w:rPr>
        <w:t xml:space="preserve">Упражнения, выполняемые в игровой форме – подвижные игры, игровые задания, использование различных снарядов, стендов и т. д. отличаются глубиной и разносторонностью воздействия на физические качества занимающихся. Такие занятия повышают интерес к спорту и физической культуре, стимулируют процесс усвоения техники отдельных элементов физических упражнений, способствуют </w:t>
      </w:r>
      <w:r w:rsidRPr="00261BA5">
        <w:rPr>
          <w:rFonts w:ascii="Times New Roman" w:hAnsi="Times New Roman" w:cs="Times New Roman"/>
          <w:sz w:val="20"/>
          <w:szCs w:val="26"/>
        </w:rPr>
        <w:lastRenderedPageBreak/>
        <w:t xml:space="preserve">стремлению к преодолению трудностей для решения поставленных перед </w:t>
      </w:r>
      <w:proofErr w:type="gramStart"/>
      <w:r w:rsidRPr="00261BA5">
        <w:rPr>
          <w:rFonts w:ascii="Times New Roman" w:hAnsi="Times New Roman" w:cs="Times New Roman"/>
          <w:sz w:val="20"/>
          <w:szCs w:val="26"/>
        </w:rPr>
        <w:t>занимающимися</w:t>
      </w:r>
      <w:proofErr w:type="gramEnd"/>
      <w:r w:rsidRPr="00261BA5">
        <w:rPr>
          <w:rFonts w:ascii="Times New Roman" w:hAnsi="Times New Roman" w:cs="Times New Roman"/>
          <w:sz w:val="20"/>
          <w:szCs w:val="26"/>
        </w:rPr>
        <w:t xml:space="preserve"> задач.</w:t>
      </w:r>
    </w:p>
    <w:p w:rsidR="00DA0D74" w:rsidRPr="00015EFF" w:rsidRDefault="00DA0D74" w:rsidP="00015EFF">
      <w:pPr>
        <w:spacing w:line="360" w:lineRule="auto"/>
        <w:ind w:firstLine="180"/>
        <w:rPr>
          <w:rFonts w:ascii="Times New Roman" w:hAnsi="Times New Roman" w:cs="Times New Roman"/>
          <w:sz w:val="24"/>
          <w:szCs w:val="26"/>
        </w:rPr>
      </w:pPr>
      <w:r w:rsidRPr="00015EFF">
        <w:rPr>
          <w:rFonts w:ascii="Times New Roman" w:hAnsi="Times New Roman" w:cs="Times New Roman"/>
          <w:b/>
          <w:sz w:val="24"/>
          <w:szCs w:val="20"/>
        </w:rPr>
        <w:t>Примерное</w:t>
      </w:r>
      <w:r w:rsidR="00015EFF" w:rsidRPr="00015EFF">
        <w:rPr>
          <w:rFonts w:ascii="Times New Roman" w:hAnsi="Times New Roman" w:cs="Times New Roman"/>
          <w:b/>
          <w:sz w:val="24"/>
          <w:szCs w:val="20"/>
        </w:rPr>
        <w:t xml:space="preserve"> содержание </w:t>
      </w:r>
      <w:r w:rsidRPr="00015EFF">
        <w:rPr>
          <w:rFonts w:ascii="Times New Roman" w:hAnsi="Times New Roman" w:cs="Times New Roman"/>
          <w:b/>
          <w:sz w:val="24"/>
          <w:szCs w:val="20"/>
        </w:rPr>
        <w:t>круговой тренировки на основе игрового метода</w:t>
      </w:r>
    </w:p>
    <w:p w:rsidR="00DA0D74" w:rsidRPr="00DA0D74" w:rsidRDefault="00DE1743" w:rsidP="00DA0D74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Задача </w:t>
      </w:r>
      <w:r w:rsidR="00DA0D74" w:rsidRPr="00DA0D74">
        <w:rPr>
          <w:rFonts w:ascii="Times New Roman" w:hAnsi="Times New Roman" w:cs="Times New Roman"/>
          <w:sz w:val="20"/>
          <w:szCs w:val="20"/>
        </w:rPr>
        <w:t>: обеспечить воздействие на воспитание (</w:t>
      </w:r>
      <w:proofErr w:type="spellStart"/>
      <w:r w:rsidR="00DA0D74" w:rsidRPr="00DA0D74">
        <w:rPr>
          <w:rFonts w:ascii="Times New Roman" w:hAnsi="Times New Roman" w:cs="Times New Roman"/>
          <w:sz w:val="20"/>
          <w:szCs w:val="20"/>
        </w:rPr>
        <w:t>ловкостно-координационных</w:t>
      </w:r>
      <w:proofErr w:type="spellEnd"/>
      <w:r w:rsidR="00DA0D74" w:rsidRPr="00DA0D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A0D74" w:rsidRPr="00DA0D74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="00DA0D74" w:rsidRPr="00DA0D74">
        <w:rPr>
          <w:rFonts w:ascii="Times New Roman" w:hAnsi="Times New Roman" w:cs="Times New Roman"/>
          <w:sz w:val="20"/>
          <w:szCs w:val="20"/>
        </w:rPr>
        <w:t>пособностей.</w:t>
      </w:r>
    </w:p>
    <w:p w:rsidR="00DA0D74" w:rsidRPr="00DA0D74" w:rsidRDefault="00DA0D74" w:rsidP="00DA0D7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sz w:val="20"/>
          <w:szCs w:val="20"/>
        </w:rPr>
        <w:t>Дозированная нагрузка: количество и интенсивность упражнений лимитируются величиной пульса 140–150 уд/мин.</w:t>
      </w:r>
      <w:r w:rsidR="00DE1743">
        <w:rPr>
          <w:rFonts w:ascii="Times New Roman" w:hAnsi="Times New Roman" w:cs="Times New Roman"/>
          <w:sz w:val="20"/>
          <w:szCs w:val="20"/>
        </w:rPr>
        <w:t xml:space="preserve"> </w:t>
      </w:r>
      <w:r w:rsidRPr="00DA0D74">
        <w:rPr>
          <w:rFonts w:ascii="Times New Roman" w:hAnsi="Times New Roman" w:cs="Times New Roman"/>
          <w:sz w:val="20"/>
          <w:szCs w:val="20"/>
        </w:rPr>
        <w:t xml:space="preserve">Ориентировочное время непрерывной работы в пределах: 140–150 уд/мин. – 4 </w:t>
      </w:r>
      <w:proofErr w:type="spellStart"/>
      <w:r w:rsidRPr="00DA0D74">
        <w:rPr>
          <w:rFonts w:ascii="Times New Roman" w:hAnsi="Times New Roman" w:cs="Times New Roman"/>
          <w:sz w:val="20"/>
          <w:szCs w:val="20"/>
        </w:rPr>
        <w:t>сс</w:t>
      </w:r>
      <w:proofErr w:type="spellEnd"/>
      <w:r w:rsidRPr="00DA0D74">
        <w:rPr>
          <w:rFonts w:ascii="Times New Roman" w:hAnsi="Times New Roman" w:cs="Times New Roman"/>
          <w:sz w:val="20"/>
          <w:szCs w:val="20"/>
        </w:rPr>
        <w:t>, время – 15–30 сек., темп – индивидуальный, время отдыха – 15–30 сек.</w:t>
      </w:r>
    </w:p>
    <w:p w:rsidR="00DA0D74" w:rsidRPr="00DA0D74" w:rsidRDefault="00DA0D74" w:rsidP="00DA0D7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sz w:val="20"/>
          <w:szCs w:val="20"/>
        </w:rPr>
        <w:t xml:space="preserve">   Сюжетом урока явл</w:t>
      </w:r>
      <w:r>
        <w:rPr>
          <w:rFonts w:ascii="Times New Roman" w:hAnsi="Times New Roman" w:cs="Times New Roman"/>
          <w:sz w:val="20"/>
          <w:szCs w:val="20"/>
        </w:rPr>
        <w:t xml:space="preserve">яется игра «Космонавты». Тренер </w:t>
      </w:r>
      <w:r w:rsidRPr="00DA0D74">
        <w:rPr>
          <w:rFonts w:ascii="Times New Roman" w:hAnsi="Times New Roman" w:cs="Times New Roman"/>
          <w:sz w:val="20"/>
          <w:szCs w:val="20"/>
        </w:rPr>
        <w:t xml:space="preserve"> рассказывает о подготовке к полету в космос и о том, как важно быть готовым в условиях полета к физическим перегрузкам, </w:t>
      </w:r>
      <w:proofErr w:type="gramStart"/>
      <w:r w:rsidRPr="00DA0D74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DA0D74">
        <w:rPr>
          <w:rFonts w:ascii="Times New Roman" w:hAnsi="Times New Roman" w:cs="Times New Roman"/>
          <w:sz w:val="20"/>
          <w:szCs w:val="20"/>
        </w:rPr>
        <w:t xml:space="preserve"> следовательно, </w:t>
      </w:r>
      <w:r w:rsidR="003B338B">
        <w:rPr>
          <w:rFonts w:ascii="Times New Roman" w:hAnsi="Times New Roman" w:cs="Times New Roman"/>
          <w:sz w:val="20"/>
          <w:szCs w:val="20"/>
        </w:rPr>
        <w:t>об</w:t>
      </w:r>
      <w:r w:rsidR="003B338B" w:rsidRPr="00DA0D74">
        <w:rPr>
          <w:rFonts w:ascii="Times New Roman" w:hAnsi="Times New Roman" w:cs="Times New Roman"/>
          <w:sz w:val="20"/>
          <w:szCs w:val="20"/>
        </w:rPr>
        <w:t>учающимся</w:t>
      </w:r>
      <w:r w:rsidRPr="00DA0D74">
        <w:rPr>
          <w:rFonts w:ascii="Times New Roman" w:hAnsi="Times New Roman" w:cs="Times New Roman"/>
          <w:sz w:val="20"/>
          <w:szCs w:val="20"/>
        </w:rPr>
        <w:t xml:space="preserve"> необходимо повышать свои физические качества.</w:t>
      </w:r>
    </w:p>
    <w:p w:rsidR="00DA0D74" w:rsidRPr="00DA0D74" w:rsidRDefault="00DA0D74" w:rsidP="00DA0D7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b/>
          <w:sz w:val="20"/>
          <w:szCs w:val="20"/>
        </w:rPr>
        <w:t xml:space="preserve">     1-я станция:</w:t>
      </w:r>
      <w:r w:rsidRPr="00DA0D74">
        <w:rPr>
          <w:rFonts w:ascii="Times New Roman" w:hAnsi="Times New Roman" w:cs="Times New Roman"/>
          <w:sz w:val="20"/>
          <w:szCs w:val="20"/>
        </w:rPr>
        <w:t xml:space="preserve"> Подготовка к прохождению всех станций. Прыжки через скакалку. Передачи мяча.</w:t>
      </w:r>
    </w:p>
    <w:p w:rsidR="00DA0D74" w:rsidRPr="00DA0D74" w:rsidRDefault="00DA0D74" w:rsidP="00DA0D7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sz w:val="20"/>
          <w:szCs w:val="20"/>
        </w:rPr>
        <w:t xml:space="preserve">     </w:t>
      </w:r>
      <w:r w:rsidRPr="00DA0D74">
        <w:rPr>
          <w:rFonts w:ascii="Times New Roman" w:hAnsi="Times New Roman" w:cs="Times New Roman"/>
          <w:b/>
          <w:sz w:val="20"/>
          <w:szCs w:val="20"/>
        </w:rPr>
        <w:t>2-я станция:</w:t>
      </w:r>
      <w:r w:rsidRPr="00DA0D74">
        <w:rPr>
          <w:rFonts w:ascii="Times New Roman" w:hAnsi="Times New Roman" w:cs="Times New Roman"/>
          <w:sz w:val="20"/>
          <w:szCs w:val="20"/>
        </w:rPr>
        <w:t xml:space="preserve"> «Перешагивание треугольника».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0D74">
        <w:rPr>
          <w:rFonts w:ascii="Times New Roman" w:hAnsi="Times New Roman" w:cs="Times New Roman"/>
          <w:sz w:val="20"/>
          <w:szCs w:val="20"/>
        </w:rPr>
        <w:t>Один из пары держит гимнастическую палку (руки и палка образо</w:t>
      </w:r>
      <w:r w:rsidR="003B338B">
        <w:rPr>
          <w:rFonts w:ascii="Times New Roman" w:hAnsi="Times New Roman" w:cs="Times New Roman"/>
          <w:sz w:val="20"/>
          <w:szCs w:val="20"/>
        </w:rPr>
        <w:t xml:space="preserve">вали треугольник), второй обучающийся </w:t>
      </w:r>
      <w:r w:rsidRPr="00DA0D74">
        <w:rPr>
          <w:rFonts w:ascii="Times New Roman" w:hAnsi="Times New Roman" w:cs="Times New Roman"/>
          <w:sz w:val="20"/>
          <w:szCs w:val="20"/>
        </w:rPr>
        <w:t xml:space="preserve"> перешагивает, стараясь как можно меньше касаться палки.</w:t>
      </w:r>
    </w:p>
    <w:p w:rsidR="00DA0D74" w:rsidRPr="00DA0D74" w:rsidRDefault="00DA0D74" w:rsidP="00DA0D74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b/>
          <w:sz w:val="20"/>
          <w:szCs w:val="20"/>
        </w:rPr>
        <w:t xml:space="preserve">   3-я станция:</w:t>
      </w:r>
      <w:r w:rsidRPr="00DA0D74">
        <w:rPr>
          <w:rFonts w:ascii="Times New Roman" w:hAnsi="Times New Roman" w:cs="Times New Roman"/>
          <w:sz w:val="20"/>
          <w:szCs w:val="20"/>
        </w:rPr>
        <w:t xml:space="preserve"> «Преодоление ручья».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0D74">
        <w:rPr>
          <w:rFonts w:ascii="Times New Roman" w:hAnsi="Times New Roman" w:cs="Times New Roman"/>
          <w:sz w:val="20"/>
          <w:szCs w:val="20"/>
        </w:rPr>
        <w:t>Из гимнастических палок укладывались «ручьи». Надо было перепрыгнуть так, чтобы не попасть в «ручей».</w:t>
      </w:r>
    </w:p>
    <w:p w:rsidR="00DA0D74" w:rsidRDefault="00DA0D74" w:rsidP="00DA0D7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4-я станция:</w:t>
      </w:r>
      <w:r w:rsidRPr="00DA0D74">
        <w:rPr>
          <w:rFonts w:ascii="Times New Roman" w:hAnsi="Times New Roman" w:cs="Times New Roman"/>
          <w:sz w:val="20"/>
          <w:szCs w:val="20"/>
        </w:rPr>
        <w:t xml:space="preserve"> «Делай наоборот».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338B">
        <w:rPr>
          <w:rFonts w:ascii="Times New Roman" w:hAnsi="Times New Roman" w:cs="Times New Roman"/>
          <w:sz w:val="20"/>
          <w:szCs w:val="20"/>
        </w:rPr>
        <w:t>Один из обучающихся</w:t>
      </w:r>
      <w:r w:rsidRPr="00DA0D74">
        <w:rPr>
          <w:rFonts w:ascii="Times New Roman" w:hAnsi="Times New Roman" w:cs="Times New Roman"/>
          <w:sz w:val="20"/>
          <w:szCs w:val="20"/>
        </w:rPr>
        <w:t xml:space="preserve"> вып</w:t>
      </w:r>
      <w:r w:rsidR="003B338B">
        <w:rPr>
          <w:rFonts w:ascii="Times New Roman" w:hAnsi="Times New Roman" w:cs="Times New Roman"/>
          <w:sz w:val="20"/>
          <w:szCs w:val="20"/>
        </w:rPr>
        <w:t>олняет упражнения, другой обучающийся</w:t>
      </w:r>
      <w:r w:rsidRPr="00DA0D74">
        <w:rPr>
          <w:rFonts w:ascii="Times New Roman" w:hAnsi="Times New Roman" w:cs="Times New Roman"/>
          <w:sz w:val="20"/>
          <w:szCs w:val="20"/>
        </w:rPr>
        <w:t xml:space="preserve"> из пары делает эти упражнения наоборот (например: первый стоит руки вперед, другой – присев, руки назад и т. п.).</w:t>
      </w:r>
    </w:p>
    <w:p w:rsidR="00DA0D74" w:rsidRPr="00DA0D74" w:rsidRDefault="00DA0D74" w:rsidP="00DA0D7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b/>
          <w:sz w:val="20"/>
          <w:szCs w:val="20"/>
        </w:rPr>
        <w:t xml:space="preserve">  5-я станция:</w:t>
      </w:r>
      <w:r w:rsidRPr="00DA0D74">
        <w:rPr>
          <w:rFonts w:ascii="Times New Roman" w:hAnsi="Times New Roman" w:cs="Times New Roman"/>
          <w:sz w:val="20"/>
          <w:szCs w:val="20"/>
        </w:rPr>
        <w:t xml:space="preserve"> «Попади в цель».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0D74">
        <w:rPr>
          <w:rFonts w:ascii="Times New Roman" w:hAnsi="Times New Roman" w:cs="Times New Roman"/>
          <w:sz w:val="20"/>
          <w:szCs w:val="20"/>
        </w:rPr>
        <w:t>Нужно попасть в корзину резиновыми кружками (от 3 до 5), кто больше.</w:t>
      </w:r>
    </w:p>
    <w:p w:rsidR="00DA0D74" w:rsidRPr="00DA0D74" w:rsidRDefault="00DA0D74" w:rsidP="00DA0D7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A0D74">
        <w:rPr>
          <w:rFonts w:ascii="Times New Roman" w:hAnsi="Times New Roman" w:cs="Times New Roman"/>
          <w:b/>
          <w:sz w:val="20"/>
          <w:szCs w:val="20"/>
        </w:rPr>
        <w:t xml:space="preserve"> 6-я станция:</w:t>
      </w:r>
      <w:r w:rsidRPr="00DA0D74">
        <w:rPr>
          <w:rFonts w:ascii="Times New Roman" w:hAnsi="Times New Roman" w:cs="Times New Roman"/>
          <w:sz w:val="20"/>
          <w:szCs w:val="20"/>
        </w:rPr>
        <w:t xml:space="preserve"> «Капли воды».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338B">
        <w:rPr>
          <w:rFonts w:ascii="Times New Roman" w:hAnsi="Times New Roman" w:cs="Times New Roman"/>
          <w:sz w:val="20"/>
          <w:szCs w:val="20"/>
        </w:rPr>
        <w:t xml:space="preserve">Один обучающийся </w:t>
      </w:r>
      <w:r w:rsidRPr="00DA0D74">
        <w:rPr>
          <w:rFonts w:ascii="Times New Roman" w:hAnsi="Times New Roman" w:cs="Times New Roman"/>
          <w:sz w:val="20"/>
          <w:szCs w:val="20"/>
        </w:rPr>
        <w:t xml:space="preserve"> из пары держит теннисные мячи и внезапно опускает о</w:t>
      </w:r>
      <w:r w:rsidR="003B338B">
        <w:rPr>
          <w:rFonts w:ascii="Times New Roman" w:hAnsi="Times New Roman" w:cs="Times New Roman"/>
          <w:sz w:val="20"/>
          <w:szCs w:val="20"/>
        </w:rPr>
        <w:t xml:space="preserve">дин, затем другой. Второй обучающийся </w:t>
      </w:r>
      <w:r w:rsidRPr="00DA0D74">
        <w:rPr>
          <w:rFonts w:ascii="Times New Roman" w:hAnsi="Times New Roman" w:cs="Times New Roman"/>
          <w:sz w:val="20"/>
          <w:szCs w:val="20"/>
        </w:rPr>
        <w:t>должен поймать падающие «капли воды».</w:t>
      </w:r>
    </w:p>
    <w:p w:rsidR="00DA0D74" w:rsidRPr="00DA0D74" w:rsidRDefault="00DA0D74" w:rsidP="00DA0D7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b/>
          <w:sz w:val="20"/>
          <w:szCs w:val="20"/>
        </w:rPr>
        <w:t xml:space="preserve">    7-я станция:</w:t>
      </w:r>
      <w:r w:rsidRPr="00DA0D74">
        <w:rPr>
          <w:rFonts w:ascii="Times New Roman" w:hAnsi="Times New Roman" w:cs="Times New Roman"/>
          <w:sz w:val="20"/>
          <w:szCs w:val="20"/>
        </w:rPr>
        <w:t xml:space="preserve"> «Хвостики».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B338B">
        <w:rPr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="003B338B">
        <w:rPr>
          <w:rFonts w:ascii="Times New Roman" w:hAnsi="Times New Roman" w:cs="Times New Roman"/>
          <w:sz w:val="20"/>
          <w:szCs w:val="20"/>
        </w:rPr>
        <w:t xml:space="preserve">  в парах. Каждый обучающийся</w:t>
      </w:r>
      <w:r w:rsidRPr="00DA0D74">
        <w:rPr>
          <w:rFonts w:ascii="Times New Roman" w:hAnsi="Times New Roman" w:cs="Times New Roman"/>
          <w:sz w:val="20"/>
          <w:szCs w:val="20"/>
        </w:rPr>
        <w:t xml:space="preserve"> старается поймать «хвостик» партнера, укрепленный сзади.</w:t>
      </w:r>
    </w:p>
    <w:p w:rsidR="00DA0D74" w:rsidRPr="00DA0D74" w:rsidRDefault="00DA0D74" w:rsidP="003B338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DA0D74">
        <w:rPr>
          <w:rFonts w:ascii="Times New Roman" w:hAnsi="Times New Roman" w:cs="Times New Roman"/>
          <w:b/>
          <w:sz w:val="20"/>
          <w:szCs w:val="20"/>
        </w:rPr>
        <w:t xml:space="preserve"> 8-я станция:</w:t>
      </w:r>
      <w:r w:rsidRPr="00DA0D74">
        <w:rPr>
          <w:rFonts w:ascii="Times New Roman" w:hAnsi="Times New Roman" w:cs="Times New Roman"/>
          <w:sz w:val="20"/>
          <w:szCs w:val="20"/>
        </w:rPr>
        <w:t xml:space="preserve"> «Передай и посчитай».</w:t>
      </w:r>
      <w:r w:rsidR="003B338B">
        <w:rPr>
          <w:rFonts w:ascii="Times New Roman" w:hAnsi="Times New Roman" w:cs="Times New Roman"/>
          <w:sz w:val="20"/>
          <w:szCs w:val="20"/>
        </w:rPr>
        <w:t xml:space="preserve"> Обучающиеся</w:t>
      </w:r>
      <w:r w:rsidRPr="00DA0D74">
        <w:rPr>
          <w:rFonts w:ascii="Times New Roman" w:hAnsi="Times New Roman" w:cs="Times New Roman"/>
          <w:sz w:val="20"/>
          <w:szCs w:val="20"/>
        </w:rPr>
        <w:t xml:space="preserve"> стоят напротив друг друга, бросают мяч, стараясь быстро передать и сосчитать, сколько раз они передали мяч.</w:t>
      </w:r>
    </w:p>
    <w:p w:rsidR="00DA0D74" w:rsidRPr="00DA0D74" w:rsidRDefault="003B338B" w:rsidP="003B338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A0D74" w:rsidRPr="00DA0D74">
        <w:rPr>
          <w:rFonts w:ascii="Times New Roman" w:hAnsi="Times New Roman" w:cs="Times New Roman"/>
          <w:sz w:val="20"/>
          <w:szCs w:val="20"/>
        </w:rPr>
        <w:t>Прохождение через станции в данном игровом методе обеспечивает воздействие на воспитание ловкости (координации движений), ориентирования в пространстве, вырабатывает точность движений по временным и силовым характеристикам.</w:t>
      </w:r>
    </w:p>
    <w:p w:rsidR="00DA0D74" w:rsidRPr="00DA0D74" w:rsidRDefault="00DA0D74" w:rsidP="00DA0D74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sz w:val="20"/>
          <w:szCs w:val="20"/>
        </w:rPr>
        <w:t>Прыжки с приземлением по заданию и через определенную отметку, жонглирование мячами, метание мяча – это подобранные в игровой форме средства воспитания ловкости.</w:t>
      </w:r>
    </w:p>
    <w:p w:rsidR="00DA0D74" w:rsidRPr="00DA0D74" w:rsidRDefault="00DA0D74" w:rsidP="00DA0D74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DA0D74">
        <w:rPr>
          <w:rFonts w:ascii="Times New Roman" w:hAnsi="Times New Roman" w:cs="Times New Roman"/>
          <w:sz w:val="20"/>
          <w:szCs w:val="20"/>
        </w:rPr>
        <w:t xml:space="preserve">При прохождении через станции применялись необычные исходные положения (станции 2, 3) и «зеркальный» показ (станция 4), </w:t>
      </w:r>
      <w:r w:rsidRPr="00DA0D74">
        <w:rPr>
          <w:rFonts w:ascii="Times New Roman" w:hAnsi="Times New Roman" w:cs="Times New Roman"/>
          <w:sz w:val="20"/>
          <w:szCs w:val="20"/>
        </w:rPr>
        <w:lastRenderedPageBreak/>
        <w:t>изменялись скорость, темп (станции 3, 8), пространственные границы движения (станции 5, 6).</w:t>
      </w:r>
    </w:p>
    <w:p w:rsidR="00DA0D74" w:rsidRPr="00DA0D74" w:rsidRDefault="003B338B" w:rsidP="00DA0D74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более старших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групп </w:t>
      </w:r>
      <w:r w:rsidR="00DA0D74" w:rsidRPr="00DA0D74">
        <w:rPr>
          <w:rFonts w:ascii="Times New Roman" w:hAnsi="Times New Roman" w:cs="Times New Roman"/>
          <w:sz w:val="20"/>
          <w:szCs w:val="20"/>
        </w:rPr>
        <w:t xml:space="preserve"> возможно усложнение игровых ситуаций, например: на станции 3 ширина «ручья» увеличивается; на станции 5 увеличивается расстояние до цели; на станции 6 используются мячики поменьше или их количество увеличивается до трех, на станции 8 мячи передаются усложненным способом: одной рукой, из-за головы и т. д.</w:t>
      </w:r>
    </w:p>
    <w:p w:rsidR="00DA0D74" w:rsidRDefault="003B338B" w:rsidP="00DA0D74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подготовительной части  тренировки </w:t>
      </w:r>
      <w:r w:rsidR="00DA0D74" w:rsidRPr="00DA0D74">
        <w:rPr>
          <w:rFonts w:ascii="Times New Roman" w:hAnsi="Times New Roman" w:cs="Times New Roman"/>
          <w:sz w:val="20"/>
          <w:szCs w:val="20"/>
        </w:rPr>
        <w:t xml:space="preserve"> используются общеразвивающие упражнения с различными предметами, игры и игровые упраж</w:t>
      </w:r>
      <w:r>
        <w:rPr>
          <w:rFonts w:ascii="Times New Roman" w:hAnsi="Times New Roman" w:cs="Times New Roman"/>
          <w:sz w:val="20"/>
          <w:szCs w:val="20"/>
        </w:rPr>
        <w:t xml:space="preserve">нения, подготавливающие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0D74" w:rsidRPr="00DA0D74">
        <w:rPr>
          <w:rFonts w:ascii="Times New Roman" w:hAnsi="Times New Roman" w:cs="Times New Roman"/>
          <w:sz w:val="20"/>
          <w:szCs w:val="20"/>
        </w:rPr>
        <w:t xml:space="preserve"> к движениям </w:t>
      </w:r>
      <w:r>
        <w:rPr>
          <w:rFonts w:ascii="Times New Roman" w:hAnsi="Times New Roman" w:cs="Times New Roman"/>
          <w:sz w:val="20"/>
          <w:szCs w:val="20"/>
        </w:rPr>
        <w:t>и нагрузкам основной части тренировки</w:t>
      </w:r>
      <w:r w:rsidR="00DA0D74" w:rsidRPr="00DA0D74">
        <w:rPr>
          <w:rFonts w:ascii="Times New Roman" w:hAnsi="Times New Roman" w:cs="Times New Roman"/>
          <w:sz w:val="20"/>
          <w:szCs w:val="20"/>
        </w:rPr>
        <w:t>. В заключительной части используются игры и игровые упражнения успокоительного характера.</w:t>
      </w:r>
    </w:p>
    <w:p w:rsidR="00DE1743" w:rsidRPr="00015EFF" w:rsidRDefault="00DE1743" w:rsidP="00DA0D74">
      <w:pPr>
        <w:spacing w:line="360" w:lineRule="auto"/>
        <w:ind w:firstLine="180"/>
        <w:rPr>
          <w:rFonts w:ascii="Times New Roman" w:hAnsi="Times New Roman" w:cs="Times New Roman"/>
          <w:b/>
          <w:sz w:val="24"/>
          <w:szCs w:val="20"/>
        </w:rPr>
      </w:pPr>
      <w:r w:rsidRPr="00015EFF">
        <w:rPr>
          <w:rFonts w:ascii="Times New Roman" w:hAnsi="Times New Roman" w:cs="Times New Roman"/>
          <w:b/>
          <w:sz w:val="24"/>
          <w:szCs w:val="20"/>
        </w:rPr>
        <w:t>Картотека игр</w:t>
      </w:r>
    </w:p>
    <w:p w:rsidR="00DE1743" w:rsidRPr="001C5A22" w:rsidRDefault="00DE1743" w:rsidP="001C5A22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sz w:val="20"/>
          <w:szCs w:val="20"/>
        </w:rPr>
        <w:t>Игры для развития силы</w:t>
      </w:r>
    </w:p>
    <w:p w:rsidR="001C5A22" w:rsidRDefault="001C5A22" w:rsidP="001C5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b/>
          <w:sz w:val="20"/>
          <w:szCs w:val="20"/>
        </w:rPr>
        <w:t>«Перетягивание в парах».</w:t>
      </w:r>
      <w:r w:rsidRPr="001C5A22">
        <w:rPr>
          <w:rFonts w:ascii="Times New Roman" w:hAnsi="Times New Roman" w:cs="Times New Roman"/>
          <w:sz w:val="20"/>
          <w:szCs w:val="20"/>
        </w:rPr>
        <w:t xml:space="preserve"> Игроки делятся на две команды. На площадке прочерчиваются три параллельные линии на расстоянии 3 м одна от другой. Участники игры становятся шеренгами, распределившись (согласно «весовым категориям») парами. По сигналу «Сойдись!» пары подходят к средней линии, соперники захватывают запястья друг друга. По сигналу каждый старается утащить своего противника за линию своего «дома». </w:t>
      </w:r>
      <w:proofErr w:type="gramStart"/>
      <w:r w:rsidRPr="001C5A22">
        <w:rPr>
          <w:rFonts w:ascii="Times New Roman" w:hAnsi="Times New Roman" w:cs="Times New Roman"/>
          <w:sz w:val="20"/>
          <w:szCs w:val="20"/>
        </w:rPr>
        <w:t>Проигравшего</w:t>
      </w:r>
      <w:proofErr w:type="gramEnd"/>
      <w:r w:rsidRPr="001C5A22">
        <w:rPr>
          <w:rFonts w:ascii="Times New Roman" w:hAnsi="Times New Roman" w:cs="Times New Roman"/>
          <w:sz w:val="20"/>
          <w:szCs w:val="20"/>
        </w:rPr>
        <w:t xml:space="preserve"> берут в плен. После окончания перетягиваний подсчитывают «пленных» и отпускают их в свои команды. Побеждает команда, захватив</w:t>
      </w:r>
      <w:r>
        <w:rPr>
          <w:rFonts w:ascii="Times New Roman" w:hAnsi="Times New Roman" w:cs="Times New Roman"/>
          <w:sz w:val="20"/>
          <w:szCs w:val="20"/>
        </w:rPr>
        <w:t xml:space="preserve">шая большее количество игроков. </w:t>
      </w:r>
      <w:r w:rsidRPr="001C5A22">
        <w:rPr>
          <w:rFonts w:ascii="Times New Roman" w:hAnsi="Times New Roman" w:cs="Times New Roman"/>
          <w:sz w:val="20"/>
          <w:szCs w:val="20"/>
        </w:rPr>
        <w:t xml:space="preserve">Модифицировать игру можно, разрешив тем игрокам, которые сумели перетянуть партнера, </w:t>
      </w:r>
      <w:r w:rsidRPr="001C5A22">
        <w:rPr>
          <w:rFonts w:ascii="Times New Roman" w:hAnsi="Times New Roman" w:cs="Times New Roman"/>
          <w:sz w:val="20"/>
          <w:szCs w:val="20"/>
        </w:rPr>
        <w:lastRenderedPageBreak/>
        <w:t xml:space="preserve">снова выходить в зону борьбы и помогать </w:t>
      </w:r>
      <w:r>
        <w:rPr>
          <w:rFonts w:ascii="Times New Roman" w:hAnsi="Times New Roman" w:cs="Times New Roman"/>
          <w:sz w:val="20"/>
          <w:szCs w:val="20"/>
        </w:rPr>
        <w:t>своему товарищу по команде.</w:t>
      </w:r>
    </w:p>
    <w:p w:rsidR="001C5A22" w:rsidRPr="001C5A22" w:rsidRDefault="001C5A22" w:rsidP="001C5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b/>
          <w:sz w:val="20"/>
          <w:szCs w:val="20"/>
        </w:rPr>
        <w:t>«Подвижный ринг».</w:t>
      </w:r>
      <w:r w:rsidRPr="001C5A22">
        <w:rPr>
          <w:rFonts w:ascii="Times New Roman" w:hAnsi="Times New Roman" w:cs="Times New Roman"/>
          <w:sz w:val="20"/>
          <w:szCs w:val="20"/>
        </w:rPr>
        <w:t xml:space="preserve"> Веревку, несколько связанных скакалок или канат (длиной 3-5 м) связывают свободными концами. Игроки распределяются по «весовым категориям» на небольшие группы (например, по четыре человека). Первая группа походит к канату с разных сторон и, взявшись за него двумя руками, поднимает и натягивает канат (как бы образуя ринг). За спиной игроков в трех шагах от них располагают по одному теннисному мячу или другому предмету. По сигналу каждый игрок старается первым дотянуться до предмета и взять его. Тот, кому это удается, становится победителем. Оставшиеся игроки снова берут в центре площадки канат и тянут в свою сторону (мячи предварительно переставляются на соответствующие места). Победитель занимает второе место. Таким же образом разыгрывается третье (четвертое) место. Затем соревнуется вторая группа, потом – третья и т.п. В финале встречаются победители, а в утешительных поединках – остальные участники игры.</w:t>
      </w:r>
    </w:p>
    <w:p w:rsidR="001C5A22" w:rsidRDefault="001C5A22" w:rsidP="001C5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b/>
          <w:sz w:val="20"/>
          <w:szCs w:val="20"/>
        </w:rPr>
        <w:t>«Зайцы и моржи».</w:t>
      </w:r>
      <w:r w:rsidRPr="001C5A22">
        <w:rPr>
          <w:rFonts w:ascii="Times New Roman" w:hAnsi="Times New Roman" w:cs="Times New Roman"/>
          <w:sz w:val="20"/>
          <w:szCs w:val="20"/>
        </w:rPr>
        <w:t xml:space="preserve"> На противоположных сторонах площадки за линиями «дома» располагаются шеренгами лицом друг к другу две команды. Игроки приседают и кладут руки на пояс. По сигналу все игроки продвигаются вперед прыжками из приседа («зайцы»), стараясь как можно быстрее достичь конца дистанции. Когда все игроки команды окажутся на противоположной стороне, в той же последовательности они начинают перемещаться обратно в упоре лежа, выполняя шаги руками («моржи»). Побеждает команда, игроки которой</w:t>
      </w:r>
      <w:r>
        <w:rPr>
          <w:rFonts w:ascii="Times New Roman" w:hAnsi="Times New Roman" w:cs="Times New Roman"/>
          <w:sz w:val="20"/>
          <w:szCs w:val="20"/>
        </w:rPr>
        <w:t xml:space="preserve"> быстрее закончат передвижение. </w:t>
      </w:r>
      <w:r w:rsidRPr="001C5A22">
        <w:rPr>
          <w:rFonts w:ascii="Times New Roman" w:hAnsi="Times New Roman" w:cs="Times New Roman"/>
          <w:sz w:val="20"/>
          <w:szCs w:val="20"/>
        </w:rPr>
        <w:t xml:space="preserve">Вариант игры – </w:t>
      </w:r>
      <w:r w:rsidRPr="001C5A22">
        <w:rPr>
          <w:rFonts w:ascii="Times New Roman" w:hAnsi="Times New Roman" w:cs="Times New Roman"/>
          <w:sz w:val="20"/>
          <w:szCs w:val="20"/>
        </w:rPr>
        <w:lastRenderedPageBreak/>
        <w:t>передвижение прыжками в приседе в одну сторону и точками рук в упоре лежа в обратном направлении.</w:t>
      </w:r>
    </w:p>
    <w:p w:rsidR="001C5A22" w:rsidRDefault="00F568E4" w:rsidP="00F568E4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68E4">
        <w:rPr>
          <w:rFonts w:ascii="Times New Roman" w:hAnsi="Times New Roman" w:cs="Times New Roman"/>
          <w:sz w:val="20"/>
          <w:szCs w:val="20"/>
        </w:rPr>
        <w:t>Игры для развития выносливости</w:t>
      </w:r>
    </w:p>
    <w:p w:rsidR="00F568E4" w:rsidRPr="00F568E4" w:rsidRDefault="00F568E4" w:rsidP="00F568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68E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F568E4">
        <w:rPr>
          <w:rFonts w:ascii="Times New Roman" w:hAnsi="Times New Roman" w:cs="Times New Roman"/>
          <w:b/>
          <w:sz w:val="20"/>
          <w:szCs w:val="20"/>
        </w:rPr>
        <w:t>Квач</w:t>
      </w:r>
      <w:proofErr w:type="spellEnd"/>
      <w:r w:rsidRPr="00F568E4">
        <w:rPr>
          <w:rFonts w:ascii="Times New Roman" w:hAnsi="Times New Roman" w:cs="Times New Roman"/>
          <w:b/>
          <w:sz w:val="20"/>
          <w:szCs w:val="20"/>
        </w:rPr>
        <w:t xml:space="preserve"> – лягушка».</w:t>
      </w:r>
      <w:r w:rsidRPr="00F568E4">
        <w:rPr>
          <w:rFonts w:ascii="Times New Roman" w:hAnsi="Times New Roman" w:cs="Times New Roman"/>
          <w:sz w:val="20"/>
          <w:szCs w:val="20"/>
        </w:rPr>
        <w:t xml:space="preserve"> Все игроки (на ограниченной площадке) принимают положение упора присев. В таком же положении за пределами площадки находятся и два «</w:t>
      </w:r>
      <w:proofErr w:type="spellStart"/>
      <w:r w:rsidRPr="00F568E4">
        <w:rPr>
          <w:rFonts w:ascii="Times New Roman" w:hAnsi="Times New Roman" w:cs="Times New Roman"/>
          <w:sz w:val="20"/>
          <w:szCs w:val="20"/>
        </w:rPr>
        <w:t>квача</w:t>
      </w:r>
      <w:proofErr w:type="spellEnd"/>
      <w:r w:rsidRPr="00F568E4">
        <w:rPr>
          <w:rFonts w:ascii="Times New Roman" w:hAnsi="Times New Roman" w:cs="Times New Roman"/>
          <w:sz w:val="20"/>
          <w:szCs w:val="20"/>
        </w:rPr>
        <w:t>». По сигналу «</w:t>
      </w:r>
      <w:proofErr w:type="spellStart"/>
      <w:r w:rsidRPr="00F568E4">
        <w:rPr>
          <w:rFonts w:ascii="Times New Roman" w:hAnsi="Times New Roman" w:cs="Times New Roman"/>
          <w:sz w:val="20"/>
          <w:szCs w:val="20"/>
        </w:rPr>
        <w:t>квачи</w:t>
      </w:r>
      <w:proofErr w:type="spellEnd"/>
      <w:r w:rsidRPr="00F568E4">
        <w:rPr>
          <w:rFonts w:ascii="Times New Roman" w:hAnsi="Times New Roman" w:cs="Times New Roman"/>
          <w:sz w:val="20"/>
          <w:szCs w:val="20"/>
        </w:rPr>
        <w:t>» начинают догонять играющих. Все участники игры перемещаются только «лягушкой» (с поочередной опорой на руки и ноги). Задача «</w:t>
      </w:r>
      <w:proofErr w:type="spellStart"/>
      <w:r w:rsidRPr="00F568E4">
        <w:rPr>
          <w:rFonts w:ascii="Times New Roman" w:hAnsi="Times New Roman" w:cs="Times New Roman"/>
          <w:sz w:val="20"/>
          <w:szCs w:val="20"/>
        </w:rPr>
        <w:t>квачей</w:t>
      </w:r>
      <w:proofErr w:type="spellEnd"/>
      <w:r w:rsidRPr="00F568E4">
        <w:rPr>
          <w:rFonts w:ascii="Times New Roman" w:hAnsi="Times New Roman" w:cs="Times New Roman"/>
          <w:sz w:val="20"/>
          <w:szCs w:val="20"/>
        </w:rPr>
        <w:t>» – запятнать остальных игроков. Тот, до кого смог дотронуться «</w:t>
      </w:r>
      <w:proofErr w:type="spellStart"/>
      <w:r w:rsidRPr="00F568E4">
        <w:rPr>
          <w:rFonts w:ascii="Times New Roman" w:hAnsi="Times New Roman" w:cs="Times New Roman"/>
          <w:sz w:val="20"/>
          <w:szCs w:val="20"/>
        </w:rPr>
        <w:t>квач</w:t>
      </w:r>
      <w:proofErr w:type="spellEnd"/>
      <w:r w:rsidRPr="00F568E4">
        <w:rPr>
          <w:rFonts w:ascii="Times New Roman" w:hAnsi="Times New Roman" w:cs="Times New Roman"/>
          <w:sz w:val="20"/>
          <w:szCs w:val="20"/>
        </w:rPr>
        <w:t>» сам начинает ловить остальных игроков. Участник, пойманный последним, объявляется победителем.</w:t>
      </w:r>
    </w:p>
    <w:p w:rsidR="00F568E4" w:rsidRDefault="00F568E4" w:rsidP="00F568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68E4">
        <w:rPr>
          <w:rFonts w:ascii="Times New Roman" w:hAnsi="Times New Roman" w:cs="Times New Roman"/>
          <w:b/>
          <w:sz w:val="20"/>
          <w:szCs w:val="20"/>
        </w:rPr>
        <w:t>«Гонка с выбыванием».</w:t>
      </w:r>
      <w:r w:rsidRPr="00F568E4">
        <w:rPr>
          <w:rFonts w:ascii="Times New Roman" w:hAnsi="Times New Roman" w:cs="Times New Roman"/>
          <w:sz w:val="20"/>
          <w:szCs w:val="20"/>
        </w:rPr>
        <w:t xml:space="preserve"> Все участники игры одновременно (по сигналу) начинают бег с внешней стороны очерченного круга диаметром 9-12 м. После каждых двух кругов из игры выбывает участник, который пересек начальную линию последним. Если это сделали одновременно два игрока, они оба продолжают бег. Победителем считается тот, кто</w:t>
      </w:r>
      <w:r>
        <w:rPr>
          <w:rFonts w:ascii="Times New Roman" w:hAnsi="Times New Roman" w:cs="Times New Roman"/>
          <w:sz w:val="20"/>
          <w:szCs w:val="20"/>
        </w:rPr>
        <w:t xml:space="preserve"> останется единоличным лидером. </w:t>
      </w:r>
      <w:r w:rsidRPr="00F568E4">
        <w:rPr>
          <w:rFonts w:ascii="Times New Roman" w:hAnsi="Times New Roman" w:cs="Times New Roman"/>
          <w:sz w:val="20"/>
          <w:szCs w:val="20"/>
        </w:rPr>
        <w:t>Одним из вариантов игры может быть гонка по прямой линии (туда и обратно). В этом случае, игрок, прибежавший к линии стар</w:t>
      </w:r>
      <w:r>
        <w:rPr>
          <w:rFonts w:ascii="Times New Roman" w:hAnsi="Times New Roman" w:cs="Times New Roman"/>
          <w:sz w:val="20"/>
          <w:szCs w:val="20"/>
        </w:rPr>
        <w:t xml:space="preserve">та последним, выбывает из игры. </w:t>
      </w:r>
      <w:r w:rsidRPr="00F568E4">
        <w:rPr>
          <w:rFonts w:ascii="Times New Roman" w:hAnsi="Times New Roman" w:cs="Times New Roman"/>
          <w:sz w:val="20"/>
          <w:szCs w:val="20"/>
        </w:rPr>
        <w:t>По усмотрению преподавателя участникам можно дать в руки какой-либо груз.</w:t>
      </w:r>
    </w:p>
    <w:p w:rsidR="00F568E4" w:rsidRDefault="00F568E4" w:rsidP="00F568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68E4">
        <w:rPr>
          <w:rFonts w:ascii="Times New Roman" w:hAnsi="Times New Roman" w:cs="Times New Roman"/>
          <w:b/>
          <w:sz w:val="20"/>
          <w:szCs w:val="20"/>
        </w:rPr>
        <w:t>«Поезда».</w:t>
      </w:r>
      <w:r w:rsidRPr="00F568E4">
        <w:rPr>
          <w:rFonts w:ascii="Times New Roman" w:hAnsi="Times New Roman" w:cs="Times New Roman"/>
          <w:sz w:val="20"/>
          <w:szCs w:val="20"/>
        </w:rPr>
        <w:t xml:space="preserve"> В 10 метрах перед командами, стоящими в колоннах, располагают стул или набивной мяч. По сигналу первые номера команд обегают стул и возвращаются на стартовую линию. Там к ним присоединяются, обхватив их за пояс, вторые номера. Игроки вдвоем обегают стул и бегут к старту, где к ним присоединяются третьи </w:t>
      </w:r>
      <w:r w:rsidRPr="00F568E4">
        <w:rPr>
          <w:rFonts w:ascii="Times New Roman" w:hAnsi="Times New Roman" w:cs="Times New Roman"/>
          <w:sz w:val="20"/>
          <w:szCs w:val="20"/>
        </w:rPr>
        <w:lastRenderedPageBreak/>
        <w:t>номера и т. п. Игра заканчивается, когда вся команда, не расцепляя рук, закончит перебежку и займет исходное положение.</w:t>
      </w:r>
    </w:p>
    <w:p w:rsidR="00F568E4" w:rsidRDefault="00F568E4" w:rsidP="00F568E4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Игры для развития быстроты</w:t>
      </w:r>
    </w:p>
    <w:p w:rsidR="00F568E4" w:rsidRPr="00F568E4" w:rsidRDefault="00F568E4" w:rsidP="00F568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68E4">
        <w:rPr>
          <w:rFonts w:ascii="Times New Roman" w:hAnsi="Times New Roman" w:cs="Times New Roman"/>
          <w:b/>
          <w:sz w:val="20"/>
          <w:szCs w:val="20"/>
        </w:rPr>
        <w:t>«Черные и белые».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68E4">
        <w:rPr>
          <w:rFonts w:ascii="Times New Roman" w:hAnsi="Times New Roman" w:cs="Times New Roman"/>
          <w:sz w:val="20"/>
          <w:szCs w:val="20"/>
        </w:rPr>
        <w:t>Подготовка: в центре поля на расстоянии 1-3 метра одна от другой выстраиваю</w:t>
      </w:r>
      <w:r>
        <w:rPr>
          <w:rFonts w:ascii="Times New Roman" w:hAnsi="Times New Roman" w:cs="Times New Roman"/>
          <w:sz w:val="20"/>
          <w:szCs w:val="20"/>
        </w:rPr>
        <w:t xml:space="preserve">тся команды „черных” и „белых”. </w:t>
      </w:r>
      <w:r w:rsidRPr="00F568E4">
        <w:rPr>
          <w:rFonts w:ascii="Times New Roman" w:hAnsi="Times New Roman" w:cs="Times New Roman"/>
          <w:sz w:val="20"/>
          <w:szCs w:val="20"/>
        </w:rPr>
        <w:t>Описание игры: как только руководитель назовёт: „черные”, то они становятся преследуемыми, а «белые» преследуют их. Каждый может быть запятнан несколькими ловцами.</w:t>
      </w:r>
    </w:p>
    <w:p w:rsidR="00DE1743" w:rsidRDefault="00F568E4" w:rsidP="00F568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68E4">
        <w:rPr>
          <w:rFonts w:ascii="Times New Roman" w:hAnsi="Times New Roman" w:cs="Times New Roman"/>
          <w:b/>
          <w:sz w:val="20"/>
          <w:szCs w:val="20"/>
        </w:rPr>
        <w:t>«Мяч среднему».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68E4">
        <w:rPr>
          <w:rFonts w:ascii="Times New Roman" w:hAnsi="Times New Roman" w:cs="Times New Roman"/>
          <w:sz w:val="20"/>
          <w:szCs w:val="20"/>
        </w:rPr>
        <w:t>Подготовка: играющие образуют два круга, в середине которых стоят водя</w:t>
      </w:r>
      <w:r>
        <w:rPr>
          <w:rFonts w:ascii="Times New Roman" w:hAnsi="Times New Roman" w:cs="Times New Roman"/>
          <w:sz w:val="20"/>
          <w:szCs w:val="20"/>
        </w:rPr>
        <w:t xml:space="preserve">щие с набивными мячами в руках. </w:t>
      </w:r>
      <w:r w:rsidRPr="00F568E4">
        <w:rPr>
          <w:rFonts w:ascii="Times New Roman" w:hAnsi="Times New Roman" w:cs="Times New Roman"/>
          <w:sz w:val="20"/>
          <w:szCs w:val="20"/>
        </w:rPr>
        <w:t xml:space="preserve">Описание игры: по сигналу водящие начинают поочерёдно бросать мяч своим игрокам. Получив мяч от последнего </w:t>
      </w:r>
      <w:proofErr w:type="gramStart"/>
      <w:r w:rsidRPr="00F568E4">
        <w:rPr>
          <w:rFonts w:ascii="Times New Roman" w:hAnsi="Times New Roman" w:cs="Times New Roman"/>
          <w:sz w:val="20"/>
          <w:szCs w:val="20"/>
        </w:rPr>
        <w:t>игрока</w:t>
      </w:r>
      <w:proofErr w:type="gramEnd"/>
      <w:r w:rsidRPr="00F568E4">
        <w:rPr>
          <w:rFonts w:ascii="Times New Roman" w:hAnsi="Times New Roman" w:cs="Times New Roman"/>
          <w:sz w:val="20"/>
          <w:szCs w:val="20"/>
        </w:rPr>
        <w:t xml:space="preserve"> водящий поднимает его вверх. Побеждает команда, которая раньше закончила игру. Кто уронил мяч, тот его и поднимает, получив штрафное очко.</w:t>
      </w:r>
    </w:p>
    <w:p w:rsidR="00F568E4" w:rsidRDefault="00F568E4" w:rsidP="00F568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«Гонка мячей по кругу» </w:t>
      </w:r>
      <w:r w:rsidRPr="00F568E4">
        <w:rPr>
          <w:rFonts w:ascii="Times New Roman" w:hAnsi="Times New Roman" w:cs="Times New Roman"/>
          <w:sz w:val="20"/>
          <w:szCs w:val="20"/>
        </w:rPr>
        <w:t>Подготовка: участники рассчитываются на 1-2 и становятся в круг через одного.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68E4">
        <w:rPr>
          <w:rFonts w:ascii="Times New Roman" w:hAnsi="Times New Roman" w:cs="Times New Roman"/>
          <w:sz w:val="20"/>
          <w:szCs w:val="20"/>
        </w:rPr>
        <w:t>Описание игры: в кругу два мяча у капитанов. Мяч перебрасывают через одного своему игроку. Мяч должен обойти полный круг и вернутся к капитану. Получив мяч, капитан говорит</w:t>
      </w:r>
      <w:proofErr w:type="gramStart"/>
      <w:r w:rsidRPr="00F568E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568E4">
        <w:rPr>
          <w:rFonts w:ascii="Times New Roman" w:hAnsi="Times New Roman" w:cs="Times New Roman"/>
          <w:sz w:val="20"/>
          <w:szCs w:val="20"/>
        </w:rPr>
        <w:t xml:space="preserve"> «Есть»!</w:t>
      </w:r>
    </w:p>
    <w:p w:rsidR="00F568E4" w:rsidRPr="00F568E4" w:rsidRDefault="00F568E4" w:rsidP="00F568E4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68E4">
        <w:rPr>
          <w:rFonts w:ascii="Times New Roman" w:hAnsi="Times New Roman" w:cs="Times New Roman"/>
          <w:sz w:val="20"/>
          <w:szCs w:val="20"/>
        </w:rPr>
        <w:t>Игры для развития ловкости</w:t>
      </w:r>
    </w:p>
    <w:p w:rsidR="00F568E4" w:rsidRDefault="00F568E4" w:rsidP="00F568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 Зоркий глаз». </w:t>
      </w:r>
      <w:r w:rsidRPr="00F568E4">
        <w:rPr>
          <w:rFonts w:ascii="Times New Roman" w:hAnsi="Times New Roman" w:cs="Times New Roman"/>
          <w:sz w:val="20"/>
          <w:szCs w:val="20"/>
        </w:rPr>
        <w:t xml:space="preserve">Во время ходьбы или </w:t>
      </w:r>
      <w:proofErr w:type="gramStart"/>
      <w:r w:rsidRPr="00F568E4">
        <w:rPr>
          <w:rFonts w:ascii="Times New Roman" w:hAnsi="Times New Roman" w:cs="Times New Roman"/>
          <w:sz w:val="20"/>
          <w:szCs w:val="20"/>
        </w:rPr>
        <w:t>бега</w:t>
      </w:r>
      <w:proofErr w:type="gramEnd"/>
      <w:r w:rsidRPr="00F568E4">
        <w:rPr>
          <w:rFonts w:ascii="Times New Roman" w:hAnsi="Times New Roman" w:cs="Times New Roman"/>
          <w:sz w:val="20"/>
          <w:szCs w:val="20"/>
        </w:rPr>
        <w:t xml:space="preserve"> по зрительному сигналу занимающиеся выполняют заранее обусловленное действие. Например: поднятая вверх рука означает, что дети должны выполнить скачок вперёд и принять обусловленную стойку.</w:t>
      </w:r>
    </w:p>
    <w:p w:rsidR="00F568E4" w:rsidRDefault="00F568E4" w:rsidP="00F568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«Передачи волейболистов». </w:t>
      </w:r>
      <w:r w:rsidRPr="00F568E4">
        <w:rPr>
          <w:rFonts w:ascii="Times New Roman" w:hAnsi="Times New Roman" w:cs="Times New Roman"/>
          <w:sz w:val="20"/>
          <w:szCs w:val="20"/>
        </w:rPr>
        <w:t>Описание игры: занимающиеся становятся в круг и способом верхней передачи отбивают мяч вверх друг другу. Игрок, допустивший падение мяча, получает штрафное очко. Побеждает тот, кто меньше допустил ошибок.</w:t>
      </w:r>
    </w:p>
    <w:p w:rsidR="00015EFF" w:rsidRDefault="00015EFF" w:rsidP="00DC557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«Бомбардиры». </w:t>
      </w:r>
      <w:r w:rsidR="00F568E4" w:rsidRPr="00F568E4">
        <w:rPr>
          <w:rFonts w:ascii="Times New Roman" w:hAnsi="Times New Roman" w:cs="Times New Roman"/>
          <w:sz w:val="20"/>
          <w:szCs w:val="20"/>
        </w:rPr>
        <w:t>Подготовка: участники стоят по кругу и перебрасывают друг другу мяч.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68E4" w:rsidRPr="00F568E4">
        <w:rPr>
          <w:rFonts w:ascii="Times New Roman" w:hAnsi="Times New Roman" w:cs="Times New Roman"/>
          <w:sz w:val="20"/>
          <w:szCs w:val="20"/>
        </w:rPr>
        <w:t xml:space="preserve">Описание игры: допустивший ошибку при приёме мяча или пославший мяч неточно садится в центр круга. Остальные, время от времени нападающим ударом посылают мяч в </w:t>
      </w:r>
      <w:proofErr w:type="gramStart"/>
      <w:r w:rsidR="00F568E4" w:rsidRPr="00F568E4">
        <w:rPr>
          <w:rFonts w:ascii="Times New Roman" w:hAnsi="Times New Roman" w:cs="Times New Roman"/>
          <w:sz w:val="20"/>
          <w:szCs w:val="20"/>
        </w:rPr>
        <w:t>сидящих</w:t>
      </w:r>
      <w:proofErr w:type="gramEnd"/>
      <w:r w:rsidR="00F568E4" w:rsidRPr="00F568E4">
        <w:rPr>
          <w:rFonts w:ascii="Times New Roman" w:hAnsi="Times New Roman" w:cs="Times New Roman"/>
          <w:sz w:val="20"/>
          <w:szCs w:val="20"/>
        </w:rPr>
        <w:t xml:space="preserve">. Если попали в игрока, тот выходит из круга и продолжает игру. Обстрел длится до тех пор, пока один из сидящих не поймает мяч в руки, тогда все встают, а </w:t>
      </w:r>
      <w:proofErr w:type="gramStart"/>
      <w:r w:rsidR="00F568E4" w:rsidRPr="00F568E4">
        <w:rPr>
          <w:rFonts w:ascii="Times New Roman" w:hAnsi="Times New Roman" w:cs="Times New Roman"/>
          <w:sz w:val="20"/>
          <w:szCs w:val="20"/>
        </w:rPr>
        <w:t>игрок</w:t>
      </w:r>
      <w:proofErr w:type="gramEnd"/>
      <w:r w:rsidR="00F568E4" w:rsidRPr="00F568E4">
        <w:rPr>
          <w:rFonts w:ascii="Times New Roman" w:hAnsi="Times New Roman" w:cs="Times New Roman"/>
          <w:sz w:val="20"/>
          <w:szCs w:val="20"/>
        </w:rPr>
        <w:t xml:space="preserve"> пробивший в руки садится в круг.</w:t>
      </w:r>
    </w:p>
    <w:p w:rsidR="00DC5572" w:rsidRPr="00015EFF" w:rsidRDefault="00DC5572" w:rsidP="00DC5572">
      <w:p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015EFF">
        <w:rPr>
          <w:rFonts w:ascii="Times New Roman" w:hAnsi="Times New Roman" w:cs="Times New Roman"/>
          <w:b/>
          <w:sz w:val="24"/>
          <w:szCs w:val="20"/>
        </w:rPr>
        <w:t>Вывод</w:t>
      </w:r>
    </w:p>
    <w:p w:rsidR="00DC5572" w:rsidRPr="001C5A22" w:rsidRDefault="00DC5572" w:rsidP="00DC5572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sz w:val="20"/>
          <w:szCs w:val="20"/>
        </w:rPr>
        <w:t>Эффективное повышение уровня физической подготовленности и формирование физических способностей, приобретение различных двигательных навыков указывают на более широкое применение в процессе занятий физической культурой игрового и соревновательного методов.</w:t>
      </w:r>
    </w:p>
    <w:p w:rsidR="00DC5572" w:rsidRPr="001C5A22" w:rsidRDefault="00DC5572" w:rsidP="00DC5572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sz w:val="20"/>
          <w:szCs w:val="20"/>
        </w:rPr>
        <w:t>При применении игрового метода важно избегать механического переноса моделей игр (описанных в пособиях и сборниках) в практику учебной работы, а формы игрового метода модифицировать и модернизировать в зависимости от задач занятия, формы построения занятий и имеющихся условий. Целесообразно применять на тренировках следующие формы игрового метода: игровые упражнения, задания, подвижные игры, сюжетную организацию занятий, а также игровые снаряды, тренажеры.</w:t>
      </w:r>
    </w:p>
    <w:p w:rsidR="00DC5572" w:rsidRPr="001C5A22" w:rsidRDefault="00DC5572" w:rsidP="00DC5572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sz w:val="20"/>
          <w:szCs w:val="20"/>
        </w:rPr>
        <w:lastRenderedPageBreak/>
        <w:t>Эффективны такие формы занятий, как использование сюжетных полос препятствий (типа круговой тренировки, где на станциях используются различные тренажеры).</w:t>
      </w:r>
    </w:p>
    <w:p w:rsidR="00DC5572" w:rsidRPr="001C5A22" w:rsidRDefault="00DC5572" w:rsidP="00DC5572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sz w:val="20"/>
          <w:szCs w:val="20"/>
        </w:rPr>
        <w:t>Для воспитания скоростно-силовых качеств можно рекомендовать следующие подвижные игры, игровые задания и упражнения: «самые лучшие прыгуны», эстафета, «прыжки через мяч», «передай быстрее», «кто дальше бросит», «метание в щит», «количественная передача».</w:t>
      </w:r>
    </w:p>
    <w:p w:rsidR="00DC5572" w:rsidRPr="001C5A22" w:rsidRDefault="00DC5572" w:rsidP="00DC5572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sz w:val="20"/>
          <w:szCs w:val="20"/>
        </w:rPr>
        <w:t>Для воспитания гибкости: «будь ловким и гибким», «удержи равновесие», «волна», «перекаты под мостом», а также «салки в беге», «эстафета вдвоем», «велогонка гимнастических палок» и др.</w:t>
      </w:r>
    </w:p>
    <w:p w:rsidR="00DC5572" w:rsidRPr="001C5A22" w:rsidRDefault="00DC5572" w:rsidP="00DC5572">
      <w:pPr>
        <w:spacing w:line="36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1C5A22">
        <w:rPr>
          <w:rFonts w:ascii="Times New Roman" w:hAnsi="Times New Roman" w:cs="Times New Roman"/>
          <w:sz w:val="20"/>
          <w:szCs w:val="20"/>
        </w:rPr>
        <w:t>Для воспитания выносливости рекомендуются следующие подвижные игры, игровые задания и упражнения: «салки», «эстафета с возвращением», «кто быстрее перекатит мяч», «занимай свободное место», «ласточка», «охотники».</w:t>
      </w:r>
    </w:p>
    <w:p w:rsidR="0069564E" w:rsidRDefault="0069564E" w:rsidP="00261BA5">
      <w:pPr>
        <w:spacing w:line="360" w:lineRule="auto"/>
        <w:ind w:firstLine="180"/>
        <w:rPr>
          <w:rFonts w:ascii="Times New Roman" w:hAnsi="Times New Roman" w:cs="Times New Roman"/>
          <w:b/>
          <w:i/>
          <w:sz w:val="20"/>
          <w:szCs w:val="20"/>
        </w:rPr>
      </w:pPr>
    </w:p>
    <w:p w:rsidR="0069564E" w:rsidRDefault="0069564E" w:rsidP="00261BA5">
      <w:pPr>
        <w:spacing w:line="360" w:lineRule="auto"/>
        <w:ind w:firstLine="180"/>
        <w:rPr>
          <w:rFonts w:ascii="Times New Roman" w:hAnsi="Times New Roman" w:cs="Times New Roman"/>
          <w:b/>
          <w:i/>
          <w:sz w:val="20"/>
          <w:szCs w:val="20"/>
        </w:rPr>
      </w:pPr>
    </w:p>
    <w:p w:rsidR="0069564E" w:rsidRDefault="0069564E" w:rsidP="00261BA5">
      <w:pPr>
        <w:spacing w:line="360" w:lineRule="auto"/>
        <w:ind w:firstLine="180"/>
        <w:rPr>
          <w:rFonts w:ascii="Times New Roman" w:hAnsi="Times New Roman" w:cs="Times New Roman"/>
          <w:b/>
          <w:i/>
          <w:sz w:val="20"/>
          <w:szCs w:val="20"/>
        </w:rPr>
      </w:pPr>
    </w:p>
    <w:p w:rsidR="0069564E" w:rsidRDefault="0069564E" w:rsidP="00261BA5">
      <w:pPr>
        <w:spacing w:line="360" w:lineRule="auto"/>
        <w:ind w:firstLine="180"/>
        <w:rPr>
          <w:rFonts w:ascii="Times New Roman" w:hAnsi="Times New Roman" w:cs="Times New Roman"/>
          <w:b/>
          <w:i/>
          <w:sz w:val="20"/>
          <w:szCs w:val="20"/>
        </w:rPr>
      </w:pPr>
    </w:p>
    <w:p w:rsidR="0069564E" w:rsidRDefault="0069564E" w:rsidP="00261BA5">
      <w:pPr>
        <w:spacing w:line="360" w:lineRule="auto"/>
        <w:ind w:firstLine="180"/>
        <w:rPr>
          <w:rFonts w:ascii="Times New Roman" w:hAnsi="Times New Roman" w:cs="Times New Roman"/>
          <w:b/>
          <w:i/>
          <w:sz w:val="20"/>
          <w:szCs w:val="20"/>
        </w:rPr>
      </w:pPr>
    </w:p>
    <w:p w:rsidR="00946C92" w:rsidRDefault="00946C92" w:rsidP="0069564E">
      <w:pPr>
        <w:spacing w:line="360" w:lineRule="auto"/>
        <w:ind w:firstLine="180"/>
        <w:rPr>
          <w:rFonts w:ascii="Times New Roman" w:hAnsi="Times New Roman" w:cs="Times New Roman"/>
          <w:b/>
          <w:sz w:val="24"/>
          <w:szCs w:val="20"/>
        </w:rPr>
      </w:pPr>
    </w:p>
    <w:p w:rsidR="00946C92" w:rsidRDefault="00946C92" w:rsidP="0069564E">
      <w:pPr>
        <w:spacing w:line="360" w:lineRule="auto"/>
        <w:ind w:firstLine="180"/>
        <w:rPr>
          <w:rFonts w:ascii="Times New Roman" w:hAnsi="Times New Roman" w:cs="Times New Roman"/>
          <w:b/>
          <w:sz w:val="24"/>
          <w:szCs w:val="20"/>
        </w:rPr>
      </w:pPr>
    </w:p>
    <w:p w:rsidR="0069564E" w:rsidRDefault="0069564E" w:rsidP="0069564E">
      <w:pPr>
        <w:spacing w:line="360" w:lineRule="auto"/>
        <w:ind w:firstLine="180"/>
        <w:rPr>
          <w:rFonts w:ascii="Times New Roman" w:hAnsi="Times New Roman" w:cs="Times New Roman"/>
          <w:b/>
          <w:sz w:val="24"/>
          <w:szCs w:val="20"/>
        </w:rPr>
      </w:pPr>
      <w:r w:rsidRPr="0069564E">
        <w:rPr>
          <w:rFonts w:ascii="Times New Roman" w:hAnsi="Times New Roman" w:cs="Times New Roman"/>
          <w:b/>
          <w:sz w:val="24"/>
          <w:szCs w:val="20"/>
        </w:rPr>
        <w:lastRenderedPageBreak/>
        <w:t>Список используемой литературы</w:t>
      </w:r>
    </w:p>
    <w:p w:rsidR="0069564E" w:rsidRDefault="0069564E" w:rsidP="0069564E">
      <w:pPr>
        <w:spacing w:line="360" w:lineRule="auto"/>
        <w:ind w:firstLine="1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1.</w:t>
      </w:r>
      <w:r w:rsidRPr="0069564E">
        <w:rPr>
          <w:rFonts w:ascii="Times New Roman" w:hAnsi="Times New Roman" w:cs="Times New Roman"/>
          <w:sz w:val="24"/>
          <w:szCs w:val="20"/>
        </w:rPr>
        <w:t>Железняк   Ю.Д.    Совершенств</w:t>
      </w:r>
      <w:r>
        <w:rPr>
          <w:rFonts w:ascii="Times New Roman" w:hAnsi="Times New Roman" w:cs="Times New Roman"/>
          <w:sz w:val="24"/>
          <w:szCs w:val="20"/>
        </w:rPr>
        <w:t xml:space="preserve">ование    системы    подготовки </w:t>
      </w:r>
      <w:r w:rsidRPr="0069564E">
        <w:rPr>
          <w:rFonts w:ascii="Times New Roman" w:hAnsi="Times New Roman" w:cs="Times New Roman"/>
          <w:sz w:val="24"/>
          <w:szCs w:val="20"/>
        </w:rPr>
        <w:t xml:space="preserve">спортивных резервов в игровых видах спорта.. — М., 1981. 48 </w:t>
      </w:r>
      <w:proofErr w:type="gramStart"/>
      <w:r w:rsidRPr="0069564E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Pr="0069564E">
        <w:rPr>
          <w:rFonts w:ascii="Times New Roman" w:hAnsi="Times New Roman" w:cs="Times New Roman"/>
          <w:sz w:val="24"/>
          <w:szCs w:val="20"/>
        </w:rPr>
        <w:t>.</w:t>
      </w:r>
    </w:p>
    <w:p w:rsidR="0069564E" w:rsidRDefault="0069564E" w:rsidP="0069564E">
      <w:pPr>
        <w:spacing w:line="360" w:lineRule="auto"/>
        <w:ind w:firstLine="1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2.</w:t>
      </w:r>
      <w:r w:rsidRPr="0069564E">
        <w:t xml:space="preserve"> </w:t>
      </w:r>
      <w:r w:rsidRPr="0069564E">
        <w:rPr>
          <w:rFonts w:ascii="Times New Roman" w:hAnsi="Times New Roman" w:cs="Times New Roman"/>
          <w:sz w:val="24"/>
          <w:szCs w:val="20"/>
        </w:rPr>
        <w:t xml:space="preserve">Иванков  Ч.Т.   Особенности  </w:t>
      </w:r>
      <w:r>
        <w:rPr>
          <w:rFonts w:ascii="Times New Roman" w:hAnsi="Times New Roman" w:cs="Times New Roman"/>
          <w:sz w:val="24"/>
          <w:szCs w:val="20"/>
        </w:rPr>
        <w:t>воспитания  физических  каче</w:t>
      </w:r>
      <w:proofErr w:type="gramStart"/>
      <w:r>
        <w:rPr>
          <w:rFonts w:ascii="Times New Roman" w:hAnsi="Times New Roman" w:cs="Times New Roman"/>
          <w:sz w:val="24"/>
          <w:szCs w:val="20"/>
        </w:rPr>
        <w:t xml:space="preserve">ств </w:t>
      </w:r>
      <w:r w:rsidRPr="0069564E">
        <w:rPr>
          <w:rFonts w:ascii="Times New Roman" w:hAnsi="Times New Roman" w:cs="Times New Roman"/>
          <w:sz w:val="24"/>
          <w:szCs w:val="20"/>
        </w:rPr>
        <w:t>шк</w:t>
      </w:r>
      <w:proofErr w:type="gramEnd"/>
      <w:r w:rsidRPr="0069564E">
        <w:rPr>
          <w:rFonts w:ascii="Times New Roman" w:hAnsi="Times New Roman" w:cs="Times New Roman"/>
          <w:sz w:val="24"/>
          <w:szCs w:val="20"/>
        </w:rPr>
        <w:t>ольников   начальных  классов.   Ма</w:t>
      </w:r>
      <w:r>
        <w:rPr>
          <w:rFonts w:ascii="Times New Roman" w:hAnsi="Times New Roman" w:cs="Times New Roman"/>
          <w:sz w:val="24"/>
          <w:szCs w:val="20"/>
        </w:rPr>
        <w:t xml:space="preserve">териалы  </w:t>
      </w:r>
      <w:proofErr w:type="spellStart"/>
      <w:r>
        <w:rPr>
          <w:rFonts w:ascii="Times New Roman" w:hAnsi="Times New Roman" w:cs="Times New Roman"/>
          <w:sz w:val="24"/>
          <w:szCs w:val="20"/>
        </w:rPr>
        <w:t>научно-практ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.- </w:t>
      </w:r>
      <w:r w:rsidRPr="0069564E">
        <w:rPr>
          <w:rFonts w:ascii="Times New Roman" w:hAnsi="Times New Roman" w:cs="Times New Roman"/>
          <w:sz w:val="24"/>
          <w:szCs w:val="20"/>
        </w:rPr>
        <w:t>Коломна1994. — с. 157</w:t>
      </w:r>
    </w:p>
    <w:p w:rsidR="0069564E" w:rsidRDefault="0069564E" w:rsidP="0069564E">
      <w:pPr>
        <w:spacing w:line="360" w:lineRule="auto"/>
        <w:ind w:firstLine="180"/>
        <w:rPr>
          <w:rFonts w:ascii="Times New Roman" w:hAnsi="Times New Roman" w:cs="Times New Roman"/>
          <w:sz w:val="24"/>
          <w:szCs w:val="20"/>
        </w:rPr>
      </w:pPr>
      <w:r w:rsidRPr="0069564E">
        <w:rPr>
          <w:rFonts w:ascii="Times New Roman" w:hAnsi="Times New Roman" w:cs="Times New Roman"/>
          <w:b/>
          <w:sz w:val="24"/>
          <w:szCs w:val="20"/>
        </w:rPr>
        <w:t>3.</w:t>
      </w:r>
      <w:r w:rsidRPr="0069564E">
        <w:t xml:space="preserve"> </w:t>
      </w:r>
      <w:proofErr w:type="spellStart"/>
      <w:r w:rsidRPr="0069564E">
        <w:rPr>
          <w:rFonts w:ascii="Times New Roman" w:hAnsi="Times New Roman" w:cs="Times New Roman"/>
          <w:sz w:val="24"/>
          <w:szCs w:val="20"/>
        </w:rPr>
        <w:t>Курамшин</w:t>
      </w:r>
      <w:proofErr w:type="spellEnd"/>
      <w:r w:rsidRPr="0069564E">
        <w:rPr>
          <w:rFonts w:ascii="Times New Roman" w:hAnsi="Times New Roman" w:cs="Times New Roman"/>
          <w:sz w:val="24"/>
          <w:szCs w:val="20"/>
        </w:rPr>
        <w:t xml:space="preserve"> Ю.Ф. Методы </w:t>
      </w:r>
      <w:r>
        <w:rPr>
          <w:rFonts w:ascii="Times New Roman" w:hAnsi="Times New Roman" w:cs="Times New Roman"/>
          <w:sz w:val="24"/>
          <w:szCs w:val="20"/>
        </w:rPr>
        <w:t xml:space="preserve">обучения двигательным действиям </w:t>
      </w:r>
      <w:r w:rsidRPr="0069564E">
        <w:rPr>
          <w:rFonts w:ascii="Times New Roman" w:hAnsi="Times New Roman" w:cs="Times New Roman"/>
          <w:sz w:val="24"/>
          <w:szCs w:val="20"/>
        </w:rPr>
        <w:t>и развития физических качеств. — Л., 1991.</w:t>
      </w:r>
    </w:p>
    <w:p w:rsidR="0069564E" w:rsidRDefault="0069564E" w:rsidP="0069564E">
      <w:pPr>
        <w:spacing w:line="360" w:lineRule="auto"/>
        <w:ind w:firstLine="180"/>
        <w:rPr>
          <w:rFonts w:ascii="Times New Roman" w:hAnsi="Times New Roman" w:cs="Times New Roman"/>
          <w:sz w:val="24"/>
          <w:szCs w:val="20"/>
        </w:rPr>
      </w:pPr>
      <w:r w:rsidRPr="0069564E">
        <w:rPr>
          <w:rFonts w:ascii="Times New Roman" w:hAnsi="Times New Roman" w:cs="Times New Roman"/>
          <w:b/>
          <w:sz w:val="24"/>
          <w:szCs w:val="20"/>
        </w:rPr>
        <w:t>4.</w:t>
      </w:r>
      <w:r w:rsidRPr="0069564E">
        <w:t xml:space="preserve"> </w:t>
      </w:r>
      <w:r w:rsidRPr="0069564E">
        <w:rPr>
          <w:rFonts w:ascii="Times New Roman" w:hAnsi="Times New Roman" w:cs="Times New Roman"/>
          <w:sz w:val="24"/>
          <w:szCs w:val="20"/>
        </w:rPr>
        <w:t>Портных   Ю.И.   Спорт   игры</w:t>
      </w:r>
      <w:r>
        <w:rPr>
          <w:rFonts w:ascii="Times New Roman" w:hAnsi="Times New Roman" w:cs="Times New Roman"/>
          <w:sz w:val="24"/>
          <w:szCs w:val="20"/>
        </w:rPr>
        <w:t xml:space="preserve">   и   методика   преподавани</w:t>
      </w:r>
      <w:proofErr w:type="gramStart"/>
      <w:r>
        <w:rPr>
          <w:rFonts w:ascii="Times New Roman" w:hAnsi="Times New Roman" w:cs="Times New Roman"/>
          <w:sz w:val="24"/>
          <w:szCs w:val="20"/>
        </w:rPr>
        <w:t>я-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9564E">
        <w:rPr>
          <w:rFonts w:ascii="Times New Roman" w:hAnsi="Times New Roman" w:cs="Times New Roman"/>
          <w:sz w:val="24"/>
          <w:szCs w:val="20"/>
        </w:rPr>
        <w:t>М.,1986г.</w:t>
      </w:r>
    </w:p>
    <w:p w:rsidR="0069564E" w:rsidRPr="0069564E" w:rsidRDefault="0069564E" w:rsidP="0069564E">
      <w:pPr>
        <w:spacing w:line="360" w:lineRule="auto"/>
        <w:ind w:firstLine="180"/>
        <w:rPr>
          <w:rFonts w:ascii="Times New Roman" w:hAnsi="Times New Roman" w:cs="Times New Roman"/>
          <w:sz w:val="24"/>
          <w:szCs w:val="20"/>
        </w:rPr>
      </w:pPr>
      <w:r w:rsidRPr="0069564E">
        <w:rPr>
          <w:rFonts w:ascii="Times New Roman" w:hAnsi="Times New Roman" w:cs="Times New Roman"/>
          <w:b/>
          <w:sz w:val="24"/>
          <w:szCs w:val="20"/>
        </w:rPr>
        <w:t>5.</w:t>
      </w:r>
      <w:r w:rsidRPr="0069564E">
        <w:t xml:space="preserve"> </w:t>
      </w:r>
      <w:r w:rsidRPr="0069564E">
        <w:rPr>
          <w:rFonts w:ascii="Times New Roman" w:hAnsi="Times New Roman" w:cs="Times New Roman"/>
          <w:sz w:val="24"/>
          <w:szCs w:val="20"/>
        </w:rPr>
        <w:t>Гришин В.Г. Игры с мячом - М., Просвещение 1982 г.</w:t>
      </w:r>
    </w:p>
    <w:p w:rsidR="00261BA5" w:rsidRPr="001C5A22" w:rsidRDefault="00261BA5" w:rsidP="00261BA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61BA5" w:rsidRPr="001C5A22" w:rsidSect="00015EFF">
      <w:headerReference w:type="default" r:id="rId9"/>
      <w:footerReference w:type="default" r:id="rId10"/>
      <w:pgSz w:w="8419" w:h="11906" w:orient="landscape" w:code="9"/>
      <w:pgMar w:top="851" w:right="851" w:bottom="851" w:left="851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C6" w:rsidRDefault="007943C6" w:rsidP="004106A0">
      <w:pPr>
        <w:spacing w:after="0" w:line="240" w:lineRule="auto"/>
      </w:pPr>
      <w:r>
        <w:separator/>
      </w:r>
    </w:p>
  </w:endnote>
  <w:endnote w:type="continuationSeparator" w:id="0">
    <w:p w:rsidR="007943C6" w:rsidRDefault="007943C6" w:rsidP="0041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0" w:rsidRPr="004106A0" w:rsidRDefault="004106A0">
    <w:pPr>
      <w:pStyle w:val="a7"/>
      <w:rPr>
        <w:sz w:val="20"/>
      </w:rPr>
    </w:pPr>
    <w:r w:rsidRPr="004106A0">
      <w:rPr>
        <w:sz w:val="20"/>
      </w:rPr>
      <w:t xml:space="preserve">Автор: тренер-преподаватель </w:t>
    </w:r>
    <w:proofErr w:type="spellStart"/>
    <w:r w:rsidRPr="004106A0">
      <w:rPr>
        <w:sz w:val="20"/>
      </w:rPr>
      <w:t>Лукоянов</w:t>
    </w:r>
    <w:proofErr w:type="spellEnd"/>
    <w:r w:rsidRPr="004106A0">
      <w:rPr>
        <w:sz w:val="20"/>
      </w:rPr>
      <w:t xml:space="preserve"> Андрей Анатольевич 2018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C6" w:rsidRDefault="007943C6" w:rsidP="004106A0">
      <w:pPr>
        <w:spacing w:after="0" w:line="240" w:lineRule="auto"/>
      </w:pPr>
      <w:r>
        <w:separator/>
      </w:r>
    </w:p>
  </w:footnote>
  <w:footnote w:type="continuationSeparator" w:id="0">
    <w:p w:rsidR="007943C6" w:rsidRDefault="007943C6" w:rsidP="0041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0601487"/>
      <w:docPartObj>
        <w:docPartGallery w:val="Page Numbers (Top of Page)"/>
        <w:docPartUnique/>
      </w:docPartObj>
    </w:sdtPr>
    <w:sdtContent>
      <w:p w:rsidR="00015EFF" w:rsidRDefault="00A0718B">
        <w:pPr>
          <w:pStyle w:val="a5"/>
          <w:jc w:val="right"/>
        </w:pPr>
        <w:r>
          <w:fldChar w:fldCharType="begin"/>
        </w:r>
        <w:r w:rsidR="00015EFF">
          <w:instrText>PAGE   \* MERGEFORMAT</w:instrText>
        </w:r>
        <w:r>
          <w:fldChar w:fldCharType="separate"/>
        </w:r>
        <w:r w:rsidR="000F09B3">
          <w:rPr>
            <w:noProof/>
          </w:rPr>
          <w:t>12</w:t>
        </w:r>
        <w:r>
          <w:fldChar w:fldCharType="end"/>
        </w:r>
      </w:p>
    </w:sdtContent>
  </w:sdt>
  <w:p w:rsidR="00015EFF" w:rsidRDefault="00015E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0D09"/>
    <w:multiLevelType w:val="hybridMultilevel"/>
    <w:tmpl w:val="54BAC2C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bookFoldPrinting/>
  <w:bookFoldPrintingSheets w:val="1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4C9"/>
    <w:rsid w:val="00015EFF"/>
    <w:rsid w:val="000616B6"/>
    <w:rsid w:val="000F09B3"/>
    <w:rsid w:val="001C5A22"/>
    <w:rsid w:val="00261BA5"/>
    <w:rsid w:val="002F0D53"/>
    <w:rsid w:val="003B338B"/>
    <w:rsid w:val="004106A0"/>
    <w:rsid w:val="00425401"/>
    <w:rsid w:val="0069564E"/>
    <w:rsid w:val="006D5770"/>
    <w:rsid w:val="007204C3"/>
    <w:rsid w:val="00720EFD"/>
    <w:rsid w:val="007943C6"/>
    <w:rsid w:val="00946C92"/>
    <w:rsid w:val="009F1C3D"/>
    <w:rsid w:val="00A0718B"/>
    <w:rsid w:val="00A85456"/>
    <w:rsid w:val="00B17D92"/>
    <w:rsid w:val="00BA24C9"/>
    <w:rsid w:val="00DA0D74"/>
    <w:rsid w:val="00DC5572"/>
    <w:rsid w:val="00DE1743"/>
    <w:rsid w:val="00ED0F2E"/>
    <w:rsid w:val="00F5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8B"/>
  </w:style>
  <w:style w:type="paragraph" w:styleId="1">
    <w:name w:val="heading 1"/>
    <w:basedOn w:val="a"/>
    <w:next w:val="a"/>
    <w:link w:val="10"/>
    <w:uiPriority w:val="9"/>
    <w:qFormat/>
    <w:rsid w:val="00410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6A0"/>
  </w:style>
  <w:style w:type="paragraph" w:styleId="a7">
    <w:name w:val="footer"/>
    <w:basedOn w:val="a"/>
    <w:link w:val="a8"/>
    <w:uiPriority w:val="99"/>
    <w:unhideWhenUsed/>
    <w:rsid w:val="0041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6A0"/>
  </w:style>
  <w:style w:type="character" w:customStyle="1" w:styleId="10">
    <w:name w:val="Заголовок 1 Знак"/>
    <w:basedOn w:val="a0"/>
    <w:link w:val="1"/>
    <w:uiPriority w:val="9"/>
    <w:rsid w:val="00410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106A0"/>
    <w:pPr>
      <w:outlineLvl w:val="9"/>
    </w:pPr>
    <w:rPr>
      <w:lang w:eastAsia="ru-RU"/>
    </w:rPr>
  </w:style>
  <w:style w:type="paragraph" w:styleId="aa">
    <w:name w:val="List Paragraph"/>
    <w:basedOn w:val="a"/>
    <w:uiPriority w:val="34"/>
    <w:qFormat/>
    <w:rsid w:val="001C5A22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15EF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15EFF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15EFF"/>
    <w:pPr>
      <w:spacing w:after="100"/>
      <w:ind w:left="440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0F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6A0"/>
  </w:style>
  <w:style w:type="paragraph" w:styleId="a7">
    <w:name w:val="footer"/>
    <w:basedOn w:val="a"/>
    <w:link w:val="a8"/>
    <w:uiPriority w:val="99"/>
    <w:unhideWhenUsed/>
    <w:rsid w:val="0041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6A0"/>
  </w:style>
  <w:style w:type="character" w:customStyle="1" w:styleId="10">
    <w:name w:val="Заголовок 1 Знак"/>
    <w:basedOn w:val="a0"/>
    <w:link w:val="1"/>
    <w:uiPriority w:val="9"/>
    <w:rsid w:val="00410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106A0"/>
    <w:pPr>
      <w:outlineLvl w:val="9"/>
    </w:pPr>
    <w:rPr>
      <w:lang w:eastAsia="ru-RU"/>
    </w:rPr>
  </w:style>
  <w:style w:type="paragraph" w:styleId="aa">
    <w:name w:val="List Paragraph"/>
    <w:basedOn w:val="a"/>
    <w:uiPriority w:val="34"/>
    <w:qFormat/>
    <w:rsid w:val="001C5A22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15EF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15EFF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15EFF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515B-4F45-4F20-8B22-FC17F692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2018-01-30T09:22:00Z</cp:lastPrinted>
  <dcterms:created xsi:type="dcterms:W3CDTF">2018-01-30T08:41:00Z</dcterms:created>
  <dcterms:modified xsi:type="dcterms:W3CDTF">2018-01-31T01:44:00Z</dcterms:modified>
</cp:coreProperties>
</file>