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D52" w:rsidRPr="00626D52" w:rsidRDefault="00626D52" w:rsidP="00626D52">
      <w:pPr>
        <w:keepNext/>
        <w:tabs>
          <w:tab w:val="center" w:pos="5102"/>
        </w:tabs>
        <w:spacing w:after="0" w:line="240" w:lineRule="auto"/>
        <w:jc w:val="center"/>
        <w:outlineLvl w:val="1"/>
        <w:rPr>
          <w:rFonts w:ascii="Arial" w:eastAsia="Times New Roman" w:hAnsi="Arial"/>
          <w:b/>
          <w:szCs w:val="20"/>
          <w:lang w:eastAsia="ru-RU"/>
        </w:rPr>
      </w:pPr>
      <w:r w:rsidRPr="00626D52">
        <w:rPr>
          <w:rFonts w:ascii="Arial" w:eastAsia="Times New Roman" w:hAnsi="Arial"/>
          <w:b/>
          <w:noProof/>
          <w:szCs w:val="20"/>
          <w:lang w:eastAsia="ru-RU"/>
        </w:rPr>
        <w:drawing>
          <wp:inline distT="0" distB="0" distL="0" distR="0" wp14:anchorId="0A57325E" wp14:editId="4E33E610">
            <wp:extent cx="762000" cy="876300"/>
            <wp:effectExtent l="0" t="0" r="0" b="0"/>
            <wp:docPr id="1" name="Рисунок 1" descr="Герб артемовск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артемовского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6D52" w:rsidRPr="00626D52" w:rsidRDefault="00626D52" w:rsidP="00626D5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26D52" w:rsidRPr="00626D52" w:rsidRDefault="00626D52" w:rsidP="00626D5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26D52">
        <w:rPr>
          <w:rFonts w:ascii="Times New Roman" w:eastAsia="Times New Roman" w:hAnsi="Times New Roman"/>
          <w:b/>
          <w:sz w:val="24"/>
          <w:szCs w:val="24"/>
          <w:lang w:eastAsia="ru-RU"/>
        </w:rPr>
        <w:t>КОМИТЕТ ПО УПРАВЛЕНИЮ МУНИЦИПАЛЬНЫМ ИМУЩЕСТВОМ АРТЕМОВСКОГО ГОРОДСКОГО ОКРУГА</w:t>
      </w:r>
    </w:p>
    <w:p w:rsidR="00626D52" w:rsidRPr="00626D52" w:rsidRDefault="00626D52" w:rsidP="00626D52">
      <w:pPr>
        <w:keepNext/>
        <w:keepLines/>
        <w:spacing w:before="200" w:after="0" w:line="240" w:lineRule="auto"/>
        <w:jc w:val="center"/>
        <w:outlineLvl w:val="2"/>
        <w:rPr>
          <w:rFonts w:ascii="Times New Roman" w:eastAsiaTheme="majorEastAsia" w:hAnsi="Times New Roman" w:cstheme="majorBidi"/>
          <w:b/>
          <w:bCs/>
          <w:sz w:val="44"/>
          <w:szCs w:val="44"/>
          <w:lang w:eastAsia="ru-RU"/>
        </w:rPr>
      </w:pPr>
      <w:proofErr w:type="gramStart"/>
      <w:r w:rsidRPr="00626D52">
        <w:rPr>
          <w:rFonts w:ascii="Times New Roman" w:eastAsiaTheme="majorEastAsia" w:hAnsi="Times New Roman" w:cstheme="majorBidi"/>
          <w:b/>
          <w:bCs/>
          <w:sz w:val="44"/>
          <w:szCs w:val="44"/>
          <w:lang w:eastAsia="ru-RU"/>
        </w:rPr>
        <w:t>Р</w:t>
      </w:r>
      <w:proofErr w:type="gramEnd"/>
      <w:r w:rsidRPr="00626D52">
        <w:rPr>
          <w:rFonts w:ascii="Times New Roman" w:eastAsiaTheme="majorEastAsia" w:hAnsi="Times New Roman" w:cstheme="majorBidi"/>
          <w:b/>
          <w:bCs/>
          <w:sz w:val="44"/>
          <w:szCs w:val="44"/>
          <w:lang w:eastAsia="ru-RU"/>
        </w:rPr>
        <w:t xml:space="preserve"> А С П О Р Я Ж Е Н И Е</w:t>
      </w:r>
    </w:p>
    <w:p w:rsidR="00626D52" w:rsidRPr="00626D52" w:rsidRDefault="00626D52" w:rsidP="00626D52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626D52" w:rsidRPr="00626D52" w:rsidRDefault="00626D52" w:rsidP="00626D52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626D52">
        <w:rPr>
          <w:rFonts w:ascii="Times New Roman" w:eastAsia="Times New Roman" w:hAnsi="Times New Roman"/>
          <w:sz w:val="16"/>
          <w:szCs w:val="16"/>
          <w:lang w:eastAsia="ru-RU"/>
        </w:rPr>
        <w:t xml:space="preserve">   </w:t>
      </w:r>
    </w:p>
    <w:p w:rsidR="00626D52" w:rsidRPr="00626D52" w:rsidRDefault="00626D52" w:rsidP="00626D52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626D52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6DBFA2E" wp14:editId="40196CCF">
                <wp:simplePos x="0" y="0"/>
                <wp:positionH relativeFrom="column">
                  <wp:posOffset>15240</wp:posOffset>
                </wp:positionH>
                <wp:positionV relativeFrom="paragraph">
                  <wp:posOffset>-198120</wp:posOffset>
                </wp:positionV>
                <wp:extent cx="5956300" cy="635"/>
                <wp:effectExtent l="0" t="0" r="25400" b="3746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6300" cy="6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-15.6pt" to="470.2pt,-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" o:allowincell="f" strokeweight=".25pt">
                <v:stroke startarrowwidth="narrow" startarrowlength="short" endarrowwidth="narrow" endarrowlength="short"/>
              </v:line>
            </w:pict>
          </mc:Fallback>
        </mc:AlternateContent>
      </w:r>
      <w:r w:rsidRPr="00626D52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A702096" wp14:editId="2A9ED6BC">
                <wp:simplePos x="0" y="0"/>
                <wp:positionH relativeFrom="column">
                  <wp:posOffset>15240</wp:posOffset>
                </wp:positionH>
                <wp:positionV relativeFrom="paragraph">
                  <wp:posOffset>-289560</wp:posOffset>
                </wp:positionV>
                <wp:extent cx="5956300" cy="635"/>
                <wp:effectExtent l="0" t="0" r="25400" b="3746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6300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-22.8pt" to="470.2pt,-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  <w:r w:rsidRPr="00626D52">
        <w:rPr>
          <w:rFonts w:ascii="Times New Roman" w:eastAsia="Times New Roman" w:hAnsi="Times New Roman"/>
          <w:sz w:val="24"/>
          <w:szCs w:val="24"/>
          <w:lang w:eastAsia="ru-RU"/>
        </w:rPr>
        <w:t>от _________</w:t>
      </w:r>
      <w:r w:rsidRPr="00626D5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626D5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626D52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                            № ______        </w:t>
      </w:r>
    </w:p>
    <w:p w:rsidR="00626D52" w:rsidRDefault="00626D52" w:rsidP="00626D52">
      <w:pPr>
        <w:spacing w:after="0" w:line="240" w:lineRule="auto"/>
        <w:rPr>
          <w:rFonts w:ascii="Times New Roman" w:eastAsia="Times New Roman" w:hAnsi="Times New Roman"/>
          <w:b/>
          <w:i/>
          <w:lang w:eastAsia="ru-RU"/>
        </w:rPr>
      </w:pPr>
    </w:p>
    <w:p w:rsidR="00126C51" w:rsidRDefault="00126C51" w:rsidP="00626D52">
      <w:pPr>
        <w:spacing w:after="0" w:line="240" w:lineRule="auto"/>
        <w:rPr>
          <w:rFonts w:ascii="Times New Roman" w:eastAsia="Times New Roman" w:hAnsi="Times New Roman"/>
          <w:b/>
          <w:i/>
          <w:lang w:eastAsia="ru-RU"/>
        </w:rPr>
      </w:pPr>
    </w:p>
    <w:p w:rsidR="00126C51" w:rsidRDefault="00126C51" w:rsidP="00626D52">
      <w:pPr>
        <w:spacing w:after="0" w:line="240" w:lineRule="auto"/>
        <w:rPr>
          <w:rFonts w:ascii="Times New Roman" w:eastAsia="Times New Roman" w:hAnsi="Times New Roman"/>
          <w:b/>
          <w:i/>
          <w:lang w:eastAsia="ru-RU"/>
        </w:rPr>
      </w:pPr>
    </w:p>
    <w:p w:rsidR="00126C51" w:rsidRPr="00626D52" w:rsidRDefault="00126C51" w:rsidP="00626D52">
      <w:pPr>
        <w:spacing w:after="0" w:line="240" w:lineRule="auto"/>
        <w:rPr>
          <w:rFonts w:ascii="Times New Roman" w:eastAsia="Times New Roman" w:hAnsi="Times New Roman"/>
          <w:b/>
          <w:i/>
          <w:lang w:eastAsia="ru-RU"/>
        </w:rPr>
      </w:pPr>
    </w:p>
    <w:p w:rsidR="00F00D87" w:rsidRPr="00C800DC" w:rsidRDefault="00626D52" w:rsidP="00F00D87">
      <w:pPr>
        <w:spacing w:after="0" w:line="240" w:lineRule="auto"/>
        <w:jc w:val="center"/>
        <w:rPr>
          <w:b/>
          <w:bCs/>
          <w:i/>
          <w:iCs/>
        </w:rPr>
      </w:pPr>
      <w:r w:rsidRPr="00C800DC">
        <w:rPr>
          <w:rFonts w:eastAsia="Times New Roman"/>
          <w:b/>
          <w:i/>
          <w:lang w:eastAsia="ru-RU"/>
        </w:rPr>
        <w:t>Об утвержден</w:t>
      </w:r>
      <w:r w:rsidR="005557B1" w:rsidRPr="00C800DC">
        <w:rPr>
          <w:rFonts w:eastAsia="Times New Roman"/>
          <w:b/>
          <w:i/>
          <w:lang w:eastAsia="ru-RU"/>
        </w:rPr>
        <w:t>ии П</w:t>
      </w:r>
      <w:r w:rsidRPr="00C800DC">
        <w:rPr>
          <w:rFonts w:eastAsia="Times New Roman"/>
          <w:b/>
          <w:i/>
          <w:lang w:eastAsia="ru-RU"/>
        </w:rPr>
        <w:t xml:space="preserve">рограммы профилактики нарушений обязательных требований </w:t>
      </w:r>
      <w:r w:rsidR="009B2EC4" w:rsidRPr="00C800DC">
        <w:rPr>
          <w:rFonts w:eastAsia="Times New Roman"/>
          <w:b/>
          <w:i/>
          <w:lang w:eastAsia="ru-RU"/>
        </w:rPr>
        <w:t xml:space="preserve">при осуществлении муниципального контроля, </w:t>
      </w:r>
      <w:r w:rsidR="00F00D87" w:rsidRPr="00C800DC">
        <w:rPr>
          <w:b/>
          <w:bCs/>
          <w:i/>
          <w:iCs/>
        </w:rPr>
        <w:t>осуществляемого Комитетом по управлению муниципальным имуществом  Артемовского городского округа</w:t>
      </w:r>
      <w:r w:rsidR="00126C51" w:rsidRPr="00C800DC">
        <w:rPr>
          <w:b/>
          <w:bCs/>
          <w:i/>
          <w:iCs/>
        </w:rPr>
        <w:t>,</w:t>
      </w:r>
      <w:r w:rsidR="00F00D87" w:rsidRPr="00C800DC">
        <w:rPr>
          <w:b/>
          <w:bCs/>
          <w:i/>
          <w:iCs/>
        </w:rPr>
        <w:t xml:space="preserve"> на 2020 год </w:t>
      </w:r>
    </w:p>
    <w:p w:rsidR="00F00D87" w:rsidRPr="00C800DC" w:rsidRDefault="00F00D87" w:rsidP="00F00D87">
      <w:pPr>
        <w:spacing w:after="0" w:line="240" w:lineRule="auto"/>
        <w:jc w:val="center"/>
        <w:rPr>
          <w:sz w:val="23"/>
          <w:szCs w:val="23"/>
        </w:rPr>
      </w:pPr>
    </w:p>
    <w:p w:rsidR="00F00D87" w:rsidRPr="00C800DC" w:rsidRDefault="00F00D87" w:rsidP="00F00D87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C800DC">
        <w:t xml:space="preserve">        </w:t>
      </w:r>
      <w:proofErr w:type="gramStart"/>
      <w:r w:rsidRPr="00C800DC">
        <w:t>В соответствии со статьей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06 октября 2003 года</w:t>
      </w:r>
      <w:r w:rsidR="00106678" w:rsidRPr="00C800DC">
        <w:t xml:space="preserve">      </w:t>
      </w:r>
      <w:r w:rsidRPr="00C800DC">
        <w:t xml:space="preserve"> № 131-ФЗ «Об общих принципах организации местного самоуправления в Российской Федерации», постановлением Администрации Артемовского городского округа от 30.10.2017 № 1166-ПА «Об утверждении Перечня видов муниципального контроля</w:t>
      </w:r>
      <w:proofErr w:type="gramEnd"/>
      <w:r w:rsidRPr="00C800DC">
        <w:t xml:space="preserve">, </w:t>
      </w:r>
      <w:proofErr w:type="gramStart"/>
      <w:r w:rsidRPr="00C800DC">
        <w:t xml:space="preserve">осуществляемых на территории Артемовского городского округа» (с изменениями), руководствуясь постановлением Правительства Российской Федерации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актами», </w:t>
      </w:r>
      <w:hyperlink r:id="rId8" w:history="1">
        <w:r w:rsidRPr="00C800DC">
          <w:rPr>
            <w:bCs/>
            <w:iCs/>
          </w:rPr>
          <w:t xml:space="preserve">статьей </w:t>
        </w:r>
      </w:hyperlink>
      <w:r w:rsidRPr="00C800DC">
        <w:rPr>
          <w:bCs/>
          <w:iCs/>
        </w:rPr>
        <w:t xml:space="preserve">33 Устава Артемовского городского округа, </w:t>
      </w:r>
      <w:r w:rsidRPr="00C800DC">
        <w:rPr>
          <w:rFonts w:eastAsia="Times New Roman"/>
          <w:lang w:eastAsia="ru-RU"/>
        </w:rPr>
        <w:t>Положением о Комитете по управлению муниципальным имуществом Артемовского городского округа, утвержденным решением</w:t>
      </w:r>
      <w:proofErr w:type="gramEnd"/>
      <w:r w:rsidRPr="00C800DC">
        <w:rPr>
          <w:rFonts w:eastAsia="Times New Roman"/>
          <w:lang w:eastAsia="ru-RU"/>
        </w:rPr>
        <w:t xml:space="preserve"> Артемовской Думы от 12.12.2005 № 590,</w:t>
      </w:r>
    </w:p>
    <w:p w:rsidR="00626D52" w:rsidRPr="00C800DC" w:rsidRDefault="00626D52" w:rsidP="00626D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C800DC">
        <w:rPr>
          <w:rFonts w:eastAsia="Times New Roman"/>
          <w:lang w:eastAsia="ru-RU"/>
        </w:rPr>
        <w:t xml:space="preserve">1. Утвердить </w:t>
      </w:r>
      <w:r w:rsidR="00126C51" w:rsidRPr="00C800DC">
        <w:rPr>
          <w:rFonts w:eastAsia="Times New Roman"/>
          <w:lang w:eastAsia="ru-RU"/>
        </w:rPr>
        <w:t xml:space="preserve">Программу профилактики нарушений обязательных требований при осуществлении муниципального контроля, осуществляемого Комитетом по управлению муниципальным имуществом  Артемовского городского округа, на 2020 год </w:t>
      </w:r>
      <w:r w:rsidRPr="00C800DC">
        <w:rPr>
          <w:rFonts w:eastAsia="Times New Roman"/>
          <w:lang w:eastAsia="ru-RU"/>
        </w:rPr>
        <w:t>(Приложение).</w:t>
      </w:r>
    </w:p>
    <w:p w:rsidR="00626D52" w:rsidRPr="00C800DC" w:rsidRDefault="00626D52" w:rsidP="00626D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C800DC">
        <w:rPr>
          <w:rFonts w:eastAsia="Times New Roman"/>
          <w:lang w:eastAsia="ru-RU"/>
        </w:rPr>
        <w:t xml:space="preserve">2. Настоящее распоряжение разместить в газете «Артемовский рабочий» и на официальном сайте Комитета по управлению муниципальным имуществом </w:t>
      </w:r>
      <w:bookmarkStart w:id="0" w:name="_GoBack"/>
      <w:r w:rsidRPr="00C800DC">
        <w:rPr>
          <w:rFonts w:eastAsia="Times New Roman"/>
          <w:lang w:eastAsia="ru-RU"/>
        </w:rPr>
        <w:lastRenderedPageBreak/>
        <w:t>Артемовского городского округа в информационно-телекоммуникационной сети «Интернет».</w:t>
      </w:r>
    </w:p>
    <w:p w:rsidR="00626D52" w:rsidRPr="00C800DC" w:rsidRDefault="00626D52" w:rsidP="00626D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C800DC">
        <w:rPr>
          <w:rFonts w:eastAsia="Times New Roman"/>
          <w:lang w:eastAsia="ru-RU"/>
        </w:rPr>
        <w:t xml:space="preserve">3.  </w:t>
      </w:r>
      <w:proofErr w:type="gramStart"/>
      <w:r w:rsidRPr="00C800DC">
        <w:rPr>
          <w:rFonts w:eastAsia="Times New Roman"/>
          <w:lang w:eastAsia="ru-RU"/>
        </w:rPr>
        <w:t>Контроль  за</w:t>
      </w:r>
      <w:proofErr w:type="gramEnd"/>
      <w:r w:rsidRPr="00C800DC">
        <w:rPr>
          <w:rFonts w:eastAsia="Times New Roman"/>
          <w:lang w:eastAsia="ru-RU"/>
        </w:rPr>
        <w:t xml:space="preserve"> исполнением распоряжения оставляю за собой.</w:t>
      </w:r>
    </w:p>
    <w:p w:rsidR="00C800DC" w:rsidRPr="00C800DC" w:rsidRDefault="00C800DC" w:rsidP="00626D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:rsidR="00626D52" w:rsidRPr="00C800DC" w:rsidRDefault="00626D52" w:rsidP="00626D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:rsidR="00C800DC" w:rsidRPr="00C800DC" w:rsidRDefault="00C800DC" w:rsidP="00626D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:rsidR="00626D52" w:rsidRPr="00C800DC" w:rsidRDefault="00626D52" w:rsidP="00626D52">
      <w:pPr>
        <w:spacing w:after="0" w:line="240" w:lineRule="auto"/>
        <w:jc w:val="both"/>
        <w:rPr>
          <w:rFonts w:eastAsia="Times New Roman"/>
          <w:lang w:eastAsia="ru-RU"/>
        </w:rPr>
      </w:pPr>
      <w:r w:rsidRPr="00C800DC">
        <w:rPr>
          <w:rFonts w:eastAsia="Times New Roman"/>
          <w:lang w:eastAsia="ru-RU"/>
        </w:rPr>
        <w:t>Председатель                                                                                    В.А. Юсупова</w:t>
      </w:r>
    </w:p>
    <w:bookmarkEnd w:id="0"/>
    <w:p w:rsidR="00F00D87" w:rsidRPr="00C800DC" w:rsidRDefault="00F00D87" w:rsidP="004F1B5C">
      <w:pPr>
        <w:autoSpaceDE w:val="0"/>
        <w:autoSpaceDN w:val="0"/>
        <w:adjustRightInd w:val="0"/>
        <w:spacing w:after="0" w:line="240" w:lineRule="auto"/>
        <w:ind w:left="5812" w:firstLine="709"/>
        <w:jc w:val="both"/>
        <w:rPr>
          <w:rFonts w:eastAsia="Times New Roman"/>
          <w:lang w:eastAsia="ru-RU"/>
        </w:rPr>
      </w:pPr>
    </w:p>
    <w:p w:rsidR="00F00D87" w:rsidRPr="00C800DC" w:rsidRDefault="00F00D87" w:rsidP="004F1B5C">
      <w:pPr>
        <w:autoSpaceDE w:val="0"/>
        <w:autoSpaceDN w:val="0"/>
        <w:adjustRightInd w:val="0"/>
        <w:spacing w:after="0" w:line="240" w:lineRule="auto"/>
        <w:ind w:left="5812" w:firstLine="709"/>
        <w:jc w:val="both"/>
        <w:rPr>
          <w:rFonts w:eastAsia="Times New Roman"/>
          <w:lang w:eastAsia="ru-RU"/>
        </w:rPr>
      </w:pPr>
    </w:p>
    <w:p w:rsidR="00F00D87" w:rsidRPr="00C800DC" w:rsidRDefault="00F00D87" w:rsidP="004F1B5C">
      <w:pPr>
        <w:autoSpaceDE w:val="0"/>
        <w:autoSpaceDN w:val="0"/>
        <w:adjustRightInd w:val="0"/>
        <w:spacing w:after="0" w:line="240" w:lineRule="auto"/>
        <w:ind w:left="5812" w:firstLine="709"/>
        <w:jc w:val="both"/>
        <w:rPr>
          <w:rFonts w:eastAsia="Times New Roman"/>
          <w:lang w:eastAsia="ru-RU"/>
        </w:rPr>
      </w:pPr>
    </w:p>
    <w:p w:rsidR="00F00D87" w:rsidRPr="00C800DC" w:rsidRDefault="00F00D87" w:rsidP="004F1B5C">
      <w:pPr>
        <w:autoSpaceDE w:val="0"/>
        <w:autoSpaceDN w:val="0"/>
        <w:adjustRightInd w:val="0"/>
        <w:spacing w:after="0" w:line="240" w:lineRule="auto"/>
        <w:ind w:left="5812" w:firstLine="709"/>
        <w:jc w:val="both"/>
        <w:rPr>
          <w:rFonts w:eastAsia="Times New Roman"/>
          <w:lang w:eastAsia="ru-RU"/>
        </w:rPr>
      </w:pPr>
    </w:p>
    <w:p w:rsidR="00F00D87" w:rsidRPr="00C800DC" w:rsidRDefault="00F00D87" w:rsidP="004F1B5C">
      <w:pPr>
        <w:autoSpaceDE w:val="0"/>
        <w:autoSpaceDN w:val="0"/>
        <w:adjustRightInd w:val="0"/>
        <w:spacing w:after="0" w:line="240" w:lineRule="auto"/>
        <w:ind w:left="5812" w:firstLine="709"/>
        <w:jc w:val="both"/>
        <w:rPr>
          <w:rFonts w:eastAsia="Times New Roman"/>
          <w:lang w:eastAsia="ru-RU"/>
        </w:rPr>
      </w:pPr>
    </w:p>
    <w:p w:rsidR="00F00D87" w:rsidRPr="00C800DC" w:rsidRDefault="00F00D87" w:rsidP="004F1B5C">
      <w:pPr>
        <w:autoSpaceDE w:val="0"/>
        <w:autoSpaceDN w:val="0"/>
        <w:adjustRightInd w:val="0"/>
        <w:spacing w:after="0" w:line="240" w:lineRule="auto"/>
        <w:ind w:left="5812" w:firstLine="709"/>
        <w:jc w:val="both"/>
        <w:rPr>
          <w:rFonts w:eastAsia="Times New Roman"/>
          <w:lang w:eastAsia="ru-RU"/>
        </w:rPr>
      </w:pPr>
    </w:p>
    <w:p w:rsidR="00F00D87" w:rsidRDefault="00F00D87" w:rsidP="004F1B5C">
      <w:pPr>
        <w:autoSpaceDE w:val="0"/>
        <w:autoSpaceDN w:val="0"/>
        <w:adjustRightInd w:val="0"/>
        <w:spacing w:after="0" w:line="240" w:lineRule="auto"/>
        <w:ind w:left="5812" w:firstLine="709"/>
        <w:jc w:val="both"/>
        <w:rPr>
          <w:rFonts w:ascii="Times New Roman" w:eastAsia="Times New Roman" w:hAnsi="Times New Roman"/>
          <w:lang w:eastAsia="ru-RU"/>
        </w:rPr>
      </w:pPr>
    </w:p>
    <w:p w:rsidR="00F00D87" w:rsidRDefault="00F00D87" w:rsidP="004F1B5C">
      <w:pPr>
        <w:autoSpaceDE w:val="0"/>
        <w:autoSpaceDN w:val="0"/>
        <w:adjustRightInd w:val="0"/>
        <w:spacing w:after="0" w:line="240" w:lineRule="auto"/>
        <w:ind w:left="5812" w:firstLine="709"/>
        <w:jc w:val="both"/>
        <w:rPr>
          <w:rFonts w:ascii="Times New Roman" w:eastAsia="Times New Roman" w:hAnsi="Times New Roman"/>
          <w:lang w:eastAsia="ru-RU"/>
        </w:rPr>
      </w:pPr>
    </w:p>
    <w:p w:rsidR="00F00D87" w:rsidRDefault="00F00D87" w:rsidP="004F1B5C">
      <w:pPr>
        <w:autoSpaceDE w:val="0"/>
        <w:autoSpaceDN w:val="0"/>
        <w:adjustRightInd w:val="0"/>
        <w:spacing w:after="0" w:line="240" w:lineRule="auto"/>
        <w:ind w:left="5812" w:firstLine="709"/>
        <w:jc w:val="both"/>
        <w:rPr>
          <w:rFonts w:ascii="Times New Roman" w:eastAsia="Times New Roman" w:hAnsi="Times New Roman"/>
          <w:lang w:eastAsia="ru-RU"/>
        </w:rPr>
      </w:pPr>
    </w:p>
    <w:p w:rsidR="00F00D87" w:rsidRDefault="00F00D87" w:rsidP="004F1B5C">
      <w:pPr>
        <w:autoSpaceDE w:val="0"/>
        <w:autoSpaceDN w:val="0"/>
        <w:adjustRightInd w:val="0"/>
        <w:spacing w:after="0" w:line="240" w:lineRule="auto"/>
        <w:ind w:left="5812" w:firstLine="709"/>
        <w:jc w:val="both"/>
        <w:rPr>
          <w:rFonts w:ascii="Times New Roman" w:eastAsia="Times New Roman" w:hAnsi="Times New Roman"/>
          <w:lang w:eastAsia="ru-RU"/>
        </w:rPr>
      </w:pPr>
    </w:p>
    <w:p w:rsidR="00F00D87" w:rsidRDefault="00F00D87" w:rsidP="004F1B5C">
      <w:pPr>
        <w:autoSpaceDE w:val="0"/>
        <w:autoSpaceDN w:val="0"/>
        <w:adjustRightInd w:val="0"/>
        <w:spacing w:after="0" w:line="240" w:lineRule="auto"/>
        <w:ind w:left="5812" w:firstLine="709"/>
        <w:jc w:val="both"/>
        <w:rPr>
          <w:rFonts w:ascii="Times New Roman" w:eastAsia="Times New Roman" w:hAnsi="Times New Roman"/>
          <w:lang w:eastAsia="ru-RU"/>
        </w:rPr>
      </w:pPr>
    </w:p>
    <w:p w:rsidR="00F00D87" w:rsidRDefault="00F00D87" w:rsidP="004F1B5C">
      <w:pPr>
        <w:autoSpaceDE w:val="0"/>
        <w:autoSpaceDN w:val="0"/>
        <w:adjustRightInd w:val="0"/>
        <w:spacing w:after="0" w:line="240" w:lineRule="auto"/>
        <w:ind w:left="5812" w:firstLine="709"/>
        <w:jc w:val="both"/>
        <w:rPr>
          <w:rFonts w:ascii="Times New Roman" w:eastAsia="Times New Roman" w:hAnsi="Times New Roman"/>
          <w:lang w:eastAsia="ru-RU"/>
        </w:rPr>
      </w:pPr>
    </w:p>
    <w:p w:rsidR="00F00D87" w:rsidRDefault="00F00D87" w:rsidP="004F1B5C">
      <w:pPr>
        <w:autoSpaceDE w:val="0"/>
        <w:autoSpaceDN w:val="0"/>
        <w:adjustRightInd w:val="0"/>
        <w:spacing w:after="0" w:line="240" w:lineRule="auto"/>
        <w:ind w:left="5812" w:firstLine="709"/>
        <w:jc w:val="both"/>
        <w:rPr>
          <w:rFonts w:ascii="Times New Roman" w:eastAsia="Times New Roman" w:hAnsi="Times New Roman"/>
          <w:lang w:eastAsia="ru-RU"/>
        </w:rPr>
      </w:pPr>
    </w:p>
    <w:p w:rsidR="00F00D87" w:rsidRDefault="00F00D87" w:rsidP="004F1B5C">
      <w:pPr>
        <w:autoSpaceDE w:val="0"/>
        <w:autoSpaceDN w:val="0"/>
        <w:adjustRightInd w:val="0"/>
        <w:spacing w:after="0" w:line="240" w:lineRule="auto"/>
        <w:ind w:left="5812" w:firstLine="709"/>
        <w:jc w:val="both"/>
        <w:rPr>
          <w:rFonts w:ascii="Times New Roman" w:eastAsia="Times New Roman" w:hAnsi="Times New Roman"/>
          <w:lang w:eastAsia="ru-RU"/>
        </w:rPr>
      </w:pPr>
    </w:p>
    <w:p w:rsidR="00F00D87" w:rsidRDefault="00F00D87" w:rsidP="004F1B5C">
      <w:pPr>
        <w:autoSpaceDE w:val="0"/>
        <w:autoSpaceDN w:val="0"/>
        <w:adjustRightInd w:val="0"/>
        <w:spacing w:after="0" w:line="240" w:lineRule="auto"/>
        <w:ind w:left="5812" w:firstLine="709"/>
        <w:jc w:val="both"/>
        <w:rPr>
          <w:rFonts w:ascii="Times New Roman" w:eastAsia="Times New Roman" w:hAnsi="Times New Roman"/>
          <w:lang w:eastAsia="ru-RU"/>
        </w:rPr>
      </w:pPr>
    </w:p>
    <w:p w:rsidR="00F00D87" w:rsidRDefault="00F00D87" w:rsidP="004F1B5C">
      <w:pPr>
        <w:autoSpaceDE w:val="0"/>
        <w:autoSpaceDN w:val="0"/>
        <w:adjustRightInd w:val="0"/>
        <w:spacing w:after="0" w:line="240" w:lineRule="auto"/>
        <w:ind w:left="5812" w:firstLine="709"/>
        <w:jc w:val="both"/>
        <w:rPr>
          <w:rFonts w:ascii="Times New Roman" w:eastAsia="Times New Roman" w:hAnsi="Times New Roman"/>
          <w:lang w:eastAsia="ru-RU"/>
        </w:rPr>
      </w:pPr>
    </w:p>
    <w:p w:rsidR="00F00D87" w:rsidRDefault="00F00D87" w:rsidP="004F1B5C">
      <w:pPr>
        <w:autoSpaceDE w:val="0"/>
        <w:autoSpaceDN w:val="0"/>
        <w:adjustRightInd w:val="0"/>
        <w:spacing w:after="0" w:line="240" w:lineRule="auto"/>
        <w:ind w:left="5812" w:firstLine="709"/>
        <w:jc w:val="both"/>
        <w:rPr>
          <w:rFonts w:ascii="Times New Roman" w:eastAsia="Times New Roman" w:hAnsi="Times New Roman"/>
          <w:lang w:eastAsia="ru-RU"/>
        </w:rPr>
      </w:pPr>
    </w:p>
    <w:p w:rsidR="00F00D87" w:rsidRDefault="00F00D87" w:rsidP="004F1B5C">
      <w:pPr>
        <w:autoSpaceDE w:val="0"/>
        <w:autoSpaceDN w:val="0"/>
        <w:adjustRightInd w:val="0"/>
        <w:spacing w:after="0" w:line="240" w:lineRule="auto"/>
        <w:ind w:left="5812" w:firstLine="709"/>
        <w:jc w:val="both"/>
        <w:rPr>
          <w:rFonts w:ascii="Times New Roman" w:eastAsia="Times New Roman" w:hAnsi="Times New Roman"/>
          <w:lang w:eastAsia="ru-RU"/>
        </w:rPr>
      </w:pPr>
    </w:p>
    <w:p w:rsidR="00F00D87" w:rsidRDefault="00F00D87" w:rsidP="004F1B5C">
      <w:pPr>
        <w:autoSpaceDE w:val="0"/>
        <w:autoSpaceDN w:val="0"/>
        <w:adjustRightInd w:val="0"/>
        <w:spacing w:after="0" w:line="240" w:lineRule="auto"/>
        <w:ind w:left="5812" w:firstLine="709"/>
        <w:jc w:val="both"/>
        <w:rPr>
          <w:rFonts w:ascii="Times New Roman" w:eastAsia="Times New Roman" w:hAnsi="Times New Roman"/>
          <w:lang w:eastAsia="ru-RU"/>
        </w:rPr>
      </w:pPr>
    </w:p>
    <w:p w:rsidR="00F00D87" w:rsidRDefault="00F00D87" w:rsidP="004F1B5C">
      <w:pPr>
        <w:autoSpaceDE w:val="0"/>
        <w:autoSpaceDN w:val="0"/>
        <w:adjustRightInd w:val="0"/>
        <w:spacing w:after="0" w:line="240" w:lineRule="auto"/>
        <w:ind w:left="5812" w:firstLine="709"/>
        <w:jc w:val="both"/>
        <w:rPr>
          <w:rFonts w:ascii="Times New Roman" w:eastAsia="Times New Roman" w:hAnsi="Times New Roman"/>
          <w:lang w:eastAsia="ru-RU"/>
        </w:rPr>
      </w:pPr>
    </w:p>
    <w:p w:rsidR="00F00D87" w:rsidRDefault="00F00D87" w:rsidP="004F1B5C">
      <w:pPr>
        <w:autoSpaceDE w:val="0"/>
        <w:autoSpaceDN w:val="0"/>
        <w:adjustRightInd w:val="0"/>
        <w:spacing w:after="0" w:line="240" w:lineRule="auto"/>
        <w:ind w:left="5812" w:firstLine="709"/>
        <w:jc w:val="both"/>
        <w:rPr>
          <w:rFonts w:ascii="Times New Roman" w:eastAsia="Times New Roman" w:hAnsi="Times New Roman"/>
          <w:lang w:eastAsia="ru-RU"/>
        </w:rPr>
      </w:pPr>
    </w:p>
    <w:p w:rsidR="00F00D87" w:rsidRDefault="00F00D87" w:rsidP="004F1B5C">
      <w:pPr>
        <w:autoSpaceDE w:val="0"/>
        <w:autoSpaceDN w:val="0"/>
        <w:adjustRightInd w:val="0"/>
        <w:spacing w:after="0" w:line="240" w:lineRule="auto"/>
        <w:ind w:left="5812" w:firstLine="709"/>
        <w:jc w:val="both"/>
        <w:rPr>
          <w:rFonts w:ascii="Times New Roman" w:eastAsia="Times New Roman" w:hAnsi="Times New Roman"/>
          <w:lang w:eastAsia="ru-RU"/>
        </w:rPr>
      </w:pPr>
    </w:p>
    <w:p w:rsidR="00F00D87" w:rsidRDefault="00F00D87" w:rsidP="004F1B5C">
      <w:pPr>
        <w:autoSpaceDE w:val="0"/>
        <w:autoSpaceDN w:val="0"/>
        <w:adjustRightInd w:val="0"/>
        <w:spacing w:after="0" w:line="240" w:lineRule="auto"/>
        <w:ind w:left="5812" w:firstLine="709"/>
        <w:jc w:val="both"/>
        <w:rPr>
          <w:rFonts w:ascii="Times New Roman" w:eastAsia="Times New Roman" w:hAnsi="Times New Roman"/>
          <w:lang w:eastAsia="ru-RU"/>
        </w:rPr>
      </w:pPr>
    </w:p>
    <w:p w:rsidR="00F00D87" w:rsidRDefault="00F00D87" w:rsidP="004F1B5C">
      <w:pPr>
        <w:autoSpaceDE w:val="0"/>
        <w:autoSpaceDN w:val="0"/>
        <w:adjustRightInd w:val="0"/>
        <w:spacing w:after="0" w:line="240" w:lineRule="auto"/>
        <w:ind w:left="5812" w:firstLine="709"/>
        <w:jc w:val="both"/>
        <w:rPr>
          <w:rFonts w:ascii="Times New Roman" w:eastAsia="Times New Roman" w:hAnsi="Times New Roman"/>
          <w:lang w:eastAsia="ru-RU"/>
        </w:rPr>
      </w:pPr>
    </w:p>
    <w:p w:rsidR="00F00D87" w:rsidRDefault="00F00D87" w:rsidP="004F1B5C">
      <w:pPr>
        <w:autoSpaceDE w:val="0"/>
        <w:autoSpaceDN w:val="0"/>
        <w:adjustRightInd w:val="0"/>
        <w:spacing w:after="0" w:line="240" w:lineRule="auto"/>
        <w:ind w:left="5812" w:firstLine="709"/>
        <w:jc w:val="both"/>
        <w:rPr>
          <w:rFonts w:ascii="Times New Roman" w:eastAsia="Times New Roman" w:hAnsi="Times New Roman"/>
          <w:lang w:eastAsia="ru-RU"/>
        </w:rPr>
      </w:pPr>
    </w:p>
    <w:p w:rsidR="00F00D87" w:rsidRDefault="00F00D87" w:rsidP="004F1B5C">
      <w:pPr>
        <w:autoSpaceDE w:val="0"/>
        <w:autoSpaceDN w:val="0"/>
        <w:adjustRightInd w:val="0"/>
        <w:spacing w:after="0" w:line="240" w:lineRule="auto"/>
        <w:ind w:left="5812" w:firstLine="709"/>
        <w:jc w:val="both"/>
        <w:rPr>
          <w:rFonts w:ascii="Times New Roman" w:eastAsia="Times New Roman" w:hAnsi="Times New Roman"/>
          <w:lang w:eastAsia="ru-RU"/>
        </w:rPr>
      </w:pPr>
    </w:p>
    <w:p w:rsidR="00F00D87" w:rsidRDefault="00F00D87" w:rsidP="004F1B5C">
      <w:pPr>
        <w:autoSpaceDE w:val="0"/>
        <w:autoSpaceDN w:val="0"/>
        <w:adjustRightInd w:val="0"/>
        <w:spacing w:after="0" w:line="240" w:lineRule="auto"/>
        <w:ind w:left="5812" w:firstLine="709"/>
        <w:jc w:val="both"/>
        <w:rPr>
          <w:rFonts w:ascii="Times New Roman" w:eastAsia="Times New Roman" w:hAnsi="Times New Roman"/>
          <w:lang w:eastAsia="ru-RU"/>
        </w:rPr>
      </w:pPr>
    </w:p>
    <w:p w:rsidR="00F00D87" w:rsidRDefault="00F00D87" w:rsidP="004F1B5C">
      <w:pPr>
        <w:autoSpaceDE w:val="0"/>
        <w:autoSpaceDN w:val="0"/>
        <w:adjustRightInd w:val="0"/>
        <w:spacing w:after="0" w:line="240" w:lineRule="auto"/>
        <w:ind w:left="5812" w:firstLine="709"/>
        <w:jc w:val="both"/>
        <w:rPr>
          <w:rFonts w:ascii="Times New Roman" w:eastAsia="Times New Roman" w:hAnsi="Times New Roman"/>
          <w:lang w:eastAsia="ru-RU"/>
        </w:rPr>
      </w:pPr>
    </w:p>
    <w:p w:rsidR="00F00D87" w:rsidRDefault="00F00D87" w:rsidP="004F1B5C">
      <w:pPr>
        <w:autoSpaceDE w:val="0"/>
        <w:autoSpaceDN w:val="0"/>
        <w:adjustRightInd w:val="0"/>
        <w:spacing w:after="0" w:line="240" w:lineRule="auto"/>
        <w:ind w:left="5812" w:firstLine="709"/>
        <w:jc w:val="both"/>
        <w:rPr>
          <w:rFonts w:ascii="Times New Roman" w:eastAsia="Times New Roman" w:hAnsi="Times New Roman"/>
          <w:lang w:eastAsia="ru-RU"/>
        </w:rPr>
      </w:pPr>
    </w:p>
    <w:p w:rsidR="00F00D87" w:rsidRDefault="00F00D87" w:rsidP="004F1B5C">
      <w:pPr>
        <w:autoSpaceDE w:val="0"/>
        <w:autoSpaceDN w:val="0"/>
        <w:adjustRightInd w:val="0"/>
        <w:spacing w:after="0" w:line="240" w:lineRule="auto"/>
        <w:ind w:left="5812" w:firstLine="709"/>
        <w:jc w:val="both"/>
        <w:rPr>
          <w:rFonts w:ascii="Times New Roman" w:eastAsia="Times New Roman" w:hAnsi="Times New Roman"/>
          <w:lang w:eastAsia="ru-RU"/>
        </w:rPr>
      </w:pPr>
    </w:p>
    <w:p w:rsidR="00F00D87" w:rsidRDefault="00F00D87" w:rsidP="004F1B5C">
      <w:pPr>
        <w:autoSpaceDE w:val="0"/>
        <w:autoSpaceDN w:val="0"/>
        <w:adjustRightInd w:val="0"/>
        <w:spacing w:after="0" w:line="240" w:lineRule="auto"/>
        <w:ind w:left="5812" w:firstLine="709"/>
        <w:jc w:val="both"/>
        <w:rPr>
          <w:rFonts w:ascii="Times New Roman" w:eastAsia="Times New Roman" w:hAnsi="Times New Roman"/>
          <w:lang w:eastAsia="ru-RU"/>
        </w:rPr>
      </w:pPr>
    </w:p>
    <w:p w:rsidR="00F00D87" w:rsidRDefault="00F00D87" w:rsidP="004F1B5C">
      <w:pPr>
        <w:autoSpaceDE w:val="0"/>
        <w:autoSpaceDN w:val="0"/>
        <w:adjustRightInd w:val="0"/>
        <w:spacing w:after="0" w:line="240" w:lineRule="auto"/>
        <w:ind w:left="5812" w:firstLine="709"/>
        <w:jc w:val="both"/>
        <w:rPr>
          <w:rFonts w:ascii="Times New Roman" w:eastAsia="Times New Roman" w:hAnsi="Times New Roman"/>
          <w:lang w:eastAsia="ru-RU"/>
        </w:rPr>
      </w:pPr>
    </w:p>
    <w:p w:rsidR="00C800DC" w:rsidRDefault="00C800DC" w:rsidP="004F1B5C">
      <w:pPr>
        <w:autoSpaceDE w:val="0"/>
        <w:autoSpaceDN w:val="0"/>
        <w:adjustRightInd w:val="0"/>
        <w:spacing w:after="0" w:line="240" w:lineRule="auto"/>
        <w:ind w:left="5812" w:firstLine="709"/>
        <w:jc w:val="both"/>
        <w:rPr>
          <w:rFonts w:ascii="Times New Roman" w:eastAsia="Times New Roman" w:hAnsi="Times New Roman"/>
          <w:lang w:eastAsia="ru-RU"/>
        </w:rPr>
      </w:pPr>
    </w:p>
    <w:p w:rsidR="00C800DC" w:rsidRDefault="00C800DC" w:rsidP="004F1B5C">
      <w:pPr>
        <w:autoSpaceDE w:val="0"/>
        <w:autoSpaceDN w:val="0"/>
        <w:adjustRightInd w:val="0"/>
        <w:spacing w:after="0" w:line="240" w:lineRule="auto"/>
        <w:ind w:left="5812" w:firstLine="709"/>
        <w:jc w:val="both"/>
        <w:rPr>
          <w:rFonts w:ascii="Times New Roman" w:eastAsia="Times New Roman" w:hAnsi="Times New Roman"/>
          <w:lang w:eastAsia="ru-RU"/>
        </w:rPr>
      </w:pPr>
    </w:p>
    <w:p w:rsidR="00C800DC" w:rsidRDefault="00C800DC" w:rsidP="004F1B5C">
      <w:pPr>
        <w:autoSpaceDE w:val="0"/>
        <w:autoSpaceDN w:val="0"/>
        <w:adjustRightInd w:val="0"/>
        <w:spacing w:after="0" w:line="240" w:lineRule="auto"/>
        <w:ind w:left="5812" w:firstLine="709"/>
        <w:jc w:val="both"/>
        <w:rPr>
          <w:rFonts w:ascii="Times New Roman" w:eastAsia="Times New Roman" w:hAnsi="Times New Roman"/>
          <w:lang w:eastAsia="ru-RU"/>
        </w:rPr>
      </w:pPr>
    </w:p>
    <w:p w:rsidR="00C800DC" w:rsidRDefault="00C800DC" w:rsidP="004F1B5C">
      <w:pPr>
        <w:autoSpaceDE w:val="0"/>
        <w:autoSpaceDN w:val="0"/>
        <w:adjustRightInd w:val="0"/>
        <w:spacing w:after="0" w:line="240" w:lineRule="auto"/>
        <w:ind w:left="5812" w:firstLine="709"/>
        <w:jc w:val="both"/>
        <w:rPr>
          <w:rFonts w:ascii="Times New Roman" w:eastAsia="Times New Roman" w:hAnsi="Times New Roman"/>
          <w:lang w:eastAsia="ru-RU"/>
        </w:rPr>
      </w:pPr>
    </w:p>
    <w:p w:rsidR="00126C51" w:rsidRDefault="00126C51" w:rsidP="004F1B5C">
      <w:pPr>
        <w:autoSpaceDE w:val="0"/>
        <w:autoSpaceDN w:val="0"/>
        <w:adjustRightInd w:val="0"/>
        <w:spacing w:after="0" w:line="240" w:lineRule="auto"/>
        <w:ind w:left="5812" w:firstLine="709"/>
        <w:jc w:val="both"/>
        <w:rPr>
          <w:rFonts w:ascii="Times New Roman" w:eastAsia="Times New Roman" w:hAnsi="Times New Roman"/>
          <w:lang w:eastAsia="ru-RU"/>
        </w:rPr>
      </w:pPr>
    </w:p>
    <w:p w:rsidR="00126C51" w:rsidRPr="00626D52" w:rsidRDefault="00126C51" w:rsidP="004F1B5C">
      <w:pPr>
        <w:autoSpaceDE w:val="0"/>
        <w:autoSpaceDN w:val="0"/>
        <w:adjustRightInd w:val="0"/>
        <w:spacing w:after="0" w:line="240" w:lineRule="auto"/>
        <w:ind w:left="5812" w:firstLine="709"/>
        <w:jc w:val="both"/>
        <w:rPr>
          <w:rFonts w:ascii="Times New Roman" w:eastAsia="Times New Roman" w:hAnsi="Times New Roman"/>
          <w:lang w:eastAsia="ru-RU"/>
        </w:rPr>
      </w:pPr>
    </w:p>
    <w:p w:rsidR="004F1B5C" w:rsidRPr="00626D52" w:rsidRDefault="004F1B5C" w:rsidP="004F1B5C">
      <w:pPr>
        <w:spacing w:after="0" w:line="240" w:lineRule="auto"/>
        <w:ind w:firstLine="5954"/>
        <w:jc w:val="right"/>
        <w:rPr>
          <w:rFonts w:ascii="Times New Roman" w:eastAsia="Times New Roman" w:hAnsi="Times New Roman"/>
          <w:bCs/>
          <w:lang w:eastAsia="ru-RU"/>
        </w:rPr>
      </w:pPr>
      <w:r w:rsidRPr="00626D52">
        <w:rPr>
          <w:rFonts w:ascii="Times New Roman" w:eastAsia="Times New Roman" w:hAnsi="Times New Roman"/>
          <w:bCs/>
          <w:lang w:eastAsia="ru-RU"/>
        </w:rPr>
        <w:t>Приложение</w:t>
      </w:r>
    </w:p>
    <w:p w:rsidR="004F1B5C" w:rsidRPr="00626D52" w:rsidRDefault="004F1B5C" w:rsidP="004F1B5C">
      <w:pPr>
        <w:spacing w:after="0" w:line="240" w:lineRule="auto"/>
        <w:ind w:firstLine="5529"/>
        <w:jc w:val="right"/>
        <w:rPr>
          <w:rFonts w:ascii="Times New Roman" w:eastAsia="Times New Roman" w:hAnsi="Times New Roman"/>
          <w:bCs/>
          <w:lang w:eastAsia="ru-RU"/>
        </w:rPr>
      </w:pPr>
      <w:r w:rsidRPr="00626D52">
        <w:rPr>
          <w:rFonts w:ascii="Times New Roman" w:eastAsia="Times New Roman" w:hAnsi="Times New Roman"/>
          <w:bCs/>
          <w:lang w:eastAsia="ru-RU"/>
        </w:rPr>
        <w:t xml:space="preserve">к распоряжению Комитета по управлению муниципальным имуществом </w:t>
      </w:r>
    </w:p>
    <w:p w:rsidR="004F1B5C" w:rsidRPr="00626D52" w:rsidRDefault="004F1B5C" w:rsidP="004F1B5C">
      <w:pPr>
        <w:spacing w:after="0" w:line="240" w:lineRule="auto"/>
        <w:ind w:firstLine="5529"/>
        <w:jc w:val="right"/>
        <w:rPr>
          <w:rFonts w:ascii="Times New Roman" w:eastAsia="Times New Roman" w:hAnsi="Times New Roman"/>
          <w:bCs/>
          <w:lang w:eastAsia="ru-RU"/>
        </w:rPr>
      </w:pPr>
      <w:r w:rsidRPr="00626D52">
        <w:rPr>
          <w:rFonts w:ascii="Times New Roman" w:eastAsia="Times New Roman" w:hAnsi="Times New Roman"/>
          <w:bCs/>
          <w:lang w:eastAsia="ru-RU"/>
        </w:rPr>
        <w:t>Артемовского городского округа</w:t>
      </w:r>
    </w:p>
    <w:p w:rsidR="004F1B5C" w:rsidRPr="00626D52" w:rsidRDefault="004F1B5C" w:rsidP="004F1B5C">
      <w:pPr>
        <w:spacing w:after="0" w:line="240" w:lineRule="auto"/>
        <w:ind w:firstLine="5529"/>
        <w:jc w:val="right"/>
        <w:rPr>
          <w:rFonts w:ascii="Times New Roman" w:eastAsia="Times New Roman" w:hAnsi="Times New Roman"/>
          <w:bCs/>
          <w:lang w:eastAsia="ru-RU"/>
        </w:rPr>
      </w:pPr>
      <w:r w:rsidRPr="00626D52">
        <w:rPr>
          <w:rFonts w:ascii="Times New Roman" w:eastAsia="Times New Roman" w:hAnsi="Times New Roman"/>
          <w:bCs/>
          <w:lang w:eastAsia="ru-RU"/>
        </w:rPr>
        <w:t xml:space="preserve">от </w:t>
      </w:r>
      <w:r w:rsidR="00BF0DAD">
        <w:rPr>
          <w:rFonts w:ascii="Times New Roman" w:eastAsia="Times New Roman" w:hAnsi="Times New Roman"/>
          <w:bCs/>
          <w:lang w:eastAsia="ru-RU"/>
        </w:rPr>
        <w:t>__________</w:t>
      </w:r>
      <w:r w:rsidRPr="00626D52">
        <w:rPr>
          <w:rFonts w:ascii="Times New Roman" w:eastAsia="Times New Roman" w:hAnsi="Times New Roman"/>
          <w:bCs/>
          <w:lang w:eastAsia="ru-RU"/>
        </w:rPr>
        <w:t>№ ___</w:t>
      </w:r>
    </w:p>
    <w:p w:rsidR="004F1B5C" w:rsidRPr="004F1B5C" w:rsidRDefault="004F1B5C" w:rsidP="004F1B5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lang w:eastAsia="ru-RU"/>
        </w:rPr>
      </w:pPr>
    </w:p>
    <w:p w:rsidR="004F1B5C" w:rsidRPr="00626D52" w:rsidRDefault="004F1B5C" w:rsidP="004F1B5C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626D52">
        <w:rPr>
          <w:rFonts w:ascii="Times New Roman" w:eastAsia="Times New Roman" w:hAnsi="Times New Roman"/>
          <w:b/>
          <w:lang w:eastAsia="ru-RU"/>
        </w:rPr>
        <w:t>Программа профилактики нарушений обязательных требований земельного законодательства на 20</w:t>
      </w:r>
      <w:r w:rsidR="00BF0DAD">
        <w:rPr>
          <w:rFonts w:ascii="Times New Roman" w:eastAsia="Times New Roman" w:hAnsi="Times New Roman"/>
          <w:b/>
          <w:lang w:eastAsia="ru-RU"/>
        </w:rPr>
        <w:t>20</w:t>
      </w:r>
      <w:r w:rsidRPr="00626D52">
        <w:rPr>
          <w:rFonts w:ascii="Times New Roman" w:eastAsia="Times New Roman" w:hAnsi="Times New Roman"/>
          <w:b/>
          <w:lang w:eastAsia="ru-RU"/>
        </w:rPr>
        <w:t xml:space="preserve"> год</w:t>
      </w:r>
    </w:p>
    <w:p w:rsidR="004F1B5C" w:rsidRPr="00626D52" w:rsidRDefault="004F1B5C" w:rsidP="004F1B5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F0DAD" w:rsidRDefault="00BF0DAD" w:rsidP="00BF0DAD">
      <w:pPr>
        <w:pStyle w:val="Default"/>
      </w:pPr>
    </w:p>
    <w:p w:rsidR="00BF0DAD" w:rsidRDefault="00BF0DAD" w:rsidP="00BF0DAD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Часть 1. Анализ и оценка состояния подконтрольной среды</w:t>
      </w:r>
    </w:p>
    <w:p w:rsidR="00BF0DAD" w:rsidRDefault="00BF0DAD" w:rsidP="00BF0DAD">
      <w:pPr>
        <w:pStyle w:val="Default"/>
        <w:jc w:val="center"/>
        <w:rPr>
          <w:b/>
          <w:bCs/>
          <w:sz w:val="28"/>
          <w:szCs w:val="28"/>
        </w:rPr>
      </w:pPr>
    </w:p>
    <w:p w:rsidR="00BF0DAD" w:rsidRDefault="00BF0DAD" w:rsidP="00BF0DAD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1. Виды муниципального контроля, осуществляемого Комитетом по управлению муниципальным имуществом Артемовского городского округа</w:t>
      </w:r>
    </w:p>
    <w:p w:rsidR="00BF0DAD" w:rsidRDefault="00BF0DAD" w:rsidP="00BF0DAD">
      <w:pPr>
        <w:pStyle w:val="Default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02"/>
        <w:gridCol w:w="3102"/>
        <w:gridCol w:w="3102"/>
      </w:tblGrid>
      <w:tr w:rsidR="00BF0DAD" w:rsidTr="00BF0DAD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3102" w:type="dxa"/>
          </w:tcPr>
          <w:p w:rsidR="00BF0DAD" w:rsidRDefault="00BF0DA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3102" w:type="dxa"/>
          </w:tcPr>
          <w:p w:rsidR="00BF0DAD" w:rsidRDefault="00BF0DA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Вид муниципального контроля </w:t>
            </w:r>
          </w:p>
        </w:tc>
        <w:tc>
          <w:tcPr>
            <w:tcW w:w="3102" w:type="dxa"/>
          </w:tcPr>
          <w:p w:rsidR="00BF0DAD" w:rsidRDefault="00BF0DA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Орган, уполномоченный </w:t>
            </w:r>
          </w:p>
          <w:p w:rsidR="00BF0DAD" w:rsidRDefault="00BF0DA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осуществление муниципального контроля </w:t>
            </w:r>
          </w:p>
        </w:tc>
      </w:tr>
      <w:tr w:rsidR="00BF0DAD" w:rsidTr="00BF0DAD">
        <w:tblPrEx>
          <w:tblCellMar>
            <w:top w:w="0" w:type="dxa"/>
            <w:bottom w:w="0" w:type="dxa"/>
          </w:tblCellMar>
        </w:tblPrEx>
        <w:trPr>
          <w:trHeight w:val="655"/>
        </w:trPr>
        <w:tc>
          <w:tcPr>
            <w:tcW w:w="3102" w:type="dxa"/>
          </w:tcPr>
          <w:p w:rsidR="00BF0DAD" w:rsidRDefault="00BF0DA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  <w:tc>
          <w:tcPr>
            <w:tcW w:w="3102" w:type="dxa"/>
          </w:tcPr>
          <w:p w:rsidR="00BF0DAD" w:rsidRDefault="00655CD9" w:rsidP="00655CD9">
            <w:pPr>
              <w:pStyle w:val="Default"/>
              <w:rPr>
                <w:sz w:val="28"/>
                <w:szCs w:val="28"/>
              </w:rPr>
            </w:pPr>
            <w:r w:rsidRPr="00655CD9">
              <w:rPr>
                <w:sz w:val="28"/>
                <w:szCs w:val="28"/>
              </w:rPr>
              <w:t>Муниципальный земельный контроль</w:t>
            </w:r>
          </w:p>
        </w:tc>
        <w:tc>
          <w:tcPr>
            <w:tcW w:w="3102" w:type="dxa"/>
          </w:tcPr>
          <w:p w:rsidR="00BF0DAD" w:rsidRDefault="00655CD9" w:rsidP="00655CD9">
            <w:pPr>
              <w:pStyle w:val="Default"/>
              <w:rPr>
                <w:sz w:val="28"/>
                <w:szCs w:val="28"/>
              </w:rPr>
            </w:pPr>
            <w:r w:rsidRPr="00655CD9">
              <w:rPr>
                <w:sz w:val="28"/>
                <w:szCs w:val="28"/>
              </w:rPr>
              <w:t>Комитет по управлению муниципальным имуществом Артемовского городского округа</w:t>
            </w:r>
          </w:p>
        </w:tc>
      </w:tr>
      <w:tr w:rsidR="00BF0DAD" w:rsidTr="00BF0DAD">
        <w:tblPrEx>
          <w:tblCellMar>
            <w:top w:w="0" w:type="dxa"/>
            <w:bottom w:w="0" w:type="dxa"/>
          </w:tblCellMar>
        </w:tblPrEx>
        <w:trPr>
          <w:trHeight w:val="655"/>
        </w:trPr>
        <w:tc>
          <w:tcPr>
            <w:tcW w:w="3102" w:type="dxa"/>
          </w:tcPr>
          <w:p w:rsidR="00BF0DAD" w:rsidRDefault="00BF0DA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</w:p>
        </w:tc>
        <w:tc>
          <w:tcPr>
            <w:tcW w:w="3102" w:type="dxa"/>
          </w:tcPr>
          <w:p w:rsidR="00655CD9" w:rsidRDefault="00655CD9" w:rsidP="00655CD9">
            <w:pPr>
              <w:autoSpaceDE w:val="0"/>
              <w:autoSpaceDN w:val="0"/>
              <w:adjustRightInd w:val="0"/>
              <w:spacing w:after="0" w:line="240" w:lineRule="auto"/>
              <w:rPr>
                <w:rFonts w:cs="Liberation Serif"/>
              </w:rPr>
            </w:pPr>
            <w:r>
              <w:rPr>
                <w:rFonts w:cs="Liberation Serif"/>
              </w:rPr>
              <w:t xml:space="preserve">Муниципальный </w:t>
            </w:r>
            <w:proofErr w:type="gramStart"/>
            <w:r>
              <w:rPr>
                <w:rFonts w:cs="Liberation Serif"/>
              </w:rPr>
              <w:t>контроль за</w:t>
            </w:r>
            <w:proofErr w:type="gramEnd"/>
            <w:r>
              <w:rPr>
                <w:rFonts w:cs="Liberation Serif"/>
              </w:rPr>
      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      </w:r>
          </w:p>
          <w:p w:rsidR="00BF0DAD" w:rsidRDefault="00BF0DAD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102" w:type="dxa"/>
          </w:tcPr>
          <w:p w:rsidR="00BF0DAD" w:rsidRDefault="00655CD9">
            <w:pPr>
              <w:pStyle w:val="Default"/>
              <w:rPr>
                <w:sz w:val="28"/>
                <w:szCs w:val="28"/>
              </w:rPr>
            </w:pPr>
            <w:r w:rsidRPr="00655CD9">
              <w:rPr>
                <w:sz w:val="28"/>
                <w:szCs w:val="28"/>
              </w:rPr>
              <w:t>Комитет по управлению муниципальным имуществом Артемовского городского округа</w:t>
            </w:r>
          </w:p>
        </w:tc>
      </w:tr>
    </w:tbl>
    <w:p w:rsidR="00BF0DAD" w:rsidRDefault="00BF0DAD" w:rsidP="00BF0DAD">
      <w:pPr>
        <w:spacing w:after="13" w:line="240" w:lineRule="auto"/>
        <w:ind w:right="-1"/>
        <w:rPr>
          <w:rFonts w:ascii="Times New Roman" w:eastAsia="Times New Roman" w:hAnsi="Times New Roman"/>
          <w:lang w:eastAsia="ru-RU"/>
        </w:rPr>
      </w:pPr>
    </w:p>
    <w:p w:rsidR="00655CD9" w:rsidRDefault="00655CD9" w:rsidP="00BF0DAD">
      <w:pPr>
        <w:spacing w:after="13" w:line="240" w:lineRule="auto"/>
        <w:ind w:right="-1"/>
        <w:rPr>
          <w:rFonts w:ascii="Times New Roman" w:eastAsia="Times New Roman" w:hAnsi="Times New Roman"/>
          <w:lang w:eastAsia="ru-RU"/>
        </w:rPr>
      </w:pPr>
    </w:p>
    <w:p w:rsidR="00655CD9" w:rsidRDefault="00655CD9" w:rsidP="00BF0DAD">
      <w:pPr>
        <w:spacing w:after="13" w:line="240" w:lineRule="auto"/>
        <w:ind w:right="-1"/>
        <w:rPr>
          <w:rFonts w:ascii="Times New Roman" w:eastAsia="Times New Roman" w:hAnsi="Times New Roman"/>
          <w:lang w:eastAsia="ru-RU"/>
        </w:rPr>
      </w:pPr>
    </w:p>
    <w:p w:rsidR="00655CD9" w:rsidRDefault="00655CD9" w:rsidP="00655CD9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Раздел 2. Обзор по видам муниципального контроля, осуществляемого Комитетом по управлению муниципальным имуществом Артемовского городского округа</w:t>
      </w:r>
    </w:p>
    <w:p w:rsidR="00655CD9" w:rsidRDefault="00655CD9" w:rsidP="00655CD9">
      <w:pPr>
        <w:pStyle w:val="Default"/>
        <w:jc w:val="center"/>
        <w:rPr>
          <w:b/>
          <w:bCs/>
          <w:sz w:val="28"/>
          <w:szCs w:val="28"/>
        </w:rPr>
      </w:pPr>
    </w:p>
    <w:p w:rsidR="00655CD9" w:rsidRDefault="00655CD9" w:rsidP="00655CD9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 1. Муниципальный земельный контроль</w:t>
      </w:r>
    </w:p>
    <w:p w:rsidR="008015E1" w:rsidRDefault="008015E1" w:rsidP="00655CD9">
      <w:pPr>
        <w:pStyle w:val="Default"/>
        <w:jc w:val="center"/>
        <w:rPr>
          <w:b/>
          <w:bCs/>
          <w:sz w:val="28"/>
          <w:szCs w:val="28"/>
        </w:rPr>
      </w:pPr>
    </w:p>
    <w:p w:rsidR="008015E1" w:rsidRDefault="008015E1" w:rsidP="008015E1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1. </w:t>
      </w:r>
      <w:r w:rsidRPr="004A6357">
        <w:rPr>
          <w:rFonts w:ascii="Times New Roman" w:eastAsia="Times New Roman" w:hAnsi="Times New Roman"/>
          <w:lang w:eastAsia="ru-RU"/>
        </w:rPr>
        <w:t>Предметом муниципального земельного контроля является соблюдение в отношении объектов земельных отношений юридическими лицами, индивидуальными предпринимателями, физическими лицами  (далее – субъекты проверки) требований законодательства, за нарушение которых законодательством Российской Федерации, законодательством Свердловской области предусмотрена административная или иная ответственность</w:t>
      </w:r>
      <w:r w:rsidR="00F428D6">
        <w:rPr>
          <w:rFonts w:ascii="Times New Roman" w:eastAsia="Times New Roman" w:hAnsi="Times New Roman"/>
          <w:lang w:eastAsia="ru-RU"/>
        </w:rPr>
        <w:t>.</w:t>
      </w:r>
    </w:p>
    <w:p w:rsidR="00F428D6" w:rsidRDefault="00F428D6" w:rsidP="008015E1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/>
          <w:lang w:eastAsia="ru-RU"/>
        </w:rPr>
        <w:t>2.</w:t>
      </w:r>
      <w:r w:rsidR="00B053DB">
        <w:rPr>
          <w:rFonts w:ascii="Times New Roman" w:eastAsia="Times New Roman" w:hAnsi="Times New Roman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lang w:eastAsia="ru-RU"/>
        </w:rPr>
        <w:t xml:space="preserve">Проведение муниципального земельного контроля </w:t>
      </w:r>
      <w:r w:rsidR="00B053DB">
        <w:rPr>
          <w:rFonts w:ascii="Times New Roman" w:eastAsia="Times New Roman" w:hAnsi="Times New Roman"/>
          <w:lang w:eastAsia="ru-RU"/>
        </w:rPr>
        <w:t xml:space="preserve">на территории Артемовского городского округа осуществляется в соответствии с </w:t>
      </w:r>
      <w:r w:rsidR="00B053DB" w:rsidRPr="008E141E">
        <w:t>Земельным кодексом Российской Федерации</w:t>
      </w:r>
      <w:r w:rsidR="00B053DB">
        <w:t xml:space="preserve">, </w:t>
      </w:r>
      <w:r w:rsidR="00B053DB" w:rsidRPr="008E141E">
        <w:t xml:space="preserve">  </w:t>
      </w:r>
      <w:r w:rsidR="00B053DB">
        <w:t xml:space="preserve">Федеральным законом от 26 декабря 2008 года № 294-ФЗ « 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Федеральный закон № 294-ФЗ), административным регламентом </w:t>
      </w:r>
      <w:r w:rsidR="00B053DB" w:rsidRPr="00B053DB">
        <w:t>исполнения муниципальной функции по осуществлению муниципального земельного контроля в границах Артемовского городского округа</w:t>
      </w:r>
      <w:proofErr w:type="gramEnd"/>
      <w:r w:rsidR="00B053DB" w:rsidRPr="00B053DB">
        <w:t xml:space="preserve">, </w:t>
      </w:r>
      <w:proofErr w:type="gramStart"/>
      <w:r w:rsidR="00B053DB" w:rsidRPr="00B053DB">
        <w:t>утвержденный</w:t>
      </w:r>
      <w:proofErr w:type="gramEnd"/>
      <w:r w:rsidR="00B053DB" w:rsidRPr="00B053DB">
        <w:t xml:space="preserve"> Распоряжением Комитета по управлению муниципальным имуществом Артемовского городского округа от 27.09.2017</w:t>
      </w:r>
      <w:r w:rsidR="00126C51">
        <w:t xml:space="preserve">     </w:t>
      </w:r>
      <w:r w:rsidR="00B053DB" w:rsidRPr="00B053DB">
        <w:t xml:space="preserve"> </w:t>
      </w:r>
      <w:r w:rsidR="00126C51">
        <w:t>№</w:t>
      </w:r>
      <w:r w:rsidR="00B053DB" w:rsidRPr="00B053DB">
        <w:t xml:space="preserve"> 475</w:t>
      </w:r>
      <w:r w:rsidR="00B053DB">
        <w:t>.</w:t>
      </w:r>
    </w:p>
    <w:p w:rsidR="00B053DB" w:rsidRDefault="00B053DB" w:rsidP="008015E1">
      <w:pPr>
        <w:spacing w:after="0" w:line="240" w:lineRule="auto"/>
        <w:ind w:firstLine="709"/>
        <w:jc w:val="both"/>
      </w:pPr>
      <w:r>
        <w:t>3. Подконтрольными субъектами муниципального земельного контроля являются юридические лица, индивидуальные предприниматели, граждане, органы государственной власти и органы местного самоуправления, использующие земельные участки, расположенные в границах Артемовского городского округа.</w:t>
      </w:r>
      <w:r w:rsidR="009730E0">
        <w:t xml:space="preserve"> Реестр подконтрольных субъектов по данному виду муниципального контроля размещен на официальном сайте Комитета по управлению муниципальным имуществом Артемовского городского округа в информационно-телекоммуникационной сети «Интернет»</w:t>
      </w:r>
      <w:r w:rsidR="00283B73">
        <w:t xml:space="preserve"> </w:t>
      </w:r>
      <w:r w:rsidR="009730E0">
        <w:t xml:space="preserve">(далее-сеть «Интернет») в разделе «Муниципальный </w:t>
      </w:r>
      <w:r w:rsidR="001222E4">
        <w:t>контроль».</w:t>
      </w:r>
    </w:p>
    <w:p w:rsidR="00154104" w:rsidRDefault="00283B73" w:rsidP="00154104">
      <w:pPr>
        <w:spacing w:after="0" w:line="240" w:lineRule="auto"/>
        <w:ind w:firstLine="709"/>
        <w:jc w:val="both"/>
      </w:pPr>
      <w:r>
        <w:t>4.</w:t>
      </w:r>
      <w:r w:rsidR="00106678">
        <w:t xml:space="preserve"> </w:t>
      </w:r>
      <w:r w:rsidR="00154104">
        <w:t>В 2018 году были проведены 3 плановые проверки муниципального земельного контроля в отношении юридических лиц и индивидуальных предпринимателей.</w:t>
      </w:r>
    </w:p>
    <w:p w:rsidR="007F3531" w:rsidRPr="00B767F0" w:rsidRDefault="007F3531" w:rsidP="007F3531">
      <w:pPr>
        <w:spacing w:after="0" w:line="240" w:lineRule="auto"/>
        <w:ind w:firstLine="709"/>
        <w:jc w:val="both"/>
        <w:rPr>
          <w:rFonts w:ascii="Times New Roman" w:eastAsia="Calibri" w:hAnsi="Times New Roman"/>
          <w:lang w:eastAsia="ru-RU"/>
        </w:rPr>
      </w:pPr>
      <w:r w:rsidRPr="00B767F0">
        <w:rPr>
          <w:rFonts w:ascii="Times New Roman" w:eastAsia="Calibri" w:hAnsi="Times New Roman"/>
          <w:lang w:eastAsia="ru-RU"/>
        </w:rPr>
        <w:t xml:space="preserve">В план проведения плановых проверок на 2018 год </w:t>
      </w:r>
      <w:r w:rsidR="00154104">
        <w:rPr>
          <w:rFonts w:ascii="Times New Roman" w:eastAsia="Calibri" w:hAnsi="Times New Roman"/>
          <w:lang w:eastAsia="ru-RU"/>
        </w:rPr>
        <w:t xml:space="preserve">были </w:t>
      </w:r>
      <w:r w:rsidRPr="00B767F0">
        <w:rPr>
          <w:rFonts w:ascii="Times New Roman" w:eastAsia="Calibri" w:hAnsi="Times New Roman"/>
          <w:lang w:eastAsia="ru-RU"/>
        </w:rPr>
        <w:t xml:space="preserve">включены следующие юридические лица: </w:t>
      </w:r>
    </w:p>
    <w:p w:rsidR="007F3531" w:rsidRPr="00B767F0" w:rsidRDefault="007F3531" w:rsidP="007F3531">
      <w:pPr>
        <w:spacing w:after="0" w:line="240" w:lineRule="auto"/>
        <w:ind w:firstLine="709"/>
        <w:jc w:val="both"/>
        <w:rPr>
          <w:rFonts w:ascii="Times New Roman" w:eastAsia="Calibri" w:hAnsi="Times New Roman"/>
          <w:lang w:eastAsia="ru-RU"/>
        </w:rPr>
      </w:pPr>
      <w:r w:rsidRPr="00B767F0">
        <w:rPr>
          <w:rFonts w:ascii="Times New Roman" w:eastAsia="Calibri" w:hAnsi="Times New Roman"/>
          <w:lang w:eastAsia="ru-RU"/>
        </w:rPr>
        <w:t>-</w:t>
      </w:r>
      <w:r w:rsidRPr="00B767F0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Pr="00B767F0">
        <w:rPr>
          <w:rFonts w:ascii="Times New Roman" w:eastAsia="Calibri" w:hAnsi="Times New Roman"/>
          <w:lang w:eastAsia="ru-RU"/>
        </w:rPr>
        <w:t>Муниципальное унитарное предприятие Артемовского городского округа «Загородный оздоровительный комплекс имени Павлика Морозова»;</w:t>
      </w:r>
    </w:p>
    <w:p w:rsidR="007F3531" w:rsidRPr="00B767F0" w:rsidRDefault="007F3531" w:rsidP="007F3531">
      <w:pPr>
        <w:spacing w:after="0" w:line="240" w:lineRule="auto"/>
        <w:ind w:firstLine="709"/>
        <w:jc w:val="both"/>
        <w:rPr>
          <w:rFonts w:ascii="Times New Roman" w:eastAsia="Calibri" w:hAnsi="Times New Roman"/>
          <w:lang w:eastAsia="ru-RU"/>
        </w:rPr>
      </w:pPr>
      <w:r w:rsidRPr="00B767F0">
        <w:rPr>
          <w:rFonts w:ascii="Times New Roman" w:eastAsia="Calibri" w:hAnsi="Times New Roman"/>
          <w:lang w:eastAsia="ru-RU"/>
        </w:rPr>
        <w:t>- Муниципальное бюджетное учреждение Артемовского городского округа «Лыжная база  «Снежинка»;</w:t>
      </w:r>
    </w:p>
    <w:p w:rsidR="007F3531" w:rsidRPr="00B767F0" w:rsidRDefault="007F3531" w:rsidP="007F3531">
      <w:pPr>
        <w:spacing w:after="0" w:line="240" w:lineRule="auto"/>
        <w:ind w:firstLine="709"/>
        <w:jc w:val="both"/>
        <w:rPr>
          <w:rFonts w:ascii="Times New Roman" w:eastAsia="Calibri" w:hAnsi="Times New Roman"/>
          <w:lang w:eastAsia="ru-RU"/>
        </w:rPr>
      </w:pPr>
      <w:r w:rsidRPr="00B767F0">
        <w:rPr>
          <w:rFonts w:ascii="Times New Roman" w:eastAsia="Calibri" w:hAnsi="Times New Roman"/>
          <w:lang w:eastAsia="ru-RU"/>
        </w:rPr>
        <w:t>- Муниципальное унитарное предприятие Артемовского городского округа «Люкс сервис»;</w:t>
      </w:r>
    </w:p>
    <w:p w:rsidR="007F3531" w:rsidRPr="00B767F0" w:rsidRDefault="007F3531" w:rsidP="007F3531">
      <w:pPr>
        <w:spacing w:after="0" w:line="240" w:lineRule="auto"/>
        <w:ind w:firstLine="709"/>
        <w:jc w:val="both"/>
        <w:rPr>
          <w:rFonts w:ascii="Times New Roman" w:eastAsia="Calibri" w:hAnsi="Times New Roman"/>
          <w:lang w:eastAsia="ru-RU"/>
        </w:rPr>
      </w:pPr>
      <w:proofErr w:type="gramStart"/>
      <w:r w:rsidRPr="00B767F0">
        <w:rPr>
          <w:rFonts w:ascii="Times New Roman" w:eastAsia="Calibri" w:hAnsi="Times New Roman"/>
          <w:lang w:eastAsia="ru-RU"/>
        </w:rPr>
        <w:lastRenderedPageBreak/>
        <w:t>По</w:t>
      </w:r>
      <w:proofErr w:type="gramEnd"/>
      <w:r w:rsidRPr="00B767F0">
        <w:rPr>
          <w:rFonts w:ascii="Times New Roman" w:eastAsia="Calibri" w:hAnsi="Times New Roman"/>
          <w:lang w:eastAsia="ru-RU"/>
        </w:rPr>
        <w:t xml:space="preserve"> </w:t>
      </w:r>
      <w:proofErr w:type="gramStart"/>
      <w:r w:rsidRPr="00B767F0">
        <w:rPr>
          <w:rFonts w:ascii="Times New Roman" w:eastAsia="Calibri" w:hAnsi="Times New Roman"/>
          <w:lang w:eastAsia="ru-RU"/>
        </w:rPr>
        <w:t>результатом</w:t>
      </w:r>
      <w:proofErr w:type="gramEnd"/>
      <w:r w:rsidRPr="00B767F0">
        <w:rPr>
          <w:rFonts w:ascii="Times New Roman" w:eastAsia="Calibri" w:hAnsi="Times New Roman"/>
          <w:lang w:eastAsia="ru-RU"/>
        </w:rPr>
        <w:t xml:space="preserve"> плановых проверок в отношении вышеуказанных юридических</w:t>
      </w:r>
      <w:r w:rsidR="00106678">
        <w:rPr>
          <w:rFonts w:ascii="Times New Roman" w:eastAsia="Calibri" w:hAnsi="Times New Roman"/>
          <w:lang w:eastAsia="ru-RU"/>
        </w:rPr>
        <w:t xml:space="preserve"> лиц</w:t>
      </w:r>
      <w:r w:rsidRPr="00B767F0">
        <w:rPr>
          <w:rFonts w:ascii="Times New Roman" w:eastAsia="Calibri" w:hAnsi="Times New Roman"/>
          <w:lang w:eastAsia="ru-RU"/>
        </w:rPr>
        <w:t>, нарушения требований земельного законодательства не выявлены.</w:t>
      </w:r>
    </w:p>
    <w:p w:rsidR="007F3531" w:rsidRPr="00B767F0" w:rsidRDefault="007F3531" w:rsidP="007F3531">
      <w:pPr>
        <w:spacing w:after="0" w:line="240" w:lineRule="auto"/>
        <w:ind w:firstLine="709"/>
        <w:jc w:val="both"/>
        <w:rPr>
          <w:rFonts w:ascii="Times New Roman" w:eastAsia="Calibri" w:hAnsi="Times New Roman"/>
          <w:lang w:eastAsia="ru-RU"/>
        </w:rPr>
      </w:pPr>
      <w:r w:rsidRPr="00B767F0">
        <w:rPr>
          <w:rFonts w:ascii="Times New Roman" w:eastAsia="Calibri" w:hAnsi="Times New Roman"/>
          <w:lang w:eastAsia="ru-RU"/>
        </w:rPr>
        <w:t>Проведены 2 внеплановые проверки в отношении Общества с ограниченной ответственностью «Лесное»: 1- внеплановая выездная проверка соблюдения требований земельного законодательства, 1 - исполнение предписаний об устранении выявленного нарушения земельного законодательства.</w:t>
      </w:r>
    </w:p>
    <w:p w:rsidR="00650F81" w:rsidRPr="00650F81" w:rsidRDefault="00154104" w:rsidP="00154104">
      <w:pPr>
        <w:spacing w:after="0" w:line="240" w:lineRule="auto"/>
        <w:ind w:firstLine="696"/>
        <w:jc w:val="both"/>
        <w:outlineLvl w:val="0"/>
        <w:rPr>
          <w:rFonts w:eastAsia="Calibri"/>
          <w:lang w:eastAsia="ru-RU"/>
        </w:rPr>
      </w:pPr>
      <w:proofErr w:type="gramStart"/>
      <w:r>
        <w:rPr>
          <w:rFonts w:eastAsia="Calibri"/>
          <w:lang w:eastAsia="ru-RU"/>
        </w:rPr>
        <w:t>В</w:t>
      </w:r>
      <w:r w:rsidR="00650F81" w:rsidRPr="00650F81">
        <w:rPr>
          <w:rFonts w:eastAsia="Calibri"/>
          <w:lang w:eastAsia="ru-RU"/>
        </w:rPr>
        <w:t xml:space="preserve"> отношении физических лиц </w:t>
      </w:r>
      <w:r>
        <w:rPr>
          <w:rFonts w:eastAsia="Calibri"/>
          <w:lang w:eastAsia="ru-RU"/>
        </w:rPr>
        <w:t xml:space="preserve">проведены </w:t>
      </w:r>
      <w:r w:rsidR="00650F81" w:rsidRPr="00650F81">
        <w:rPr>
          <w:rFonts w:eastAsia="Calibri"/>
          <w:lang w:eastAsia="ru-RU"/>
        </w:rPr>
        <w:t xml:space="preserve"> 23 внеплановых проверки (19- по заявлениям граждан и по результатам плановых (рейдовых) осмотров, обследований земельных участков, 4 – исполнение ранее выданных предписаний об устранении выявленных нарушений)</w:t>
      </w:r>
      <w:r>
        <w:rPr>
          <w:rFonts w:eastAsia="Calibri"/>
          <w:lang w:eastAsia="ru-RU"/>
        </w:rPr>
        <w:t xml:space="preserve">. </w:t>
      </w:r>
      <w:proofErr w:type="gramEnd"/>
    </w:p>
    <w:p w:rsidR="00650F81" w:rsidRPr="00650F81" w:rsidRDefault="00650F81" w:rsidP="00650F81">
      <w:pPr>
        <w:spacing w:after="0" w:line="240" w:lineRule="auto"/>
        <w:ind w:firstLine="696"/>
        <w:jc w:val="both"/>
        <w:rPr>
          <w:rFonts w:eastAsia="Calibri"/>
          <w:lang w:eastAsia="ru-RU"/>
        </w:rPr>
      </w:pPr>
      <w:r w:rsidRPr="00650F81">
        <w:rPr>
          <w:rFonts w:eastAsia="Calibri"/>
          <w:lang w:eastAsia="ru-RU"/>
        </w:rPr>
        <w:t>Выдано 19 предписаний об устранении выявленных нарушений.</w:t>
      </w:r>
    </w:p>
    <w:p w:rsidR="00650F81" w:rsidRDefault="00650F81" w:rsidP="00650F81">
      <w:pPr>
        <w:spacing w:after="0" w:line="240" w:lineRule="auto"/>
        <w:ind w:firstLine="696"/>
        <w:jc w:val="both"/>
        <w:rPr>
          <w:rFonts w:eastAsia="Calibri"/>
          <w:bCs/>
          <w:kern w:val="36"/>
          <w:lang w:eastAsia="ru-RU"/>
        </w:rPr>
      </w:pPr>
      <w:r w:rsidRPr="00650F81">
        <w:rPr>
          <w:rFonts w:eastAsia="Calibri"/>
          <w:lang w:eastAsia="ru-RU"/>
        </w:rPr>
        <w:t xml:space="preserve">Материалы </w:t>
      </w:r>
      <w:r w:rsidR="00E27FB9">
        <w:rPr>
          <w:rFonts w:eastAsia="Calibri"/>
          <w:lang w:eastAsia="ru-RU"/>
        </w:rPr>
        <w:t xml:space="preserve">17 </w:t>
      </w:r>
      <w:r w:rsidRPr="00650F81">
        <w:rPr>
          <w:rFonts w:eastAsia="Calibri"/>
          <w:lang w:eastAsia="ru-RU"/>
        </w:rPr>
        <w:t xml:space="preserve">внеплановых проверок, в результате которых выявлены нарушения, ответственность за которые предусмотрена Кодексом Российской Федерации об административных правонарушениях, в соответствии с соглашением о взаимодействии направлены в </w:t>
      </w:r>
      <w:r w:rsidRPr="00650F81">
        <w:rPr>
          <w:rFonts w:eastAsia="Calibri"/>
          <w:bCs/>
          <w:kern w:val="36"/>
          <w:lang w:eastAsia="ru-RU"/>
        </w:rPr>
        <w:t xml:space="preserve">Межмуниципальный отдел по </w:t>
      </w:r>
      <w:proofErr w:type="gramStart"/>
      <w:r w:rsidRPr="00650F81">
        <w:rPr>
          <w:rFonts w:eastAsia="Calibri"/>
          <w:bCs/>
          <w:kern w:val="36"/>
          <w:lang w:eastAsia="ru-RU"/>
        </w:rPr>
        <w:t>Артемовскому</w:t>
      </w:r>
      <w:proofErr w:type="gramEnd"/>
      <w:r w:rsidRPr="00650F81">
        <w:rPr>
          <w:rFonts w:eastAsia="Calibri"/>
          <w:bCs/>
          <w:kern w:val="36"/>
          <w:lang w:eastAsia="ru-RU"/>
        </w:rPr>
        <w:t xml:space="preserve">, </w:t>
      </w:r>
      <w:proofErr w:type="spellStart"/>
      <w:r w:rsidRPr="00650F81">
        <w:rPr>
          <w:rFonts w:eastAsia="Calibri"/>
          <w:bCs/>
          <w:kern w:val="36"/>
          <w:lang w:eastAsia="ru-RU"/>
        </w:rPr>
        <w:t>Режевскому</w:t>
      </w:r>
      <w:proofErr w:type="spellEnd"/>
      <w:r w:rsidRPr="00650F81">
        <w:rPr>
          <w:rFonts w:eastAsia="Calibri"/>
          <w:bCs/>
          <w:kern w:val="36"/>
          <w:lang w:eastAsia="ru-RU"/>
        </w:rPr>
        <w:t xml:space="preserve"> городским округам Управления Федеральной службы государственной регистрации, кадастра и картографии по Свердловской области.</w:t>
      </w:r>
    </w:p>
    <w:p w:rsidR="00E27FB9" w:rsidRDefault="00650F81" w:rsidP="00650F81">
      <w:pPr>
        <w:spacing w:after="0" w:line="240" w:lineRule="auto"/>
        <w:ind w:firstLine="696"/>
        <w:jc w:val="both"/>
        <w:rPr>
          <w:rFonts w:eastAsia="Calibri"/>
          <w:lang w:eastAsia="ru-RU"/>
        </w:rPr>
      </w:pPr>
      <w:proofErr w:type="gramStart"/>
      <w:r w:rsidRPr="00650F81">
        <w:rPr>
          <w:rFonts w:eastAsia="Calibri"/>
          <w:lang w:eastAsia="ru-RU"/>
        </w:rPr>
        <w:t xml:space="preserve">Заместителем главного государственного инспектора по использованию и охране земель </w:t>
      </w:r>
      <w:r w:rsidRPr="00650F81">
        <w:rPr>
          <w:rFonts w:eastAsia="Calibri"/>
          <w:bCs/>
          <w:kern w:val="36"/>
          <w:lang w:eastAsia="ru-RU"/>
        </w:rPr>
        <w:t xml:space="preserve">Межмуниципального отдела по </w:t>
      </w:r>
      <w:r w:rsidRPr="00650F81">
        <w:rPr>
          <w:rFonts w:eastAsia="Calibri"/>
          <w:lang w:eastAsia="ru-RU"/>
        </w:rPr>
        <w:t xml:space="preserve">Артемовскому, </w:t>
      </w:r>
      <w:proofErr w:type="spellStart"/>
      <w:r w:rsidRPr="00650F81">
        <w:rPr>
          <w:rFonts w:eastAsia="Calibri"/>
          <w:lang w:eastAsia="ru-RU"/>
        </w:rPr>
        <w:t>Режевскому</w:t>
      </w:r>
      <w:proofErr w:type="spellEnd"/>
      <w:r w:rsidRPr="00650F81">
        <w:rPr>
          <w:rFonts w:eastAsia="Calibri"/>
          <w:lang w:eastAsia="ru-RU"/>
        </w:rPr>
        <w:t xml:space="preserve"> городским округам Свердловской области по результатам внеплановых проверок муниципального земельного контроля</w:t>
      </w:r>
      <w:r w:rsidR="00E27FB9">
        <w:rPr>
          <w:rFonts w:eastAsia="Calibri"/>
          <w:lang w:eastAsia="ru-RU"/>
        </w:rPr>
        <w:t xml:space="preserve"> </w:t>
      </w:r>
      <w:r w:rsidRPr="00650F81">
        <w:rPr>
          <w:rFonts w:eastAsia="Calibri"/>
          <w:lang w:eastAsia="ru-RU"/>
        </w:rPr>
        <w:t xml:space="preserve"> в 2018 году возбуждено 10 дел об а</w:t>
      </w:r>
      <w:r w:rsidR="00E27FB9">
        <w:rPr>
          <w:rFonts w:eastAsia="Calibri"/>
          <w:lang w:eastAsia="ru-RU"/>
        </w:rPr>
        <w:t>дминистративных правонарушениях</w:t>
      </w:r>
      <w:r w:rsidRPr="00650F81">
        <w:rPr>
          <w:rFonts w:eastAsia="Calibri"/>
          <w:lang w:eastAsia="ru-RU"/>
        </w:rPr>
        <w:t>, вынесено 10 постановлений о назначении административного наказания, из них 5 постановлений об административном правонарушении решением Артемовского городского суда отменены, производство по делам прекращены за малозначительностью, объявлены</w:t>
      </w:r>
      <w:proofErr w:type="gramEnd"/>
      <w:r w:rsidRPr="00650F81">
        <w:rPr>
          <w:rFonts w:eastAsia="Calibri"/>
          <w:lang w:eastAsia="ru-RU"/>
        </w:rPr>
        <w:t xml:space="preserve"> устные замечания</w:t>
      </w:r>
      <w:proofErr w:type="gramStart"/>
      <w:r w:rsidR="00E27FB9">
        <w:rPr>
          <w:rFonts w:eastAsia="Calibri"/>
          <w:lang w:eastAsia="ru-RU"/>
        </w:rPr>
        <w:t xml:space="preserve">. </w:t>
      </w:r>
      <w:proofErr w:type="gramEnd"/>
      <w:r w:rsidR="00E27FB9">
        <w:rPr>
          <w:rFonts w:eastAsia="Calibri"/>
          <w:lang w:eastAsia="ru-RU"/>
        </w:rPr>
        <w:t>П</w:t>
      </w:r>
      <w:r w:rsidRPr="00650F81">
        <w:rPr>
          <w:rFonts w:eastAsia="Calibri"/>
          <w:lang w:eastAsia="ru-RU"/>
        </w:rPr>
        <w:t>о 7 направленным материалам отказано в возбуждении дела об административном правонарушении в связи с отсутствием события</w:t>
      </w:r>
      <w:r w:rsidR="00E27FB9">
        <w:rPr>
          <w:rFonts w:eastAsia="Calibri"/>
          <w:lang w:eastAsia="ru-RU"/>
        </w:rPr>
        <w:t>.</w:t>
      </w:r>
    </w:p>
    <w:p w:rsidR="00650F81" w:rsidRPr="00650F81" w:rsidRDefault="00E27FB9" w:rsidP="00650F81">
      <w:pPr>
        <w:spacing w:after="0" w:line="240" w:lineRule="auto"/>
        <w:ind w:firstLine="696"/>
        <w:jc w:val="both"/>
        <w:rPr>
          <w:rFonts w:eastAsia="Calibri"/>
          <w:lang w:eastAsia="ru-RU"/>
        </w:rPr>
      </w:pPr>
      <w:r>
        <w:rPr>
          <w:rFonts w:eastAsia="Calibri"/>
          <w:lang w:eastAsia="ru-RU"/>
        </w:rPr>
        <w:t>Н</w:t>
      </w:r>
      <w:r w:rsidR="00650F81" w:rsidRPr="00650F81">
        <w:rPr>
          <w:rFonts w:eastAsia="Calibri"/>
          <w:lang w:eastAsia="ru-RU"/>
        </w:rPr>
        <w:t>аложено административных штрафов на сумму всего 40 000 руб. (в 2017 – 5 000 руб., в 2016 – 10 000 руб., в 2015 – 13 766 руб.).</w:t>
      </w:r>
    </w:p>
    <w:p w:rsidR="00650F81" w:rsidRPr="00650F81" w:rsidRDefault="00650F81" w:rsidP="00650F81">
      <w:pPr>
        <w:spacing w:after="0" w:line="240" w:lineRule="auto"/>
        <w:ind w:firstLine="696"/>
        <w:jc w:val="both"/>
        <w:rPr>
          <w:rFonts w:eastAsia="Calibri"/>
          <w:lang w:eastAsia="ru-RU"/>
        </w:rPr>
      </w:pPr>
      <w:r w:rsidRPr="00650F81">
        <w:rPr>
          <w:rFonts w:eastAsia="Calibri"/>
          <w:lang w:eastAsia="ru-RU"/>
        </w:rPr>
        <w:t xml:space="preserve">Составлен 1 протокол об административном правонарушении за неисполнения в срок законного предписания и направлен </w:t>
      </w:r>
      <w:r w:rsidRPr="00650F81">
        <w:rPr>
          <w:rFonts w:ascii="Times New Roman" w:eastAsia="Calibri" w:hAnsi="Times New Roman"/>
          <w:lang w:eastAsia="ru-RU"/>
        </w:rPr>
        <w:t xml:space="preserve">Мировому судье судебного участка № 2 по Артемовскому району для рассмотрения. </w:t>
      </w:r>
      <w:r w:rsidRPr="00650F81">
        <w:rPr>
          <w:rFonts w:eastAsia="Calibri"/>
          <w:lang w:eastAsia="ru-RU"/>
        </w:rPr>
        <w:t>Назначено административное наказание в виде штрафа в размере 300 руб.</w:t>
      </w:r>
    </w:p>
    <w:p w:rsidR="00650F81" w:rsidRPr="00650F81" w:rsidRDefault="00650F81" w:rsidP="00650F81">
      <w:pPr>
        <w:spacing w:after="0" w:line="240" w:lineRule="auto"/>
        <w:ind w:left="-57" w:firstLine="709"/>
        <w:jc w:val="both"/>
        <w:rPr>
          <w:rFonts w:eastAsia="Calibri"/>
          <w:lang w:eastAsia="ru-RU"/>
        </w:rPr>
      </w:pPr>
      <w:r w:rsidRPr="00650F81">
        <w:rPr>
          <w:rFonts w:eastAsia="Calibri"/>
          <w:lang w:eastAsia="ru-RU"/>
        </w:rPr>
        <w:t>За 2018 год проведено 16 осмотров, обследований 49 земельных участков. По результатам осмотров обследований, в случае выявлений нарушений земельного законодательства, были вынесены распоряжения о проведении внеплановых проверок соблюдения требований земельного законодательства.</w:t>
      </w:r>
    </w:p>
    <w:p w:rsidR="00650F81" w:rsidRDefault="00650F81" w:rsidP="00650F81">
      <w:pPr>
        <w:spacing w:after="0" w:line="240" w:lineRule="auto"/>
        <w:ind w:left="-57" w:firstLine="709"/>
        <w:jc w:val="both"/>
        <w:rPr>
          <w:rFonts w:eastAsia="Calibri"/>
          <w:lang w:eastAsia="ru-RU"/>
        </w:rPr>
      </w:pPr>
      <w:r w:rsidRPr="00650F81">
        <w:rPr>
          <w:rFonts w:eastAsia="Calibri"/>
          <w:lang w:eastAsia="ru-RU"/>
        </w:rPr>
        <w:t xml:space="preserve">В 2018 году гражданами и юридическими лицами основания и результаты проведения проверок соблюдения земельного законодательства в судебных органах не оспаривались. </w:t>
      </w:r>
    </w:p>
    <w:p w:rsidR="00AB3151" w:rsidRDefault="00AB3151" w:rsidP="00650F81">
      <w:pPr>
        <w:spacing w:after="0" w:line="240" w:lineRule="auto"/>
        <w:ind w:left="-57" w:firstLine="709"/>
        <w:jc w:val="both"/>
        <w:rPr>
          <w:rFonts w:eastAsia="Calibri"/>
          <w:lang w:eastAsia="ru-RU"/>
        </w:rPr>
      </w:pPr>
    </w:p>
    <w:p w:rsidR="00AB3151" w:rsidRPr="00AB3151" w:rsidRDefault="00AB3151" w:rsidP="00AB3151">
      <w:pPr>
        <w:spacing w:after="0" w:line="240" w:lineRule="auto"/>
        <w:ind w:firstLine="709"/>
        <w:jc w:val="both"/>
      </w:pPr>
      <w:r w:rsidRPr="00AB3151">
        <w:t>В 2019 году были проведены 3 плановые проверки муниципального земельного контроля в отношении юридических лиц и индивидуальных предпринимателей.</w:t>
      </w:r>
    </w:p>
    <w:p w:rsidR="00AB3151" w:rsidRPr="00B767F0" w:rsidRDefault="00AB3151" w:rsidP="00AB3151">
      <w:pPr>
        <w:spacing w:after="0" w:line="240" w:lineRule="auto"/>
        <w:ind w:firstLine="709"/>
        <w:jc w:val="both"/>
        <w:rPr>
          <w:rFonts w:eastAsia="Calibri"/>
          <w:lang w:eastAsia="ru-RU"/>
        </w:rPr>
      </w:pPr>
      <w:r w:rsidRPr="00B767F0">
        <w:rPr>
          <w:rFonts w:eastAsia="Calibri"/>
          <w:lang w:eastAsia="ru-RU"/>
        </w:rPr>
        <w:t>В план проведения плановых проверок на 201</w:t>
      </w:r>
      <w:r w:rsidRPr="00AB3151">
        <w:rPr>
          <w:rFonts w:eastAsia="Calibri"/>
          <w:lang w:eastAsia="ru-RU"/>
        </w:rPr>
        <w:t>9</w:t>
      </w:r>
      <w:r w:rsidRPr="00B767F0">
        <w:rPr>
          <w:rFonts w:eastAsia="Calibri"/>
          <w:lang w:eastAsia="ru-RU"/>
        </w:rPr>
        <w:t xml:space="preserve"> год </w:t>
      </w:r>
      <w:r w:rsidRPr="00AB3151">
        <w:rPr>
          <w:rFonts w:eastAsia="Calibri"/>
          <w:lang w:eastAsia="ru-RU"/>
        </w:rPr>
        <w:t xml:space="preserve">были </w:t>
      </w:r>
      <w:r w:rsidRPr="00B767F0">
        <w:rPr>
          <w:rFonts w:eastAsia="Calibri"/>
          <w:lang w:eastAsia="ru-RU"/>
        </w:rPr>
        <w:t xml:space="preserve">включены следующие юридические лица: </w:t>
      </w:r>
    </w:p>
    <w:p w:rsidR="00AB3151" w:rsidRPr="00650F81" w:rsidRDefault="00AB3151" w:rsidP="00AB3151">
      <w:pPr>
        <w:tabs>
          <w:tab w:val="left" w:pos="210"/>
        </w:tabs>
        <w:spacing w:after="0" w:line="240" w:lineRule="auto"/>
        <w:ind w:firstLine="709"/>
        <w:rPr>
          <w:rFonts w:eastAsia="Calibri"/>
          <w:lang w:eastAsia="ru-RU"/>
        </w:rPr>
      </w:pPr>
      <w:r w:rsidRPr="00AB3151">
        <w:rPr>
          <w:rFonts w:eastAsia="Calibri"/>
          <w:lang w:eastAsia="ru-RU"/>
        </w:rPr>
        <w:t>-</w:t>
      </w:r>
      <w:r w:rsidRPr="00650F81">
        <w:rPr>
          <w:rFonts w:eastAsia="Calibri"/>
          <w:b/>
          <w:lang w:eastAsia="ru-RU"/>
        </w:rPr>
        <w:t xml:space="preserve"> </w:t>
      </w:r>
      <w:r w:rsidRPr="00650F81">
        <w:rPr>
          <w:rFonts w:eastAsia="Calibri"/>
          <w:lang w:eastAsia="ru-RU"/>
        </w:rPr>
        <w:t>Муниципальное учреждение культуры Артемовского городского округа Центр культуры и кино "Родина" (проверка проведена 15.02.2019, нарушения не выявлены)</w:t>
      </w:r>
    </w:p>
    <w:p w:rsidR="00AB3151" w:rsidRPr="00650F81" w:rsidRDefault="00AB3151" w:rsidP="00AB3151">
      <w:pPr>
        <w:tabs>
          <w:tab w:val="left" w:pos="210"/>
        </w:tabs>
        <w:spacing w:after="0" w:line="240" w:lineRule="auto"/>
        <w:ind w:firstLine="709"/>
        <w:jc w:val="both"/>
        <w:rPr>
          <w:rFonts w:eastAsia="Calibri"/>
          <w:lang w:eastAsia="ru-RU"/>
        </w:rPr>
      </w:pPr>
      <w:r w:rsidRPr="00AB3151">
        <w:rPr>
          <w:rFonts w:eastAsia="Calibri"/>
          <w:lang w:eastAsia="ru-RU"/>
        </w:rPr>
        <w:t>-</w:t>
      </w:r>
      <w:r w:rsidRPr="00650F81">
        <w:rPr>
          <w:rFonts w:eastAsia="Calibri"/>
          <w:lang w:eastAsia="ru-RU"/>
        </w:rPr>
        <w:t xml:space="preserve"> Государственное бюджетное учреждение здравоохранения Свердловской области "Артемовская центральная районная больница" (проверка проведена 28.02.2019, выявлено нарушение земельного законодательства, отсутствие правоустанавливающих документов на землю под зданием, выдано предписание)</w:t>
      </w:r>
    </w:p>
    <w:p w:rsidR="00AB3151" w:rsidRPr="00650F81" w:rsidRDefault="00AB3151" w:rsidP="00AB3151">
      <w:pPr>
        <w:spacing w:after="0" w:line="240" w:lineRule="auto"/>
        <w:ind w:firstLine="709"/>
        <w:jc w:val="both"/>
        <w:rPr>
          <w:rFonts w:eastAsia="Calibri"/>
          <w:lang w:eastAsia="ru-RU"/>
        </w:rPr>
      </w:pPr>
      <w:r w:rsidRPr="00AB3151">
        <w:rPr>
          <w:rFonts w:eastAsia="Calibri"/>
          <w:lang w:eastAsia="ru-RU"/>
        </w:rPr>
        <w:t>-</w:t>
      </w:r>
      <w:r w:rsidRPr="00650F81">
        <w:rPr>
          <w:rFonts w:eastAsia="Calibri"/>
          <w:lang w:eastAsia="ru-RU"/>
        </w:rPr>
        <w:t xml:space="preserve"> Муниципальное автономное образовательное учреждение дополнительного образования "Детско-юношеская спортивная школа" №25</w:t>
      </w:r>
    </w:p>
    <w:p w:rsidR="00AB3151" w:rsidRPr="00AB3151" w:rsidRDefault="00AB3151" w:rsidP="00AB3151">
      <w:pPr>
        <w:spacing w:after="0" w:line="240" w:lineRule="auto"/>
        <w:rPr>
          <w:rFonts w:eastAsia="Calibri"/>
          <w:lang w:eastAsia="ru-RU"/>
        </w:rPr>
      </w:pPr>
      <w:r w:rsidRPr="00AB3151">
        <w:rPr>
          <w:rFonts w:eastAsia="Calibri"/>
          <w:lang w:eastAsia="ru-RU"/>
        </w:rPr>
        <w:t>(</w:t>
      </w:r>
      <w:r w:rsidRPr="00650F81">
        <w:rPr>
          <w:rFonts w:eastAsia="Calibri"/>
          <w:lang w:eastAsia="ru-RU"/>
        </w:rPr>
        <w:t xml:space="preserve">проверка проведена </w:t>
      </w:r>
      <w:r w:rsidRPr="00AB3151">
        <w:rPr>
          <w:rFonts w:eastAsia="Calibri"/>
          <w:lang w:eastAsia="ru-RU"/>
        </w:rPr>
        <w:t>28.05.</w:t>
      </w:r>
      <w:r w:rsidRPr="00650F81">
        <w:rPr>
          <w:rFonts w:eastAsia="Calibri"/>
          <w:lang w:eastAsia="ru-RU"/>
        </w:rPr>
        <w:t>2019, нарушения не выявлены</w:t>
      </w:r>
      <w:r w:rsidRPr="00AB3151">
        <w:rPr>
          <w:rFonts w:eastAsia="Calibri"/>
          <w:lang w:eastAsia="ru-RU"/>
        </w:rPr>
        <w:t>)</w:t>
      </w:r>
      <w:r>
        <w:rPr>
          <w:rFonts w:eastAsia="Calibri"/>
          <w:lang w:eastAsia="ru-RU"/>
        </w:rPr>
        <w:t>.</w:t>
      </w:r>
    </w:p>
    <w:p w:rsidR="00AB3151" w:rsidRDefault="00AB3151" w:rsidP="00AB3151">
      <w:pPr>
        <w:spacing w:after="0"/>
        <w:jc w:val="both"/>
      </w:pPr>
      <w:r w:rsidRPr="00AB3151">
        <w:t xml:space="preserve">      Проведена  31  внеплановая проверка соблюдения требований земельного законодательства в отношении физических лиц (из них: </w:t>
      </w:r>
      <w:r w:rsidR="00EF5D00">
        <w:t>6</w:t>
      </w:r>
      <w:r w:rsidRPr="00AB3151">
        <w:t xml:space="preserve"> - исполнение ранее выданного предписания, 2</w:t>
      </w:r>
      <w:r w:rsidR="00EF5D00">
        <w:t>5</w:t>
      </w:r>
      <w:r w:rsidRPr="00AB3151">
        <w:t xml:space="preserve"> - соблюдение требований земельного законодательства). </w:t>
      </w:r>
    </w:p>
    <w:p w:rsidR="00157AF5" w:rsidRDefault="00157AF5" w:rsidP="00157AF5">
      <w:pPr>
        <w:spacing w:after="0"/>
        <w:jc w:val="both"/>
        <w:rPr>
          <w:rFonts w:eastAsia="Calibri"/>
          <w:lang w:eastAsia="ru-RU"/>
        </w:rPr>
      </w:pPr>
      <w:r>
        <w:rPr>
          <w:rFonts w:eastAsia="Calibri"/>
          <w:lang w:eastAsia="ru-RU"/>
        </w:rPr>
        <w:t xml:space="preserve">       </w:t>
      </w:r>
      <w:r w:rsidRPr="00AB3151">
        <w:rPr>
          <w:rFonts w:eastAsia="Calibri"/>
          <w:lang w:eastAsia="ru-RU"/>
        </w:rPr>
        <w:t xml:space="preserve">Выдано </w:t>
      </w:r>
      <w:r>
        <w:rPr>
          <w:rFonts w:eastAsia="Calibri"/>
          <w:lang w:eastAsia="ru-RU"/>
        </w:rPr>
        <w:t>15</w:t>
      </w:r>
      <w:r w:rsidRPr="00AB3151">
        <w:rPr>
          <w:rFonts w:eastAsia="Calibri"/>
          <w:lang w:eastAsia="ru-RU"/>
        </w:rPr>
        <w:t xml:space="preserve"> предписаний об устранении выявленных нарушений.</w:t>
      </w:r>
    </w:p>
    <w:p w:rsidR="00157AF5" w:rsidRDefault="00157AF5" w:rsidP="00157AF5">
      <w:pPr>
        <w:spacing w:after="0"/>
        <w:jc w:val="both"/>
        <w:rPr>
          <w:rFonts w:eastAsia="Times New Roman"/>
          <w:lang w:eastAsia="ru-RU"/>
        </w:rPr>
      </w:pPr>
      <w:r w:rsidRPr="00AB3151">
        <w:rPr>
          <w:rFonts w:eastAsia="Times New Roman"/>
          <w:lang w:eastAsia="ru-RU"/>
        </w:rPr>
        <w:t xml:space="preserve">       Выдано 9 предостережений о недопустимости нарушения обязательных требований земельного законодательства.</w:t>
      </w:r>
    </w:p>
    <w:p w:rsidR="00EF5D00" w:rsidRDefault="00AB3151" w:rsidP="00EF5D00">
      <w:pPr>
        <w:spacing w:after="0"/>
        <w:jc w:val="both"/>
        <w:rPr>
          <w:rFonts w:eastAsia="Calibri"/>
          <w:bCs/>
          <w:kern w:val="36"/>
          <w:lang w:eastAsia="ru-RU"/>
        </w:rPr>
      </w:pPr>
      <w:r w:rsidRPr="00AB3151">
        <w:rPr>
          <w:rFonts w:eastAsia="Calibri"/>
          <w:lang w:eastAsia="ru-RU"/>
        </w:rPr>
        <w:t xml:space="preserve">          Материалы 15 внеплановых проверок, в результате которых выявлены нарушения, ответственность за которые предусмотрена Кодексом Российской Федерации об административных правонарушениях, в соответствии с соглашением о взаимодействии направлены в </w:t>
      </w:r>
      <w:r w:rsidRPr="00AB3151">
        <w:rPr>
          <w:rFonts w:eastAsia="Calibri"/>
          <w:bCs/>
          <w:kern w:val="36"/>
          <w:lang w:eastAsia="ru-RU"/>
        </w:rPr>
        <w:t xml:space="preserve">Межмуниципальный отдел  по </w:t>
      </w:r>
      <w:proofErr w:type="gramStart"/>
      <w:r w:rsidRPr="00AB3151">
        <w:rPr>
          <w:rFonts w:eastAsia="Calibri"/>
          <w:bCs/>
          <w:kern w:val="36"/>
          <w:lang w:eastAsia="ru-RU"/>
        </w:rPr>
        <w:t>Артемовскому</w:t>
      </w:r>
      <w:proofErr w:type="gramEnd"/>
      <w:r w:rsidRPr="00AB3151">
        <w:rPr>
          <w:rFonts w:eastAsia="Calibri"/>
          <w:bCs/>
          <w:kern w:val="36"/>
          <w:lang w:eastAsia="ru-RU"/>
        </w:rPr>
        <w:t xml:space="preserve">, </w:t>
      </w:r>
      <w:proofErr w:type="spellStart"/>
      <w:r w:rsidRPr="00AB3151">
        <w:rPr>
          <w:rFonts w:eastAsia="Calibri"/>
          <w:bCs/>
          <w:kern w:val="36"/>
          <w:lang w:eastAsia="ru-RU"/>
        </w:rPr>
        <w:t>Режевскому</w:t>
      </w:r>
      <w:proofErr w:type="spellEnd"/>
      <w:r w:rsidRPr="00AB3151">
        <w:rPr>
          <w:rFonts w:eastAsia="Calibri"/>
          <w:bCs/>
          <w:kern w:val="36"/>
          <w:lang w:eastAsia="ru-RU"/>
        </w:rPr>
        <w:t xml:space="preserve"> городским округам Управления Федеральной службы государственной регистрации, кадастра и картографии по Свердловской области.</w:t>
      </w:r>
    </w:p>
    <w:p w:rsidR="00AB3151" w:rsidRPr="00AB3151" w:rsidRDefault="00EF5D00" w:rsidP="00EF5D00">
      <w:pPr>
        <w:spacing w:after="0"/>
        <w:jc w:val="both"/>
        <w:rPr>
          <w:rFonts w:eastAsia="Calibri"/>
          <w:lang w:eastAsia="ru-RU"/>
        </w:rPr>
      </w:pPr>
      <w:r>
        <w:rPr>
          <w:rFonts w:eastAsia="Calibri"/>
          <w:bCs/>
          <w:kern w:val="36"/>
          <w:lang w:eastAsia="ru-RU"/>
        </w:rPr>
        <w:t xml:space="preserve">        </w:t>
      </w:r>
      <w:proofErr w:type="gramStart"/>
      <w:r w:rsidR="00AB3151" w:rsidRPr="00AB3151">
        <w:rPr>
          <w:rFonts w:eastAsia="Calibri"/>
          <w:lang w:eastAsia="ru-RU"/>
        </w:rPr>
        <w:t xml:space="preserve">Заместителем главного государственного инспектора по использованию и охране земель </w:t>
      </w:r>
      <w:r w:rsidR="00AB3151" w:rsidRPr="00AB3151">
        <w:rPr>
          <w:rFonts w:eastAsia="Calibri"/>
          <w:bCs/>
          <w:kern w:val="36"/>
          <w:lang w:eastAsia="ru-RU"/>
        </w:rPr>
        <w:t xml:space="preserve">Межмуниципального отдела по </w:t>
      </w:r>
      <w:r w:rsidR="00AB3151" w:rsidRPr="00AB3151">
        <w:rPr>
          <w:rFonts w:eastAsia="Calibri"/>
          <w:lang w:eastAsia="ru-RU"/>
        </w:rPr>
        <w:t xml:space="preserve">Артемовскому, </w:t>
      </w:r>
      <w:proofErr w:type="spellStart"/>
      <w:r w:rsidR="00AB3151" w:rsidRPr="00AB3151">
        <w:rPr>
          <w:rFonts w:eastAsia="Calibri"/>
          <w:lang w:eastAsia="ru-RU"/>
        </w:rPr>
        <w:t>Режевскому</w:t>
      </w:r>
      <w:proofErr w:type="spellEnd"/>
      <w:r w:rsidR="00AB3151" w:rsidRPr="00AB3151">
        <w:rPr>
          <w:rFonts w:eastAsia="Calibri"/>
          <w:lang w:eastAsia="ru-RU"/>
        </w:rPr>
        <w:t xml:space="preserve"> городским округам Свердловской области по результатам 11 внеплановых проверок муниципального земельного контроля возбуждены дела об административных правонарушениях.</w:t>
      </w:r>
      <w:proofErr w:type="gramEnd"/>
      <w:r w:rsidR="00AB3151" w:rsidRPr="00AB3151">
        <w:rPr>
          <w:rFonts w:eastAsia="Calibri"/>
          <w:lang w:eastAsia="ru-RU"/>
        </w:rPr>
        <w:t xml:space="preserve"> Из них  3 постановления об административном правонарушение решением Артемовского городского суда отменены, производство по делу прекращено за малозначительностью, объявлено устное замечание</w:t>
      </w:r>
      <w:proofErr w:type="gramStart"/>
      <w:r w:rsidR="00AB3151" w:rsidRPr="00AB3151">
        <w:rPr>
          <w:rFonts w:eastAsia="Calibri"/>
          <w:lang w:eastAsia="ru-RU"/>
        </w:rPr>
        <w:t>.</w:t>
      </w:r>
      <w:proofErr w:type="gramEnd"/>
      <w:r w:rsidR="00AB3151" w:rsidRPr="00AB3151">
        <w:rPr>
          <w:rFonts w:eastAsia="Calibri"/>
          <w:lang w:eastAsia="ru-RU"/>
        </w:rPr>
        <w:t xml:space="preserve"> </w:t>
      </w:r>
      <w:r w:rsidR="00E27FB9">
        <w:rPr>
          <w:rFonts w:eastAsia="Calibri"/>
          <w:lang w:eastAsia="ru-RU"/>
        </w:rPr>
        <w:t>П</w:t>
      </w:r>
      <w:r w:rsidR="00E27FB9" w:rsidRPr="00650F81">
        <w:rPr>
          <w:rFonts w:eastAsia="Calibri"/>
          <w:lang w:eastAsia="ru-RU"/>
        </w:rPr>
        <w:t xml:space="preserve">о </w:t>
      </w:r>
      <w:r w:rsidR="00E27FB9">
        <w:rPr>
          <w:rFonts w:eastAsia="Calibri"/>
          <w:lang w:eastAsia="ru-RU"/>
        </w:rPr>
        <w:t>4</w:t>
      </w:r>
      <w:r w:rsidR="00E27FB9" w:rsidRPr="00650F81">
        <w:rPr>
          <w:rFonts w:eastAsia="Calibri"/>
          <w:lang w:eastAsia="ru-RU"/>
        </w:rPr>
        <w:t xml:space="preserve"> направленным материалам отказано в возбуждении дела об административном правонарушении в связи с отсутствием события</w:t>
      </w:r>
      <w:r w:rsidR="00E27FB9">
        <w:rPr>
          <w:rFonts w:eastAsia="Calibri"/>
          <w:lang w:eastAsia="ru-RU"/>
        </w:rPr>
        <w:t>.</w:t>
      </w:r>
    </w:p>
    <w:p w:rsidR="00AB3151" w:rsidRPr="00AB3151" w:rsidRDefault="00AB3151" w:rsidP="00EF5D00">
      <w:pPr>
        <w:spacing w:after="0"/>
        <w:ind w:hanging="57"/>
        <w:jc w:val="both"/>
        <w:rPr>
          <w:rFonts w:eastAsia="Calibri"/>
          <w:lang w:eastAsia="ru-RU"/>
        </w:rPr>
      </w:pPr>
      <w:r w:rsidRPr="00AB3151">
        <w:rPr>
          <w:rFonts w:eastAsia="Calibri"/>
          <w:lang w:eastAsia="ru-RU"/>
        </w:rPr>
        <w:lastRenderedPageBreak/>
        <w:t xml:space="preserve">         Наложено административных штрафов на сумму всего 40000 руб. </w:t>
      </w:r>
    </w:p>
    <w:p w:rsidR="00AB3151" w:rsidRPr="00AB3151" w:rsidRDefault="00AB3151" w:rsidP="00EF5D00">
      <w:pPr>
        <w:spacing w:after="0" w:line="240" w:lineRule="auto"/>
        <w:ind w:firstLine="696"/>
        <w:jc w:val="both"/>
      </w:pPr>
      <w:r w:rsidRPr="00650F81">
        <w:rPr>
          <w:rFonts w:eastAsia="Calibri"/>
          <w:lang w:eastAsia="ru-RU"/>
        </w:rPr>
        <w:t xml:space="preserve">Составлен 1 протокол об административном правонарушении за неисполнения в срок законного предписания и направлен Мировому судье судебного участка № </w:t>
      </w:r>
      <w:r w:rsidRPr="00AB3151">
        <w:rPr>
          <w:rFonts w:eastAsia="Calibri"/>
          <w:lang w:eastAsia="ru-RU"/>
        </w:rPr>
        <w:t xml:space="preserve">3 по Артемовскому району для рассмотрения. </w:t>
      </w:r>
      <w:r w:rsidRPr="00650F81">
        <w:rPr>
          <w:rFonts w:eastAsia="Calibri"/>
          <w:lang w:eastAsia="ru-RU"/>
        </w:rPr>
        <w:t>Назначено административное наказание в виде штрафа в размере 300 руб.</w:t>
      </w:r>
    </w:p>
    <w:p w:rsidR="00E27FB9" w:rsidRPr="00650F81" w:rsidRDefault="00AB3151" w:rsidP="00E27FB9">
      <w:pPr>
        <w:spacing w:after="0" w:line="240" w:lineRule="auto"/>
        <w:ind w:left="-57" w:firstLine="709"/>
        <w:jc w:val="both"/>
        <w:rPr>
          <w:rFonts w:eastAsia="Calibri"/>
          <w:lang w:eastAsia="ru-RU"/>
        </w:rPr>
      </w:pPr>
      <w:r w:rsidRPr="00AB3151">
        <w:t xml:space="preserve">       </w:t>
      </w:r>
      <w:r w:rsidR="00E27FB9" w:rsidRPr="00650F81">
        <w:rPr>
          <w:rFonts w:eastAsia="Calibri"/>
          <w:lang w:eastAsia="ru-RU"/>
        </w:rPr>
        <w:t>За 201</w:t>
      </w:r>
      <w:r w:rsidR="00E27FB9">
        <w:rPr>
          <w:rFonts w:eastAsia="Calibri"/>
          <w:lang w:eastAsia="ru-RU"/>
        </w:rPr>
        <w:t>9</w:t>
      </w:r>
      <w:r w:rsidR="00E27FB9" w:rsidRPr="00650F81">
        <w:rPr>
          <w:rFonts w:eastAsia="Calibri"/>
          <w:lang w:eastAsia="ru-RU"/>
        </w:rPr>
        <w:t xml:space="preserve"> год проведено </w:t>
      </w:r>
      <w:r w:rsidR="00E27FB9">
        <w:rPr>
          <w:rFonts w:eastAsia="Calibri"/>
          <w:lang w:eastAsia="ru-RU"/>
        </w:rPr>
        <w:t>28</w:t>
      </w:r>
      <w:r w:rsidR="00E27FB9" w:rsidRPr="00650F81">
        <w:rPr>
          <w:rFonts w:eastAsia="Calibri"/>
          <w:lang w:eastAsia="ru-RU"/>
        </w:rPr>
        <w:t xml:space="preserve"> </w:t>
      </w:r>
      <w:r w:rsidR="00E27FB9" w:rsidRPr="00AB3151">
        <w:t>плановых (рейдовых) осмотр</w:t>
      </w:r>
      <w:r w:rsidR="00E27FB9">
        <w:t>ов</w:t>
      </w:r>
      <w:r w:rsidR="00E27FB9" w:rsidRPr="00AB3151">
        <w:t xml:space="preserve">, </w:t>
      </w:r>
      <w:r w:rsidR="00E27FB9" w:rsidRPr="00650F81">
        <w:rPr>
          <w:rFonts w:eastAsia="Calibri"/>
          <w:lang w:eastAsia="ru-RU"/>
        </w:rPr>
        <w:t xml:space="preserve">обследований </w:t>
      </w:r>
      <w:r w:rsidR="00E27FB9">
        <w:rPr>
          <w:rFonts w:eastAsia="Calibri"/>
          <w:lang w:eastAsia="ru-RU"/>
        </w:rPr>
        <w:t>51</w:t>
      </w:r>
      <w:r w:rsidR="00E27FB9" w:rsidRPr="00650F81">
        <w:rPr>
          <w:rFonts w:eastAsia="Calibri"/>
          <w:lang w:eastAsia="ru-RU"/>
        </w:rPr>
        <w:t xml:space="preserve"> земельн</w:t>
      </w:r>
      <w:r w:rsidR="00E27FB9">
        <w:rPr>
          <w:rFonts w:eastAsia="Calibri"/>
          <w:lang w:eastAsia="ru-RU"/>
        </w:rPr>
        <w:t xml:space="preserve">ого </w:t>
      </w:r>
      <w:r w:rsidR="00E27FB9" w:rsidRPr="00650F81">
        <w:rPr>
          <w:rFonts w:eastAsia="Calibri"/>
          <w:lang w:eastAsia="ru-RU"/>
        </w:rPr>
        <w:t>участк</w:t>
      </w:r>
      <w:r w:rsidR="00E27FB9">
        <w:rPr>
          <w:rFonts w:eastAsia="Calibri"/>
          <w:lang w:eastAsia="ru-RU"/>
        </w:rPr>
        <w:t>а</w:t>
      </w:r>
      <w:r w:rsidR="00E27FB9" w:rsidRPr="00650F81">
        <w:rPr>
          <w:rFonts w:eastAsia="Calibri"/>
          <w:lang w:eastAsia="ru-RU"/>
        </w:rPr>
        <w:t>. По результатам осмотров обследований, в случае выявлений нарушений земельного законодательства, были вынесены распоряжения о проведении внеплановых проверок соблюдения требований земельного законодательства.</w:t>
      </w:r>
    </w:p>
    <w:p w:rsidR="00E27FB9" w:rsidRDefault="00E27FB9" w:rsidP="00E27FB9">
      <w:pPr>
        <w:spacing w:after="0" w:line="240" w:lineRule="auto"/>
        <w:ind w:left="-57" w:firstLine="709"/>
        <w:jc w:val="both"/>
        <w:rPr>
          <w:rFonts w:eastAsia="Calibri"/>
          <w:lang w:eastAsia="ru-RU"/>
        </w:rPr>
      </w:pPr>
      <w:r w:rsidRPr="00650F81">
        <w:rPr>
          <w:rFonts w:eastAsia="Calibri"/>
          <w:lang w:eastAsia="ru-RU"/>
        </w:rPr>
        <w:t>В 201</w:t>
      </w:r>
      <w:r w:rsidR="00157AF5">
        <w:rPr>
          <w:rFonts w:eastAsia="Calibri"/>
          <w:lang w:eastAsia="ru-RU"/>
        </w:rPr>
        <w:t>9</w:t>
      </w:r>
      <w:r w:rsidRPr="00650F81">
        <w:rPr>
          <w:rFonts w:eastAsia="Calibri"/>
          <w:lang w:eastAsia="ru-RU"/>
        </w:rPr>
        <w:t xml:space="preserve"> году гражданами и юридическими лицами основания и результаты проведения проверок соблюдения земельного законодательства в судебных органах не оспаривались. </w:t>
      </w:r>
    </w:p>
    <w:p w:rsidR="0092119F" w:rsidRPr="001F3C99" w:rsidRDefault="00AB3151" w:rsidP="001F3C99">
      <w:pPr>
        <w:spacing w:after="0" w:line="240" w:lineRule="auto"/>
        <w:jc w:val="both"/>
        <w:rPr>
          <w:rFonts w:eastAsia="Times New Roman"/>
          <w:lang w:eastAsia="ru-RU"/>
        </w:rPr>
      </w:pPr>
      <w:r w:rsidRPr="00AB3151">
        <w:rPr>
          <w:rFonts w:eastAsia="Calibri"/>
          <w:lang w:eastAsia="ru-RU"/>
        </w:rPr>
        <w:t xml:space="preserve">       </w:t>
      </w:r>
      <w:r w:rsidR="0092119F">
        <w:rPr>
          <w:rFonts w:eastAsia="Times New Roman"/>
          <w:lang w:eastAsia="ru-RU"/>
        </w:rPr>
        <w:t xml:space="preserve">       </w:t>
      </w:r>
      <w:proofErr w:type="gramStart"/>
      <w:r w:rsidR="0092119F" w:rsidRPr="0092119F">
        <w:rPr>
          <w:rFonts w:eastAsia="Times New Roman"/>
          <w:lang w:eastAsia="ru-RU"/>
        </w:rPr>
        <w:t xml:space="preserve">В результате проведенных мероприятий в рамках муниципального земельного контроля в отношении физических и юридических лиц, а также индивидуальных предпринимателей, </w:t>
      </w:r>
      <w:r w:rsidR="0092119F">
        <w:rPr>
          <w:rFonts w:eastAsia="Times New Roman"/>
          <w:lang w:eastAsia="ru-RU"/>
        </w:rPr>
        <w:t>в</w:t>
      </w:r>
      <w:r w:rsidR="0092119F" w:rsidRPr="0092119F">
        <w:rPr>
          <w:rFonts w:eastAsia="Times New Roman"/>
          <w:lang w:eastAsia="ru-RU"/>
        </w:rPr>
        <w:t xml:space="preserve"> границах Артемовского городского округа по итогам </w:t>
      </w:r>
      <w:r w:rsidR="00157AF5">
        <w:rPr>
          <w:rFonts w:eastAsia="Times New Roman"/>
          <w:lang w:eastAsia="ru-RU"/>
        </w:rPr>
        <w:t>2018-</w:t>
      </w:r>
      <w:r w:rsidR="0092119F" w:rsidRPr="0092119F">
        <w:rPr>
          <w:rFonts w:eastAsia="Times New Roman"/>
          <w:lang w:eastAsia="ru-RU"/>
        </w:rPr>
        <w:t>201</w:t>
      </w:r>
      <w:r w:rsidR="0092119F">
        <w:rPr>
          <w:rFonts w:eastAsia="Times New Roman"/>
          <w:lang w:eastAsia="ru-RU"/>
        </w:rPr>
        <w:t>9</w:t>
      </w:r>
      <w:r w:rsidR="0092119F" w:rsidRPr="0092119F">
        <w:rPr>
          <w:rFonts w:eastAsia="Times New Roman"/>
          <w:lang w:eastAsia="ru-RU"/>
        </w:rPr>
        <w:t xml:space="preserve"> года установлено, что наиболее часто встречающимися нарушениями в сфере действующего земельного законодательства являются: с</w:t>
      </w:r>
      <w:r w:rsidR="0092119F" w:rsidRPr="0092119F">
        <w:rPr>
          <w:rFonts w:eastAsia="Times New Roman"/>
          <w:bCs/>
          <w:lang w:eastAsia="ru-RU"/>
        </w:rPr>
        <w:t xml:space="preserve">амовольное занятие земельного участка или части земельного участка, в том числе использование земельного участка лицом, не </w:t>
      </w:r>
      <w:r w:rsidR="0092119F" w:rsidRPr="001F3C99">
        <w:rPr>
          <w:rFonts w:eastAsia="Times New Roman"/>
          <w:bCs/>
          <w:lang w:eastAsia="ru-RU"/>
        </w:rPr>
        <w:t>имеющим предусмотренных законодательством Российской</w:t>
      </w:r>
      <w:proofErr w:type="gramEnd"/>
      <w:r w:rsidR="0092119F" w:rsidRPr="001F3C99">
        <w:rPr>
          <w:rFonts w:eastAsia="Times New Roman"/>
          <w:bCs/>
          <w:lang w:eastAsia="ru-RU"/>
        </w:rPr>
        <w:t xml:space="preserve"> Федерации прав на указанный земельный участок.</w:t>
      </w:r>
    </w:p>
    <w:p w:rsidR="0092119F" w:rsidRPr="001F3C99" w:rsidRDefault="00425F7D" w:rsidP="001F3C99">
      <w:pPr>
        <w:spacing w:after="0" w:line="240" w:lineRule="auto"/>
        <w:jc w:val="both"/>
        <w:rPr>
          <w:rFonts w:eastAsia="Calibri"/>
          <w:lang w:eastAsia="ru-RU"/>
        </w:rPr>
      </w:pPr>
      <w:r w:rsidRPr="001F3C99">
        <w:rPr>
          <w:rFonts w:eastAsia="Times New Roman"/>
          <w:lang w:eastAsia="ru-RU"/>
        </w:rPr>
        <w:t xml:space="preserve">         </w:t>
      </w:r>
      <w:r w:rsidR="00EF5D00" w:rsidRPr="001F3C99">
        <w:rPr>
          <w:rFonts w:eastAsia="Times New Roman"/>
          <w:lang w:eastAsia="ru-RU"/>
        </w:rPr>
        <w:t xml:space="preserve">5. На 2020 год </w:t>
      </w:r>
      <w:r w:rsidR="0092119F" w:rsidRPr="001F3C99">
        <w:rPr>
          <w:rFonts w:eastAsia="Times New Roman"/>
          <w:lang w:eastAsia="ru-RU"/>
        </w:rPr>
        <w:t xml:space="preserve">запланировано проведение 2 плановых проверок </w:t>
      </w:r>
      <w:r w:rsidR="0092119F" w:rsidRPr="001F3C99">
        <w:rPr>
          <w:rFonts w:eastAsia="Calibri"/>
          <w:lang w:eastAsia="ru-RU"/>
        </w:rPr>
        <w:t xml:space="preserve">в </w:t>
      </w:r>
      <w:r w:rsidR="009E66F0" w:rsidRPr="001F3C99">
        <w:rPr>
          <w:rFonts w:eastAsia="Calibri"/>
          <w:lang w:eastAsia="ru-RU"/>
        </w:rPr>
        <w:t xml:space="preserve">отношении </w:t>
      </w:r>
      <w:r w:rsidR="0092119F" w:rsidRPr="001F3C99">
        <w:rPr>
          <w:rFonts w:eastAsia="Calibri"/>
          <w:lang w:eastAsia="ru-RU"/>
        </w:rPr>
        <w:t xml:space="preserve">юридических лиц: </w:t>
      </w:r>
    </w:p>
    <w:p w:rsidR="00AB3151" w:rsidRPr="001F3C99" w:rsidRDefault="0092119F" w:rsidP="001F3C99">
      <w:pPr>
        <w:spacing w:after="0" w:line="240" w:lineRule="auto"/>
        <w:ind w:firstLine="709"/>
        <w:jc w:val="both"/>
        <w:rPr>
          <w:rFonts w:eastAsia="Calibri"/>
          <w:lang w:eastAsia="ru-RU"/>
        </w:rPr>
      </w:pPr>
      <w:r w:rsidRPr="001F3C99">
        <w:rPr>
          <w:rFonts w:eastAsia="Calibri"/>
          <w:lang w:eastAsia="ru-RU"/>
        </w:rPr>
        <w:t xml:space="preserve">1) </w:t>
      </w:r>
      <w:r w:rsidR="009E66F0" w:rsidRPr="001F3C99">
        <w:rPr>
          <w:rFonts w:eastAsia="Calibri"/>
          <w:lang w:eastAsia="ru-RU"/>
        </w:rPr>
        <w:t xml:space="preserve"> </w:t>
      </w:r>
      <w:r w:rsidRPr="001F3C99">
        <w:rPr>
          <w:rFonts w:eastAsia="Calibri"/>
          <w:lang w:eastAsia="ru-RU"/>
        </w:rPr>
        <w:t>Муниципальное унитарное предприятие "Реж-Водоканал";</w:t>
      </w:r>
    </w:p>
    <w:p w:rsidR="00AB3151" w:rsidRPr="001F3C99" w:rsidRDefault="0092119F" w:rsidP="001F3C99">
      <w:pPr>
        <w:spacing w:after="0" w:line="240" w:lineRule="auto"/>
        <w:ind w:firstLine="696"/>
        <w:jc w:val="both"/>
        <w:rPr>
          <w:rFonts w:eastAsia="Calibri"/>
          <w:lang w:eastAsia="ru-RU"/>
        </w:rPr>
      </w:pPr>
      <w:r w:rsidRPr="001F3C99">
        <w:rPr>
          <w:rFonts w:eastAsia="Calibri"/>
          <w:lang w:eastAsia="ru-RU"/>
        </w:rPr>
        <w:t>2) Муниципальное бюджетное учреждение Артемовского городского округа "ФОЦ "Сигнал".</w:t>
      </w:r>
    </w:p>
    <w:p w:rsidR="0092119F" w:rsidRPr="001F3C99" w:rsidRDefault="0092119F" w:rsidP="001F3C99">
      <w:pPr>
        <w:spacing w:after="0" w:line="240" w:lineRule="auto"/>
        <w:ind w:firstLine="696"/>
        <w:jc w:val="both"/>
        <w:rPr>
          <w:rFonts w:eastAsia="Calibri"/>
          <w:lang w:eastAsia="ru-RU"/>
        </w:rPr>
      </w:pPr>
      <w:r w:rsidRPr="001F3C99">
        <w:rPr>
          <w:rFonts w:eastAsia="Calibri"/>
          <w:lang w:eastAsia="ru-RU"/>
        </w:rPr>
        <w:t>Сформированный план проведения проверок в рамках осуществления муниципального земельного к</w:t>
      </w:r>
      <w:r w:rsidR="006A3AE4" w:rsidRPr="001F3C99">
        <w:rPr>
          <w:rFonts w:eastAsia="Calibri"/>
          <w:lang w:eastAsia="ru-RU"/>
        </w:rPr>
        <w:t>онтроля на 2020 год согласован А</w:t>
      </w:r>
      <w:r w:rsidRPr="001F3C99">
        <w:rPr>
          <w:rFonts w:eastAsia="Calibri"/>
          <w:lang w:eastAsia="ru-RU"/>
        </w:rPr>
        <w:t>ртемовской городской прокуратурой и размещен на официальном сайте Комитета по управлению муниципальным имуществом Артемовского городского округа в сети «Интернет» в разделе «Муниципальный контроль»</w:t>
      </w:r>
      <w:r w:rsidR="00157AF5" w:rsidRPr="001F3C99">
        <w:rPr>
          <w:rFonts w:eastAsia="Calibri"/>
          <w:lang w:eastAsia="ru-RU"/>
        </w:rPr>
        <w:t xml:space="preserve"> и в </w:t>
      </w:r>
      <w:r w:rsidR="00157AF5" w:rsidRPr="001F3C99">
        <w:rPr>
          <w:rFonts w:eastAsia="Times New Roman"/>
          <w:lang w:eastAsia="ru-RU"/>
        </w:rPr>
        <w:t xml:space="preserve"> </w:t>
      </w:r>
      <w:r w:rsidR="00157AF5" w:rsidRPr="001F3C99">
        <w:rPr>
          <w:rFonts w:eastAsia="Times New Roman"/>
          <w:lang w:eastAsia="ru-RU"/>
        </w:rPr>
        <w:t>Федеральн</w:t>
      </w:r>
      <w:r w:rsidR="00157AF5" w:rsidRPr="001F3C99">
        <w:rPr>
          <w:rFonts w:eastAsia="Times New Roman"/>
          <w:lang w:eastAsia="ru-RU"/>
        </w:rPr>
        <w:t>ой</w:t>
      </w:r>
      <w:r w:rsidR="00157AF5" w:rsidRPr="001F3C99">
        <w:rPr>
          <w:rFonts w:eastAsia="Times New Roman"/>
          <w:lang w:eastAsia="ru-RU"/>
        </w:rPr>
        <w:t xml:space="preserve"> государственн</w:t>
      </w:r>
      <w:r w:rsidR="00157AF5" w:rsidRPr="001F3C99">
        <w:rPr>
          <w:rFonts w:eastAsia="Times New Roman"/>
          <w:lang w:eastAsia="ru-RU"/>
        </w:rPr>
        <w:t>ой</w:t>
      </w:r>
      <w:r w:rsidR="00157AF5" w:rsidRPr="001F3C99">
        <w:rPr>
          <w:rFonts w:eastAsia="Times New Roman"/>
          <w:lang w:eastAsia="ru-RU"/>
        </w:rPr>
        <w:t xml:space="preserve"> информационн</w:t>
      </w:r>
      <w:r w:rsidR="00157AF5" w:rsidRPr="001F3C99">
        <w:rPr>
          <w:rFonts w:eastAsia="Times New Roman"/>
          <w:lang w:eastAsia="ru-RU"/>
        </w:rPr>
        <w:t>ой</w:t>
      </w:r>
      <w:r w:rsidR="00157AF5" w:rsidRPr="001F3C99">
        <w:rPr>
          <w:rFonts w:eastAsia="Times New Roman"/>
          <w:lang w:eastAsia="ru-RU"/>
        </w:rPr>
        <w:t xml:space="preserve"> систем</w:t>
      </w:r>
      <w:r w:rsidR="00157AF5" w:rsidRPr="001F3C99">
        <w:rPr>
          <w:rFonts w:eastAsia="Times New Roman"/>
          <w:lang w:eastAsia="ru-RU"/>
        </w:rPr>
        <w:t>е</w:t>
      </w:r>
      <w:r w:rsidR="00157AF5" w:rsidRPr="001F3C99">
        <w:rPr>
          <w:rFonts w:eastAsia="Times New Roman"/>
          <w:lang w:eastAsia="ru-RU"/>
        </w:rPr>
        <w:t xml:space="preserve"> «Единый реестр проверок»</w:t>
      </w:r>
      <w:r w:rsidRPr="001F3C99">
        <w:rPr>
          <w:rFonts w:eastAsia="Calibri"/>
          <w:lang w:eastAsia="ru-RU"/>
        </w:rPr>
        <w:t xml:space="preserve">. </w:t>
      </w:r>
    </w:p>
    <w:p w:rsidR="00554A4D" w:rsidRDefault="00425F7D" w:rsidP="001F3C99">
      <w:pPr>
        <w:pStyle w:val="Default"/>
        <w:jc w:val="both"/>
        <w:rPr>
          <w:sz w:val="28"/>
          <w:szCs w:val="28"/>
        </w:rPr>
      </w:pPr>
      <w:r w:rsidRPr="001F3C99">
        <w:rPr>
          <w:rFonts w:eastAsia="Calibri"/>
          <w:lang w:eastAsia="ru-RU"/>
        </w:rPr>
        <w:t xml:space="preserve">             </w:t>
      </w:r>
      <w:r w:rsidR="00554A4D" w:rsidRPr="001F3C99">
        <w:rPr>
          <w:rFonts w:eastAsia="Calibri"/>
          <w:sz w:val="28"/>
          <w:szCs w:val="28"/>
          <w:lang w:eastAsia="ru-RU"/>
        </w:rPr>
        <w:t>6.</w:t>
      </w:r>
      <w:r w:rsidR="00554A4D">
        <w:rPr>
          <w:rFonts w:eastAsia="Calibri"/>
          <w:lang w:eastAsia="ru-RU"/>
        </w:rPr>
        <w:t xml:space="preserve">      </w:t>
      </w:r>
      <w:proofErr w:type="gramStart"/>
      <w:r w:rsidR="00554A4D">
        <w:rPr>
          <w:sz w:val="28"/>
          <w:szCs w:val="28"/>
        </w:rPr>
        <w:t xml:space="preserve">В рамках реализации профилактических мероприятий, направленных на предупреждение нарушения обязательных требований, требований,  установленных муниципальными нормативными правовыми актами Комитета по управлению муниципальным имуществом Артемовского городского округа, в 2019 году сформированы и размещены на официальном сайте </w:t>
      </w:r>
      <w:r w:rsidR="00554A4D" w:rsidRPr="00554A4D">
        <w:rPr>
          <w:sz w:val="28"/>
          <w:szCs w:val="28"/>
        </w:rPr>
        <w:t xml:space="preserve">Комитета по управлению муниципальным имуществом Артемовского городского округа </w:t>
      </w:r>
      <w:r w:rsidR="00554A4D">
        <w:rPr>
          <w:sz w:val="28"/>
          <w:szCs w:val="28"/>
        </w:rPr>
        <w:t>в сети «Интернет» план проверок юридических лиц и индивидуальных предпринимателей, перечень нормативных правовых актов, содержащих требования, оценка соблюдения</w:t>
      </w:r>
      <w:proofErr w:type="gramEnd"/>
      <w:r w:rsidR="00554A4D">
        <w:rPr>
          <w:sz w:val="28"/>
          <w:szCs w:val="28"/>
        </w:rPr>
        <w:t xml:space="preserve"> которых является предметом муниципального земельного контроля, реестр подконтрольных субъектов, обобщенная практика осуществления муниципального земельного контроля. </w:t>
      </w:r>
    </w:p>
    <w:p w:rsidR="00554A4D" w:rsidRDefault="00554A4D" w:rsidP="00554A4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Результатом проведенных профилактических мероприятий является повышение уровня информированности подконтрольных субъектов о действующих требованиях законодательства в области соблюдения земельного  законодательства.</w:t>
      </w:r>
    </w:p>
    <w:p w:rsidR="00554A4D" w:rsidRDefault="00554A4D" w:rsidP="00554A4D">
      <w:pPr>
        <w:pStyle w:val="Default"/>
        <w:jc w:val="both"/>
        <w:rPr>
          <w:sz w:val="28"/>
          <w:szCs w:val="28"/>
        </w:rPr>
      </w:pPr>
    </w:p>
    <w:p w:rsidR="00554A4D" w:rsidRDefault="00554A4D" w:rsidP="00554A4D">
      <w:pPr>
        <w:autoSpaceDE w:val="0"/>
        <w:autoSpaceDN w:val="0"/>
        <w:adjustRightInd w:val="0"/>
        <w:spacing w:after="0" w:line="240" w:lineRule="auto"/>
        <w:jc w:val="center"/>
        <w:rPr>
          <w:rFonts w:cs="Liberation Serif"/>
          <w:b/>
        </w:rPr>
      </w:pPr>
      <w:r w:rsidRPr="00554A4D">
        <w:rPr>
          <w:b/>
        </w:rPr>
        <w:t xml:space="preserve">Глава 2. </w:t>
      </w:r>
      <w:r w:rsidRPr="00554A4D">
        <w:rPr>
          <w:rFonts w:ascii="Calibri" w:hAnsi="Calibri" w:cs="Calibri"/>
          <w:b/>
          <w:sz w:val="22"/>
          <w:szCs w:val="22"/>
        </w:rPr>
        <w:t xml:space="preserve"> </w:t>
      </w:r>
      <w:r w:rsidRPr="00554A4D">
        <w:rPr>
          <w:rFonts w:cs="Liberation Serif"/>
          <w:b/>
        </w:rPr>
        <w:t xml:space="preserve">Муниципальный </w:t>
      </w:r>
      <w:proofErr w:type="gramStart"/>
      <w:r w:rsidRPr="00554A4D">
        <w:rPr>
          <w:rFonts w:cs="Liberation Serif"/>
          <w:b/>
        </w:rPr>
        <w:t>контроль за</w:t>
      </w:r>
      <w:proofErr w:type="gramEnd"/>
      <w:r w:rsidRPr="00554A4D">
        <w:rPr>
          <w:rFonts w:cs="Liberation Serif"/>
          <w:b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</w:r>
    </w:p>
    <w:p w:rsidR="00425F7D" w:rsidRDefault="00425F7D" w:rsidP="00554A4D">
      <w:pPr>
        <w:autoSpaceDE w:val="0"/>
        <w:autoSpaceDN w:val="0"/>
        <w:adjustRightInd w:val="0"/>
        <w:spacing w:after="0" w:line="240" w:lineRule="auto"/>
        <w:jc w:val="center"/>
        <w:rPr>
          <w:rFonts w:cs="Liberation Serif"/>
          <w:b/>
        </w:rPr>
      </w:pPr>
    </w:p>
    <w:p w:rsidR="00425F7D" w:rsidRDefault="00425F7D" w:rsidP="00425F7D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7</w:t>
      </w:r>
      <w:r w:rsidRPr="00425F7D">
        <w:t>. Предметом муниципального контроля</w:t>
      </w:r>
      <w:r w:rsidR="00157AF5">
        <w:t xml:space="preserve"> </w:t>
      </w:r>
      <w:r w:rsidRPr="00425F7D">
        <w:t>является контроль соблюдения юридическими лицами и индивидуальными предпринимателями, физическими лицами обязательных требований, установленных федеральным и областным законодательством, муниципальными правовыми актами в области использования и охраны недр при добыче общераспространенных полезных ископаемых, а также при строительстве подземных сооружений, не связанных с добычей полезных ископаемых.</w:t>
      </w:r>
    </w:p>
    <w:p w:rsidR="00425F7D" w:rsidRDefault="00146340" w:rsidP="00CE30B3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8</w:t>
      </w:r>
      <w:r w:rsidR="00425F7D">
        <w:t>.</w:t>
      </w:r>
      <w:r w:rsidR="00CE30B3">
        <w:t xml:space="preserve">  </w:t>
      </w:r>
      <w:proofErr w:type="gramStart"/>
      <w:r w:rsidR="00425F7D">
        <w:t xml:space="preserve">Проведение контроля за </w:t>
      </w:r>
      <w:r w:rsidR="00425F7D" w:rsidRPr="00425F7D"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</w:r>
      <w:r w:rsidR="00425F7D">
        <w:t xml:space="preserve"> в границах Артемовского городского округа осуществляется в соответствии с </w:t>
      </w:r>
      <w:r w:rsidR="00425F7D" w:rsidRPr="00425F7D">
        <w:t xml:space="preserve"> </w:t>
      </w:r>
      <w:r w:rsidR="00425F7D" w:rsidRPr="007570B6">
        <w:t>Закон</w:t>
      </w:r>
      <w:r w:rsidR="00425F7D">
        <w:t>ом</w:t>
      </w:r>
      <w:r w:rsidR="00425F7D" w:rsidRPr="007570B6">
        <w:t xml:space="preserve"> Российской Федерации от 21 февраля 1992 года № 2395-1 «О недрах»</w:t>
      </w:r>
      <w:r w:rsidR="00425F7D">
        <w:t>, Федеральным</w:t>
      </w:r>
      <w:r w:rsidR="00425F7D" w:rsidRPr="007570B6">
        <w:t xml:space="preserve"> закон</w:t>
      </w:r>
      <w:r w:rsidR="00425F7D">
        <w:t>ом</w:t>
      </w:r>
      <w:r w:rsidR="00425F7D" w:rsidRPr="007570B6">
        <w:t xml:space="preserve"> от 14 марта 1995 года № 33-ФЗ «Об особо охраняемых природных территориях</w:t>
      </w:r>
      <w:r w:rsidR="00425F7D">
        <w:t xml:space="preserve">»,  </w:t>
      </w:r>
      <w:r w:rsidR="00425F7D" w:rsidRPr="00425F7D">
        <w:t>Федеральны</w:t>
      </w:r>
      <w:r w:rsidR="00425F7D">
        <w:t>м</w:t>
      </w:r>
      <w:r w:rsidR="00425F7D" w:rsidRPr="00425F7D">
        <w:t xml:space="preserve"> закон</w:t>
      </w:r>
      <w:r w:rsidR="00425F7D">
        <w:t xml:space="preserve">ом </w:t>
      </w:r>
      <w:r w:rsidR="00425F7D" w:rsidRPr="00425F7D">
        <w:t xml:space="preserve"> № 294-ФЗ</w:t>
      </w:r>
      <w:proofErr w:type="gramEnd"/>
      <w:r w:rsidR="00425F7D" w:rsidRPr="00425F7D">
        <w:t>, административным регламентом исполнения муниципальной функции по осуществлению</w:t>
      </w:r>
      <w:r w:rsidR="00CE30B3">
        <w:t xml:space="preserve"> </w:t>
      </w:r>
      <w:r w:rsidR="00425F7D" w:rsidRPr="00425F7D">
        <w:t xml:space="preserve"> муниципального</w:t>
      </w:r>
      <w:r w:rsidR="00CE30B3" w:rsidRPr="00CE30B3">
        <w:t xml:space="preserve"> </w:t>
      </w:r>
      <w:proofErr w:type="gramStart"/>
      <w:r w:rsidR="00CE30B3" w:rsidRPr="00CE30B3">
        <w:t>контроля за</w:t>
      </w:r>
      <w:proofErr w:type="gramEnd"/>
      <w:r w:rsidR="00CE30B3" w:rsidRPr="00CE30B3">
        <w:t xml:space="preserve"> использованием и охраной недр при добыче общераспространенных полезных ископаемых, а так же при строительстве подземных сооружений, не связанных с добычей полезных ископаемых в границах   Артемовского городского округа</w:t>
      </w:r>
      <w:r w:rsidR="00CE30B3">
        <w:t xml:space="preserve"> от </w:t>
      </w:r>
      <w:r w:rsidR="00425F7D">
        <w:t xml:space="preserve"> </w:t>
      </w:r>
      <w:r w:rsidR="00425F7D" w:rsidRPr="00425F7D">
        <w:t xml:space="preserve">07.11.2018 </w:t>
      </w:r>
      <w:r w:rsidR="00CE30B3">
        <w:t xml:space="preserve"> </w:t>
      </w:r>
      <w:r w:rsidR="00425F7D" w:rsidRPr="00425F7D">
        <w:t>№ 362</w:t>
      </w:r>
      <w:r w:rsidR="00CE30B3">
        <w:t>.</w:t>
      </w:r>
    </w:p>
    <w:p w:rsidR="00270DB1" w:rsidRDefault="00146340" w:rsidP="00270DB1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9. </w:t>
      </w:r>
      <w:r w:rsidR="00270DB1">
        <w:t xml:space="preserve">Подконтрольными субъектами по данному виду муниципального контроля являются юридические лица и индивидуальные предприниматели. </w:t>
      </w:r>
      <w:r w:rsidR="00464004">
        <w:t xml:space="preserve">      </w:t>
      </w:r>
      <w:r w:rsidR="00270DB1">
        <w:t xml:space="preserve">В 2018 году сформирован реестр подконтрольных субъектов муниципального </w:t>
      </w:r>
      <w:r w:rsidR="00464004">
        <w:t xml:space="preserve"> </w:t>
      </w:r>
      <w:proofErr w:type="gramStart"/>
      <w:r w:rsidR="00464004">
        <w:t xml:space="preserve">контроля </w:t>
      </w:r>
      <w:r w:rsidR="00464004" w:rsidRPr="00464004">
        <w:t>за</w:t>
      </w:r>
      <w:proofErr w:type="gramEnd"/>
      <w:r w:rsidR="00464004" w:rsidRPr="00464004"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</w:r>
      <w:r w:rsidR="00464004">
        <w:t xml:space="preserve"> в границах Артемовского городского округа, </w:t>
      </w:r>
      <w:r w:rsidR="00270DB1">
        <w:t xml:space="preserve">включающий в себя 5 субъектов </w:t>
      </w:r>
      <w:r w:rsidR="00157AF5" w:rsidRPr="00157AF5">
        <w:t xml:space="preserve">малого </w:t>
      </w:r>
      <w:r w:rsidR="00270DB1">
        <w:t xml:space="preserve">предпринимательства. Реестр подконтрольных субъектов по данному виду муниципального контроля размещен на официальном сайте </w:t>
      </w:r>
      <w:r w:rsidR="00464004" w:rsidRPr="00464004">
        <w:t>Комитета по управлению муниципальным имуществом Артемовского городского округа</w:t>
      </w:r>
      <w:r w:rsidR="00270DB1">
        <w:t xml:space="preserve"> в сети «Интернет» в разделе «Муниципальный контроль».</w:t>
      </w:r>
    </w:p>
    <w:p w:rsidR="00270DB1" w:rsidRDefault="00270DB1" w:rsidP="00270DB1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10. </w:t>
      </w:r>
      <w:proofErr w:type="gramStart"/>
      <w:r>
        <w:t xml:space="preserve">В период с 2018 по 2019 годы проведение плановых проверок в отношении юридических лиц, индивидуальных предпринимателей, отнесенных в соответствии с положениями статьи 4 Федерального закона от 24 июля 2007 года № 209-ФЗ «О развитии малого и среднего предпринимательства в </w:t>
      </w:r>
      <w:r>
        <w:lastRenderedPageBreak/>
        <w:t>Российской Федерации» (далее – Федеральный закон № 209-ФЗ) к субъектам малого предпринимательства, не проводились в силу части 1 статьи 26.1 Федерального закона № 294-ФЗ.</w:t>
      </w:r>
      <w:proofErr w:type="gramEnd"/>
    </w:p>
    <w:p w:rsidR="00270DB1" w:rsidRDefault="00270DB1" w:rsidP="00270DB1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>
        <w:t xml:space="preserve">Обращений и заявлений для проведения внеплановых проверок в отношении подконтрольных субъектов по основаниям, установленным пунктом 2 части 2 статьи 10 Федеральным законом № 294-ФЗ, по контролю </w:t>
      </w:r>
      <w:r w:rsidRPr="00270DB1">
        <w:t>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</w:r>
      <w:r>
        <w:t xml:space="preserve"> в 2018-2019 годах не поступало.</w:t>
      </w:r>
      <w:proofErr w:type="gramEnd"/>
    </w:p>
    <w:p w:rsidR="00270DB1" w:rsidRDefault="00270DB1" w:rsidP="00270DB1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11. На 2020 год проведение проверок в рамках осуществления муниципального </w:t>
      </w:r>
      <w:proofErr w:type="gramStart"/>
      <w:r>
        <w:t>контроля за</w:t>
      </w:r>
      <w:proofErr w:type="gramEnd"/>
      <w:r w:rsidRPr="00270DB1"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</w:t>
      </w:r>
      <w:r w:rsidR="00464004">
        <w:t>в границах</w:t>
      </w:r>
      <w:r>
        <w:t xml:space="preserve"> Артемовского городского округа не запланировано в силу части 1 статьи 26.2 Федерального закона № 294-ФЗ. </w:t>
      </w:r>
    </w:p>
    <w:p w:rsidR="00581491" w:rsidRDefault="00270DB1" w:rsidP="00581491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12. </w:t>
      </w:r>
      <w:proofErr w:type="gramStart"/>
      <w:r>
        <w:t xml:space="preserve">В рамках реализации профилактических мероприятий, направленных на предупреждение нарушения обязательных требований, установленных муниципальными нормативными правовыми актами </w:t>
      </w:r>
      <w:r w:rsidR="00464004" w:rsidRPr="00464004">
        <w:t>Комитета по управлению муниципальным имуществом Артемовского городского округа</w:t>
      </w:r>
      <w:r>
        <w:t>, в 201</w:t>
      </w:r>
      <w:r w:rsidR="00856F69">
        <w:t>8</w:t>
      </w:r>
      <w:r>
        <w:t xml:space="preserve"> году сформированы и размещены на официальном сайте </w:t>
      </w:r>
      <w:r w:rsidR="00581491">
        <w:t>Комитета по управлению муниципальным имуществом в информационно-телекоммуникационной сети «Интернет», на официальном сайте Артемовского городского округа в информационно-телек</w:t>
      </w:r>
      <w:r w:rsidR="00464004">
        <w:t>оммуникационной сети «Интернет»:</w:t>
      </w:r>
      <w:r>
        <w:t xml:space="preserve"> перечень нормативных правовых актов, содержащих требования, оценка соблюдения</w:t>
      </w:r>
      <w:proofErr w:type="gramEnd"/>
      <w:r>
        <w:t xml:space="preserve"> которых является предметом муниципального </w:t>
      </w:r>
      <w:proofErr w:type="gramStart"/>
      <w:r>
        <w:t xml:space="preserve">контроля </w:t>
      </w:r>
      <w:r w:rsidR="00581491" w:rsidRPr="00581491">
        <w:t>за</w:t>
      </w:r>
      <w:proofErr w:type="gramEnd"/>
      <w:r w:rsidR="00581491" w:rsidRPr="00581491"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</w:r>
      <w:r w:rsidR="00581491">
        <w:t>.</w:t>
      </w:r>
    </w:p>
    <w:p w:rsidR="00270DB1" w:rsidRDefault="00E02424" w:rsidP="00F16A1A">
      <w:pPr>
        <w:autoSpaceDE w:val="0"/>
        <w:autoSpaceDN w:val="0"/>
        <w:adjustRightInd w:val="0"/>
        <w:spacing w:after="0" w:line="240" w:lineRule="auto"/>
        <w:jc w:val="both"/>
      </w:pPr>
      <w:r>
        <w:t xml:space="preserve">    </w:t>
      </w:r>
      <w:r w:rsidR="00270DB1">
        <w:t xml:space="preserve"> </w:t>
      </w:r>
      <w:r w:rsidR="00856F69">
        <w:t xml:space="preserve">  </w:t>
      </w:r>
      <w:proofErr w:type="gramStart"/>
      <w:r w:rsidR="00270DB1">
        <w:t xml:space="preserve">Результатом проведенных профилактических мероприятий является повышение уровня информированности подконтрольных субъектов о действующих требованиях законодательства в области </w:t>
      </w:r>
      <w:r w:rsidR="00F16A1A">
        <w:t xml:space="preserve">контроля за </w:t>
      </w:r>
      <w:r w:rsidR="00F16A1A" w:rsidRPr="00425F7D"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</w:r>
      <w:r w:rsidR="00F16A1A">
        <w:t xml:space="preserve"> в границах Артемовского городского</w:t>
      </w:r>
      <w:r w:rsidR="00270DB1">
        <w:t>,</w:t>
      </w:r>
      <w:r w:rsidR="00F16A1A" w:rsidRPr="00F16A1A">
        <w:rPr>
          <w:rFonts w:cs="Liberation Serif"/>
        </w:rPr>
        <w:t xml:space="preserve"> </w:t>
      </w:r>
      <w:r w:rsidR="00F16A1A">
        <w:rPr>
          <w:rFonts w:cs="Liberation Serif"/>
        </w:rPr>
        <w:t>снижение рисков причинения вреда охраняемым законом ценностям,</w:t>
      </w:r>
      <w:r w:rsidR="00270DB1">
        <w:t xml:space="preserve"> </w:t>
      </w:r>
      <w:r w:rsidR="00F16A1A">
        <w:rPr>
          <w:rFonts w:cs="Liberation Serif"/>
        </w:rPr>
        <w:t>обеспечение единообразия понимания предмета контроля подконтрольными субъектами, мотивация подконтрольных субъектов</w:t>
      </w:r>
      <w:proofErr w:type="gramEnd"/>
      <w:r w:rsidR="00F16A1A">
        <w:rPr>
          <w:rFonts w:cs="Liberation Serif"/>
        </w:rPr>
        <w:t xml:space="preserve"> к добросовестному поведению, </w:t>
      </w:r>
      <w:r w:rsidR="00F16A1A">
        <w:t xml:space="preserve">  </w:t>
      </w:r>
      <w:r w:rsidR="00270DB1">
        <w:t>повышение общего уровня правовой культуры.</w:t>
      </w:r>
    </w:p>
    <w:p w:rsidR="00F16A1A" w:rsidRDefault="00F16A1A" w:rsidP="00581491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F16A1A" w:rsidRDefault="00F16A1A" w:rsidP="00581491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AB3151" w:rsidRPr="009777B7" w:rsidRDefault="009777B7" w:rsidP="009777B7">
      <w:pPr>
        <w:spacing w:after="0" w:line="240" w:lineRule="auto"/>
        <w:ind w:firstLine="696"/>
        <w:jc w:val="center"/>
        <w:rPr>
          <w:rFonts w:eastAsia="Calibri"/>
          <w:b/>
          <w:lang w:eastAsia="ru-RU"/>
        </w:rPr>
      </w:pPr>
      <w:r w:rsidRPr="009777B7">
        <w:rPr>
          <w:rFonts w:eastAsia="Calibri"/>
          <w:b/>
          <w:lang w:eastAsia="ru-RU"/>
        </w:rPr>
        <w:t>3. Цели и задачи программы профилактики нарушений, направленные на минимизацию рисков причинения вреда охраняемым законам  ценностям и (или) ущерба, основанные на описании подконтрольной среды</w:t>
      </w:r>
    </w:p>
    <w:p w:rsidR="00AB3151" w:rsidRPr="009777B7" w:rsidRDefault="00AB3151" w:rsidP="009777B7">
      <w:pPr>
        <w:spacing w:after="0" w:line="240" w:lineRule="auto"/>
        <w:ind w:firstLine="696"/>
        <w:jc w:val="center"/>
        <w:rPr>
          <w:rFonts w:eastAsia="Calibri"/>
          <w:b/>
          <w:lang w:eastAsia="ru-RU"/>
        </w:rPr>
      </w:pPr>
    </w:p>
    <w:p w:rsidR="009777B7" w:rsidRPr="009777B7" w:rsidRDefault="00E02424" w:rsidP="0019511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13</w:t>
      </w:r>
      <w:r w:rsidR="00195110">
        <w:rPr>
          <w:rFonts w:ascii="Times New Roman" w:eastAsia="Times New Roman" w:hAnsi="Times New Roman"/>
          <w:lang w:eastAsia="ru-RU"/>
        </w:rPr>
        <w:t>.</w:t>
      </w:r>
      <w:r>
        <w:rPr>
          <w:rFonts w:ascii="Times New Roman" w:eastAsia="Times New Roman" w:hAnsi="Times New Roman"/>
          <w:lang w:eastAsia="ru-RU"/>
        </w:rPr>
        <w:t xml:space="preserve"> Целями программы профилактики нарушений являются:</w:t>
      </w:r>
      <w:r w:rsidR="00195110">
        <w:rPr>
          <w:rFonts w:ascii="Times New Roman" w:eastAsia="Times New Roman" w:hAnsi="Times New Roman"/>
          <w:lang w:eastAsia="ru-RU"/>
        </w:rPr>
        <w:t xml:space="preserve"> </w:t>
      </w:r>
    </w:p>
    <w:p w:rsidR="00195110" w:rsidRDefault="00195110" w:rsidP="00195110">
      <w:pPr>
        <w:pStyle w:val="Default"/>
        <w:rPr>
          <w:sz w:val="28"/>
          <w:szCs w:val="28"/>
        </w:rPr>
      </w:pPr>
      <w:r>
        <w:rPr>
          <w:rFonts w:ascii="Times New Roman" w:eastAsia="Times New Roman" w:hAnsi="Times New Roman"/>
          <w:lang w:eastAsia="ru-RU"/>
        </w:rPr>
        <w:t xml:space="preserve">        </w:t>
      </w:r>
      <w:r w:rsidRPr="001951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1) предупреждение нарушений подконтрольными субъектами требований законодательства Российской Федерации, Свердловской области, муниципальных правовых актов Артемовского городского округа, включая устранение причин, факторов и условий, способствующих возможному нарушению обязательных требований; </w:t>
      </w:r>
    </w:p>
    <w:p w:rsidR="00195110" w:rsidRDefault="00195110" w:rsidP="0019511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2) создание мотивации к добросовестному поведению подконтрольных субъектов; </w:t>
      </w:r>
    </w:p>
    <w:p w:rsidR="00195110" w:rsidRDefault="00195110" w:rsidP="0019511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640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3) снижение административной нагрузки на подконтрольные субъекты; </w:t>
      </w:r>
    </w:p>
    <w:p w:rsidR="00195110" w:rsidRDefault="00195110" w:rsidP="0019511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640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4) снижение уровня ущерба охраняемым законом ценностям. </w:t>
      </w:r>
    </w:p>
    <w:p w:rsidR="00195110" w:rsidRDefault="00195110" w:rsidP="0019511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14. Задачами программы профилактики нарушений являются: </w:t>
      </w:r>
    </w:p>
    <w:p w:rsidR="00195110" w:rsidRDefault="00195110" w:rsidP="0019511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6400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1) укрепление системы профилактики нарушений обязательных требований путем активизации профилактической деятельности; </w:t>
      </w:r>
    </w:p>
    <w:p w:rsidR="00195110" w:rsidRDefault="00195110" w:rsidP="0019511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6400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2) выявление причин, факторов и условий, способствующих нарушениям требований законодательства Российской Федерации, Свердловской области, муниципальных правовых актов Артемовского городского округа; </w:t>
      </w:r>
    </w:p>
    <w:p w:rsidR="00195110" w:rsidRDefault="00195110" w:rsidP="0019511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6400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3) повышение правосознания и правовой культуры подконтрольных субъектов. </w:t>
      </w:r>
    </w:p>
    <w:p w:rsidR="00195110" w:rsidRDefault="00195110" w:rsidP="00195110">
      <w:pPr>
        <w:pStyle w:val="Default"/>
        <w:rPr>
          <w:sz w:val="28"/>
          <w:szCs w:val="28"/>
        </w:rPr>
      </w:pPr>
    </w:p>
    <w:p w:rsidR="00195110" w:rsidRDefault="00195110" w:rsidP="00195110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b/>
          <w:bCs/>
        </w:rPr>
      </w:pPr>
      <w:r>
        <w:rPr>
          <w:b/>
          <w:bCs/>
        </w:rPr>
        <w:t>Часть 2. План мероприятий по профилактике нарушений на 2020 год</w:t>
      </w:r>
    </w:p>
    <w:p w:rsidR="004F1B5C" w:rsidRPr="004F1B5C" w:rsidRDefault="004F1B5C" w:rsidP="004F1B5C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lang w:eastAsia="ru-RU"/>
        </w:rPr>
      </w:pPr>
    </w:p>
    <w:p w:rsidR="004F1B5C" w:rsidRPr="004F1B5C" w:rsidRDefault="004F1B5C" w:rsidP="004F1B5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lang w:eastAsia="ru-RU"/>
        </w:rPr>
      </w:pPr>
    </w:p>
    <w:tbl>
      <w:tblPr>
        <w:tblW w:w="935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920"/>
        <w:gridCol w:w="1843"/>
        <w:gridCol w:w="1985"/>
        <w:gridCol w:w="1985"/>
      </w:tblGrid>
      <w:tr w:rsidR="004F1B5C" w:rsidRPr="004F1B5C" w:rsidTr="004F1B5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5C" w:rsidRPr="004F1B5C" w:rsidRDefault="004F1B5C" w:rsidP="004F1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1B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4F1B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F1B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5C" w:rsidRPr="004F1B5C" w:rsidRDefault="004F1B5C" w:rsidP="004F1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1B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B5C" w:rsidRPr="004F1B5C" w:rsidRDefault="004F1B5C" w:rsidP="004F1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1B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выполнения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5C" w:rsidRPr="004F1B5C" w:rsidRDefault="004F1B5C" w:rsidP="004F1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1B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реализации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5C" w:rsidRPr="004F1B5C" w:rsidRDefault="004F1B5C" w:rsidP="004F1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1B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Ответственное лицо</w:t>
            </w:r>
          </w:p>
        </w:tc>
      </w:tr>
      <w:tr w:rsidR="004F1B5C" w:rsidRPr="004F1B5C" w:rsidTr="004F1B5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5C" w:rsidRPr="004F1B5C" w:rsidRDefault="004F1B5C" w:rsidP="004F1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1B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5C" w:rsidRPr="004F1B5C" w:rsidRDefault="004F1B5C" w:rsidP="004F1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1B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B5C" w:rsidRPr="004F1B5C" w:rsidRDefault="004F1B5C" w:rsidP="004F1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1B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5C" w:rsidRPr="004F1B5C" w:rsidRDefault="004F1B5C" w:rsidP="004F1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1B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5C" w:rsidRPr="004F1B5C" w:rsidRDefault="004F1B5C" w:rsidP="004F1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1B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4F1B5C" w:rsidRPr="004F1B5C" w:rsidTr="004F1B5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5C" w:rsidRPr="004F1B5C" w:rsidRDefault="004F1B5C" w:rsidP="004F1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1B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5C" w:rsidRPr="004F1B5C" w:rsidRDefault="00995C49" w:rsidP="00995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5C49">
              <w:rPr>
                <w:rFonts w:eastAsia="Times New Roman" w:cs="Liberation Serif"/>
                <w:sz w:val="24"/>
                <w:szCs w:val="24"/>
                <w:lang w:eastAsia="ru-RU"/>
              </w:rPr>
              <w:t xml:space="preserve">Разработка и размещение на официальном сайте  </w:t>
            </w:r>
            <w:r>
              <w:rPr>
                <w:rFonts w:eastAsia="Times New Roman" w:cs="Liberation Serif"/>
                <w:sz w:val="24"/>
                <w:szCs w:val="24"/>
                <w:lang w:eastAsia="ru-RU"/>
              </w:rPr>
              <w:t xml:space="preserve">органов муниципального контроля в </w:t>
            </w:r>
            <w:r w:rsidRPr="00995C49">
              <w:rPr>
                <w:rFonts w:eastAsia="Times New Roman" w:cs="Liberation Serif"/>
                <w:sz w:val="24"/>
                <w:szCs w:val="24"/>
                <w:lang w:eastAsia="ru-RU"/>
              </w:rPr>
              <w:t xml:space="preserve">   сети «Интернет» для каждого вида муниципального контроля перечней нормативных правовых актов, муниципальных</w:t>
            </w:r>
            <w:r w:rsidR="004F1B5C" w:rsidRPr="004F1B5C">
              <w:rPr>
                <w:rFonts w:eastAsia="Times New Roman" w:cs="Liberation Serif"/>
                <w:sz w:val="24"/>
                <w:szCs w:val="24"/>
                <w:lang w:eastAsia="ru-RU"/>
              </w:rPr>
              <w:t xml:space="preserve"> нормативных правовых актов, содержащих обязательные требования, установленные муниципальными правовыми актами, оценка соблюдения которых является предметом вида муниципального контроля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B5C" w:rsidRPr="004F1B5C" w:rsidRDefault="00995C49" w:rsidP="004F1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 (по мере необходимости)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5C" w:rsidRPr="00995C49" w:rsidRDefault="00995C49" w:rsidP="00995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5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Официальные сайты </w:t>
            </w:r>
            <w:r w:rsidRPr="00995C49">
              <w:rPr>
                <w:sz w:val="24"/>
                <w:szCs w:val="24"/>
              </w:rPr>
              <w:t>Артемовского городского округа (http://artemovsky66.ru) и Комитета по управлению имуществом (http://artkumi.ru)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5C" w:rsidRPr="004F1B5C" w:rsidRDefault="00300878" w:rsidP="004F1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Должностные лица, уполномоченные на осуществление муниципального контроля  </w:t>
            </w:r>
          </w:p>
        </w:tc>
      </w:tr>
      <w:tr w:rsidR="004F1B5C" w:rsidRPr="004F1B5C" w:rsidTr="004F1B5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5C" w:rsidRPr="004F1B5C" w:rsidRDefault="004F1B5C" w:rsidP="004F1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1B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5C" w:rsidRPr="004F1B5C" w:rsidRDefault="004F1B5C" w:rsidP="004F1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1B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Информирование </w:t>
            </w:r>
            <w:r w:rsidRPr="004F1B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подконтрольных субъектов по вопросам соблюдения обязательных требований, установленных муниципальными правовыми актами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B5C" w:rsidRPr="004F1B5C" w:rsidRDefault="004F1B5C" w:rsidP="004F1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1B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  <w:p w:rsidR="004F1B5C" w:rsidRPr="004F1B5C" w:rsidRDefault="004F1B5C" w:rsidP="004F1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1B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(по мере необходимости)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5C" w:rsidRPr="004F1B5C" w:rsidRDefault="00300878" w:rsidP="003008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Федеральная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государственная информационная система «Единый реестр проверок», о</w:t>
            </w:r>
            <w:r w:rsidRPr="00300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фициальны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300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сайт Комитета по управлению имуществом (http://artkumi.ru)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5C" w:rsidRPr="004F1B5C" w:rsidRDefault="004F1B5C" w:rsidP="004F1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1B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Должностные </w:t>
            </w:r>
            <w:r w:rsidRPr="004F1B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лица, уполномоченные на осуществление муниципального контроля  </w:t>
            </w:r>
          </w:p>
        </w:tc>
      </w:tr>
      <w:tr w:rsidR="004F1B5C" w:rsidRPr="004F1B5C" w:rsidTr="004F1B5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5C" w:rsidRPr="004F1B5C" w:rsidRDefault="004F1B5C" w:rsidP="004F1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1B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5C" w:rsidRPr="004F1B5C" w:rsidRDefault="004F1B5C" w:rsidP="004F1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1B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Регулярное обобщение практики осуществления видов муниципального контроля и размещение на официальных сайтах в сети «Интернет» соответствующих обобщений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78" w:rsidRPr="00300878" w:rsidRDefault="00300878" w:rsidP="00300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  <w:p w:rsidR="004F1B5C" w:rsidRPr="004F1B5C" w:rsidRDefault="00300878" w:rsidP="00300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 мере необходимости)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5C" w:rsidRPr="004F1B5C" w:rsidRDefault="00300878" w:rsidP="003008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официальный сайт Комитета по управлению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имуществом (http://artkumi.ru)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5C" w:rsidRPr="004F1B5C" w:rsidRDefault="004F1B5C" w:rsidP="004F1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1B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Должностные лица, уполномоченные на осуществление муниципального контроля  </w:t>
            </w:r>
          </w:p>
        </w:tc>
      </w:tr>
      <w:tr w:rsidR="004F1B5C" w:rsidRPr="004F1B5C" w:rsidTr="004F1B5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5C" w:rsidRPr="004F1B5C" w:rsidRDefault="004F1B5C" w:rsidP="004F1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1B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5C" w:rsidRPr="004F1B5C" w:rsidRDefault="004F1B5C" w:rsidP="004F1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1B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предостережений о недопустимости нарушения обязательных требований, требований, установленных муниципальными правовыми актами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B5C" w:rsidRPr="004F1B5C" w:rsidRDefault="004F1B5C" w:rsidP="004F1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1B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  <w:p w:rsidR="004F1B5C" w:rsidRPr="004F1B5C" w:rsidRDefault="004F1B5C" w:rsidP="004F1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1B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 мере необходимости)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5C" w:rsidRPr="004F1B5C" w:rsidRDefault="00300878" w:rsidP="00300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878">
              <w:rPr>
                <w:rFonts w:eastAsia="Times New Roman" w:cs="Liberation Serif"/>
                <w:sz w:val="24"/>
                <w:szCs w:val="24"/>
                <w:lang w:eastAsia="ru-RU"/>
              </w:rPr>
              <w:t>Комитет по управлению имуществом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5C" w:rsidRPr="004F1B5C" w:rsidRDefault="004F1B5C" w:rsidP="004F1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1B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Должностные лица, уполномоченные на осуществление муниципального контроля  </w:t>
            </w:r>
          </w:p>
        </w:tc>
      </w:tr>
      <w:tr w:rsidR="004F1B5C" w:rsidRPr="004F1B5C" w:rsidTr="004F1B5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5C" w:rsidRPr="004F1B5C" w:rsidRDefault="004F1B5C" w:rsidP="004F1B5C">
            <w:pPr>
              <w:spacing w:after="0" w:line="240" w:lineRule="auto"/>
              <w:jc w:val="center"/>
              <w:rPr>
                <w:rFonts w:eastAsia="Times New Roman" w:cs="Liberation Serif"/>
                <w:sz w:val="24"/>
                <w:szCs w:val="24"/>
                <w:lang w:eastAsia="ru-RU"/>
              </w:rPr>
            </w:pPr>
            <w:r w:rsidRPr="004F1B5C">
              <w:rPr>
                <w:rFonts w:eastAsia="Times New Roman" w:cs="Liberation Serif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5C" w:rsidRPr="004F1B5C" w:rsidRDefault="004F1B5C" w:rsidP="004F1B5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Liberation Serif"/>
                <w:sz w:val="24"/>
                <w:szCs w:val="24"/>
                <w:lang w:eastAsia="ru-RU"/>
              </w:rPr>
            </w:pPr>
            <w:r w:rsidRPr="004F1B5C">
              <w:rPr>
                <w:rFonts w:eastAsia="Times New Roman" w:cs="Liberation Serif"/>
                <w:sz w:val="24"/>
                <w:szCs w:val="24"/>
                <w:lang w:eastAsia="ru-RU"/>
              </w:rPr>
              <w:t>Организация и проведение</w:t>
            </w:r>
          </w:p>
          <w:p w:rsidR="004F1B5C" w:rsidRPr="004F1B5C" w:rsidRDefault="004F1B5C" w:rsidP="004F1B5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Liberation Serif"/>
                <w:sz w:val="24"/>
                <w:szCs w:val="24"/>
                <w:lang w:eastAsia="ru-RU"/>
              </w:rPr>
            </w:pPr>
            <w:r w:rsidRPr="004F1B5C">
              <w:rPr>
                <w:rFonts w:eastAsia="Times New Roman" w:cs="Liberation Serif"/>
                <w:sz w:val="24"/>
                <w:szCs w:val="24"/>
                <w:lang w:eastAsia="ru-RU"/>
              </w:rPr>
              <w:t>специальных профилактических</w:t>
            </w:r>
          </w:p>
          <w:p w:rsidR="004F1B5C" w:rsidRPr="004F1B5C" w:rsidRDefault="004F1B5C" w:rsidP="004F1B5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Liberation Serif"/>
                <w:sz w:val="24"/>
                <w:szCs w:val="24"/>
                <w:lang w:eastAsia="ru-RU"/>
              </w:rPr>
            </w:pPr>
            <w:r w:rsidRPr="004F1B5C">
              <w:rPr>
                <w:rFonts w:eastAsia="Times New Roman" w:cs="Liberation Serif"/>
                <w:sz w:val="24"/>
                <w:szCs w:val="24"/>
                <w:lang w:eastAsia="ru-RU"/>
              </w:rPr>
              <w:t xml:space="preserve">мероприятий, направленных </w:t>
            </w:r>
            <w:proofErr w:type="gramStart"/>
            <w:r w:rsidRPr="004F1B5C">
              <w:rPr>
                <w:rFonts w:eastAsia="Times New Roman" w:cs="Liberation Serif"/>
                <w:sz w:val="24"/>
                <w:szCs w:val="24"/>
                <w:lang w:eastAsia="ru-RU"/>
              </w:rPr>
              <w:t>на</w:t>
            </w:r>
            <w:proofErr w:type="gramEnd"/>
          </w:p>
          <w:p w:rsidR="004F1B5C" w:rsidRPr="004F1B5C" w:rsidRDefault="004F1B5C" w:rsidP="004F1B5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Liberation Serif"/>
                <w:sz w:val="24"/>
                <w:szCs w:val="24"/>
                <w:lang w:eastAsia="ru-RU"/>
              </w:rPr>
            </w:pPr>
            <w:r w:rsidRPr="004F1B5C">
              <w:rPr>
                <w:rFonts w:eastAsia="Times New Roman" w:cs="Liberation Serif"/>
                <w:sz w:val="24"/>
                <w:szCs w:val="24"/>
                <w:lang w:eastAsia="ru-RU"/>
              </w:rPr>
              <w:t>предупреждение причинения</w:t>
            </w:r>
          </w:p>
          <w:p w:rsidR="004F1B5C" w:rsidRPr="004F1B5C" w:rsidRDefault="004F1B5C" w:rsidP="004F1B5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Liberation Serif"/>
                <w:sz w:val="24"/>
                <w:szCs w:val="24"/>
                <w:lang w:eastAsia="ru-RU"/>
              </w:rPr>
            </w:pPr>
            <w:r w:rsidRPr="004F1B5C">
              <w:rPr>
                <w:rFonts w:eastAsia="Times New Roman" w:cs="Liberation Serif"/>
                <w:sz w:val="24"/>
                <w:szCs w:val="24"/>
                <w:lang w:eastAsia="ru-RU"/>
              </w:rPr>
              <w:t>вреда, возникновение</w:t>
            </w:r>
          </w:p>
          <w:p w:rsidR="004F1B5C" w:rsidRPr="004F1B5C" w:rsidRDefault="004F1B5C" w:rsidP="004F1B5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Liberation Serif"/>
                <w:sz w:val="24"/>
                <w:szCs w:val="24"/>
                <w:lang w:eastAsia="ru-RU"/>
              </w:rPr>
            </w:pPr>
            <w:r w:rsidRPr="004F1B5C">
              <w:rPr>
                <w:rFonts w:eastAsia="Times New Roman" w:cs="Liberation Serif"/>
                <w:sz w:val="24"/>
                <w:szCs w:val="24"/>
                <w:lang w:eastAsia="ru-RU"/>
              </w:rPr>
              <w:t>чрезвычайных ситуаций</w:t>
            </w:r>
          </w:p>
          <w:p w:rsidR="004F1B5C" w:rsidRPr="004F1B5C" w:rsidRDefault="004F1B5C" w:rsidP="004F1B5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Liberation Serif"/>
                <w:sz w:val="24"/>
                <w:szCs w:val="24"/>
                <w:lang w:eastAsia="ru-RU"/>
              </w:rPr>
            </w:pPr>
            <w:r w:rsidRPr="004F1B5C">
              <w:rPr>
                <w:rFonts w:eastAsia="Times New Roman" w:cs="Liberation Serif"/>
                <w:sz w:val="24"/>
                <w:szCs w:val="24"/>
                <w:lang w:eastAsia="ru-RU"/>
              </w:rPr>
              <w:t xml:space="preserve">природного и техногенного характера, проведение </w:t>
            </w:r>
            <w:proofErr w:type="gramStart"/>
            <w:r w:rsidRPr="004F1B5C">
              <w:rPr>
                <w:rFonts w:eastAsia="Times New Roman" w:cs="Liberation Serif"/>
                <w:sz w:val="24"/>
                <w:szCs w:val="24"/>
                <w:lang w:eastAsia="ru-RU"/>
              </w:rPr>
              <w:t>которых</w:t>
            </w:r>
            <w:proofErr w:type="gramEnd"/>
          </w:p>
          <w:p w:rsidR="004F1B5C" w:rsidRPr="004F1B5C" w:rsidRDefault="004F1B5C" w:rsidP="004F1B5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Liberation Serif"/>
                <w:sz w:val="24"/>
                <w:szCs w:val="24"/>
                <w:lang w:eastAsia="ru-RU"/>
              </w:rPr>
            </w:pPr>
            <w:r w:rsidRPr="004F1B5C">
              <w:rPr>
                <w:rFonts w:eastAsia="Times New Roman" w:cs="Liberation Serif"/>
                <w:sz w:val="24"/>
                <w:szCs w:val="24"/>
                <w:lang w:eastAsia="ru-RU"/>
              </w:rPr>
              <w:t>предусмотрено порядками</w:t>
            </w:r>
          </w:p>
          <w:p w:rsidR="004F1B5C" w:rsidRPr="004F1B5C" w:rsidRDefault="004F1B5C" w:rsidP="004F1B5C">
            <w:pPr>
              <w:spacing w:after="0" w:line="240" w:lineRule="auto"/>
              <w:rPr>
                <w:rFonts w:eastAsia="Times New Roman" w:cs="Liberation Serif"/>
                <w:sz w:val="24"/>
                <w:szCs w:val="24"/>
                <w:lang w:eastAsia="ru-RU"/>
              </w:rPr>
            </w:pPr>
            <w:r w:rsidRPr="004F1B5C">
              <w:rPr>
                <w:rFonts w:eastAsia="Times New Roman" w:cs="Liberation Serif"/>
                <w:sz w:val="24"/>
                <w:szCs w:val="24"/>
                <w:lang w:eastAsia="ru-RU"/>
              </w:rPr>
              <w:t>организации и осуществления муниципального контроля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B5C" w:rsidRPr="004F1B5C" w:rsidRDefault="004F1B5C" w:rsidP="004F1B5C">
            <w:pPr>
              <w:spacing w:after="0" w:line="240" w:lineRule="auto"/>
              <w:jc w:val="center"/>
              <w:rPr>
                <w:rFonts w:eastAsia="Times New Roman" w:cs="Liberation Serif"/>
                <w:sz w:val="24"/>
                <w:szCs w:val="24"/>
                <w:lang w:eastAsia="ru-RU"/>
              </w:rPr>
            </w:pPr>
            <w:r w:rsidRPr="004F1B5C">
              <w:rPr>
                <w:rFonts w:eastAsia="Times New Roman" w:cs="Liberation Serif"/>
                <w:sz w:val="24"/>
                <w:szCs w:val="24"/>
                <w:lang w:eastAsia="ru-RU"/>
              </w:rPr>
              <w:t>В течение года</w:t>
            </w:r>
          </w:p>
          <w:p w:rsidR="004F1B5C" w:rsidRPr="004F1B5C" w:rsidRDefault="004F1B5C" w:rsidP="004F1B5C">
            <w:pPr>
              <w:spacing w:after="0" w:line="240" w:lineRule="auto"/>
              <w:jc w:val="center"/>
              <w:rPr>
                <w:rFonts w:eastAsia="Times New Roman" w:cs="Liberation Serif"/>
                <w:sz w:val="24"/>
                <w:szCs w:val="24"/>
                <w:lang w:eastAsia="ru-RU"/>
              </w:rPr>
            </w:pPr>
            <w:r w:rsidRPr="004F1B5C">
              <w:rPr>
                <w:rFonts w:eastAsia="Times New Roman" w:cs="Liberation Serif"/>
                <w:sz w:val="24"/>
                <w:szCs w:val="24"/>
                <w:lang w:eastAsia="ru-RU"/>
              </w:rPr>
              <w:t>(по мере необходимости)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5C" w:rsidRPr="004F1B5C" w:rsidRDefault="00300878" w:rsidP="004F1B5C">
            <w:pPr>
              <w:spacing w:after="0" w:line="240" w:lineRule="auto"/>
              <w:jc w:val="center"/>
              <w:rPr>
                <w:rFonts w:eastAsia="Times New Roman" w:cs="Liberation Serif"/>
                <w:sz w:val="24"/>
                <w:szCs w:val="24"/>
                <w:lang w:eastAsia="ru-RU"/>
              </w:rPr>
            </w:pPr>
            <w:r w:rsidRPr="00300878">
              <w:rPr>
                <w:rFonts w:eastAsia="Times New Roman" w:cs="Liberation Serif"/>
                <w:sz w:val="24"/>
                <w:szCs w:val="24"/>
                <w:lang w:eastAsia="ru-RU"/>
              </w:rPr>
              <w:t>Комитет по управлению имуществом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5C" w:rsidRPr="004F1B5C" w:rsidRDefault="004F1B5C" w:rsidP="004F1B5C">
            <w:pPr>
              <w:spacing w:after="0" w:line="240" w:lineRule="auto"/>
              <w:jc w:val="both"/>
              <w:rPr>
                <w:rFonts w:eastAsia="Times New Roman" w:cs="Liberation Serif"/>
                <w:sz w:val="24"/>
                <w:szCs w:val="24"/>
                <w:lang w:eastAsia="ru-RU"/>
              </w:rPr>
            </w:pPr>
            <w:r w:rsidRPr="004F1B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Должностные лица, уполномоченные на осуществление муниципального контроля  </w:t>
            </w:r>
          </w:p>
        </w:tc>
      </w:tr>
    </w:tbl>
    <w:p w:rsidR="004F1B5C" w:rsidRPr="004F1B5C" w:rsidRDefault="004F1B5C" w:rsidP="004F1B5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</w:p>
    <w:p w:rsidR="004F1B5C" w:rsidRPr="004F1B5C" w:rsidRDefault="00300878" w:rsidP="004F1B5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Часть</w:t>
      </w:r>
      <w:r w:rsidR="004F1B5C" w:rsidRPr="004F1B5C">
        <w:rPr>
          <w:rFonts w:ascii="Times New Roman" w:eastAsia="Times New Roman" w:hAnsi="Times New Roman"/>
          <w:b/>
          <w:lang w:eastAsia="ru-RU"/>
        </w:rPr>
        <w:t xml:space="preserve"> 3.</w:t>
      </w:r>
      <w:r w:rsidR="004F1B5C" w:rsidRPr="004F1B5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4F1B5C" w:rsidRPr="004F1B5C">
        <w:rPr>
          <w:rFonts w:ascii="Times New Roman" w:eastAsia="Times New Roman" w:hAnsi="Times New Roman"/>
          <w:b/>
          <w:lang w:eastAsia="ru-RU"/>
        </w:rPr>
        <w:t>Проект плана мероприятий по профилактике нарушений</w:t>
      </w:r>
    </w:p>
    <w:p w:rsidR="004F1B5C" w:rsidRDefault="004F1B5C" w:rsidP="004F1B5C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lang w:eastAsia="ru-RU"/>
        </w:rPr>
      </w:pPr>
      <w:r w:rsidRPr="004F1B5C">
        <w:rPr>
          <w:rFonts w:ascii="Times New Roman" w:eastAsia="Times New Roman" w:hAnsi="Times New Roman"/>
          <w:b/>
          <w:lang w:eastAsia="ru-RU"/>
        </w:rPr>
        <w:t xml:space="preserve"> на 202</w:t>
      </w:r>
      <w:r w:rsidR="00300878">
        <w:rPr>
          <w:rFonts w:ascii="Times New Roman" w:eastAsia="Times New Roman" w:hAnsi="Times New Roman"/>
          <w:b/>
          <w:lang w:eastAsia="ru-RU"/>
        </w:rPr>
        <w:t>1</w:t>
      </w:r>
      <w:r w:rsidRPr="004F1B5C">
        <w:rPr>
          <w:rFonts w:ascii="Times New Roman" w:eastAsia="Times New Roman" w:hAnsi="Times New Roman"/>
          <w:b/>
          <w:lang w:eastAsia="ru-RU"/>
        </w:rPr>
        <w:t xml:space="preserve"> и 202</w:t>
      </w:r>
      <w:r w:rsidR="00300878">
        <w:rPr>
          <w:rFonts w:ascii="Times New Roman" w:eastAsia="Times New Roman" w:hAnsi="Times New Roman"/>
          <w:b/>
          <w:lang w:eastAsia="ru-RU"/>
        </w:rPr>
        <w:t>2</w:t>
      </w:r>
      <w:r w:rsidRPr="004F1B5C">
        <w:rPr>
          <w:rFonts w:ascii="Times New Roman" w:eastAsia="Times New Roman" w:hAnsi="Times New Roman"/>
          <w:b/>
          <w:lang w:eastAsia="ru-RU"/>
        </w:rPr>
        <w:t xml:space="preserve"> годы</w:t>
      </w:r>
    </w:p>
    <w:p w:rsidR="00300878" w:rsidRPr="004F1B5C" w:rsidRDefault="00300878" w:rsidP="0030087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lang w:eastAsia="ru-RU"/>
        </w:rPr>
      </w:pPr>
    </w:p>
    <w:tbl>
      <w:tblPr>
        <w:tblW w:w="935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920"/>
        <w:gridCol w:w="1843"/>
        <w:gridCol w:w="1985"/>
        <w:gridCol w:w="1985"/>
      </w:tblGrid>
      <w:tr w:rsidR="00300878" w:rsidRPr="004F1B5C" w:rsidTr="0019204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78" w:rsidRPr="004F1B5C" w:rsidRDefault="00300878" w:rsidP="0019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1B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4F1B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F1B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78" w:rsidRPr="004F1B5C" w:rsidRDefault="00300878" w:rsidP="0019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1B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78" w:rsidRPr="004F1B5C" w:rsidRDefault="00300878" w:rsidP="0019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1B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выполнения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78" w:rsidRPr="004F1B5C" w:rsidRDefault="00300878" w:rsidP="0019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1B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реализации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78" w:rsidRPr="004F1B5C" w:rsidRDefault="00300878" w:rsidP="0019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1B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Ответственное лицо</w:t>
            </w:r>
          </w:p>
        </w:tc>
      </w:tr>
      <w:tr w:rsidR="00300878" w:rsidRPr="004F1B5C" w:rsidTr="0019204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78" w:rsidRPr="004F1B5C" w:rsidRDefault="00300878" w:rsidP="0019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1B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78" w:rsidRPr="004F1B5C" w:rsidRDefault="00300878" w:rsidP="0019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1B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78" w:rsidRPr="004F1B5C" w:rsidRDefault="00300878" w:rsidP="0019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1B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78" w:rsidRPr="004F1B5C" w:rsidRDefault="00300878" w:rsidP="0019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1B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78" w:rsidRPr="004F1B5C" w:rsidRDefault="00300878" w:rsidP="0019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1B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300878" w:rsidRPr="004F1B5C" w:rsidTr="0019204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78" w:rsidRPr="004F1B5C" w:rsidRDefault="00300878" w:rsidP="0019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1B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78" w:rsidRPr="004F1B5C" w:rsidRDefault="005370C2" w:rsidP="004640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/>
                <w:sz w:val="24"/>
                <w:szCs w:val="24"/>
                <w:lang w:eastAsia="ru-RU"/>
              </w:rPr>
              <w:t>Ак</w:t>
            </w:r>
            <w:r w:rsidR="00464004">
              <w:rPr>
                <w:rFonts w:eastAsia="Times New Roman" w:cs="Liberation Serif"/>
                <w:sz w:val="24"/>
                <w:szCs w:val="24"/>
                <w:lang w:eastAsia="ru-RU"/>
              </w:rPr>
              <w:t>т</w:t>
            </w:r>
            <w:r>
              <w:rPr>
                <w:rFonts w:eastAsia="Times New Roman" w:cs="Liberation Serif"/>
                <w:sz w:val="24"/>
                <w:szCs w:val="24"/>
                <w:lang w:eastAsia="ru-RU"/>
              </w:rPr>
              <w:t>уализация</w:t>
            </w:r>
            <w:r w:rsidR="00300878" w:rsidRPr="00995C49">
              <w:rPr>
                <w:rFonts w:eastAsia="Times New Roman" w:cs="Liberation Serif"/>
                <w:sz w:val="24"/>
                <w:szCs w:val="24"/>
                <w:lang w:eastAsia="ru-RU"/>
              </w:rPr>
              <w:t xml:space="preserve"> и размещение на официальном сайте  </w:t>
            </w:r>
            <w:r w:rsidR="00300878">
              <w:rPr>
                <w:rFonts w:eastAsia="Times New Roman" w:cs="Liberation Serif"/>
                <w:sz w:val="24"/>
                <w:szCs w:val="24"/>
                <w:lang w:eastAsia="ru-RU"/>
              </w:rPr>
              <w:t xml:space="preserve">органов муниципального контроля в </w:t>
            </w:r>
            <w:r w:rsidR="00300878" w:rsidRPr="00995C49">
              <w:rPr>
                <w:rFonts w:eastAsia="Times New Roman" w:cs="Liberation Serif"/>
                <w:sz w:val="24"/>
                <w:szCs w:val="24"/>
                <w:lang w:eastAsia="ru-RU"/>
              </w:rPr>
              <w:t xml:space="preserve">   сети «Интернет» для каждого вида муниципального контроля перечней нормативных правовых актов, муниципальных</w:t>
            </w:r>
            <w:r w:rsidR="00300878" w:rsidRPr="004F1B5C">
              <w:rPr>
                <w:rFonts w:eastAsia="Times New Roman" w:cs="Liberation Serif"/>
                <w:sz w:val="24"/>
                <w:szCs w:val="24"/>
                <w:lang w:eastAsia="ru-RU"/>
              </w:rPr>
              <w:t xml:space="preserve"> нормативных правовых актов, содержащих обязательные требования, установленные муниципальными правовыми актами, оценка соблюдения которых является предметом вида муниципального контроля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78" w:rsidRPr="004F1B5C" w:rsidRDefault="005370C2" w:rsidP="0019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мере принятия новых правовых актов и внесения изменений в действующие правовые акты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78" w:rsidRPr="00995C49" w:rsidRDefault="00300878" w:rsidP="0019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5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Официальные сайты </w:t>
            </w:r>
            <w:r w:rsidRPr="00995C49">
              <w:rPr>
                <w:sz w:val="24"/>
                <w:szCs w:val="24"/>
              </w:rPr>
              <w:t>Артемовского городского округа (http://artemovsky66.ru) и Комитета по управлению имуществом (http://artkumi.ru)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78" w:rsidRPr="004F1B5C" w:rsidRDefault="00300878" w:rsidP="0019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Должностные лица, уполномоченные на осуществление муниципального контроля  </w:t>
            </w:r>
          </w:p>
        </w:tc>
      </w:tr>
      <w:tr w:rsidR="00300878" w:rsidRPr="004F1B5C" w:rsidTr="0019204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78" w:rsidRPr="004F1B5C" w:rsidRDefault="00300878" w:rsidP="0019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1B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78" w:rsidRPr="004F1B5C" w:rsidRDefault="00300878" w:rsidP="0019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1B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Информирование подконтрольных субъектов по вопросам соблюдения обязательных требований, установленных муниципальными правовыми актами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78" w:rsidRPr="004F1B5C" w:rsidRDefault="00300878" w:rsidP="0019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1B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  <w:p w:rsidR="00300878" w:rsidRPr="004F1B5C" w:rsidRDefault="00300878" w:rsidP="0019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1B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 мере необходимости)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78" w:rsidRPr="004F1B5C" w:rsidRDefault="00300878" w:rsidP="0019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Федеральная государственная информационная система «Единый реестр проверок», о</w:t>
            </w:r>
            <w:r w:rsidRPr="00300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фициальны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300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сайт Комитета по управлению имуществом (http://artkumi.ru)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78" w:rsidRPr="004F1B5C" w:rsidRDefault="00300878" w:rsidP="0019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1B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Должностные лица, уполномоченные на осуществление муниципального контроля  </w:t>
            </w:r>
          </w:p>
        </w:tc>
      </w:tr>
      <w:tr w:rsidR="00300878" w:rsidRPr="004F1B5C" w:rsidTr="0019204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78" w:rsidRPr="004F1B5C" w:rsidRDefault="00300878" w:rsidP="0019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1B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78" w:rsidRPr="004F1B5C" w:rsidRDefault="00300878" w:rsidP="0019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1B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Регулярное обобщение практики осуществления видов муниципального контроля и размещение на официальных сайтах в сети «Интернет» соответствующих обобщений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78" w:rsidRPr="00300878" w:rsidRDefault="00300878" w:rsidP="0019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  <w:p w:rsidR="00300878" w:rsidRPr="004F1B5C" w:rsidRDefault="00300878" w:rsidP="0019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 мере необходимости)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78" w:rsidRPr="004F1B5C" w:rsidRDefault="00300878" w:rsidP="0019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официальный сайт Комитета по управлению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имуществом (http://artkumi.ru)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78" w:rsidRPr="004F1B5C" w:rsidRDefault="00300878" w:rsidP="0019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1B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Должностные лица, уполномоченные на осуществление муниципального контроля  </w:t>
            </w:r>
          </w:p>
        </w:tc>
      </w:tr>
      <w:tr w:rsidR="00300878" w:rsidRPr="004F1B5C" w:rsidTr="0019204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78" w:rsidRPr="004F1B5C" w:rsidRDefault="00300878" w:rsidP="0019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1B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78" w:rsidRPr="004F1B5C" w:rsidRDefault="00300878" w:rsidP="0019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1B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предостережений о недопустимости нарушения обязательных требований, требований, установленных муниципальными правовыми актами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78" w:rsidRPr="004F1B5C" w:rsidRDefault="00300878" w:rsidP="0019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1B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  <w:p w:rsidR="00300878" w:rsidRPr="004F1B5C" w:rsidRDefault="00300878" w:rsidP="0019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1B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 мере необходимости)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78" w:rsidRPr="004F1B5C" w:rsidRDefault="00300878" w:rsidP="0019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878">
              <w:rPr>
                <w:rFonts w:eastAsia="Times New Roman" w:cs="Liberation Serif"/>
                <w:sz w:val="24"/>
                <w:szCs w:val="24"/>
                <w:lang w:eastAsia="ru-RU"/>
              </w:rPr>
              <w:t>Комитет по управлению имуществом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78" w:rsidRPr="004F1B5C" w:rsidRDefault="00300878" w:rsidP="0019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1B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Должностные лица, уполномоченные на осуществление муниципального контроля  </w:t>
            </w:r>
          </w:p>
        </w:tc>
      </w:tr>
      <w:tr w:rsidR="00300878" w:rsidRPr="004F1B5C" w:rsidTr="0019204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78" w:rsidRPr="004F1B5C" w:rsidRDefault="00300878" w:rsidP="00192048">
            <w:pPr>
              <w:spacing w:after="0" w:line="240" w:lineRule="auto"/>
              <w:jc w:val="center"/>
              <w:rPr>
                <w:rFonts w:eastAsia="Times New Roman" w:cs="Liberation Serif"/>
                <w:sz w:val="24"/>
                <w:szCs w:val="24"/>
                <w:lang w:eastAsia="ru-RU"/>
              </w:rPr>
            </w:pPr>
            <w:r w:rsidRPr="004F1B5C">
              <w:rPr>
                <w:rFonts w:eastAsia="Times New Roman" w:cs="Liberation Serif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78" w:rsidRPr="004F1B5C" w:rsidRDefault="00300878" w:rsidP="0019204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Liberation Serif"/>
                <w:sz w:val="24"/>
                <w:szCs w:val="24"/>
                <w:lang w:eastAsia="ru-RU"/>
              </w:rPr>
            </w:pPr>
            <w:r w:rsidRPr="004F1B5C">
              <w:rPr>
                <w:rFonts w:eastAsia="Times New Roman" w:cs="Liberation Serif"/>
                <w:sz w:val="24"/>
                <w:szCs w:val="24"/>
                <w:lang w:eastAsia="ru-RU"/>
              </w:rPr>
              <w:t>Организация и проведение</w:t>
            </w:r>
          </w:p>
          <w:p w:rsidR="00300878" w:rsidRPr="004F1B5C" w:rsidRDefault="00300878" w:rsidP="0019204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Liberation Serif"/>
                <w:sz w:val="24"/>
                <w:szCs w:val="24"/>
                <w:lang w:eastAsia="ru-RU"/>
              </w:rPr>
            </w:pPr>
            <w:r w:rsidRPr="004F1B5C">
              <w:rPr>
                <w:rFonts w:eastAsia="Times New Roman" w:cs="Liberation Serif"/>
                <w:sz w:val="24"/>
                <w:szCs w:val="24"/>
                <w:lang w:eastAsia="ru-RU"/>
              </w:rPr>
              <w:t xml:space="preserve">специальных </w:t>
            </w:r>
            <w:r w:rsidRPr="004F1B5C">
              <w:rPr>
                <w:rFonts w:eastAsia="Times New Roman" w:cs="Liberation Serif"/>
                <w:sz w:val="24"/>
                <w:szCs w:val="24"/>
                <w:lang w:eastAsia="ru-RU"/>
              </w:rPr>
              <w:lastRenderedPageBreak/>
              <w:t>профилактических</w:t>
            </w:r>
          </w:p>
          <w:p w:rsidR="00300878" w:rsidRPr="004F1B5C" w:rsidRDefault="00300878" w:rsidP="0019204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Liberation Serif"/>
                <w:sz w:val="24"/>
                <w:szCs w:val="24"/>
                <w:lang w:eastAsia="ru-RU"/>
              </w:rPr>
            </w:pPr>
            <w:r w:rsidRPr="004F1B5C">
              <w:rPr>
                <w:rFonts w:eastAsia="Times New Roman" w:cs="Liberation Serif"/>
                <w:sz w:val="24"/>
                <w:szCs w:val="24"/>
                <w:lang w:eastAsia="ru-RU"/>
              </w:rPr>
              <w:t xml:space="preserve">мероприятий, направленных </w:t>
            </w:r>
            <w:proofErr w:type="gramStart"/>
            <w:r w:rsidRPr="004F1B5C">
              <w:rPr>
                <w:rFonts w:eastAsia="Times New Roman" w:cs="Liberation Serif"/>
                <w:sz w:val="24"/>
                <w:szCs w:val="24"/>
                <w:lang w:eastAsia="ru-RU"/>
              </w:rPr>
              <w:t>на</w:t>
            </w:r>
            <w:proofErr w:type="gramEnd"/>
          </w:p>
          <w:p w:rsidR="00300878" w:rsidRPr="004F1B5C" w:rsidRDefault="00300878" w:rsidP="0019204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Liberation Serif"/>
                <w:sz w:val="24"/>
                <w:szCs w:val="24"/>
                <w:lang w:eastAsia="ru-RU"/>
              </w:rPr>
            </w:pPr>
            <w:r w:rsidRPr="004F1B5C">
              <w:rPr>
                <w:rFonts w:eastAsia="Times New Roman" w:cs="Liberation Serif"/>
                <w:sz w:val="24"/>
                <w:szCs w:val="24"/>
                <w:lang w:eastAsia="ru-RU"/>
              </w:rPr>
              <w:t>предупреждение причинения</w:t>
            </w:r>
          </w:p>
          <w:p w:rsidR="00300878" w:rsidRPr="004F1B5C" w:rsidRDefault="00300878" w:rsidP="0019204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Liberation Serif"/>
                <w:sz w:val="24"/>
                <w:szCs w:val="24"/>
                <w:lang w:eastAsia="ru-RU"/>
              </w:rPr>
            </w:pPr>
            <w:r w:rsidRPr="004F1B5C">
              <w:rPr>
                <w:rFonts w:eastAsia="Times New Roman" w:cs="Liberation Serif"/>
                <w:sz w:val="24"/>
                <w:szCs w:val="24"/>
                <w:lang w:eastAsia="ru-RU"/>
              </w:rPr>
              <w:t>вреда, возникновение</w:t>
            </w:r>
          </w:p>
          <w:p w:rsidR="00300878" w:rsidRPr="004F1B5C" w:rsidRDefault="00300878" w:rsidP="0019204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Liberation Serif"/>
                <w:sz w:val="24"/>
                <w:szCs w:val="24"/>
                <w:lang w:eastAsia="ru-RU"/>
              </w:rPr>
            </w:pPr>
            <w:r w:rsidRPr="004F1B5C">
              <w:rPr>
                <w:rFonts w:eastAsia="Times New Roman" w:cs="Liberation Serif"/>
                <w:sz w:val="24"/>
                <w:szCs w:val="24"/>
                <w:lang w:eastAsia="ru-RU"/>
              </w:rPr>
              <w:t>чрезвычайных ситуаций</w:t>
            </w:r>
          </w:p>
          <w:p w:rsidR="00300878" w:rsidRPr="004F1B5C" w:rsidRDefault="00300878" w:rsidP="0019204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Liberation Serif"/>
                <w:sz w:val="24"/>
                <w:szCs w:val="24"/>
                <w:lang w:eastAsia="ru-RU"/>
              </w:rPr>
            </w:pPr>
            <w:r w:rsidRPr="004F1B5C">
              <w:rPr>
                <w:rFonts w:eastAsia="Times New Roman" w:cs="Liberation Serif"/>
                <w:sz w:val="24"/>
                <w:szCs w:val="24"/>
                <w:lang w:eastAsia="ru-RU"/>
              </w:rPr>
              <w:t xml:space="preserve">природного и техногенного характера, проведение </w:t>
            </w:r>
            <w:proofErr w:type="gramStart"/>
            <w:r w:rsidRPr="004F1B5C">
              <w:rPr>
                <w:rFonts w:eastAsia="Times New Roman" w:cs="Liberation Serif"/>
                <w:sz w:val="24"/>
                <w:szCs w:val="24"/>
                <w:lang w:eastAsia="ru-RU"/>
              </w:rPr>
              <w:t>которых</w:t>
            </w:r>
            <w:proofErr w:type="gramEnd"/>
          </w:p>
          <w:p w:rsidR="00300878" w:rsidRPr="004F1B5C" w:rsidRDefault="00300878" w:rsidP="0019204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Liberation Serif"/>
                <w:sz w:val="24"/>
                <w:szCs w:val="24"/>
                <w:lang w:eastAsia="ru-RU"/>
              </w:rPr>
            </w:pPr>
            <w:r w:rsidRPr="004F1B5C">
              <w:rPr>
                <w:rFonts w:eastAsia="Times New Roman" w:cs="Liberation Serif"/>
                <w:sz w:val="24"/>
                <w:szCs w:val="24"/>
                <w:lang w:eastAsia="ru-RU"/>
              </w:rPr>
              <w:t>предусмотрено порядками</w:t>
            </w:r>
          </w:p>
          <w:p w:rsidR="00300878" w:rsidRPr="004F1B5C" w:rsidRDefault="00300878" w:rsidP="00192048">
            <w:pPr>
              <w:spacing w:after="0" w:line="240" w:lineRule="auto"/>
              <w:rPr>
                <w:rFonts w:eastAsia="Times New Roman" w:cs="Liberation Serif"/>
                <w:sz w:val="24"/>
                <w:szCs w:val="24"/>
                <w:lang w:eastAsia="ru-RU"/>
              </w:rPr>
            </w:pPr>
            <w:r w:rsidRPr="004F1B5C">
              <w:rPr>
                <w:rFonts w:eastAsia="Times New Roman" w:cs="Liberation Serif"/>
                <w:sz w:val="24"/>
                <w:szCs w:val="24"/>
                <w:lang w:eastAsia="ru-RU"/>
              </w:rPr>
              <w:t>организации и осуществления муниципального контроля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78" w:rsidRPr="004F1B5C" w:rsidRDefault="00300878" w:rsidP="00192048">
            <w:pPr>
              <w:spacing w:after="0" w:line="240" w:lineRule="auto"/>
              <w:jc w:val="center"/>
              <w:rPr>
                <w:rFonts w:eastAsia="Times New Roman" w:cs="Liberation Serif"/>
                <w:sz w:val="24"/>
                <w:szCs w:val="24"/>
                <w:lang w:eastAsia="ru-RU"/>
              </w:rPr>
            </w:pPr>
            <w:r w:rsidRPr="004F1B5C">
              <w:rPr>
                <w:rFonts w:eastAsia="Times New Roman" w:cs="Liberation Serif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  <w:p w:rsidR="00300878" w:rsidRPr="004F1B5C" w:rsidRDefault="00300878" w:rsidP="00192048">
            <w:pPr>
              <w:spacing w:after="0" w:line="240" w:lineRule="auto"/>
              <w:jc w:val="center"/>
              <w:rPr>
                <w:rFonts w:eastAsia="Times New Roman" w:cs="Liberation Serif"/>
                <w:sz w:val="24"/>
                <w:szCs w:val="24"/>
                <w:lang w:eastAsia="ru-RU"/>
              </w:rPr>
            </w:pPr>
            <w:r w:rsidRPr="004F1B5C">
              <w:rPr>
                <w:rFonts w:eastAsia="Times New Roman" w:cs="Liberation Serif"/>
                <w:sz w:val="24"/>
                <w:szCs w:val="24"/>
                <w:lang w:eastAsia="ru-RU"/>
              </w:rPr>
              <w:t xml:space="preserve">(по мере </w:t>
            </w:r>
            <w:r w:rsidRPr="004F1B5C">
              <w:rPr>
                <w:rFonts w:eastAsia="Times New Roman" w:cs="Liberation Serif"/>
                <w:sz w:val="24"/>
                <w:szCs w:val="24"/>
                <w:lang w:eastAsia="ru-RU"/>
              </w:rPr>
              <w:lastRenderedPageBreak/>
              <w:t>необходимости)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78" w:rsidRPr="004F1B5C" w:rsidRDefault="00300878" w:rsidP="00192048">
            <w:pPr>
              <w:spacing w:after="0" w:line="240" w:lineRule="auto"/>
              <w:jc w:val="center"/>
              <w:rPr>
                <w:rFonts w:eastAsia="Times New Roman" w:cs="Liberation Serif"/>
                <w:sz w:val="24"/>
                <w:szCs w:val="24"/>
                <w:lang w:eastAsia="ru-RU"/>
              </w:rPr>
            </w:pPr>
            <w:r w:rsidRPr="00300878">
              <w:rPr>
                <w:rFonts w:eastAsia="Times New Roman" w:cs="Liberation Serif"/>
                <w:sz w:val="24"/>
                <w:szCs w:val="24"/>
                <w:lang w:eastAsia="ru-RU"/>
              </w:rPr>
              <w:lastRenderedPageBreak/>
              <w:t xml:space="preserve">Комитет по управлению </w:t>
            </w:r>
            <w:r w:rsidRPr="00300878">
              <w:rPr>
                <w:rFonts w:eastAsia="Times New Roman" w:cs="Liberation Serif"/>
                <w:sz w:val="24"/>
                <w:szCs w:val="24"/>
                <w:lang w:eastAsia="ru-RU"/>
              </w:rPr>
              <w:lastRenderedPageBreak/>
              <w:t>имуществом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78" w:rsidRPr="004F1B5C" w:rsidRDefault="00300878" w:rsidP="00192048">
            <w:pPr>
              <w:spacing w:after="0" w:line="240" w:lineRule="auto"/>
              <w:jc w:val="both"/>
              <w:rPr>
                <w:rFonts w:eastAsia="Times New Roman" w:cs="Liberation Serif"/>
                <w:sz w:val="24"/>
                <w:szCs w:val="24"/>
                <w:lang w:eastAsia="ru-RU"/>
              </w:rPr>
            </w:pPr>
            <w:r w:rsidRPr="004F1B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Должностные лица, </w:t>
            </w:r>
            <w:r w:rsidRPr="004F1B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уполномоченные на осуществление муниципального контроля  </w:t>
            </w:r>
          </w:p>
        </w:tc>
      </w:tr>
    </w:tbl>
    <w:p w:rsidR="00300878" w:rsidRPr="004F1B5C" w:rsidRDefault="00300878" w:rsidP="004F1B5C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lang w:eastAsia="ru-RU"/>
        </w:rPr>
      </w:pPr>
    </w:p>
    <w:p w:rsidR="004F1B5C" w:rsidRPr="004F1B5C" w:rsidRDefault="004F1B5C" w:rsidP="004F1B5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</w:p>
    <w:p w:rsidR="004F1B5C" w:rsidRDefault="005370C2" w:rsidP="004F1B5C">
      <w:pPr>
        <w:spacing w:after="0" w:line="240" w:lineRule="auto"/>
        <w:jc w:val="center"/>
        <w:rPr>
          <w:rFonts w:eastAsia="Calibri" w:cs="Liberation Serif"/>
          <w:b/>
        </w:rPr>
      </w:pPr>
      <w:r>
        <w:rPr>
          <w:rFonts w:eastAsia="Calibri" w:cs="Liberation Serif"/>
          <w:b/>
        </w:rPr>
        <w:t>Часть</w:t>
      </w:r>
      <w:r w:rsidR="004F1B5C" w:rsidRPr="004F1B5C">
        <w:rPr>
          <w:rFonts w:eastAsia="Calibri" w:cs="Liberation Serif"/>
          <w:b/>
        </w:rPr>
        <w:t xml:space="preserve"> 4. Отчетные показатели программы профилактики</w:t>
      </w:r>
      <w:r>
        <w:rPr>
          <w:rFonts w:eastAsia="Calibri" w:cs="Liberation Serif"/>
          <w:b/>
        </w:rPr>
        <w:t xml:space="preserve"> </w:t>
      </w:r>
      <w:r w:rsidR="004F1B5C" w:rsidRPr="004F1B5C">
        <w:rPr>
          <w:rFonts w:eastAsia="Calibri" w:cs="Liberation Serif"/>
          <w:b/>
        </w:rPr>
        <w:t xml:space="preserve"> на 2020 год</w:t>
      </w:r>
    </w:p>
    <w:p w:rsidR="005370C2" w:rsidRPr="004F1B5C" w:rsidRDefault="005370C2" w:rsidP="004F1B5C">
      <w:pPr>
        <w:spacing w:after="0" w:line="240" w:lineRule="auto"/>
        <w:jc w:val="center"/>
        <w:rPr>
          <w:rFonts w:eastAsia="Calibri" w:cs="Liberation Serif"/>
          <w:b/>
        </w:rPr>
      </w:pPr>
    </w:p>
    <w:p w:rsidR="004F1B5C" w:rsidRPr="004F1B5C" w:rsidRDefault="004F1B5C" w:rsidP="004F1B5C">
      <w:pPr>
        <w:spacing w:after="0" w:line="240" w:lineRule="auto"/>
        <w:ind w:firstLine="851"/>
        <w:jc w:val="both"/>
        <w:rPr>
          <w:rFonts w:eastAsia="Calibri" w:cs="Liberation Serif"/>
          <w:b/>
        </w:rPr>
      </w:pPr>
    </w:p>
    <w:tbl>
      <w:tblPr>
        <w:tblW w:w="94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2695"/>
        <w:gridCol w:w="3042"/>
        <w:gridCol w:w="1689"/>
        <w:gridCol w:w="1384"/>
      </w:tblGrid>
      <w:tr w:rsidR="004F1B5C" w:rsidRPr="004F1B5C" w:rsidTr="004F1B5C">
        <w:trPr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4F1B5C" w:rsidRPr="004F1B5C" w:rsidRDefault="004F1B5C" w:rsidP="004F1B5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7"/>
              </w:rPr>
            </w:pPr>
            <w:r w:rsidRPr="004F1B5C">
              <w:rPr>
                <w:rFonts w:ascii="Times New Roman" w:eastAsia="Calibri" w:hAnsi="Times New Roman"/>
                <w:sz w:val="24"/>
                <w:szCs w:val="27"/>
              </w:rPr>
              <w:t xml:space="preserve">№ </w:t>
            </w:r>
            <w:proofErr w:type="gramStart"/>
            <w:r w:rsidRPr="004F1B5C">
              <w:rPr>
                <w:rFonts w:ascii="Times New Roman" w:eastAsia="Calibri" w:hAnsi="Times New Roman"/>
                <w:sz w:val="24"/>
                <w:szCs w:val="27"/>
              </w:rPr>
              <w:t>п</w:t>
            </w:r>
            <w:proofErr w:type="gramEnd"/>
            <w:r w:rsidRPr="004F1B5C">
              <w:rPr>
                <w:rFonts w:ascii="Times New Roman" w:eastAsia="Calibri" w:hAnsi="Times New Roman"/>
                <w:sz w:val="24"/>
                <w:szCs w:val="27"/>
              </w:rPr>
              <w:t>/п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4F1B5C" w:rsidRPr="004F1B5C" w:rsidRDefault="004F1B5C" w:rsidP="004F1B5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7"/>
              </w:rPr>
            </w:pPr>
            <w:r w:rsidRPr="004F1B5C">
              <w:rPr>
                <w:rFonts w:ascii="Times New Roman" w:eastAsia="Calibri" w:hAnsi="Times New Roman"/>
                <w:sz w:val="24"/>
                <w:szCs w:val="27"/>
              </w:rPr>
              <w:t>Наименование показателя</w:t>
            </w:r>
          </w:p>
        </w:tc>
        <w:tc>
          <w:tcPr>
            <w:tcW w:w="3042" w:type="dxa"/>
            <w:shd w:val="clear" w:color="auto" w:fill="auto"/>
            <w:vAlign w:val="center"/>
          </w:tcPr>
          <w:p w:rsidR="004F1B5C" w:rsidRPr="004F1B5C" w:rsidRDefault="004F1B5C" w:rsidP="004F1B5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7"/>
              </w:rPr>
            </w:pPr>
            <w:r w:rsidRPr="004F1B5C">
              <w:rPr>
                <w:rFonts w:ascii="Times New Roman" w:eastAsia="Calibri" w:hAnsi="Times New Roman"/>
                <w:sz w:val="24"/>
                <w:szCs w:val="27"/>
              </w:rPr>
              <w:t>Методика расчета показателя</w:t>
            </w:r>
          </w:p>
          <w:p w:rsidR="004F1B5C" w:rsidRPr="004F1B5C" w:rsidRDefault="004F1B5C" w:rsidP="004F1B5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7"/>
              </w:rPr>
            </w:pPr>
          </w:p>
        </w:tc>
        <w:tc>
          <w:tcPr>
            <w:tcW w:w="1689" w:type="dxa"/>
            <w:shd w:val="clear" w:color="auto" w:fill="auto"/>
            <w:vAlign w:val="center"/>
          </w:tcPr>
          <w:p w:rsidR="004F1B5C" w:rsidRPr="004F1B5C" w:rsidRDefault="004F1B5C" w:rsidP="004F1B5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7"/>
              </w:rPr>
            </w:pPr>
            <w:r w:rsidRPr="004F1B5C">
              <w:rPr>
                <w:rFonts w:ascii="Times New Roman" w:eastAsia="Calibri" w:hAnsi="Times New Roman"/>
                <w:sz w:val="24"/>
                <w:szCs w:val="27"/>
              </w:rPr>
              <w:t>Базовый период</w:t>
            </w:r>
          </w:p>
          <w:p w:rsidR="004F1B5C" w:rsidRPr="004F1B5C" w:rsidRDefault="004F1B5C" w:rsidP="005370C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7"/>
              </w:rPr>
            </w:pPr>
            <w:r w:rsidRPr="004F1B5C">
              <w:rPr>
                <w:rFonts w:ascii="Times New Roman" w:eastAsia="Calibri" w:hAnsi="Times New Roman"/>
                <w:sz w:val="24"/>
                <w:szCs w:val="27"/>
              </w:rPr>
              <w:t>(целевые значения  201</w:t>
            </w:r>
            <w:r w:rsidR="005370C2">
              <w:rPr>
                <w:rFonts w:ascii="Times New Roman" w:eastAsia="Calibri" w:hAnsi="Times New Roman"/>
                <w:sz w:val="24"/>
                <w:szCs w:val="27"/>
              </w:rPr>
              <w:t>9</w:t>
            </w:r>
            <w:r w:rsidRPr="004F1B5C">
              <w:rPr>
                <w:rFonts w:ascii="Times New Roman" w:eastAsia="Calibri" w:hAnsi="Times New Roman"/>
                <w:sz w:val="24"/>
                <w:szCs w:val="27"/>
              </w:rPr>
              <w:t xml:space="preserve"> года)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4F1B5C" w:rsidRPr="004F1B5C" w:rsidRDefault="004F1B5C" w:rsidP="004F1B5C">
            <w:pPr>
              <w:tabs>
                <w:tab w:val="center" w:pos="4677"/>
                <w:tab w:val="right" w:pos="9355"/>
              </w:tabs>
              <w:spacing w:after="0" w:line="240" w:lineRule="auto"/>
              <w:ind w:left="-190" w:right="-108"/>
              <w:jc w:val="center"/>
              <w:rPr>
                <w:rFonts w:ascii="Times New Roman" w:eastAsia="Calibri" w:hAnsi="Times New Roman"/>
                <w:sz w:val="24"/>
                <w:szCs w:val="27"/>
              </w:rPr>
            </w:pPr>
            <w:r w:rsidRPr="004F1B5C">
              <w:rPr>
                <w:rFonts w:ascii="Times New Roman" w:eastAsia="Calibri" w:hAnsi="Times New Roman"/>
                <w:sz w:val="24"/>
                <w:szCs w:val="27"/>
              </w:rPr>
              <w:t>Целевое значение</w:t>
            </w:r>
          </w:p>
          <w:p w:rsidR="004F1B5C" w:rsidRPr="004F1B5C" w:rsidRDefault="004F1B5C" w:rsidP="005370C2">
            <w:pPr>
              <w:tabs>
                <w:tab w:val="center" w:pos="4677"/>
                <w:tab w:val="right" w:pos="9355"/>
              </w:tabs>
              <w:spacing w:after="0" w:line="240" w:lineRule="auto"/>
              <w:ind w:left="-190" w:right="-108"/>
              <w:jc w:val="center"/>
              <w:rPr>
                <w:rFonts w:ascii="Times New Roman" w:eastAsia="Calibri" w:hAnsi="Times New Roman"/>
                <w:sz w:val="24"/>
                <w:szCs w:val="27"/>
              </w:rPr>
            </w:pPr>
            <w:r w:rsidRPr="004F1B5C">
              <w:rPr>
                <w:rFonts w:ascii="Times New Roman" w:eastAsia="Calibri" w:hAnsi="Times New Roman"/>
                <w:sz w:val="24"/>
                <w:szCs w:val="27"/>
              </w:rPr>
              <w:t>на 20</w:t>
            </w:r>
            <w:r w:rsidR="005370C2">
              <w:rPr>
                <w:rFonts w:ascii="Times New Roman" w:eastAsia="Calibri" w:hAnsi="Times New Roman"/>
                <w:sz w:val="24"/>
                <w:szCs w:val="27"/>
              </w:rPr>
              <w:t>20</w:t>
            </w:r>
            <w:r w:rsidRPr="004F1B5C">
              <w:rPr>
                <w:rFonts w:ascii="Times New Roman" w:eastAsia="Calibri" w:hAnsi="Times New Roman"/>
                <w:sz w:val="24"/>
                <w:szCs w:val="27"/>
              </w:rPr>
              <w:t xml:space="preserve"> год</w:t>
            </w:r>
          </w:p>
        </w:tc>
      </w:tr>
      <w:tr w:rsidR="004F1B5C" w:rsidRPr="004F1B5C" w:rsidTr="004F1B5C">
        <w:trPr>
          <w:jc w:val="center"/>
        </w:trPr>
        <w:tc>
          <w:tcPr>
            <w:tcW w:w="674" w:type="dxa"/>
            <w:shd w:val="clear" w:color="auto" w:fill="auto"/>
          </w:tcPr>
          <w:p w:rsidR="004F1B5C" w:rsidRPr="004F1B5C" w:rsidRDefault="004F1B5C" w:rsidP="004F1B5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7"/>
              </w:rPr>
            </w:pPr>
            <w:r w:rsidRPr="004F1B5C">
              <w:rPr>
                <w:rFonts w:ascii="Times New Roman" w:eastAsia="Calibri" w:hAnsi="Times New Roman"/>
                <w:sz w:val="24"/>
                <w:szCs w:val="27"/>
              </w:rPr>
              <w:t>1</w:t>
            </w:r>
          </w:p>
        </w:tc>
        <w:tc>
          <w:tcPr>
            <w:tcW w:w="2695" w:type="dxa"/>
            <w:shd w:val="clear" w:color="auto" w:fill="auto"/>
          </w:tcPr>
          <w:p w:rsidR="004F1B5C" w:rsidRPr="004F1B5C" w:rsidRDefault="004F1B5C" w:rsidP="004F1B5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7"/>
              </w:rPr>
            </w:pPr>
            <w:r w:rsidRPr="004F1B5C">
              <w:rPr>
                <w:rFonts w:ascii="Times New Roman" w:eastAsia="Calibri" w:hAnsi="Times New Roman"/>
                <w:sz w:val="24"/>
                <w:szCs w:val="27"/>
              </w:rPr>
              <w:t>2</w:t>
            </w:r>
          </w:p>
        </w:tc>
        <w:tc>
          <w:tcPr>
            <w:tcW w:w="3042" w:type="dxa"/>
            <w:shd w:val="clear" w:color="auto" w:fill="auto"/>
          </w:tcPr>
          <w:p w:rsidR="004F1B5C" w:rsidRPr="004F1B5C" w:rsidRDefault="004F1B5C" w:rsidP="004F1B5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7"/>
              </w:rPr>
            </w:pPr>
            <w:r w:rsidRPr="004F1B5C">
              <w:rPr>
                <w:rFonts w:ascii="Times New Roman" w:eastAsia="Calibri" w:hAnsi="Times New Roman"/>
                <w:sz w:val="24"/>
                <w:szCs w:val="27"/>
              </w:rPr>
              <w:t>3</w:t>
            </w:r>
          </w:p>
        </w:tc>
        <w:tc>
          <w:tcPr>
            <w:tcW w:w="1689" w:type="dxa"/>
            <w:shd w:val="clear" w:color="auto" w:fill="auto"/>
          </w:tcPr>
          <w:p w:rsidR="004F1B5C" w:rsidRPr="004F1B5C" w:rsidRDefault="004F1B5C" w:rsidP="004F1B5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7"/>
              </w:rPr>
            </w:pPr>
            <w:r w:rsidRPr="004F1B5C">
              <w:rPr>
                <w:rFonts w:ascii="Times New Roman" w:eastAsia="Calibri" w:hAnsi="Times New Roman"/>
                <w:sz w:val="24"/>
                <w:szCs w:val="27"/>
              </w:rPr>
              <w:t>4</w:t>
            </w:r>
          </w:p>
        </w:tc>
        <w:tc>
          <w:tcPr>
            <w:tcW w:w="1384" w:type="dxa"/>
            <w:shd w:val="clear" w:color="auto" w:fill="auto"/>
          </w:tcPr>
          <w:p w:rsidR="004F1B5C" w:rsidRPr="004F1B5C" w:rsidRDefault="004F1B5C" w:rsidP="004F1B5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7"/>
              </w:rPr>
            </w:pPr>
            <w:r w:rsidRPr="004F1B5C">
              <w:rPr>
                <w:rFonts w:ascii="Times New Roman" w:eastAsia="Calibri" w:hAnsi="Times New Roman"/>
                <w:sz w:val="24"/>
                <w:szCs w:val="27"/>
              </w:rPr>
              <w:t>5</w:t>
            </w:r>
          </w:p>
        </w:tc>
      </w:tr>
      <w:tr w:rsidR="004F1B5C" w:rsidRPr="004F1B5C" w:rsidTr="004F1B5C">
        <w:trPr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4F1B5C" w:rsidRPr="004F1B5C" w:rsidRDefault="004F1B5C" w:rsidP="004F1B5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F1B5C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4F1B5C" w:rsidRPr="004F1B5C" w:rsidRDefault="004F1B5C" w:rsidP="004F1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4F1B5C">
              <w:rPr>
                <w:rFonts w:ascii="Times New Roman" w:eastAsia="Calibri" w:hAnsi="Times New Roman"/>
                <w:sz w:val="24"/>
                <w:szCs w:val="24"/>
              </w:rPr>
              <w:t>Доля земельных участков, в отношении которых проведены профилактические мероприятия, от общего количества земельных участков на территории округа</w:t>
            </w:r>
          </w:p>
          <w:p w:rsidR="004F1B5C" w:rsidRPr="004F1B5C" w:rsidRDefault="004F1B5C" w:rsidP="004F1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2" w:type="dxa"/>
            <w:shd w:val="clear" w:color="auto" w:fill="auto"/>
          </w:tcPr>
          <w:p w:rsidR="004F1B5C" w:rsidRPr="004F1B5C" w:rsidRDefault="004F1B5C" w:rsidP="004F1B5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F1B5C" w:rsidRPr="004F1B5C" w:rsidRDefault="004F1B5C" w:rsidP="004F1B5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F1B5C">
              <w:rPr>
                <w:rFonts w:ascii="Times New Roman" w:eastAsia="Calibri" w:hAnsi="Times New Roman"/>
                <w:sz w:val="24"/>
                <w:szCs w:val="24"/>
              </w:rPr>
              <w:t xml:space="preserve">Х= </w:t>
            </w:r>
            <w:r w:rsidRPr="004F1B5C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R</w:t>
            </w:r>
            <w:r w:rsidRPr="004F1B5C">
              <w:rPr>
                <w:rFonts w:ascii="Times New Roman" w:eastAsia="Calibri" w:hAnsi="Times New Roman"/>
                <w:sz w:val="24"/>
                <w:szCs w:val="24"/>
              </w:rPr>
              <w:t xml:space="preserve"> / </w:t>
            </w:r>
            <w:proofErr w:type="gramStart"/>
            <w:r w:rsidRPr="004F1B5C"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proofErr w:type="gramEnd"/>
            <w:r w:rsidRPr="004F1B5C">
              <w:rPr>
                <w:rFonts w:ascii="Times New Roman" w:eastAsia="Calibri" w:hAnsi="Times New Roman"/>
                <w:sz w:val="24"/>
                <w:szCs w:val="24"/>
              </w:rPr>
              <w:t xml:space="preserve"> х 100 %, где</w:t>
            </w:r>
          </w:p>
          <w:p w:rsidR="004F1B5C" w:rsidRPr="004F1B5C" w:rsidRDefault="004F1B5C" w:rsidP="004F1B5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F1B5C" w:rsidRPr="004F1B5C" w:rsidRDefault="004F1B5C" w:rsidP="004F1B5C">
            <w:pPr>
              <w:tabs>
                <w:tab w:val="center" w:pos="4677"/>
                <w:tab w:val="right" w:pos="9355"/>
              </w:tabs>
              <w:spacing w:after="0" w:line="240" w:lineRule="atLeas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F1B5C">
              <w:rPr>
                <w:rFonts w:ascii="Times New Roman" w:eastAsia="Calibri" w:hAnsi="Times New Roman"/>
                <w:sz w:val="24"/>
                <w:szCs w:val="24"/>
              </w:rPr>
              <w:t>Х – доля земельных участков, в отношении которых проведены профилактические мероприятия;</w:t>
            </w:r>
          </w:p>
          <w:p w:rsidR="004F1B5C" w:rsidRPr="004F1B5C" w:rsidRDefault="004F1B5C" w:rsidP="004F1B5C">
            <w:pPr>
              <w:tabs>
                <w:tab w:val="center" w:pos="4677"/>
                <w:tab w:val="right" w:pos="9355"/>
              </w:tabs>
              <w:spacing w:after="0" w:line="240" w:lineRule="atLeas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4F1B5C"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proofErr w:type="gramEnd"/>
            <w:r w:rsidRPr="004F1B5C">
              <w:rPr>
                <w:rFonts w:ascii="Times New Roman" w:eastAsia="Calibri" w:hAnsi="Times New Roman"/>
                <w:sz w:val="24"/>
                <w:szCs w:val="24"/>
              </w:rPr>
              <w:t xml:space="preserve"> – количество земельных участков, расположенных на территории округа, сведения о которых внесены в Единый государственный реестр недвижимости;</w:t>
            </w:r>
          </w:p>
          <w:p w:rsidR="004F1B5C" w:rsidRPr="004F1B5C" w:rsidRDefault="004F1B5C" w:rsidP="004F1B5C">
            <w:pPr>
              <w:tabs>
                <w:tab w:val="center" w:pos="4677"/>
                <w:tab w:val="right" w:pos="9355"/>
              </w:tabs>
              <w:spacing w:after="0" w:line="240" w:lineRule="atLeas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F1B5C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R</w:t>
            </w:r>
            <w:r w:rsidRPr="004F1B5C">
              <w:rPr>
                <w:rFonts w:ascii="Times New Roman" w:eastAsia="Calibri" w:hAnsi="Times New Roman"/>
                <w:sz w:val="24"/>
                <w:szCs w:val="24"/>
              </w:rPr>
              <w:t xml:space="preserve"> – количество земельных участков, осмотренных (обследованных) в ходе профилактических мероприятий </w:t>
            </w:r>
          </w:p>
          <w:p w:rsidR="004F1B5C" w:rsidRPr="004F1B5C" w:rsidRDefault="004F1B5C" w:rsidP="004F1B5C">
            <w:pPr>
              <w:tabs>
                <w:tab w:val="center" w:pos="4677"/>
                <w:tab w:val="right" w:pos="9355"/>
              </w:tabs>
              <w:spacing w:after="0" w:line="240" w:lineRule="atLeas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89" w:type="dxa"/>
            <w:shd w:val="clear" w:color="auto" w:fill="auto"/>
            <w:vAlign w:val="center"/>
          </w:tcPr>
          <w:p w:rsidR="004F1B5C" w:rsidRPr="004F1B5C" w:rsidRDefault="005370C2" w:rsidP="004F1B5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100%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9D1172" w:rsidRDefault="009D1172" w:rsidP="004F1B5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D1172" w:rsidRDefault="009D1172" w:rsidP="004F1B5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D1172" w:rsidRDefault="009D1172" w:rsidP="004F1B5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D1172" w:rsidRDefault="009D1172" w:rsidP="004F1B5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D1172" w:rsidRDefault="009D1172" w:rsidP="004F1B5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D1172" w:rsidRDefault="009D1172" w:rsidP="004F1B5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D1172" w:rsidRDefault="009D1172" w:rsidP="004F1B5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D1172" w:rsidRDefault="009D1172" w:rsidP="004F1B5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D1172" w:rsidRDefault="009D1172" w:rsidP="004F1B5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D1172" w:rsidRDefault="009D1172" w:rsidP="004F1B5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F1B5C" w:rsidRDefault="005370C2" w:rsidP="004F1B5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100</w:t>
            </w:r>
            <w:r w:rsidR="004F1B5C" w:rsidRPr="004F1B5C">
              <w:rPr>
                <w:rFonts w:ascii="Times New Roman" w:eastAsia="Calibri" w:hAnsi="Times New Roman"/>
                <w:sz w:val="24"/>
                <w:szCs w:val="24"/>
              </w:rPr>
              <w:t xml:space="preserve"> %</w:t>
            </w:r>
          </w:p>
          <w:p w:rsidR="009D1172" w:rsidRDefault="009D1172" w:rsidP="004F1B5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D1172" w:rsidRDefault="009D1172" w:rsidP="004F1B5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D1172" w:rsidRDefault="009D1172" w:rsidP="004F1B5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D1172" w:rsidRDefault="009D1172" w:rsidP="004F1B5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D1172" w:rsidRDefault="009D1172" w:rsidP="004F1B5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D1172" w:rsidRDefault="009D1172" w:rsidP="004F1B5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D1172" w:rsidRDefault="009D1172" w:rsidP="004F1B5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D1172" w:rsidRDefault="009D1172" w:rsidP="004F1B5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D1172" w:rsidRDefault="009D1172" w:rsidP="004F1B5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D1172" w:rsidRPr="004F1B5C" w:rsidRDefault="009D1172" w:rsidP="004F1B5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9D1172" w:rsidRPr="009D1172" w:rsidTr="009D1172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172" w:rsidRPr="009D1172" w:rsidRDefault="009D1172" w:rsidP="009D117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D1172">
              <w:rPr>
                <w:rFonts w:ascii="Times New Roman" w:eastAsia="Calibri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172" w:rsidRPr="009D1172" w:rsidRDefault="009D1172" w:rsidP="009D11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D1172">
              <w:rPr>
                <w:rFonts w:ascii="Times New Roman" w:eastAsia="Calibri" w:hAnsi="Times New Roman"/>
                <w:sz w:val="24"/>
                <w:szCs w:val="24"/>
              </w:rPr>
              <w:t xml:space="preserve">Доля проверок, по итогам которых нарушений не выявлено, по </w:t>
            </w:r>
            <w:r w:rsidRPr="009D1172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отношению к общему количеству проведенных проверок в отчетном периоде по муниципальному контролю в соответствующей сфере деятельности 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72" w:rsidRPr="009D1172" w:rsidRDefault="009D1172" w:rsidP="009D117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D1172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Х= R / </w:t>
            </w:r>
            <w:proofErr w:type="gramStart"/>
            <w:r w:rsidRPr="009D1172"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proofErr w:type="gramEnd"/>
            <w:r w:rsidRPr="009D1172">
              <w:rPr>
                <w:rFonts w:ascii="Times New Roman" w:eastAsia="Calibri" w:hAnsi="Times New Roman"/>
                <w:sz w:val="24"/>
                <w:szCs w:val="24"/>
              </w:rPr>
              <w:t xml:space="preserve"> х 100 %, где </w:t>
            </w:r>
          </w:p>
          <w:p w:rsidR="009D1172" w:rsidRPr="009D1172" w:rsidRDefault="009D1172" w:rsidP="009D117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D1172">
              <w:rPr>
                <w:rFonts w:ascii="Times New Roman" w:eastAsia="Calibri" w:hAnsi="Times New Roman"/>
                <w:sz w:val="24"/>
                <w:szCs w:val="24"/>
              </w:rPr>
              <w:t xml:space="preserve">Х – Доля проверок, по итогам которых нарушений не выявлено; </w:t>
            </w:r>
          </w:p>
          <w:p w:rsidR="009D1172" w:rsidRPr="009D1172" w:rsidRDefault="009D1172" w:rsidP="009D117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9D1172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Р</w:t>
            </w:r>
            <w:proofErr w:type="gramEnd"/>
            <w:r w:rsidRPr="009D1172">
              <w:rPr>
                <w:rFonts w:ascii="Times New Roman" w:eastAsia="Calibri" w:hAnsi="Times New Roman"/>
                <w:sz w:val="24"/>
                <w:szCs w:val="24"/>
              </w:rPr>
              <w:t xml:space="preserve"> – количество проведенных проверок, по итогам которых нарушений не выявлено; </w:t>
            </w:r>
          </w:p>
          <w:p w:rsidR="009D1172" w:rsidRPr="009D1172" w:rsidRDefault="009D1172" w:rsidP="009D117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D1172">
              <w:rPr>
                <w:rFonts w:ascii="Times New Roman" w:eastAsia="Calibri" w:hAnsi="Times New Roman"/>
                <w:sz w:val="24"/>
                <w:szCs w:val="24"/>
              </w:rPr>
              <w:t xml:space="preserve">R – общее количество проведенных проверок в текущем году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172" w:rsidRPr="009D1172" w:rsidRDefault="009D1172" w:rsidP="009D117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D1172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не менее 70 %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172" w:rsidRPr="009D1172" w:rsidRDefault="009D1172" w:rsidP="009D117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D1172">
              <w:rPr>
                <w:rFonts w:ascii="Times New Roman" w:eastAsia="Calibri" w:hAnsi="Times New Roman"/>
                <w:sz w:val="24"/>
                <w:szCs w:val="24"/>
              </w:rPr>
              <w:t xml:space="preserve">не менее 70 % </w:t>
            </w:r>
          </w:p>
        </w:tc>
      </w:tr>
      <w:tr w:rsidR="009D1172" w:rsidRPr="009D1172" w:rsidTr="009D1172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172" w:rsidRPr="009D1172" w:rsidRDefault="009D1172" w:rsidP="009D117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D1172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3.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172" w:rsidRPr="009D1172" w:rsidRDefault="009D1172" w:rsidP="009D11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D1172">
              <w:rPr>
                <w:rFonts w:ascii="Times New Roman" w:eastAsia="Calibri" w:hAnsi="Times New Roman"/>
                <w:sz w:val="24"/>
                <w:szCs w:val="24"/>
              </w:rPr>
              <w:t xml:space="preserve">Количество поступивших от подконтрольных субъектов жалоб по фактам недоступности информации об установленных обязательных требованиях, требованиях, установленных муниципальными правовыми актами 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72" w:rsidRPr="009D1172" w:rsidRDefault="009D1172" w:rsidP="009D117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D1172">
              <w:rPr>
                <w:rFonts w:ascii="Times New Roman" w:eastAsia="Calibri" w:hAnsi="Times New Roman"/>
                <w:sz w:val="24"/>
                <w:szCs w:val="24"/>
              </w:rPr>
              <w:t xml:space="preserve">показатель имеет абсолютное значение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172" w:rsidRPr="009D1172" w:rsidRDefault="009D1172" w:rsidP="009D117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D1172">
              <w:rPr>
                <w:rFonts w:ascii="Times New Roman" w:eastAsia="Calibri" w:hAnsi="Times New Roman"/>
                <w:sz w:val="24"/>
                <w:szCs w:val="24"/>
              </w:rPr>
              <w:t xml:space="preserve">0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172" w:rsidRPr="009D1172" w:rsidRDefault="009D1172" w:rsidP="009D117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D1172">
              <w:rPr>
                <w:rFonts w:ascii="Times New Roman" w:eastAsia="Calibri" w:hAnsi="Times New Roman"/>
                <w:sz w:val="24"/>
                <w:szCs w:val="24"/>
              </w:rPr>
              <w:t xml:space="preserve">0 </w:t>
            </w:r>
          </w:p>
        </w:tc>
      </w:tr>
    </w:tbl>
    <w:p w:rsidR="004F1B5C" w:rsidRPr="004F1B5C" w:rsidRDefault="004F1B5C" w:rsidP="004F1B5C">
      <w:pPr>
        <w:spacing w:after="0" w:line="240" w:lineRule="auto"/>
        <w:ind w:firstLine="851"/>
        <w:jc w:val="both"/>
        <w:rPr>
          <w:rFonts w:eastAsia="Calibri" w:cs="Liberation Serif"/>
          <w:b/>
        </w:rPr>
      </w:pPr>
    </w:p>
    <w:p w:rsidR="004F1B5C" w:rsidRPr="004F1B5C" w:rsidRDefault="009D1172" w:rsidP="004F1B5C">
      <w:pPr>
        <w:spacing w:after="0" w:line="240" w:lineRule="auto"/>
        <w:jc w:val="center"/>
        <w:rPr>
          <w:rFonts w:eastAsia="Calibri" w:cs="Liberation Serif"/>
          <w:b/>
        </w:rPr>
      </w:pPr>
      <w:r>
        <w:rPr>
          <w:rFonts w:eastAsia="Calibri" w:cs="Liberation Serif"/>
          <w:b/>
        </w:rPr>
        <w:t>Часть 5</w:t>
      </w:r>
      <w:r w:rsidR="004F1B5C" w:rsidRPr="004F1B5C">
        <w:rPr>
          <w:rFonts w:eastAsia="Calibri" w:cs="Liberation Serif"/>
          <w:b/>
        </w:rPr>
        <w:t xml:space="preserve">. Проект отчетных показателей программы профилактики </w:t>
      </w:r>
      <w:r w:rsidR="004F1B5C" w:rsidRPr="004F1B5C">
        <w:rPr>
          <w:rFonts w:eastAsia="Calibri" w:cs="Liberation Serif"/>
          <w:b/>
        </w:rPr>
        <w:br/>
        <w:t>на 202</w:t>
      </w:r>
      <w:r>
        <w:rPr>
          <w:rFonts w:eastAsia="Calibri" w:cs="Liberation Serif"/>
          <w:b/>
        </w:rPr>
        <w:t>1</w:t>
      </w:r>
      <w:r w:rsidR="004F1B5C" w:rsidRPr="004F1B5C">
        <w:rPr>
          <w:rFonts w:eastAsia="Calibri" w:cs="Liberation Serif"/>
          <w:b/>
        </w:rPr>
        <w:t xml:space="preserve"> и 202</w:t>
      </w:r>
      <w:r>
        <w:rPr>
          <w:rFonts w:eastAsia="Calibri" w:cs="Liberation Serif"/>
          <w:b/>
        </w:rPr>
        <w:t>2</w:t>
      </w:r>
      <w:r w:rsidR="004F1B5C" w:rsidRPr="004F1B5C">
        <w:rPr>
          <w:rFonts w:eastAsia="Calibri" w:cs="Liberation Serif"/>
          <w:b/>
        </w:rPr>
        <w:t xml:space="preserve"> годы</w:t>
      </w:r>
    </w:p>
    <w:p w:rsidR="004F1B5C" w:rsidRPr="004F1B5C" w:rsidRDefault="004F1B5C" w:rsidP="004F1B5C">
      <w:pPr>
        <w:spacing w:after="0" w:line="240" w:lineRule="auto"/>
        <w:ind w:firstLine="851"/>
        <w:jc w:val="both"/>
        <w:rPr>
          <w:rFonts w:eastAsia="Calibri" w:cs="Liberation Serif"/>
          <w:b/>
          <w:sz w:val="22"/>
        </w:rPr>
      </w:pPr>
    </w:p>
    <w:tbl>
      <w:tblPr>
        <w:tblW w:w="94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"/>
        <w:gridCol w:w="2251"/>
        <w:gridCol w:w="2658"/>
        <w:gridCol w:w="1141"/>
        <w:gridCol w:w="1342"/>
        <w:gridCol w:w="1359"/>
      </w:tblGrid>
      <w:tr w:rsidR="004F1B5C" w:rsidRPr="004F1B5C" w:rsidTr="004F1B5C">
        <w:trPr>
          <w:jc w:val="center"/>
        </w:trPr>
        <w:tc>
          <w:tcPr>
            <w:tcW w:w="657" w:type="dxa"/>
            <w:vMerge w:val="restart"/>
            <w:shd w:val="clear" w:color="auto" w:fill="auto"/>
            <w:vAlign w:val="center"/>
          </w:tcPr>
          <w:p w:rsidR="004F1B5C" w:rsidRPr="004F1B5C" w:rsidRDefault="004F1B5C" w:rsidP="004F1B5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Calibri" w:cs="Liberation Serif"/>
                <w:sz w:val="24"/>
                <w:szCs w:val="24"/>
              </w:rPr>
            </w:pPr>
            <w:r w:rsidRPr="004F1B5C">
              <w:rPr>
                <w:rFonts w:eastAsia="Calibri" w:cs="Liberation Serif"/>
                <w:sz w:val="24"/>
                <w:szCs w:val="24"/>
              </w:rPr>
              <w:t xml:space="preserve">№ </w:t>
            </w:r>
            <w:proofErr w:type="gramStart"/>
            <w:r w:rsidRPr="004F1B5C">
              <w:rPr>
                <w:rFonts w:eastAsia="Calibri" w:cs="Liberation Serif"/>
                <w:sz w:val="24"/>
                <w:szCs w:val="24"/>
              </w:rPr>
              <w:t>п</w:t>
            </w:r>
            <w:proofErr w:type="gramEnd"/>
            <w:r w:rsidRPr="004F1B5C">
              <w:rPr>
                <w:rFonts w:eastAsia="Calibri" w:cs="Liberation Serif"/>
                <w:sz w:val="24"/>
                <w:szCs w:val="24"/>
              </w:rPr>
              <w:t>/п</w:t>
            </w:r>
          </w:p>
        </w:tc>
        <w:tc>
          <w:tcPr>
            <w:tcW w:w="2251" w:type="dxa"/>
            <w:vMerge w:val="restart"/>
            <w:shd w:val="clear" w:color="auto" w:fill="auto"/>
            <w:vAlign w:val="center"/>
          </w:tcPr>
          <w:p w:rsidR="004F1B5C" w:rsidRPr="004F1B5C" w:rsidRDefault="004F1B5C" w:rsidP="004F1B5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Calibri" w:cs="Liberation Serif"/>
                <w:sz w:val="24"/>
                <w:szCs w:val="24"/>
              </w:rPr>
            </w:pPr>
            <w:r w:rsidRPr="004F1B5C">
              <w:rPr>
                <w:rFonts w:eastAsia="Calibri" w:cs="Liberation Serif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658" w:type="dxa"/>
            <w:vMerge w:val="restart"/>
            <w:shd w:val="clear" w:color="auto" w:fill="auto"/>
            <w:vAlign w:val="center"/>
          </w:tcPr>
          <w:p w:rsidR="004F1B5C" w:rsidRPr="004F1B5C" w:rsidRDefault="004F1B5C" w:rsidP="004F1B5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Calibri" w:cs="Liberation Serif"/>
                <w:sz w:val="24"/>
                <w:szCs w:val="24"/>
              </w:rPr>
            </w:pPr>
            <w:r w:rsidRPr="004F1B5C">
              <w:rPr>
                <w:rFonts w:eastAsia="Calibri" w:cs="Liberation Serif"/>
                <w:sz w:val="24"/>
                <w:szCs w:val="24"/>
              </w:rPr>
              <w:t>Методика расчета показателя</w:t>
            </w:r>
          </w:p>
          <w:p w:rsidR="004F1B5C" w:rsidRPr="004F1B5C" w:rsidRDefault="004F1B5C" w:rsidP="004F1B5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Calibri" w:cs="Liberation Serif"/>
                <w:sz w:val="24"/>
                <w:szCs w:val="24"/>
              </w:rPr>
            </w:pPr>
          </w:p>
        </w:tc>
        <w:tc>
          <w:tcPr>
            <w:tcW w:w="1141" w:type="dxa"/>
            <w:vMerge w:val="restart"/>
            <w:shd w:val="clear" w:color="auto" w:fill="auto"/>
            <w:vAlign w:val="center"/>
          </w:tcPr>
          <w:p w:rsidR="004F1B5C" w:rsidRPr="004F1B5C" w:rsidRDefault="004F1B5C" w:rsidP="009D117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Calibri" w:cs="Liberation Serif"/>
                <w:sz w:val="24"/>
                <w:szCs w:val="24"/>
              </w:rPr>
            </w:pPr>
            <w:r w:rsidRPr="004F1B5C">
              <w:rPr>
                <w:rFonts w:eastAsia="Calibri" w:cs="Liberation Serif"/>
                <w:sz w:val="24"/>
                <w:szCs w:val="24"/>
              </w:rPr>
              <w:t>Базовый период (целевые значения  20</w:t>
            </w:r>
            <w:r w:rsidR="009D1172">
              <w:rPr>
                <w:rFonts w:eastAsia="Calibri" w:cs="Liberation Serif"/>
                <w:sz w:val="24"/>
                <w:szCs w:val="24"/>
              </w:rPr>
              <w:t>20</w:t>
            </w:r>
            <w:r w:rsidRPr="004F1B5C">
              <w:rPr>
                <w:rFonts w:eastAsia="Calibri" w:cs="Liberation Serif"/>
                <w:sz w:val="24"/>
                <w:szCs w:val="24"/>
              </w:rPr>
              <w:t xml:space="preserve"> года)</w:t>
            </w:r>
          </w:p>
        </w:tc>
        <w:tc>
          <w:tcPr>
            <w:tcW w:w="2701" w:type="dxa"/>
            <w:gridSpan w:val="2"/>
            <w:shd w:val="clear" w:color="auto" w:fill="auto"/>
            <w:vAlign w:val="center"/>
          </w:tcPr>
          <w:p w:rsidR="004F1B5C" w:rsidRPr="004F1B5C" w:rsidRDefault="004F1B5C" w:rsidP="004F1B5C">
            <w:pPr>
              <w:tabs>
                <w:tab w:val="center" w:pos="4677"/>
                <w:tab w:val="right" w:pos="9355"/>
              </w:tabs>
              <w:spacing w:after="0" w:line="240" w:lineRule="auto"/>
              <w:ind w:left="-190" w:right="-108"/>
              <w:jc w:val="center"/>
              <w:rPr>
                <w:rFonts w:eastAsia="Calibri" w:cs="Liberation Serif"/>
                <w:sz w:val="24"/>
                <w:szCs w:val="24"/>
              </w:rPr>
            </w:pPr>
            <w:r w:rsidRPr="004F1B5C">
              <w:rPr>
                <w:rFonts w:eastAsia="Calibri" w:cs="Liberation Serif"/>
                <w:sz w:val="24"/>
                <w:szCs w:val="24"/>
              </w:rPr>
              <w:t>Целевое значение</w:t>
            </w:r>
          </w:p>
          <w:p w:rsidR="004F1B5C" w:rsidRPr="004F1B5C" w:rsidRDefault="004F1B5C" w:rsidP="004F1B5C">
            <w:pPr>
              <w:tabs>
                <w:tab w:val="center" w:pos="4677"/>
                <w:tab w:val="right" w:pos="9355"/>
              </w:tabs>
              <w:spacing w:after="0" w:line="240" w:lineRule="auto"/>
              <w:ind w:left="-190" w:right="-108"/>
              <w:jc w:val="center"/>
              <w:rPr>
                <w:rFonts w:eastAsia="Calibri" w:cs="Liberation Serif"/>
                <w:sz w:val="24"/>
                <w:szCs w:val="24"/>
              </w:rPr>
            </w:pPr>
            <w:r w:rsidRPr="004F1B5C">
              <w:rPr>
                <w:rFonts w:eastAsia="Calibri" w:cs="Liberation Serif"/>
                <w:sz w:val="24"/>
                <w:szCs w:val="24"/>
              </w:rPr>
              <w:t>показателей</w:t>
            </w:r>
          </w:p>
          <w:p w:rsidR="004F1B5C" w:rsidRPr="004F1B5C" w:rsidRDefault="004F1B5C" w:rsidP="004F1B5C">
            <w:pPr>
              <w:tabs>
                <w:tab w:val="center" w:pos="4677"/>
                <w:tab w:val="right" w:pos="9355"/>
              </w:tabs>
              <w:spacing w:after="0" w:line="240" w:lineRule="auto"/>
              <w:ind w:left="-190" w:right="-108"/>
              <w:jc w:val="center"/>
              <w:rPr>
                <w:rFonts w:eastAsia="Calibri" w:cs="Liberation Serif"/>
                <w:sz w:val="24"/>
                <w:szCs w:val="24"/>
              </w:rPr>
            </w:pPr>
          </w:p>
        </w:tc>
      </w:tr>
      <w:tr w:rsidR="004F1B5C" w:rsidRPr="004F1B5C" w:rsidTr="004F1B5C">
        <w:trPr>
          <w:jc w:val="center"/>
        </w:trPr>
        <w:tc>
          <w:tcPr>
            <w:tcW w:w="657" w:type="dxa"/>
            <w:vMerge/>
            <w:shd w:val="clear" w:color="auto" w:fill="auto"/>
            <w:vAlign w:val="center"/>
          </w:tcPr>
          <w:p w:rsidR="004F1B5C" w:rsidRPr="004F1B5C" w:rsidRDefault="004F1B5C" w:rsidP="004F1B5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Calibri" w:cs="Liberation Serif"/>
                <w:sz w:val="24"/>
                <w:szCs w:val="24"/>
              </w:rPr>
            </w:pPr>
          </w:p>
        </w:tc>
        <w:tc>
          <w:tcPr>
            <w:tcW w:w="2251" w:type="dxa"/>
            <w:vMerge/>
            <w:shd w:val="clear" w:color="auto" w:fill="auto"/>
            <w:vAlign w:val="center"/>
          </w:tcPr>
          <w:p w:rsidR="004F1B5C" w:rsidRPr="004F1B5C" w:rsidRDefault="004F1B5C" w:rsidP="004F1B5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Calibri" w:cs="Liberation Serif"/>
                <w:sz w:val="24"/>
                <w:szCs w:val="24"/>
              </w:rPr>
            </w:pPr>
          </w:p>
        </w:tc>
        <w:tc>
          <w:tcPr>
            <w:tcW w:w="2658" w:type="dxa"/>
            <w:vMerge/>
            <w:shd w:val="clear" w:color="auto" w:fill="auto"/>
            <w:vAlign w:val="center"/>
          </w:tcPr>
          <w:p w:rsidR="004F1B5C" w:rsidRPr="004F1B5C" w:rsidRDefault="004F1B5C" w:rsidP="004F1B5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Calibri" w:cs="Liberation Serif"/>
                <w:sz w:val="24"/>
                <w:szCs w:val="24"/>
              </w:rPr>
            </w:pPr>
          </w:p>
        </w:tc>
        <w:tc>
          <w:tcPr>
            <w:tcW w:w="1141" w:type="dxa"/>
            <w:vMerge/>
            <w:shd w:val="clear" w:color="auto" w:fill="auto"/>
            <w:vAlign w:val="center"/>
          </w:tcPr>
          <w:p w:rsidR="004F1B5C" w:rsidRPr="004F1B5C" w:rsidRDefault="004F1B5C" w:rsidP="004F1B5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Calibri" w:cs="Liberation Serif"/>
                <w:sz w:val="24"/>
                <w:szCs w:val="24"/>
              </w:rPr>
            </w:pPr>
          </w:p>
        </w:tc>
        <w:tc>
          <w:tcPr>
            <w:tcW w:w="1342" w:type="dxa"/>
            <w:shd w:val="clear" w:color="auto" w:fill="auto"/>
            <w:vAlign w:val="center"/>
          </w:tcPr>
          <w:p w:rsidR="004F1B5C" w:rsidRPr="004F1B5C" w:rsidRDefault="004F1B5C" w:rsidP="009D1172">
            <w:pPr>
              <w:tabs>
                <w:tab w:val="center" w:pos="4677"/>
                <w:tab w:val="right" w:pos="9355"/>
              </w:tabs>
              <w:spacing w:after="0" w:line="240" w:lineRule="auto"/>
              <w:ind w:left="-190" w:right="-108"/>
              <w:jc w:val="center"/>
              <w:rPr>
                <w:rFonts w:eastAsia="Calibri" w:cs="Liberation Serif"/>
                <w:sz w:val="24"/>
                <w:szCs w:val="24"/>
              </w:rPr>
            </w:pPr>
            <w:r w:rsidRPr="004F1B5C">
              <w:rPr>
                <w:rFonts w:eastAsia="Calibri" w:cs="Liberation Serif"/>
                <w:sz w:val="24"/>
                <w:szCs w:val="24"/>
              </w:rPr>
              <w:t>на 202</w:t>
            </w:r>
            <w:r w:rsidR="009D1172">
              <w:rPr>
                <w:rFonts w:eastAsia="Calibri" w:cs="Liberation Serif"/>
                <w:sz w:val="24"/>
                <w:szCs w:val="24"/>
              </w:rPr>
              <w:t>1</w:t>
            </w:r>
            <w:r w:rsidRPr="004F1B5C">
              <w:rPr>
                <w:rFonts w:eastAsia="Calibri" w:cs="Liberation Serif"/>
                <w:sz w:val="24"/>
                <w:szCs w:val="24"/>
              </w:rPr>
              <w:t xml:space="preserve"> год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4F1B5C" w:rsidRPr="004F1B5C" w:rsidRDefault="004F1B5C" w:rsidP="009D1172">
            <w:pPr>
              <w:tabs>
                <w:tab w:val="center" w:pos="4677"/>
                <w:tab w:val="right" w:pos="9355"/>
              </w:tabs>
              <w:spacing w:after="0" w:line="240" w:lineRule="auto"/>
              <w:ind w:left="-190" w:right="-108"/>
              <w:jc w:val="center"/>
              <w:rPr>
                <w:rFonts w:eastAsia="Calibri" w:cs="Liberation Serif"/>
                <w:sz w:val="24"/>
                <w:szCs w:val="24"/>
              </w:rPr>
            </w:pPr>
            <w:r w:rsidRPr="004F1B5C">
              <w:rPr>
                <w:rFonts w:eastAsia="Calibri" w:cs="Liberation Serif"/>
                <w:sz w:val="24"/>
                <w:szCs w:val="24"/>
              </w:rPr>
              <w:t>на 202</w:t>
            </w:r>
            <w:r w:rsidR="009D1172">
              <w:rPr>
                <w:rFonts w:eastAsia="Calibri" w:cs="Liberation Serif"/>
                <w:sz w:val="24"/>
                <w:szCs w:val="24"/>
              </w:rPr>
              <w:t>2</w:t>
            </w:r>
            <w:r w:rsidRPr="004F1B5C">
              <w:rPr>
                <w:rFonts w:eastAsia="Calibri" w:cs="Liberation Serif"/>
                <w:sz w:val="24"/>
                <w:szCs w:val="24"/>
              </w:rPr>
              <w:t xml:space="preserve"> год</w:t>
            </w:r>
          </w:p>
        </w:tc>
      </w:tr>
      <w:tr w:rsidR="004F1B5C" w:rsidRPr="004F1B5C" w:rsidTr="004F1B5C">
        <w:trPr>
          <w:jc w:val="center"/>
        </w:trPr>
        <w:tc>
          <w:tcPr>
            <w:tcW w:w="657" w:type="dxa"/>
            <w:shd w:val="clear" w:color="auto" w:fill="auto"/>
            <w:vAlign w:val="center"/>
          </w:tcPr>
          <w:p w:rsidR="004F1B5C" w:rsidRPr="004F1B5C" w:rsidRDefault="004F1B5C" w:rsidP="004F1B5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Calibri" w:cs="Liberation Serif"/>
                <w:sz w:val="24"/>
                <w:szCs w:val="24"/>
              </w:rPr>
            </w:pPr>
            <w:r w:rsidRPr="004F1B5C">
              <w:rPr>
                <w:rFonts w:eastAsia="Calibri" w:cs="Liberation Serif"/>
                <w:sz w:val="24"/>
                <w:szCs w:val="24"/>
              </w:rPr>
              <w:t>1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4F1B5C" w:rsidRPr="004F1B5C" w:rsidRDefault="004F1B5C" w:rsidP="004F1B5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Calibri" w:cs="Liberation Serif"/>
                <w:sz w:val="24"/>
                <w:szCs w:val="24"/>
              </w:rPr>
            </w:pPr>
            <w:r w:rsidRPr="004F1B5C">
              <w:rPr>
                <w:rFonts w:eastAsia="Calibri" w:cs="Liberation Serif"/>
                <w:sz w:val="24"/>
                <w:szCs w:val="24"/>
              </w:rPr>
              <w:t>2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4F1B5C" w:rsidRPr="004F1B5C" w:rsidRDefault="004F1B5C" w:rsidP="004F1B5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Calibri" w:cs="Liberation Serif"/>
                <w:sz w:val="24"/>
                <w:szCs w:val="24"/>
              </w:rPr>
            </w:pPr>
            <w:r w:rsidRPr="004F1B5C">
              <w:rPr>
                <w:rFonts w:eastAsia="Calibri" w:cs="Liberation Serif"/>
                <w:sz w:val="24"/>
                <w:szCs w:val="24"/>
              </w:rPr>
              <w:t>3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4F1B5C" w:rsidRPr="004F1B5C" w:rsidRDefault="004F1B5C" w:rsidP="004F1B5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Calibri" w:cs="Liberation Serif"/>
                <w:sz w:val="24"/>
                <w:szCs w:val="24"/>
              </w:rPr>
            </w:pPr>
            <w:r w:rsidRPr="004F1B5C">
              <w:rPr>
                <w:rFonts w:eastAsia="Calibri" w:cs="Liberation Serif"/>
                <w:sz w:val="24"/>
                <w:szCs w:val="24"/>
              </w:rPr>
              <w:t>4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4F1B5C" w:rsidRPr="004F1B5C" w:rsidRDefault="004F1B5C" w:rsidP="004F1B5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Calibri" w:cs="Liberation Serif"/>
                <w:sz w:val="24"/>
                <w:szCs w:val="24"/>
              </w:rPr>
            </w:pPr>
            <w:r w:rsidRPr="004F1B5C">
              <w:rPr>
                <w:rFonts w:eastAsia="Calibri" w:cs="Liberation Serif"/>
                <w:sz w:val="24"/>
                <w:szCs w:val="24"/>
              </w:rPr>
              <w:t>5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4F1B5C" w:rsidRPr="004F1B5C" w:rsidRDefault="004F1B5C" w:rsidP="004F1B5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Calibri" w:cs="Liberation Serif"/>
                <w:sz w:val="24"/>
                <w:szCs w:val="24"/>
              </w:rPr>
            </w:pPr>
            <w:r w:rsidRPr="004F1B5C">
              <w:rPr>
                <w:rFonts w:eastAsia="Calibri" w:cs="Liberation Serif"/>
                <w:sz w:val="24"/>
                <w:szCs w:val="24"/>
              </w:rPr>
              <w:t>6</w:t>
            </w:r>
          </w:p>
        </w:tc>
      </w:tr>
      <w:tr w:rsidR="004F1B5C" w:rsidRPr="004F1B5C" w:rsidTr="004F1B5C">
        <w:trPr>
          <w:jc w:val="center"/>
        </w:trPr>
        <w:tc>
          <w:tcPr>
            <w:tcW w:w="657" w:type="dxa"/>
            <w:shd w:val="clear" w:color="auto" w:fill="auto"/>
            <w:vAlign w:val="center"/>
          </w:tcPr>
          <w:p w:rsidR="004F1B5C" w:rsidRPr="004F1B5C" w:rsidRDefault="004F1B5C" w:rsidP="004F1B5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Calibri" w:cs="Liberation Serif"/>
                <w:sz w:val="24"/>
                <w:szCs w:val="24"/>
              </w:rPr>
            </w:pPr>
            <w:r w:rsidRPr="004F1B5C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4F1B5C" w:rsidRPr="004F1B5C" w:rsidRDefault="004F1B5C" w:rsidP="004F1B5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Calibri" w:cs="Liberation Serif"/>
                <w:sz w:val="24"/>
                <w:szCs w:val="24"/>
              </w:rPr>
            </w:pPr>
            <w:r w:rsidRPr="004F1B5C">
              <w:rPr>
                <w:rFonts w:ascii="Times New Roman" w:eastAsia="Calibri" w:hAnsi="Times New Roman"/>
                <w:sz w:val="24"/>
                <w:szCs w:val="24"/>
              </w:rPr>
              <w:t>Доля земельных участков, в отношении которых проведены профилактические мероприятия, от общего количества земельных участков на территории округа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4F1B5C" w:rsidRPr="004F1B5C" w:rsidRDefault="004F1B5C" w:rsidP="004F1B5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F1B5C">
              <w:rPr>
                <w:rFonts w:ascii="Times New Roman" w:eastAsia="Calibri" w:hAnsi="Times New Roman"/>
                <w:sz w:val="24"/>
                <w:szCs w:val="24"/>
              </w:rPr>
              <w:t xml:space="preserve">Х= </w:t>
            </w:r>
            <w:r w:rsidRPr="004F1B5C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R</w:t>
            </w:r>
            <w:r w:rsidRPr="004F1B5C">
              <w:rPr>
                <w:rFonts w:ascii="Times New Roman" w:eastAsia="Calibri" w:hAnsi="Times New Roman"/>
                <w:sz w:val="24"/>
                <w:szCs w:val="24"/>
              </w:rPr>
              <w:t xml:space="preserve"> / </w:t>
            </w:r>
            <w:proofErr w:type="gramStart"/>
            <w:r w:rsidRPr="004F1B5C"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proofErr w:type="gramEnd"/>
            <w:r w:rsidRPr="004F1B5C">
              <w:rPr>
                <w:rFonts w:ascii="Times New Roman" w:eastAsia="Calibri" w:hAnsi="Times New Roman"/>
                <w:sz w:val="24"/>
                <w:szCs w:val="24"/>
              </w:rPr>
              <w:t xml:space="preserve"> х 100 %, где</w:t>
            </w:r>
          </w:p>
          <w:p w:rsidR="004F1B5C" w:rsidRPr="004F1B5C" w:rsidRDefault="004F1B5C" w:rsidP="004F1B5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F1B5C" w:rsidRPr="004F1B5C" w:rsidRDefault="004F1B5C" w:rsidP="004F1B5C">
            <w:pPr>
              <w:tabs>
                <w:tab w:val="center" w:pos="4677"/>
                <w:tab w:val="right" w:pos="9355"/>
              </w:tabs>
              <w:spacing w:after="0" w:line="24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F1B5C">
              <w:rPr>
                <w:rFonts w:ascii="Times New Roman" w:eastAsia="Calibri" w:hAnsi="Times New Roman"/>
                <w:sz w:val="24"/>
                <w:szCs w:val="24"/>
              </w:rPr>
              <w:t>Х – доля земельных участков, в отношении которых проведены профилактические мероприятия;</w:t>
            </w:r>
          </w:p>
          <w:p w:rsidR="004F1B5C" w:rsidRPr="004F1B5C" w:rsidRDefault="004F1B5C" w:rsidP="004F1B5C">
            <w:pPr>
              <w:tabs>
                <w:tab w:val="center" w:pos="4677"/>
                <w:tab w:val="right" w:pos="9355"/>
              </w:tabs>
              <w:spacing w:after="0" w:line="24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4F1B5C"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proofErr w:type="gramEnd"/>
            <w:r w:rsidRPr="004F1B5C">
              <w:rPr>
                <w:rFonts w:ascii="Times New Roman" w:eastAsia="Calibri" w:hAnsi="Times New Roman"/>
                <w:sz w:val="24"/>
                <w:szCs w:val="24"/>
              </w:rPr>
              <w:t xml:space="preserve"> – количество земельных участков, расположенных на территории округа, сведения о которых внесены в Единый государственный реестр недвижимости;</w:t>
            </w:r>
          </w:p>
          <w:p w:rsidR="004F1B5C" w:rsidRPr="004F1B5C" w:rsidRDefault="004F1B5C" w:rsidP="004F1B5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Calibri" w:cs="Liberation Serif"/>
                <w:sz w:val="24"/>
                <w:szCs w:val="24"/>
              </w:rPr>
            </w:pPr>
            <w:r w:rsidRPr="004F1B5C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R</w:t>
            </w:r>
            <w:r w:rsidRPr="004F1B5C">
              <w:rPr>
                <w:rFonts w:ascii="Times New Roman" w:eastAsia="Calibri" w:hAnsi="Times New Roman"/>
                <w:sz w:val="24"/>
                <w:szCs w:val="24"/>
              </w:rPr>
              <w:t xml:space="preserve"> – количество земельных участков, осмотренных (обследованных) в ходе </w:t>
            </w:r>
            <w:r w:rsidRPr="004F1B5C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профилактических мероприятий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4F1B5C" w:rsidRPr="004F1B5C" w:rsidRDefault="009D1172" w:rsidP="004F1B5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Calibri" w:cs="Liberation Serif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100</w:t>
            </w:r>
            <w:r w:rsidR="004F1B5C" w:rsidRPr="004F1B5C">
              <w:rPr>
                <w:rFonts w:ascii="Times New Roman" w:eastAsia="Calibri" w:hAnsi="Times New Roman"/>
                <w:sz w:val="24"/>
                <w:szCs w:val="24"/>
              </w:rPr>
              <w:t xml:space="preserve"> %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4F1B5C" w:rsidRPr="004F1B5C" w:rsidRDefault="009D1172" w:rsidP="009D117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Calibri" w:cs="Liberation Serif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100</w:t>
            </w:r>
            <w:r w:rsidR="004F1B5C" w:rsidRPr="004F1B5C">
              <w:rPr>
                <w:rFonts w:ascii="Times New Roman" w:eastAsia="Calibri" w:hAnsi="Times New Roman"/>
                <w:sz w:val="24"/>
                <w:szCs w:val="24"/>
              </w:rPr>
              <w:t xml:space="preserve"> %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4F1B5C" w:rsidRPr="004F1B5C" w:rsidRDefault="009D1172" w:rsidP="009D117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Calibri" w:cs="Liberation Serif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100</w:t>
            </w:r>
            <w:r w:rsidR="004F1B5C" w:rsidRPr="004F1B5C">
              <w:rPr>
                <w:rFonts w:ascii="Times New Roman" w:eastAsia="Calibri" w:hAnsi="Times New Roman"/>
                <w:sz w:val="24"/>
                <w:szCs w:val="24"/>
              </w:rPr>
              <w:t xml:space="preserve"> %</w:t>
            </w:r>
          </w:p>
        </w:tc>
      </w:tr>
      <w:tr w:rsidR="009D1172" w:rsidRPr="009D1172" w:rsidTr="009D1172">
        <w:trPr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172" w:rsidRPr="009D1172" w:rsidRDefault="009D1172" w:rsidP="009D117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D1172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2. 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172" w:rsidRPr="009D1172" w:rsidRDefault="009D1172" w:rsidP="009D117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D1172">
              <w:rPr>
                <w:rFonts w:ascii="Times New Roman" w:eastAsia="Calibri" w:hAnsi="Times New Roman"/>
                <w:sz w:val="24"/>
                <w:szCs w:val="24"/>
              </w:rPr>
              <w:t xml:space="preserve">Доля проверок, по итогам которых нарушений не выявлено, по отношению к общему количеству проведенных проверок в отчетном периоде по муниципальному контролю в соответствующей сфере деятельности 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172" w:rsidRPr="009D1172" w:rsidRDefault="009D1172" w:rsidP="009D117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D1172">
              <w:rPr>
                <w:rFonts w:ascii="Times New Roman" w:eastAsia="Calibri" w:hAnsi="Times New Roman"/>
                <w:sz w:val="24"/>
                <w:szCs w:val="24"/>
              </w:rPr>
              <w:t xml:space="preserve">Х= R / </w:t>
            </w:r>
            <w:proofErr w:type="gramStart"/>
            <w:r w:rsidRPr="009D1172"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proofErr w:type="gramEnd"/>
            <w:r w:rsidRPr="009D1172">
              <w:rPr>
                <w:rFonts w:ascii="Times New Roman" w:eastAsia="Calibri" w:hAnsi="Times New Roman"/>
                <w:sz w:val="24"/>
                <w:szCs w:val="24"/>
              </w:rPr>
              <w:t xml:space="preserve"> х 100 %, где </w:t>
            </w:r>
          </w:p>
          <w:p w:rsidR="009D1172" w:rsidRPr="009D1172" w:rsidRDefault="009D1172" w:rsidP="009D117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D1172">
              <w:rPr>
                <w:rFonts w:ascii="Times New Roman" w:eastAsia="Calibri" w:hAnsi="Times New Roman"/>
                <w:sz w:val="24"/>
                <w:szCs w:val="24"/>
              </w:rPr>
              <w:t xml:space="preserve">Х – Доля проверок, по итогам которых нарушений не выявлено; </w:t>
            </w:r>
          </w:p>
          <w:p w:rsidR="009D1172" w:rsidRPr="009D1172" w:rsidRDefault="009D1172" w:rsidP="009D117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9D1172"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proofErr w:type="gramEnd"/>
            <w:r w:rsidRPr="009D1172">
              <w:rPr>
                <w:rFonts w:ascii="Times New Roman" w:eastAsia="Calibri" w:hAnsi="Times New Roman"/>
                <w:sz w:val="24"/>
                <w:szCs w:val="24"/>
              </w:rPr>
              <w:t xml:space="preserve"> – количество проведенных проверок, по итогам которых нарушений не выявлено; </w:t>
            </w:r>
          </w:p>
          <w:p w:rsidR="009D1172" w:rsidRPr="009D1172" w:rsidRDefault="009D1172" w:rsidP="009D117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D1172">
              <w:rPr>
                <w:rFonts w:ascii="Times New Roman" w:eastAsia="Calibri" w:hAnsi="Times New Roman"/>
                <w:sz w:val="24"/>
                <w:szCs w:val="24"/>
              </w:rPr>
              <w:t xml:space="preserve">R – общее количество проведенных проверок в текущем году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172" w:rsidRPr="009D1172" w:rsidRDefault="009D1172" w:rsidP="009D117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D1172">
              <w:rPr>
                <w:rFonts w:ascii="Times New Roman" w:eastAsia="Calibri" w:hAnsi="Times New Roman"/>
                <w:sz w:val="24"/>
                <w:szCs w:val="24"/>
              </w:rPr>
              <w:t xml:space="preserve">не менее </w:t>
            </w:r>
          </w:p>
          <w:p w:rsidR="009D1172" w:rsidRPr="009D1172" w:rsidRDefault="009D1172" w:rsidP="009D117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D1172">
              <w:rPr>
                <w:rFonts w:ascii="Times New Roman" w:eastAsia="Calibri" w:hAnsi="Times New Roman"/>
                <w:sz w:val="24"/>
                <w:szCs w:val="24"/>
              </w:rPr>
              <w:t xml:space="preserve">70 % 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172" w:rsidRPr="009D1172" w:rsidRDefault="009D1172" w:rsidP="009D117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D1172">
              <w:rPr>
                <w:rFonts w:ascii="Times New Roman" w:eastAsia="Calibri" w:hAnsi="Times New Roman"/>
                <w:sz w:val="24"/>
                <w:szCs w:val="24"/>
              </w:rPr>
              <w:t xml:space="preserve">не менее 70 % 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172" w:rsidRPr="009D1172" w:rsidRDefault="009D1172" w:rsidP="009D117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D1172">
              <w:rPr>
                <w:rFonts w:ascii="Times New Roman" w:eastAsia="Calibri" w:hAnsi="Times New Roman"/>
                <w:sz w:val="24"/>
                <w:szCs w:val="24"/>
              </w:rPr>
              <w:t xml:space="preserve">не менее 70 % </w:t>
            </w:r>
          </w:p>
        </w:tc>
      </w:tr>
      <w:tr w:rsidR="009D1172" w:rsidRPr="009D1172" w:rsidTr="009D1172">
        <w:trPr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172" w:rsidRPr="009D1172" w:rsidRDefault="009D1172" w:rsidP="009D117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D1172">
              <w:rPr>
                <w:rFonts w:ascii="Times New Roman" w:eastAsia="Calibri" w:hAnsi="Times New Roman"/>
                <w:sz w:val="24"/>
                <w:szCs w:val="24"/>
              </w:rPr>
              <w:t xml:space="preserve">3. 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172" w:rsidRPr="009D1172" w:rsidRDefault="009D1172" w:rsidP="009D117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D1172">
              <w:rPr>
                <w:rFonts w:ascii="Times New Roman" w:eastAsia="Calibri" w:hAnsi="Times New Roman"/>
                <w:sz w:val="24"/>
                <w:szCs w:val="24"/>
              </w:rPr>
              <w:t xml:space="preserve">Количество поступивших от подконтрольных субъектов жалоб по фактам недоступности информации </w:t>
            </w:r>
            <w:proofErr w:type="gramStart"/>
            <w:r w:rsidRPr="009D1172">
              <w:rPr>
                <w:rFonts w:ascii="Times New Roman" w:eastAsia="Calibri" w:hAnsi="Times New Roman"/>
                <w:sz w:val="24"/>
                <w:szCs w:val="24"/>
              </w:rPr>
              <w:t>об</w:t>
            </w:r>
            <w:proofErr w:type="gramEnd"/>
            <w:r w:rsidRPr="009D117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172" w:rsidRPr="009D1172" w:rsidRDefault="009D1172" w:rsidP="009D117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D1172">
              <w:rPr>
                <w:rFonts w:ascii="Times New Roman" w:eastAsia="Calibri" w:hAnsi="Times New Roman"/>
                <w:sz w:val="24"/>
                <w:szCs w:val="24"/>
              </w:rPr>
              <w:t xml:space="preserve">показатель имеет абсолютное значение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172" w:rsidRPr="009D1172" w:rsidRDefault="009D1172" w:rsidP="009D117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D1172">
              <w:rPr>
                <w:rFonts w:ascii="Times New Roman" w:eastAsia="Calibri" w:hAnsi="Times New Roman"/>
                <w:sz w:val="24"/>
                <w:szCs w:val="24"/>
              </w:rPr>
              <w:t xml:space="preserve">0 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172" w:rsidRPr="009D1172" w:rsidRDefault="009D1172" w:rsidP="009D117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D1172">
              <w:rPr>
                <w:rFonts w:ascii="Times New Roman" w:eastAsia="Calibri" w:hAnsi="Times New Roman"/>
                <w:sz w:val="24"/>
                <w:szCs w:val="24"/>
              </w:rPr>
              <w:t xml:space="preserve">0 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172" w:rsidRPr="009D1172" w:rsidRDefault="009D1172" w:rsidP="009D117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D1172">
              <w:rPr>
                <w:rFonts w:ascii="Times New Roman" w:eastAsia="Calibri" w:hAnsi="Times New Roman"/>
                <w:sz w:val="24"/>
                <w:szCs w:val="24"/>
              </w:rPr>
              <w:t xml:space="preserve">0 </w:t>
            </w:r>
          </w:p>
        </w:tc>
      </w:tr>
    </w:tbl>
    <w:p w:rsidR="004F1B5C" w:rsidRPr="004F1B5C" w:rsidRDefault="004F1B5C" w:rsidP="004F1B5C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F1B5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sectPr w:rsidR="004F1B5C" w:rsidRPr="004F1B5C" w:rsidSect="004F1B5C">
      <w:headerReference w:type="default" r:id="rId9"/>
      <w:pgSz w:w="11906" w:h="16838"/>
      <w:pgMar w:top="1134" w:right="680" w:bottom="1134" w:left="147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5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Liberation Serif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2416268"/>
      <w:docPartObj>
        <w:docPartGallery w:val="Page Numbers (Top of Page)"/>
        <w:docPartUnique/>
      </w:docPartObj>
    </w:sdtPr>
    <w:sdtContent>
      <w:p w:rsidR="00195110" w:rsidRDefault="0019511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00DC">
          <w:rPr>
            <w:noProof/>
          </w:rPr>
          <w:t>2</w:t>
        </w:r>
        <w:r>
          <w:fldChar w:fldCharType="end"/>
        </w:r>
      </w:p>
    </w:sdtContent>
  </w:sdt>
  <w:p w:rsidR="00195110" w:rsidRDefault="0019511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F751F7"/>
    <w:multiLevelType w:val="multilevel"/>
    <w:tmpl w:val="421EF49C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624413D8"/>
    <w:multiLevelType w:val="hybridMultilevel"/>
    <w:tmpl w:val="B9BCF714"/>
    <w:lvl w:ilvl="0" w:tplc="70E22A66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EC047D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71ADA0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51E3B1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3A860A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9DED0C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0D28A2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2A4F54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CE84F8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7BCA53BA"/>
    <w:multiLevelType w:val="hybridMultilevel"/>
    <w:tmpl w:val="459859F2"/>
    <w:lvl w:ilvl="0" w:tplc="F44488A0">
      <w:start w:val="1"/>
      <w:numFmt w:val="decimal"/>
      <w:lvlText w:val="%1)"/>
      <w:lvlJc w:val="left"/>
      <w:pPr>
        <w:ind w:left="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68838C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BD614E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BAA677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FCAA91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E0C0A1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73AFF2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A28392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72EFF4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7ED572BD"/>
    <w:multiLevelType w:val="multilevel"/>
    <w:tmpl w:val="3B34C0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70" w:hanging="450"/>
      </w:pPr>
      <w:rPr>
        <w:rFonts w:ascii="TimesNewRomanPS-BoldMT" w:eastAsiaTheme="minorHAnsi" w:hAnsi="TimesNewRomanPS-BoldMT" w:cs="TimesNewRomanPS-BoldMT"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TimesNewRomanPS-BoldMT" w:eastAsiaTheme="minorHAnsi" w:hAnsi="TimesNewRomanPS-BoldMT" w:cs="TimesNewRomanPS-BoldMT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TimesNewRomanPS-BoldMT" w:eastAsiaTheme="minorHAnsi" w:hAnsi="TimesNewRomanPS-BoldMT" w:cs="TimesNewRomanPS-BoldMT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TimesNewRomanPS-BoldMT" w:eastAsiaTheme="minorHAnsi" w:hAnsi="TimesNewRomanPS-BoldMT" w:cs="TimesNewRomanPS-BoldMT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="TimesNewRomanPS-BoldMT" w:eastAsiaTheme="minorHAnsi" w:hAnsi="TimesNewRomanPS-BoldMT" w:cs="TimesNewRomanPS-BoldMT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TimesNewRomanPS-BoldMT" w:eastAsiaTheme="minorHAnsi" w:hAnsi="TimesNewRomanPS-BoldMT" w:cs="TimesNewRomanPS-BoldMT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="TimesNewRomanPS-BoldMT" w:eastAsiaTheme="minorHAnsi" w:hAnsi="TimesNewRomanPS-BoldMT" w:cs="TimesNewRomanPS-BoldMT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="TimesNewRomanPS-BoldMT" w:eastAsiaTheme="minorHAnsi" w:hAnsi="TimesNewRomanPS-BoldMT" w:cs="TimesNewRomanPS-BoldMT" w:hint="default"/>
        <w:sz w:val="28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D52"/>
    <w:rsid w:val="000C5519"/>
    <w:rsid w:val="00106678"/>
    <w:rsid w:val="001222E4"/>
    <w:rsid w:val="00126C51"/>
    <w:rsid w:val="00146340"/>
    <w:rsid w:val="00154104"/>
    <w:rsid w:val="00157AF5"/>
    <w:rsid w:val="00195110"/>
    <w:rsid w:val="001F3C99"/>
    <w:rsid w:val="00270DB1"/>
    <w:rsid w:val="00283B73"/>
    <w:rsid w:val="00300878"/>
    <w:rsid w:val="00425F7D"/>
    <w:rsid w:val="00464004"/>
    <w:rsid w:val="004F1B5C"/>
    <w:rsid w:val="005370C2"/>
    <w:rsid w:val="00554A4D"/>
    <w:rsid w:val="005557B1"/>
    <w:rsid w:val="00581491"/>
    <w:rsid w:val="00626D52"/>
    <w:rsid w:val="00650F81"/>
    <w:rsid w:val="00655CD9"/>
    <w:rsid w:val="006A3AE4"/>
    <w:rsid w:val="00773A40"/>
    <w:rsid w:val="007F3531"/>
    <w:rsid w:val="008015E1"/>
    <w:rsid w:val="00856F69"/>
    <w:rsid w:val="00905490"/>
    <w:rsid w:val="0092119F"/>
    <w:rsid w:val="009730E0"/>
    <w:rsid w:val="009777B7"/>
    <w:rsid w:val="00995C49"/>
    <w:rsid w:val="009B2EC4"/>
    <w:rsid w:val="009D1172"/>
    <w:rsid w:val="009E66F0"/>
    <w:rsid w:val="00A518DC"/>
    <w:rsid w:val="00AB3151"/>
    <w:rsid w:val="00B053DB"/>
    <w:rsid w:val="00B255D6"/>
    <w:rsid w:val="00B76510"/>
    <w:rsid w:val="00B767F0"/>
    <w:rsid w:val="00BF0DAD"/>
    <w:rsid w:val="00C7636E"/>
    <w:rsid w:val="00C800DC"/>
    <w:rsid w:val="00CC2DBA"/>
    <w:rsid w:val="00CE30B3"/>
    <w:rsid w:val="00E02424"/>
    <w:rsid w:val="00E27FB9"/>
    <w:rsid w:val="00E4727A"/>
    <w:rsid w:val="00EF5D00"/>
    <w:rsid w:val="00F00D87"/>
    <w:rsid w:val="00F16A1A"/>
    <w:rsid w:val="00F2761E"/>
    <w:rsid w:val="00F42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Theme="minorHAnsi" w:hAnsi="Liberation Serif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34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6D5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26D52"/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26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6D5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0DAD"/>
    <w:pPr>
      <w:autoSpaceDE w:val="0"/>
      <w:autoSpaceDN w:val="0"/>
      <w:adjustRightInd w:val="0"/>
      <w:spacing w:after="0" w:line="240" w:lineRule="auto"/>
    </w:pPr>
    <w:rPr>
      <w:rFonts w:cs="Liberation Serif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8015E1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5814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Theme="minorHAnsi" w:hAnsi="Liberation Serif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34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6D5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26D52"/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26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6D5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0DAD"/>
    <w:pPr>
      <w:autoSpaceDE w:val="0"/>
      <w:autoSpaceDN w:val="0"/>
      <w:adjustRightInd w:val="0"/>
      <w:spacing w:after="0" w:line="240" w:lineRule="auto"/>
    </w:pPr>
    <w:rPr>
      <w:rFonts w:cs="Liberation Serif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8015E1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5814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8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3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6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6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2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9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2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9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7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9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6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6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4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3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6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0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3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5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8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6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8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3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4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5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9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9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ED0CC6278EA52F4D86D97DD90DAEC5DE42429E29E1C5EADB8D54092AC7ED50AC1FB54653F76F3A730533C5mBp2K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BE89E-50B5-4874-A402-E41026EC9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1347</TotalTime>
  <Pages>15</Pages>
  <Words>4080</Words>
  <Characters>23256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Упорова</dc:creator>
  <cp:lastModifiedBy>Упорова</cp:lastModifiedBy>
  <cp:revision>9</cp:revision>
  <cp:lastPrinted>2019-12-17T11:02:00Z</cp:lastPrinted>
  <dcterms:created xsi:type="dcterms:W3CDTF">2019-12-16T10:00:00Z</dcterms:created>
  <dcterms:modified xsi:type="dcterms:W3CDTF">2019-12-17T11:03:00Z</dcterms:modified>
</cp:coreProperties>
</file>