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82" w:rsidRPr="007E6035" w:rsidRDefault="002D1482" w:rsidP="002D1482">
      <w:pPr>
        <w:jc w:val="center"/>
      </w:pPr>
      <w:bookmarkStart w:id="0" w:name="_Toc337456658"/>
      <w:r>
        <w:rPr>
          <w:noProof/>
        </w:rPr>
        <w:drawing>
          <wp:inline distT="0" distB="0" distL="0" distR="0">
            <wp:extent cx="838200" cy="482600"/>
            <wp:effectExtent l="0" t="0" r="0" b="0"/>
            <wp:docPr id="1" name="Рисунок 1" descr="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82" w:rsidRPr="001E05D1" w:rsidRDefault="002D1482" w:rsidP="002D1482">
      <w:pPr>
        <w:jc w:val="center"/>
      </w:pPr>
      <w:r w:rsidRPr="001E05D1">
        <w:t>ПРАВИТЕЛЬСТВО СВЕРДЛОВСКОЙ ОБЛАСТИ</w:t>
      </w:r>
    </w:p>
    <w:p w:rsidR="002D1482" w:rsidRPr="001E05D1" w:rsidRDefault="002D1482" w:rsidP="002D1482">
      <w:pPr>
        <w:jc w:val="center"/>
        <w:rPr>
          <w:b/>
          <w:bCs/>
        </w:rPr>
      </w:pPr>
      <w:r w:rsidRPr="001E05D1">
        <w:rPr>
          <w:b/>
          <w:bCs/>
        </w:rPr>
        <w:t xml:space="preserve">Специализированное областное государственное унитарное предприятие </w:t>
      </w:r>
    </w:p>
    <w:p w:rsidR="002D1482" w:rsidRPr="001E05D1" w:rsidRDefault="002D1482" w:rsidP="002D1482">
      <w:pPr>
        <w:jc w:val="center"/>
        <w:rPr>
          <w:b/>
          <w:bCs/>
        </w:rPr>
      </w:pPr>
      <w:r w:rsidRPr="001E05D1">
        <w:rPr>
          <w:b/>
          <w:bCs/>
        </w:rPr>
        <w:t>«Областной государственный Центр технической инвентаризации и регистрации недвижимости»</w:t>
      </w:r>
    </w:p>
    <w:p w:rsidR="002D1482" w:rsidRDefault="002D1482" w:rsidP="002D1482">
      <w:pPr>
        <w:jc w:val="center"/>
        <w:rPr>
          <w:b/>
          <w:bCs/>
        </w:rPr>
      </w:pPr>
      <w:r w:rsidRPr="001E05D1">
        <w:rPr>
          <w:b/>
          <w:bCs/>
        </w:rPr>
        <w:t>Свердловской области</w:t>
      </w:r>
    </w:p>
    <w:p w:rsidR="002D1482" w:rsidRDefault="002D1482" w:rsidP="002D1482">
      <w:pPr>
        <w:jc w:val="center"/>
        <w:rPr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(СОГУП   «Областной Центр недвижимости»)</w:t>
      </w:r>
      <w:r w:rsidRPr="00EF4B18">
        <w:rPr>
          <w:bCs/>
          <w:sz w:val="18"/>
          <w:szCs w:val="18"/>
        </w:rPr>
        <w:t xml:space="preserve"> </w:t>
      </w:r>
    </w:p>
    <w:p w:rsidR="002D1482" w:rsidRDefault="002D1482" w:rsidP="002D148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Тел.: 311-00-60</w:t>
      </w:r>
    </w:p>
    <w:p w:rsidR="002D1482" w:rsidRDefault="002D1482" w:rsidP="00693EA0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ИНН 6661077229/КПП 665801001 СОГУП «Областной Центр недвижимости» 620014,г. Екатеринбург, ул. Малышева, 5, </w:t>
      </w:r>
      <w:r>
        <w:rPr>
          <w:sz w:val="18"/>
          <w:szCs w:val="18"/>
        </w:rPr>
        <w:br/>
        <w:t xml:space="preserve"> Р/С 406 0281 000 007 000 0001</w:t>
      </w:r>
      <w:proofErr w:type="gramStart"/>
      <w:r>
        <w:rPr>
          <w:sz w:val="18"/>
          <w:szCs w:val="18"/>
        </w:rPr>
        <w:t xml:space="preserve">  К</w:t>
      </w:r>
      <w:proofErr w:type="gramEnd"/>
      <w:r>
        <w:rPr>
          <w:sz w:val="18"/>
          <w:szCs w:val="18"/>
        </w:rPr>
        <w:t>/С 30101810100000000948  БИК 046551948  ФКБ «Транснациональный банк» (ООО) «Урал»           г. Екатеринбурга</w:t>
      </w:r>
    </w:p>
    <w:p w:rsidR="002D1482" w:rsidRDefault="002D1482" w:rsidP="002D1482">
      <w:pPr>
        <w:pStyle w:val="110"/>
        <w:jc w:val="left"/>
        <w:outlineLvl w:val="0"/>
        <w:rPr>
          <w:sz w:val="24"/>
          <w:szCs w:val="24"/>
        </w:rPr>
      </w:pPr>
    </w:p>
    <w:p w:rsidR="002D1482" w:rsidRDefault="002D1482" w:rsidP="002D1482">
      <w:pPr>
        <w:ind w:firstLine="0"/>
        <w:rPr>
          <w:b/>
          <w:sz w:val="26"/>
          <w:szCs w:val="26"/>
        </w:rPr>
      </w:pPr>
    </w:p>
    <w:p w:rsidR="002D1482" w:rsidRDefault="002D1482" w:rsidP="002D1482">
      <w:pPr>
        <w:ind w:firstLine="0"/>
        <w:rPr>
          <w:b/>
          <w:sz w:val="26"/>
          <w:szCs w:val="26"/>
        </w:rPr>
      </w:pPr>
    </w:p>
    <w:p w:rsidR="002D1482" w:rsidRDefault="002D1482" w:rsidP="002D1482">
      <w:pPr>
        <w:ind w:firstLine="0"/>
        <w:rPr>
          <w:b/>
          <w:sz w:val="26"/>
          <w:szCs w:val="26"/>
        </w:rPr>
      </w:pPr>
    </w:p>
    <w:p w:rsidR="002D1482" w:rsidRPr="002D1482" w:rsidRDefault="002D1482" w:rsidP="002D1482">
      <w:pPr>
        <w:ind w:firstLine="0"/>
        <w:rPr>
          <w:b/>
          <w:sz w:val="32"/>
          <w:szCs w:val="32"/>
        </w:rPr>
      </w:pPr>
    </w:p>
    <w:p w:rsidR="00950F54" w:rsidRDefault="00946FD8" w:rsidP="002D1482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2D1482" w:rsidRPr="002D1482">
        <w:rPr>
          <w:b/>
          <w:sz w:val="32"/>
          <w:szCs w:val="32"/>
        </w:rPr>
        <w:t>ЕНЕРАЛЬНЫЙ ПЛАН</w:t>
      </w:r>
      <w:r w:rsidR="00950F54">
        <w:rPr>
          <w:b/>
          <w:sz w:val="32"/>
          <w:szCs w:val="32"/>
        </w:rPr>
        <w:t xml:space="preserve"> </w:t>
      </w:r>
    </w:p>
    <w:p w:rsidR="002D1482" w:rsidRPr="002D1482" w:rsidRDefault="00950F54" w:rsidP="002D1482">
      <w:pPr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АРТЕМОВСКОГО ГОРОДСКОГО ОКРУГА ПРИМЕНИТЕЛЬНО К ТЕРРИТОРИИ СЕЛА </w:t>
      </w:r>
      <w:proofErr w:type="gramStart"/>
      <w:r>
        <w:rPr>
          <w:b/>
          <w:sz w:val="32"/>
          <w:szCs w:val="32"/>
        </w:rPr>
        <w:t>БОЛЬШОЕ</w:t>
      </w:r>
      <w:proofErr w:type="gramEnd"/>
      <w:r>
        <w:rPr>
          <w:b/>
          <w:sz w:val="32"/>
          <w:szCs w:val="32"/>
        </w:rPr>
        <w:t xml:space="preserve"> ТРИФОНОВО</w:t>
      </w:r>
    </w:p>
    <w:p w:rsidR="002D1482" w:rsidRDefault="002D1482" w:rsidP="002D1482">
      <w:pPr>
        <w:spacing w:line="360" w:lineRule="auto"/>
        <w:ind w:firstLine="0"/>
        <w:rPr>
          <w:b/>
          <w:sz w:val="40"/>
          <w:szCs w:val="40"/>
        </w:rPr>
      </w:pPr>
    </w:p>
    <w:p w:rsidR="002D1482" w:rsidRDefault="002D1482" w:rsidP="002D1482">
      <w:pPr>
        <w:spacing w:line="360" w:lineRule="auto"/>
        <w:ind w:firstLine="0"/>
        <w:rPr>
          <w:b/>
          <w:sz w:val="40"/>
          <w:szCs w:val="40"/>
        </w:rPr>
      </w:pPr>
    </w:p>
    <w:p w:rsidR="002D1482" w:rsidRPr="009F4175" w:rsidRDefault="002D1482" w:rsidP="002D1482">
      <w:pPr>
        <w:ind w:firstLine="0"/>
        <w:jc w:val="center"/>
      </w:pPr>
      <w:r w:rsidRPr="009F4175">
        <w:t>ПОЯСНИТЕЛЬНАЯ ЗАПИСКА</w:t>
      </w:r>
    </w:p>
    <w:p w:rsidR="002D1482" w:rsidRDefault="002D1482" w:rsidP="002D1482">
      <w:pPr>
        <w:ind w:firstLine="0"/>
        <w:jc w:val="center"/>
        <w:rPr>
          <w:caps/>
          <w:highlight w:val="yellow"/>
        </w:rPr>
      </w:pPr>
    </w:p>
    <w:p w:rsidR="002D1482" w:rsidRDefault="002D1482" w:rsidP="002D1482">
      <w:pPr>
        <w:ind w:firstLine="0"/>
        <w:jc w:val="center"/>
        <w:rPr>
          <w:caps/>
          <w:highlight w:val="yellow"/>
        </w:rPr>
      </w:pPr>
    </w:p>
    <w:p w:rsidR="002D1482" w:rsidRDefault="002D1482" w:rsidP="002D1482">
      <w:pPr>
        <w:ind w:firstLine="0"/>
        <w:jc w:val="center"/>
        <w:rPr>
          <w:caps/>
          <w:highlight w:val="yellow"/>
        </w:rPr>
      </w:pPr>
    </w:p>
    <w:p w:rsidR="00A30C28" w:rsidRDefault="00A30C28" w:rsidP="002D1482">
      <w:pPr>
        <w:ind w:firstLine="0"/>
        <w:jc w:val="center"/>
        <w:rPr>
          <w:caps/>
          <w:highlight w:val="yellow"/>
        </w:rPr>
      </w:pPr>
    </w:p>
    <w:p w:rsidR="002D1482" w:rsidRDefault="002D1482" w:rsidP="002D1482">
      <w:pPr>
        <w:ind w:firstLine="0"/>
        <w:jc w:val="center"/>
        <w:rPr>
          <w:caps/>
          <w:highlight w:val="yellow"/>
        </w:rPr>
      </w:pPr>
    </w:p>
    <w:p w:rsidR="002D1482" w:rsidRPr="00743018" w:rsidRDefault="002D1482" w:rsidP="002D1482">
      <w:pPr>
        <w:ind w:firstLine="0"/>
        <w:jc w:val="center"/>
        <w:rPr>
          <w:caps/>
          <w:highlight w:val="yellow"/>
        </w:rPr>
      </w:pPr>
    </w:p>
    <w:p w:rsidR="002D1482" w:rsidRPr="00693EA0" w:rsidRDefault="002D1482" w:rsidP="002D1482">
      <w:pPr>
        <w:ind w:firstLine="0"/>
        <w:jc w:val="center"/>
        <w:rPr>
          <w:highlight w:val="yellow"/>
        </w:rPr>
        <w:sectPr w:rsidR="002D1482" w:rsidRPr="00693EA0" w:rsidSect="002D1482">
          <w:footerReference w:type="first" r:id="rId10"/>
          <w:pgSz w:w="11906" w:h="16838" w:code="9"/>
          <w:pgMar w:top="1134" w:right="567" w:bottom="1134" w:left="1418" w:header="567" w:footer="567" w:gutter="0"/>
          <w:cols w:space="708"/>
          <w:vAlign w:val="both"/>
          <w:docGrid w:linePitch="381"/>
        </w:sectPr>
      </w:pPr>
      <w:r w:rsidRPr="00743018">
        <w:rPr>
          <w:b/>
          <w:sz w:val="32"/>
          <w:highlight w:val="yellow"/>
        </w:rPr>
        <w:br/>
      </w:r>
      <w:r w:rsidRPr="00693EA0">
        <w:t>2013 г</w:t>
      </w:r>
    </w:p>
    <w:p w:rsidR="00693EA0" w:rsidRPr="00CB5596" w:rsidRDefault="00693EA0" w:rsidP="00693EA0">
      <w:pPr>
        <w:keepNext/>
        <w:pageBreakBefore/>
        <w:tabs>
          <w:tab w:val="left" w:pos="6804"/>
        </w:tabs>
        <w:spacing w:after="240"/>
        <w:ind w:firstLine="0"/>
        <w:jc w:val="center"/>
        <w:outlineLvl w:val="0"/>
        <w:rPr>
          <w:b/>
          <w:sz w:val="36"/>
        </w:rPr>
      </w:pPr>
      <w:bookmarkStart w:id="1" w:name="_Toc394394591"/>
      <w:r w:rsidRPr="00CB5596">
        <w:rPr>
          <w:b/>
          <w:sz w:val="36"/>
        </w:rPr>
        <w:lastRenderedPageBreak/>
        <w:t>Состав проекта</w:t>
      </w:r>
      <w:bookmarkEnd w:id="1"/>
    </w:p>
    <w:tbl>
      <w:tblPr>
        <w:tblW w:w="9270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434"/>
        <w:gridCol w:w="1134"/>
        <w:gridCol w:w="1135"/>
      </w:tblGrid>
      <w:tr w:rsidR="00693EA0" w:rsidRPr="00CB5596" w:rsidTr="002D5942">
        <w:trPr>
          <w:trHeight w:val="454"/>
          <w:tblHeader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7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 xml:space="preserve">№ </w:t>
            </w:r>
            <w:proofErr w:type="gramStart"/>
            <w:r w:rsidRPr="00CB5596">
              <w:rPr>
                <w:sz w:val="28"/>
              </w:rPr>
              <w:t>п</w:t>
            </w:r>
            <w:proofErr w:type="gramEnd"/>
            <w:r w:rsidRPr="00CB5596">
              <w:rPr>
                <w:sz w:val="28"/>
              </w:rPr>
              <w:t xml:space="preserve">/п </w:t>
            </w:r>
          </w:p>
        </w:tc>
        <w:tc>
          <w:tcPr>
            <w:tcW w:w="6434" w:type="dxa"/>
            <w:vAlign w:val="center"/>
          </w:tcPr>
          <w:p w:rsidR="00693EA0" w:rsidRPr="00CB5596" w:rsidRDefault="00693EA0" w:rsidP="00693EA0">
            <w:pPr>
              <w:pStyle w:val="af7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7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кол-во листов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7"/>
              <w:suppressAutoHyphens/>
              <w:rPr>
                <w:sz w:val="28"/>
              </w:rPr>
            </w:pPr>
            <w:proofErr w:type="spellStart"/>
            <w:proofErr w:type="gramStart"/>
            <w:r w:rsidRPr="00CB5596">
              <w:rPr>
                <w:sz w:val="28"/>
              </w:rPr>
              <w:t>инв</w:t>
            </w:r>
            <w:proofErr w:type="spellEnd"/>
            <w:proofErr w:type="gramEnd"/>
            <w:r w:rsidRPr="00CB5596">
              <w:rPr>
                <w:sz w:val="28"/>
              </w:rPr>
              <w:t xml:space="preserve"> №</w:t>
            </w:r>
          </w:p>
        </w:tc>
      </w:tr>
      <w:tr w:rsidR="00693EA0" w:rsidRPr="00CB5596" w:rsidTr="002D5942">
        <w:trPr>
          <w:tblHeader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e"/>
            </w:pPr>
            <w:r w:rsidRPr="00CB5596">
              <w:t>1</w:t>
            </w:r>
          </w:p>
        </w:tc>
        <w:tc>
          <w:tcPr>
            <w:tcW w:w="6434" w:type="dxa"/>
            <w:vAlign w:val="center"/>
          </w:tcPr>
          <w:p w:rsidR="00693EA0" w:rsidRPr="00CB5596" w:rsidRDefault="00693EA0" w:rsidP="00693EA0">
            <w:pPr>
              <w:pStyle w:val="afe"/>
            </w:pPr>
            <w:r w:rsidRPr="00CB5596">
              <w:t>2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e"/>
            </w:pPr>
            <w:r w:rsidRPr="00CB5596">
              <w:t>4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e"/>
            </w:pPr>
            <w:r w:rsidRPr="00CB5596">
              <w:t>6</w:t>
            </w:r>
          </w:p>
        </w:tc>
      </w:tr>
      <w:tr w:rsidR="00693EA0" w:rsidRPr="00CB5596" w:rsidTr="002D5942">
        <w:trPr>
          <w:trHeight w:val="454"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1</w:t>
            </w:r>
          </w:p>
        </w:tc>
        <w:tc>
          <w:tcPr>
            <w:tcW w:w="6434" w:type="dxa"/>
            <w:vAlign w:val="center"/>
          </w:tcPr>
          <w:p w:rsidR="00693EA0" w:rsidRDefault="00693EA0" w:rsidP="00693EA0">
            <w:pPr>
              <w:pStyle w:val="aff"/>
              <w:ind w:left="108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</w:t>
            </w:r>
            <w:r w:rsidRPr="00CB5596">
              <w:rPr>
                <w:sz w:val="28"/>
                <w:szCs w:val="28"/>
              </w:rPr>
              <w:t>,</w:t>
            </w:r>
          </w:p>
          <w:p w:rsidR="00693EA0" w:rsidRPr="00CB5596" w:rsidRDefault="00693EA0" w:rsidP="00693EA0">
            <w:pPr>
              <w:pStyle w:val="aff"/>
              <w:ind w:left="108" w:right="53"/>
              <w:rPr>
                <w:sz w:val="28"/>
                <w:szCs w:val="28"/>
              </w:rPr>
            </w:pPr>
            <w:r w:rsidRPr="00CB559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 </w:t>
            </w:r>
            <w:r w:rsidRPr="00CB5596">
              <w:rPr>
                <w:sz w:val="28"/>
                <w:szCs w:val="28"/>
              </w:rPr>
              <w:t>1: 2000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</w:p>
        </w:tc>
      </w:tr>
      <w:tr w:rsidR="00693EA0" w:rsidRPr="00CB5596" w:rsidTr="002D5942">
        <w:trPr>
          <w:trHeight w:val="454"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2</w:t>
            </w:r>
          </w:p>
        </w:tc>
        <w:tc>
          <w:tcPr>
            <w:tcW w:w="6434" w:type="dxa"/>
            <w:vAlign w:val="center"/>
          </w:tcPr>
          <w:p w:rsidR="00693EA0" w:rsidRDefault="00693EA0" w:rsidP="00693EA0">
            <w:pPr>
              <w:pStyle w:val="aff"/>
              <w:ind w:left="108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инженерной инфраструктуры и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территории,</w:t>
            </w:r>
            <w:r w:rsidRPr="00CB5596">
              <w:rPr>
                <w:sz w:val="28"/>
                <w:szCs w:val="28"/>
              </w:rPr>
              <w:t xml:space="preserve"> </w:t>
            </w:r>
          </w:p>
          <w:p w:rsidR="00693EA0" w:rsidRPr="00CB5596" w:rsidRDefault="00693EA0" w:rsidP="00693EA0">
            <w:pPr>
              <w:pStyle w:val="aff"/>
              <w:ind w:left="108" w:right="53"/>
              <w:rPr>
                <w:sz w:val="28"/>
                <w:szCs w:val="28"/>
              </w:rPr>
            </w:pPr>
            <w:r w:rsidRPr="00CB559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 </w:t>
            </w:r>
            <w:r w:rsidRPr="00CB5596">
              <w:rPr>
                <w:sz w:val="28"/>
                <w:szCs w:val="28"/>
              </w:rPr>
              <w:t>1:2000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</w:p>
        </w:tc>
      </w:tr>
      <w:tr w:rsidR="00693EA0" w:rsidRPr="00CB5596" w:rsidTr="002D5942">
        <w:trPr>
          <w:trHeight w:val="454"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3</w:t>
            </w:r>
          </w:p>
        </w:tc>
        <w:tc>
          <w:tcPr>
            <w:tcW w:w="6434" w:type="dxa"/>
            <w:vAlign w:val="center"/>
          </w:tcPr>
          <w:p w:rsidR="00693EA0" w:rsidRPr="00CB5596" w:rsidRDefault="00693EA0" w:rsidP="00693EA0">
            <w:pPr>
              <w:pStyle w:val="aff"/>
              <w:suppressAutoHyphens/>
              <w:ind w:left="108" w:right="53"/>
              <w:rPr>
                <w:sz w:val="28"/>
                <w:szCs w:val="28"/>
              </w:rPr>
            </w:pPr>
            <w:r w:rsidRPr="00CB5596">
              <w:rPr>
                <w:sz w:val="28"/>
                <w:szCs w:val="28"/>
              </w:rPr>
              <w:t>Схема развития улично-дорожной сети М</w:t>
            </w:r>
            <w:r>
              <w:rPr>
                <w:sz w:val="28"/>
                <w:szCs w:val="28"/>
              </w:rPr>
              <w:t> </w:t>
            </w:r>
            <w:r w:rsidRPr="00CB5596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5</w:t>
            </w:r>
            <w:r w:rsidRPr="00CB5596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</w:p>
        </w:tc>
      </w:tr>
      <w:tr w:rsidR="00693EA0" w:rsidRPr="00CB5596" w:rsidTr="002D5942">
        <w:trPr>
          <w:trHeight w:val="454"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4</w:t>
            </w:r>
          </w:p>
        </w:tc>
        <w:tc>
          <w:tcPr>
            <w:tcW w:w="6434" w:type="dxa"/>
            <w:vAlign w:val="center"/>
          </w:tcPr>
          <w:p w:rsidR="00693EA0" w:rsidRDefault="00693EA0" w:rsidP="00693EA0">
            <w:pPr>
              <w:pStyle w:val="aff"/>
              <w:suppressAutoHyphens/>
              <w:ind w:left="108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расположения территории в структуре поселения,</w:t>
            </w:r>
          </w:p>
          <w:p w:rsidR="00693EA0" w:rsidRPr="00CB5596" w:rsidRDefault="00693EA0" w:rsidP="00693EA0">
            <w:pPr>
              <w:pStyle w:val="aff"/>
              <w:suppressAutoHyphens/>
              <w:ind w:left="108" w:right="53"/>
              <w:rPr>
                <w:sz w:val="28"/>
                <w:szCs w:val="28"/>
              </w:rPr>
            </w:pPr>
            <w:r w:rsidRPr="00CB559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 1: 25000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</w:p>
        </w:tc>
      </w:tr>
      <w:tr w:rsidR="00693EA0" w:rsidRPr="00CB5596" w:rsidTr="002D5942">
        <w:trPr>
          <w:trHeight w:val="454"/>
          <w:jc w:val="center"/>
        </w:trPr>
        <w:tc>
          <w:tcPr>
            <w:tcW w:w="567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 w:rsidRPr="00CB5596">
              <w:rPr>
                <w:sz w:val="28"/>
              </w:rPr>
              <w:t>5</w:t>
            </w:r>
          </w:p>
        </w:tc>
        <w:tc>
          <w:tcPr>
            <w:tcW w:w="6434" w:type="dxa"/>
            <w:vAlign w:val="center"/>
          </w:tcPr>
          <w:p w:rsidR="002D5942" w:rsidRDefault="00693EA0" w:rsidP="00693EA0">
            <w:pPr>
              <w:pStyle w:val="aff"/>
              <w:suppressAutoHyphens/>
              <w:ind w:left="108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современного использования территории. </w:t>
            </w:r>
          </w:p>
          <w:p w:rsidR="00693EA0" w:rsidRDefault="00693EA0" w:rsidP="00693EA0">
            <w:pPr>
              <w:pStyle w:val="aff"/>
              <w:suppressAutoHyphens/>
              <w:ind w:left="108" w:right="53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Карта зон с особыми условиями использования территории,</w:t>
            </w:r>
          </w:p>
          <w:p w:rsidR="00693EA0" w:rsidRPr="00CB5596" w:rsidRDefault="00693EA0" w:rsidP="00693EA0">
            <w:pPr>
              <w:pStyle w:val="aff"/>
              <w:suppressAutoHyphens/>
              <w:ind w:left="108" w:right="53"/>
              <w:rPr>
                <w:sz w:val="28"/>
                <w:szCs w:val="28"/>
              </w:rPr>
            </w:pPr>
            <w:r w:rsidRPr="00CB559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 1: 2000</w:t>
            </w:r>
          </w:p>
        </w:tc>
        <w:tc>
          <w:tcPr>
            <w:tcW w:w="1134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693EA0" w:rsidRPr="00CB5596" w:rsidRDefault="00693EA0" w:rsidP="00693EA0">
            <w:pPr>
              <w:pStyle w:val="af6"/>
              <w:suppressAutoHyphens/>
              <w:rPr>
                <w:sz w:val="28"/>
              </w:rPr>
            </w:pPr>
          </w:p>
        </w:tc>
      </w:tr>
    </w:tbl>
    <w:p w:rsidR="00693EA0" w:rsidRDefault="00693EA0" w:rsidP="00693EA0"/>
    <w:p w:rsidR="00693EA0" w:rsidRDefault="00693EA0" w:rsidP="00693EA0"/>
    <w:p w:rsidR="00693EA0" w:rsidRDefault="00693EA0">
      <w:pPr>
        <w:pStyle w:val="affff4"/>
      </w:pPr>
    </w:p>
    <w:p w:rsidR="00693EA0" w:rsidRDefault="00693EA0">
      <w:pPr>
        <w:suppressAutoHyphens w:val="0"/>
        <w:ind w:firstLine="0"/>
        <w:jc w:val="left"/>
        <w:rPr>
          <w:rFonts w:ascii="Cambria" w:hAnsi="Cambria"/>
          <w:b/>
          <w:bCs/>
          <w:color w:val="365F91"/>
          <w:szCs w:val="28"/>
          <w:lang w:eastAsia="en-US"/>
        </w:rPr>
      </w:pPr>
      <w:r>
        <w:br w:type="page"/>
      </w:r>
    </w:p>
    <w:p w:rsidR="00320DEC" w:rsidRPr="00B01815" w:rsidRDefault="00320DEC">
      <w:pPr>
        <w:pStyle w:val="affff4"/>
        <w:rPr>
          <w:color w:val="auto"/>
        </w:rPr>
      </w:pPr>
      <w:r w:rsidRPr="00B01815">
        <w:rPr>
          <w:color w:val="auto"/>
        </w:rPr>
        <w:lastRenderedPageBreak/>
        <w:t>Оглавление</w:t>
      </w:r>
    </w:p>
    <w:p w:rsidR="00693EA0" w:rsidRDefault="0094630F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320DEC">
        <w:instrText xml:space="preserve"> TOC \o "1-3" \h \z \u </w:instrText>
      </w:r>
      <w:r>
        <w:fldChar w:fldCharType="separate"/>
      </w:r>
      <w:hyperlink w:anchor="_Toc394394591" w:history="1">
        <w:r w:rsidR="00693EA0" w:rsidRPr="00411592">
          <w:rPr>
            <w:rStyle w:val="a7"/>
            <w:noProof/>
          </w:rPr>
          <w:t>Состав проекта</w:t>
        </w:r>
        <w:r w:rsidR="00693EA0">
          <w:rPr>
            <w:noProof/>
            <w:webHidden/>
          </w:rPr>
          <w:tab/>
        </w:r>
        <w:r w:rsidR="00693EA0">
          <w:rPr>
            <w:noProof/>
            <w:webHidden/>
          </w:rPr>
          <w:fldChar w:fldCharType="begin"/>
        </w:r>
        <w:r w:rsidR="00693EA0">
          <w:rPr>
            <w:noProof/>
            <w:webHidden/>
          </w:rPr>
          <w:instrText xml:space="preserve"> PAGEREF _Toc394394591 \h </w:instrText>
        </w:r>
        <w:r w:rsidR="00693EA0">
          <w:rPr>
            <w:noProof/>
            <w:webHidden/>
          </w:rPr>
        </w:r>
        <w:r w:rsidR="00693EA0">
          <w:rPr>
            <w:noProof/>
            <w:webHidden/>
          </w:rPr>
          <w:fldChar w:fldCharType="separate"/>
        </w:r>
        <w:r w:rsidR="00693EA0">
          <w:rPr>
            <w:noProof/>
            <w:webHidden/>
          </w:rPr>
          <w:t>2</w:t>
        </w:r>
        <w:r w:rsidR="00693EA0">
          <w:rPr>
            <w:noProof/>
            <w:webHidden/>
          </w:rPr>
          <w:fldChar w:fldCharType="end"/>
        </w:r>
      </w:hyperlink>
    </w:p>
    <w:p w:rsidR="00693EA0" w:rsidRDefault="00693EA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4394592" w:history="1">
        <w:r w:rsidRPr="00411592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4394593" w:history="1">
        <w:r w:rsidRPr="00411592">
          <w:rPr>
            <w:rStyle w:val="a7"/>
            <w:noProof/>
          </w:rPr>
          <w:t>1. Анализ состояния соответствующей территории, проблем и направлений ее комплексного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594" w:history="1">
        <w:r w:rsidRPr="00411592">
          <w:rPr>
            <w:rStyle w:val="a7"/>
            <w:noProof/>
          </w:rPr>
          <w:t>1.1. Природные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595" w:history="1">
        <w:r w:rsidRPr="00411592">
          <w:rPr>
            <w:rStyle w:val="a7"/>
            <w:noProof/>
          </w:rPr>
          <w:t>1.1.1. Климатическая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596" w:history="1">
        <w:r w:rsidRPr="00411592">
          <w:rPr>
            <w:rStyle w:val="a7"/>
            <w:noProof/>
          </w:rPr>
          <w:t>1.1.2. Гидрология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597" w:history="1">
        <w:r w:rsidRPr="00411592">
          <w:rPr>
            <w:rStyle w:val="a7"/>
            <w:noProof/>
          </w:rPr>
          <w:t>1.1.3. Геологическое строение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598" w:history="1">
        <w:r w:rsidRPr="00411592">
          <w:rPr>
            <w:rStyle w:val="a7"/>
            <w:noProof/>
          </w:rPr>
          <w:t>1.1.4. Гидрогеологические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599" w:history="1">
        <w:r w:rsidRPr="00411592">
          <w:rPr>
            <w:rStyle w:val="a7"/>
            <w:noProof/>
          </w:rPr>
          <w:t>1.1.5. Полезные ископаемые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0" w:history="1">
        <w:r w:rsidRPr="00411592">
          <w:rPr>
            <w:rStyle w:val="a7"/>
            <w:noProof/>
          </w:rPr>
          <w:t>1.2. Современное использование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1" w:history="1">
        <w:r w:rsidRPr="00411592">
          <w:rPr>
            <w:rStyle w:val="a7"/>
            <w:noProof/>
          </w:rPr>
          <w:t>1.2.1.Характеристика территории села Большое Трифоново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2" w:history="1">
        <w:r w:rsidRPr="00411592">
          <w:rPr>
            <w:rStyle w:val="a7"/>
            <w:noProof/>
          </w:rPr>
          <w:t>1.2.2. Современное использование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3" w:history="1">
        <w:r w:rsidRPr="00411592">
          <w:rPr>
            <w:rStyle w:val="a7"/>
            <w:noProof/>
          </w:rPr>
          <w:t>1.2.3. Планировочная структура и функциональное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4" w:history="1">
        <w:r w:rsidRPr="00411592">
          <w:rPr>
            <w:rStyle w:val="a7"/>
            <w:noProof/>
          </w:rPr>
          <w:t>территории села Большое Трифоново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5" w:history="1">
        <w:r w:rsidRPr="00411592">
          <w:rPr>
            <w:rStyle w:val="a7"/>
            <w:noProof/>
          </w:rPr>
          <w:t>1.2.4. Социальное и культурно-бытовое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6" w:history="1">
        <w:r w:rsidRPr="00411592">
          <w:rPr>
            <w:rStyle w:val="a7"/>
            <w:noProof/>
          </w:rPr>
          <w:t>1.3. Транспортная инфраструктура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7" w:history="1">
        <w:r w:rsidRPr="00411592">
          <w:rPr>
            <w:rStyle w:val="a7"/>
            <w:noProof/>
          </w:rPr>
          <w:t>1.4. Инженерная инфраструктура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8" w:history="1">
        <w:r w:rsidRPr="00411592">
          <w:rPr>
            <w:rStyle w:val="a7"/>
            <w:noProof/>
          </w:rPr>
          <w:t>1.4.1.Водоснабжение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09" w:history="1">
        <w:r w:rsidRPr="00411592">
          <w:rPr>
            <w:rStyle w:val="a7"/>
            <w:noProof/>
          </w:rPr>
          <w:t>1.4.2. 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0" w:history="1">
        <w:r w:rsidRPr="00411592">
          <w:rPr>
            <w:rStyle w:val="a7"/>
            <w:noProof/>
          </w:rPr>
          <w:t>1.4.3. 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1" w:history="1">
        <w:r w:rsidRPr="00411592">
          <w:rPr>
            <w:rStyle w:val="a7"/>
            <w:noProof/>
          </w:rPr>
          <w:t>1.4.4.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2" w:history="1">
        <w:r w:rsidRPr="00411592">
          <w:rPr>
            <w:rStyle w:val="a7"/>
            <w:noProof/>
          </w:rPr>
          <w:t>1.4.5.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3" w:history="1">
        <w:r w:rsidRPr="00411592">
          <w:rPr>
            <w:rStyle w:val="a7"/>
            <w:noProof/>
          </w:rPr>
          <w:t>1.4.6. Связь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4" w:history="1">
        <w:r w:rsidRPr="00411592">
          <w:rPr>
            <w:rStyle w:val="a7"/>
            <w:noProof/>
          </w:rPr>
          <w:t>1.5. Комплексная оценка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4394615" w:history="1">
        <w:r w:rsidRPr="00411592">
          <w:rPr>
            <w:rStyle w:val="a7"/>
            <w:noProof/>
          </w:rPr>
          <w:t>2. Обоснование вариантов решения задач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4394616" w:history="1">
        <w:r w:rsidRPr="00411592">
          <w:rPr>
            <w:rStyle w:val="a7"/>
            <w:noProof/>
          </w:rPr>
          <w:t>территориального планирования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4394617" w:history="1">
        <w:r w:rsidRPr="00411592">
          <w:rPr>
            <w:rStyle w:val="a7"/>
            <w:noProof/>
          </w:rPr>
          <w:t>3. Перечень мероприятий по территориальному планированию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8" w:history="1">
        <w:r w:rsidRPr="00411592">
          <w:rPr>
            <w:rStyle w:val="a7"/>
            <w:noProof/>
          </w:rPr>
          <w:t>3.1. Проектная организация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19" w:history="1">
        <w:r w:rsidRPr="00411592">
          <w:rPr>
            <w:rStyle w:val="a7"/>
            <w:noProof/>
          </w:rPr>
          <w:t>3.1.3. Баланс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0" w:history="1">
        <w:r w:rsidRPr="00411592">
          <w:rPr>
            <w:rStyle w:val="a7"/>
            <w:noProof/>
          </w:rPr>
          <w:t>3.1.4. Расчет учреждений и предприятий обслуживания и коммунального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1" w:history="1">
        <w:r w:rsidRPr="00411592">
          <w:rPr>
            <w:rStyle w:val="a7"/>
            <w:noProof/>
          </w:rPr>
          <w:t>3.2. Развитие комплекса инженерного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2" w:history="1">
        <w:r w:rsidRPr="00411592">
          <w:rPr>
            <w:rStyle w:val="a7"/>
            <w:noProof/>
          </w:rPr>
          <w:t>населенного пункта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3" w:history="1">
        <w:r w:rsidRPr="00411592">
          <w:rPr>
            <w:rStyle w:val="a7"/>
            <w:noProof/>
          </w:rPr>
          <w:t>3.2.1.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4" w:history="1">
        <w:r w:rsidRPr="00411592">
          <w:rPr>
            <w:rStyle w:val="a7"/>
            <w:noProof/>
          </w:rPr>
          <w:t>3.2.2. 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5" w:history="1">
        <w:r w:rsidRPr="00411592">
          <w:rPr>
            <w:rStyle w:val="a7"/>
            <w:noProof/>
          </w:rPr>
          <w:t>3.2.3 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6" w:history="1">
        <w:r w:rsidRPr="00411592">
          <w:rPr>
            <w:rStyle w:val="a7"/>
            <w:noProof/>
          </w:rPr>
          <w:t>3.2.4 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7" w:history="1">
        <w:r w:rsidRPr="00411592">
          <w:rPr>
            <w:rStyle w:val="a7"/>
            <w:noProof/>
          </w:rPr>
          <w:t>3.2.5 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3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8" w:history="1">
        <w:r w:rsidRPr="00411592">
          <w:rPr>
            <w:rStyle w:val="a7"/>
            <w:noProof/>
          </w:rPr>
          <w:t>3.2.6 Связь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29" w:history="1">
        <w:r w:rsidRPr="00411592">
          <w:rPr>
            <w:rStyle w:val="a7"/>
            <w:noProof/>
          </w:rPr>
          <w:t>3.3. Инженерная подготовка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394630" w:history="1">
        <w:r w:rsidRPr="00411592">
          <w:rPr>
            <w:rStyle w:val="a7"/>
            <w:noProof/>
          </w:rPr>
          <w:t>3.4. 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93EA0" w:rsidRDefault="00693EA0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94394631" w:history="1">
        <w:r w:rsidRPr="00411592">
          <w:rPr>
            <w:rStyle w:val="a7"/>
            <w:noProof/>
          </w:rPr>
          <w:t>4.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_Toc394394631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20DEC" w:rsidRDefault="0094630F">
      <w:r>
        <w:fldChar w:fldCharType="end"/>
      </w:r>
    </w:p>
    <w:p w:rsidR="00320DEC" w:rsidRPr="00FF5DC3" w:rsidRDefault="00320DEC" w:rsidP="00FF5DC3"/>
    <w:p w:rsidR="00320DEC" w:rsidRPr="00FF5DC3" w:rsidRDefault="00320DEC" w:rsidP="00FF5DC3"/>
    <w:p w:rsidR="00320DEC" w:rsidRPr="00FF5DC3" w:rsidRDefault="00320DEC" w:rsidP="00FF5DC3"/>
    <w:p w:rsidR="00320DEC" w:rsidRPr="00FF5DC3" w:rsidRDefault="00320DEC" w:rsidP="00FF5DC3"/>
    <w:p w:rsidR="00320DEC" w:rsidRPr="00FF5DC3" w:rsidRDefault="00320DEC" w:rsidP="00FF5DC3"/>
    <w:p w:rsidR="00320DEC" w:rsidRPr="00FF5DC3" w:rsidRDefault="00320DEC" w:rsidP="00FF5DC3"/>
    <w:p w:rsidR="00320DEC" w:rsidRDefault="00320DEC" w:rsidP="00FF5DC3"/>
    <w:p w:rsidR="00320DEC" w:rsidRDefault="00320DEC" w:rsidP="00FF5DC3"/>
    <w:p w:rsidR="00320DEC" w:rsidRPr="00FF5DC3" w:rsidRDefault="00320DEC" w:rsidP="00FF5DC3">
      <w:pPr>
        <w:tabs>
          <w:tab w:val="left" w:pos="4416"/>
        </w:tabs>
      </w:pPr>
      <w:r>
        <w:tab/>
      </w:r>
    </w:p>
    <w:p w:rsidR="00320DEC" w:rsidRPr="007713DE" w:rsidRDefault="00320DEC" w:rsidP="004F7EB6">
      <w:pPr>
        <w:pStyle w:val="1"/>
      </w:pPr>
      <w:bookmarkStart w:id="3" w:name="_Toc373464821"/>
      <w:bookmarkStart w:id="4" w:name="_Toc337456697"/>
      <w:bookmarkStart w:id="5" w:name="_Toc394394592"/>
      <w:bookmarkEnd w:id="0"/>
      <w:r w:rsidRPr="007713DE">
        <w:lastRenderedPageBreak/>
        <w:t>Введение</w:t>
      </w:r>
      <w:bookmarkEnd w:id="5"/>
    </w:p>
    <w:p w:rsidR="008875A1" w:rsidRPr="008875A1" w:rsidRDefault="00320DEC" w:rsidP="008875A1">
      <w:pPr>
        <w:rPr>
          <w:sz w:val="24"/>
        </w:rPr>
      </w:pPr>
      <w:r w:rsidRPr="007713DE">
        <w:t xml:space="preserve">Генеральный план </w:t>
      </w:r>
      <w:r>
        <w:t xml:space="preserve">села </w:t>
      </w:r>
      <w:proofErr w:type="gramStart"/>
      <w:r>
        <w:t>Большое</w:t>
      </w:r>
      <w:proofErr w:type="gramEnd"/>
      <w:r>
        <w:t xml:space="preserve"> Трифоново</w:t>
      </w:r>
      <w:r w:rsidRPr="007713DE">
        <w:t xml:space="preserve"> Артемовского района Свердловской области разработан на основа</w:t>
      </w:r>
      <w:r>
        <w:t xml:space="preserve">нии муниципального контракта № </w:t>
      </w:r>
      <w:r w:rsidR="008875A1" w:rsidRPr="008875A1">
        <w:rPr>
          <w:szCs w:val="28"/>
        </w:rPr>
        <w:t>0162300071513000004-0520951-01</w:t>
      </w:r>
      <w:r w:rsidR="008875A1">
        <w:rPr>
          <w:szCs w:val="28"/>
        </w:rPr>
        <w:t>.</w:t>
      </w:r>
    </w:p>
    <w:p w:rsidR="00320DEC" w:rsidRPr="007713DE" w:rsidRDefault="00320DEC" w:rsidP="004F7EB6">
      <w:r w:rsidRPr="007713DE">
        <w:t>При разработке проекта генерального плана учтены следующие нормативные документы  и проектные материалы:</w:t>
      </w:r>
    </w:p>
    <w:p w:rsidR="00320DEC" w:rsidRPr="007713DE" w:rsidRDefault="00320DEC" w:rsidP="004F7EB6">
      <w:r w:rsidRPr="007713DE">
        <w:t>- Градостроительный кодекс РФ;</w:t>
      </w:r>
    </w:p>
    <w:p w:rsidR="00320DEC" w:rsidRPr="007713DE" w:rsidRDefault="00320DEC" w:rsidP="004F7EB6">
      <w:r w:rsidRPr="007713DE">
        <w:t>- Земельный кодекс РФ;</w:t>
      </w:r>
    </w:p>
    <w:p w:rsidR="00320DEC" w:rsidRPr="007713DE" w:rsidRDefault="00320DEC" w:rsidP="004F7EB6">
      <w:r w:rsidRPr="007713DE">
        <w:t>- Водный кодекс РФ;</w:t>
      </w:r>
    </w:p>
    <w:p w:rsidR="00320DEC" w:rsidRPr="007713DE" w:rsidRDefault="00320DEC" w:rsidP="004F7EB6">
      <w:r w:rsidRPr="007713DE">
        <w:t>- Лесной кодекс РФ;</w:t>
      </w:r>
    </w:p>
    <w:p w:rsidR="00320DEC" w:rsidRPr="007713DE" w:rsidRDefault="00320DEC" w:rsidP="004F7EB6">
      <w:r w:rsidRPr="007713DE">
        <w:t>- СНиП 11-04-2003 «Инструкция о порядке разработки, согласования, экспертизы и утверждения градостроительной документации»;</w:t>
      </w:r>
    </w:p>
    <w:p w:rsidR="00320DEC" w:rsidRPr="007713DE" w:rsidRDefault="00320DEC" w:rsidP="004F7EB6">
      <w:r w:rsidRPr="007713DE">
        <w:t>- СНиП 2.07.01-89* «Градостроительство. Планировка и застройка городских и сельских поселений»;</w:t>
      </w:r>
    </w:p>
    <w:p w:rsidR="00320DEC" w:rsidRPr="007713DE" w:rsidRDefault="00320DEC" w:rsidP="004F7EB6">
      <w:r w:rsidRPr="007713DE">
        <w:t>- СНиП 2.04.02-84 «Водоснабжение. Наружные сети и сооружения»;</w:t>
      </w:r>
    </w:p>
    <w:p w:rsidR="00320DEC" w:rsidRPr="007713DE" w:rsidRDefault="00320DEC" w:rsidP="004F7EB6">
      <w:r w:rsidRPr="007713DE">
        <w:t>- СНиП 2.04.03-85 «Канализация. Наружные сети и сооружения»;</w:t>
      </w:r>
    </w:p>
    <w:p w:rsidR="00320DEC" w:rsidRPr="007713DE" w:rsidRDefault="00320DEC" w:rsidP="004F7EB6">
      <w:r w:rsidRPr="007713DE">
        <w:t>- СНиП 2.04.07-86 «Тепловые сети»;</w:t>
      </w:r>
    </w:p>
    <w:p w:rsidR="00320DEC" w:rsidRPr="007713DE" w:rsidRDefault="00320DEC" w:rsidP="004F7EB6">
      <w:r w:rsidRPr="007713DE">
        <w:t>- СНиП 2.04.08-87 «Газоснабжение»;</w:t>
      </w:r>
    </w:p>
    <w:p w:rsidR="00320DEC" w:rsidRPr="007713DE" w:rsidRDefault="00320DEC" w:rsidP="004F7EB6">
      <w:r w:rsidRPr="007713DE">
        <w:t>- СНиП 2.06.15-85 «Инженерная защита территории от затопления и подтопления»;</w:t>
      </w:r>
    </w:p>
    <w:p w:rsidR="00320DEC" w:rsidRPr="007713DE" w:rsidRDefault="00320DEC" w:rsidP="004F7EB6">
      <w:r w:rsidRPr="007713DE">
        <w:t>- СНиП 2.01.01-82* «Строительная климатология и геофизика»;</w:t>
      </w:r>
    </w:p>
    <w:p w:rsidR="00320DEC" w:rsidRPr="007713DE" w:rsidRDefault="00320DEC" w:rsidP="004F7EB6">
      <w:r w:rsidRPr="007713DE">
        <w:t>- СанПиН 2.2.1/2.1.1.1200-03 «Санитарно-защитные зоны и санитарная классификация предприятий, сооружений и иных объектов»;</w:t>
      </w:r>
    </w:p>
    <w:p w:rsidR="00320DEC" w:rsidRPr="007713DE" w:rsidRDefault="00320DEC" w:rsidP="004F7EB6">
      <w:r w:rsidRPr="007713DE">
        <w:t>- СанПиН 2.1.4.1110-02 «Зоны санитарной охраны источников водоснабжения и водопроводов питьевого назначения»;</w:t>
      </w:r>
    </w:p>
    <w:p w:rsidR="00320DEC" w:rsidRPr="007713DE" w:rsidRDefault="00320DEC" w:rsidP="004F7EB6">
      <w:r w:rsidRPr="007713DE">
        <w:t xml:space="preserve">- Схема территориального планирования Свердловской области до 2025 года (ОАО «УРАЛГРАЖДАНПРОЕКТ, </w:t>
      </w:r>
      <w:smartTag w:uri="urn:schemas-microsoft-com:office:smarttags" w:element="metricconverter">
        <w:smartTagPr>
          <w:attr w:name="ProductID" w:val="2007 г"/>
        </w:smartTagPr>
        <w:r w:rsidRPr="007713DE">
          <w:t>2007 г</w:t>
        </w:r>
      </w:smartTag>
      <w:r w:rsidRPr="007713DE">
        <w:t>.);</w:t>
      </w:r>
    </w:p>
    <w:p w:rsidR="00320DEC" w:rsidRPr="007713DE" w:rsidRDefault="00320DEC" w:rsidP="004F7EB6">
      <w:r w:rsidRPr="007713DE">
        <w:t xml:space="preserve">- Генеральный план </w:t>
      </w:r>
      <w:r w:rsidR="00AF500C">
        <w:t xml:space="preserve">села Большое </w:t>
      </w:r>
      <w:proofErr w:type="spellStart"/>
      <w:r w:rsidR="00AF500C">
        <w:t>Трифаново</w:t>
      </w:r>
      <w:proofErr w:type="spellEnd"/>
      <w:r w:rsidRPr="007713DE">
        <w:t xml:space="preserve"> (</w:t>
      </w:r>
      <w:proofErr w:type="spellStart"/>
      <w:r w:rsidRPr="007713DE">
        <w:t>Гипрогор</w:t>
      </w:r>
      <w:proofErr w:type="spellEnd"/>
      <w:r w:rsidRPr="007713DE">
        <w:t>, Москва, 1973).</w:t>
      </w:r>
    </w:p>
    <w:p w:rsidR="00320DEC" w:rsidRPr="007713DE" w:rsidRDefault="00AF500C" w:rsidP="004F7EB6">
      <w:r>
        <w:t xml:space="preserve">- Проект планировки центральной усадьбы  </w:t>
      </w:r>
      <w:r w:rsidR="00B40E92">
        <w:t xml:space="preserve">совхоза </w:t>
      </w:r>
      <w:r>
        <w:t xml:space="preserve">«Артемовский» в с. </w:t>
      </w:r>
      <w:proofErr w:type="spellStart"/>
      <w:r>
        <w:t>Б.Трифаново</w:t>
      </w:r>
      <w:proofErr w:type="spellEnd"/>
      <w:r>
        <w:t xml:space="preserve"> Артемовского района Свердловской области. Пояснительная записка и чертежи (1975г.)</w:t>
      </w:r>
    </w:p>
    <w:p w:rsidR="00320DEC" w:rsidRPr="007713DE" w:rsidRDefault="00320DEC" w:rsidP="004F7EB6">
      <w:r w:rsidRPr="007713DE">
        <w:t>- НГПСО 1-2009.66 «Нормативы градостроительного проектирования Свердловской области».</w:t>
      </w:r>
    </w:p>
    <w:p w:rsidR="00320DEC" w:rsidRPr="007713DE" w:rsidRDefault="00320DEC" w:rsidP="004F7EB6">
      <w:r w:rsidRPr="007713DE">
        <w:t>3. В качестве топографических материалов использована векторная топографическая съемка М 1: 5000.</w:t>
      </w:r>
    </w:p>
    <w:p w:rsidR="00320DEC" w:rsidRPr="007713DE" w:rsidRDefault="00320DEC" w:rsidP="004F7EB6">
      <w:r w:rsidRPr="007713DE">
        <w:t xml:space="preserve">4. Генеральный план </w:t>
      </w:r>
      <w:r>
        <w:t>села Большое Трифоново</w:t>
      </w:r>
      <w:r w:rsidRPr="007713DE">
        <w:t xml:space="preserve"> является продолжением и дальнейшим развитием генерального плана Артемовского городского округа, а также основой для последующих стадий проектирования градостроительной документации.</w:t>
      </w:r>
    </w:p>
    <w:p w:rsidR="00320DEC" w:rsidRPr="007713DE" w:rsidRDefault="00320DEC" w:rsidP="004F7EB6"/>
    <w:p w:rsidR="00320DEC" w:rsidRPr="007713DE" w:rsidRDefault="00320DEC" w:rsidP="004F7EB6">
      <w:r w:rsidRPr="007713DE">
        <w:t>В качестве расчетных сроков приняты:</w:t>
      </w:r>
    </w:p>
    <w:p w:rsidR="00320DEC" w:rsidRPr="007713DE" w:rsidRDefault="004760DA" w:rsidP="004F7EB6">
      <w:r>
        <w:t>И</w:t>
      </w:r>
      <w:r w:rsidR="00320DEC" w:rsidRPr="007713DE">
        <w:t>сходный год – 20</w:t>
      </w:r>
      <w:r w:rsidR="00320DEC">
        <w:t>13</w:t>
      </w:r>
      <w:r w:rsidR="00320DEC" w:rsidRPr="007713DE">
        <w:t xml:space="preserve"> год;</w:t>
      </w:r>
    </w:p>
    <w:p w:rsidR="00320DEC" w:rsidRPr="00A64999" w:rsidRDefault="00320DEC" w:rsidP="004F7EB6">
      <w:r w:rsidRPr="00A64999">
        <w:t xml:space="preserve">Расчетный срок </w:t>
      </w:r>
      <w:r w:rsidR="00A64999" w:rsidRPr="00A64999">
        <w:t>–</w:t>
      </w:r>
      <w:r w:rsidRPr="00A64999">
        <w:t xml:space="preserve"> </w:t>
      </w:r>
      <w:r w:rsidR="00A64999" w:rsidRPr="00A64999">
        <w:t>203</w:t>
      </w:r>
      <w:r w:rsidR="009A658A">
        <w:t>5</w:t>
      </w:r>
      <w:r w:rsidR="00A64999" w:rsidRPr="00A64999">
        <w:t xml:space="preserve"> год.</w:t>
      </w:r>
    </w:p>
    <w:p w:rsidR="00320DEC" w:rsidRPr="007713DE" w:rsidRDefault="00320DEC" w:rsidP="00FA28EC">
      <w:pPr>
        <w:pStyle w:val="1"/>
      </w:pPr>
      <w:bookmarkStart w:id="6" w:name="_Toc394394593"/>
      <w:r w:rsidRPr="007713DE">
        <w:lastRenderedPageBreak/>
        <w:t>1. Анализ состояния соответствующей территории, проблем и направлений ее комплексного развития</w:t>
      </w:r>
      <w:bookmarkEnd w:id="6"/>
    </w:p>
    <w:p w:rsidR="00320DEC" w:rsidRPr="007713DE" w:rsidRDefault="00320DEC" w:rsidP="00FA28EC">
      <w:pPr>
        <w:pStyle w:val="2"/>
      </w:pPr>
      <w:bookmarkStart w:id="7" w:name="_Toc394394594"/>
      <w:r w:rsidRPr="007713DE">
        <w:t>1.1. Природные условия</w:t>
      </w:r>
      <w:bookmarkEnd w:id="7"/>
    </w:p>
    <w:p w:rsidR="00320DEC" w:rsidRPr="00787B83" w:rsidRDefault="00320DEC" w:rsidP="00787B83">
      <w:pPr>
        <w:rPr>
          <w:lang w:eastAsia="en-US"/>
        </w:rPr>
      </w:pPr>
      <w:r w:rsidRPr="00787B83">
        <w:rPr>
          <w:lang w:eastAsia="en-US"/>
        </w:rPr>
        <w:t>Основные климатические показатели, а также данные по природным условиям приняты по информации, переданной Заказчиком (</w:t>
      </w:r>
      <w:r w:rsidR="006F78EC">
        <w:rPr>
          <w:lang w:eastAsia="en-US"/>
        </w:rPr>
        <w:t>Проект планировки центральной усадьбы</w:t>
      </w:r>
      <w:r w:rsidRPr="00787B83">
        <w:rPr>
          <w:lang w:eastAsia="en-US"/>
        </w:rPr>
        <w:t xml:space="preserve"> </w:t>
      </w:r>
      <w:r w:rsidR="006F78EC">
        <w:rPr>
          <w:lang w:eastAsia="en-US"/>
        </w:rPr>
        <w:t xml:space="preserve">совхоза «Артемовский» в </w:t>
      </w:r>
      <w:r w:rsidRPr="00787B83">
        <w:rPr>
          <w:lang w:eastAsia="en-US"/>
        </w:rPr>
        <w:t>с. Большое</w:t>
      </w:r>
      <w:r>
        <w:rPr>
          <w:lang w:eastAsia="en-US"/>
        </w:rPr>
        <w:t xml:space="preserve"> </w:t>
      </w:r>
      <w:r w:rsidRPr="00787B83">
        <w:rPr>
          <w:lang w:eastAsia="en-US"/>
        </w:rPr>
        <w:t>Триф</w:t>
      </w:r>
      <w:r>
        <w:rPr>
          <w:lang w:eastAsia="en-US"/>
        </w:rPr>
        <w:t>о</w:t>
      </w:r>
      <w:r w:rsidRPr="00787B83">
        <w:rPr>
          <w:lang w:eastAsia="en-US"/>
        </w:rPr>
        <w:t>ново</w:t>
      </w:r>
      <w:r w:rsidR="006F78EC">
        <w:rPr>
          <w:lang w:eastAsia="en-US"/>
        </w:rPr>
        <w:t xml:space="preserve"> Артемовского района Свердловской области</w:t>
      </w:r>
      <w:r w:rsidRPr="00787B83">
        <w:rPr>
          <w:lang w:eastAsia="en-US"/>
        </w:rPr>
        <w:t>,</w:t>
      </w:r>
      <w:r w:rsidR="006F78EC">
        <w:rPr>
          <w:lang w:eastAsia="en-US"/>
        </w:rPr>
        <w:t xml:space="preserve"> Том </w:t>
      </w:r>
      <w:r w:rsidR="006F78EC">
        <w:rPr>
          <w:lang w:val="en-US" w:eastAsia="en-US"/>
        </w:rPr>
        <w:t>II</w:t>
      </w:r>
      <w:r w:rsidR="006F78EC">
        <w:rPr>
          <w:lang w:eastAsia="en-US"/>
        </w:rPr>
        <w:t>,</w:t>
      </w:r>
      <w:r w:rsidRPr="00787B83">
        <w:rPr>
          <w:lang w:eastAsia="en-US"/>
        </w:rPr>
        <w:t xml:space="preserve"> 197</w:t>
      </w:r>
      <w:r w:rsidR="006F78EC">
        <w:rPr>
          <w:lang w:eastAsia="en-US"/>
        </w:rPr>
        <w:t>5</w:t>
      </w:r>
      <w:r w:rsidRPr="00787B83">
        <w:rPr>
          <w:lang w:eastAsia="en-US"/>
        </w:rPr>
        <w:t xml:space="preserve"> г.).</w:t>
      </w:r>
    </w:p>
    <w:p w:rsidR="00320DEC" w:rsidRPr="00533E56" w:rsidRDefault="00320DEC" w:rsidP="00FA28EC">
      <w:pPr>
        <w:pStyle w:val="3"/>
      </w:pPr>
      <w:bookmarkStart w:id="8" w:name="_Toc394394595"/>
      <w:r w:rsidRPr="00FA28EC">
        <w:t>1.1.1. Климатическая характеристика</w:t>
      </w:r>
      <w:bookmarkEnd w:id="8"/>
    </w:p>
    <w:p w:rsidR="00320DEC" w:rsidRPr="00787B83" w:rsidRDefault="00320DEC" w:rsidP="00787B83">
      <w:r w:rsidRPr="00787B83">
        <w:t>Климат села Большое</w:t>
      </w:r>
      <w:r>
        <w:t xml:space="preserve"> </w:t>
      </w:r>
      <w:r w:rsidRPr="00787B83">
        <w:t>Триф</w:t>
      </w:r>
      <w:r>
        <w:t>о</w:t>
      </w:r>
      <w:r w:rsidRPr="00787B83">
        <w:t>ново резко-континентальный с холодной и продолжительной зимой и коротким, жарким летом.</w:t>
      </w:r>
    </w:p>
    <w:p w:rsidR="00320DEC" w:rsidRPr="00787B83" w:rsidRDefault="00320DEC" w:rsidP="00787B83">
      <w:r w:rsidRPr="00787B83">
        <w:t>Среднегодовая температура воздуха составляет 0,6 °С. Средняя температура самого холодного месяца – января составляет -16,6 °С, а самого теплого – июля 17,0 °С. Абсолютный минимум наблюдается в январе -46 °С, максимум отмечается в июле 38 °С.</w:t>
      </w:r>
    </w:p>
    <w:p w:rsidR="00320DEC" w:rsidRPr="00787B83" w:rsidRDefault="00320DEC" w:rsidP="00787B83">
      <w:r w:rsidRPr="00787B83">
        <w:t>Продолжительность зимнего периода составляет 159 дней. Продолжительность безморозного периода 106 дней.</w:t>
      </w:r>
    </w:p>
    <w:p w:rsidR="00320DEC" w:rsidRPr="00787B83" w:rsidRDefault="00320DEC" w:rsidP="00787B83">
      <w:r w:rsidRPr="00787B83">
        <w:t>Расчетная температура (средняя самой холодной пятидневки) минус 33 °С, зимняя вентиляционная минус 21,7 °С. Отопительный период (продолжительность в сутках) 229, средняя температура минус 7,2 °С.</w:t>
      </w:r>
    </w:p>
    <w:p w:rsidR="00320DEC" w:rsidRPr="00787B83" w:rsidRDefault="00320DEC" w:rsidP="00787B83">
      <w:r w:rsidRPr="00787B83"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449 мм"/>
        </w:smartTagPr>
        <w:r w:rsidRPr="00787B83">
          <w:t>449 мм</w:t>
        </w:r>
      </w:smartTag>
      <w:r w:rsidRPr="00787B83">
        <w:t xml:space="preserve">, из них осадки теплого периода составляют </w:t>
      </w:r>
      <w:smartTag w:uri="urn:schemas-microsoft-com:office:smarttags" w:element="metricconverter">
        <w:smartTagPr>
          <w:attr w:name="ProductID" w:val="337 мм"/>
        </w:smartTagPr>
        <w:r w:rsidRPr="00787B83">
          <w:t>337 мм</w:t>
        </w:r>
      </w:smartTag>
      <w:r w:rsidRPr="00787B83">
        <w:t xml:space="preserve">, холодного </w:t>
      </w:r>
      <w:smartTag w:uri="urn:schemas-microsoft-com:office:smarttags" w:element="metricconverter">
        <w:smartTagPr>
          <w:attr w:name="ProductID" w:val="112 мм"/>
        </w:smartTagPr>
        <w:r w:rsidRPr="00787B83">
          <w:t>112 мм</w:t>
        </w:r>
      </w:smartTag>
      <w:r w:rsidRPr="00787B83">
        <w:t>.</w:t>
      </w:r>
    </w:p>
    <w:p w:rsidR="00320DEC" w:rsidRPr="00787B83" w:rsidRDefault="00320DEC" w:rsidP="00787B83">
      <w:r w:rsidRPr="00787B83">
        <w:t xml:space="preserve">Продолжительность залегания снежного покрова составляет 150 дней. Средняя из наибольших декадных высот за зиму составляет </w:t>
      </w:r>
      <w:smartTag w:uri="urn:schemas-microsoft-com:office:smarttags" w:element="metricconverter">
        <w:smartTagPr>
          <w:attr w:name="ProductID" w:val="59 см"/>
        </w:smartTagPr>
        <w:r w:rsidRPr="00787B83">
          <w:t>59 см</w:t>
        </w:r>
      </w:smartTag>
      <w:r w:rsidRPr="00787B83">
        <w:t xml:space="preserve">, средняя декадная высота </w:t>
      </w:r>
      <w:smartTag w:uri="urn:schemas-microsoft-com:office:smarttags" w:element="metricconverter">
        <w:smartTagPr>
          <w:attr w:name="ProductID" w:val="35 см"/>
        </w:smartTagPr>
        <w:r w:rsidRPr="00787B83">
          <w:t>35 см</w:t>
        </w:r>
      </w:smartTag>
      <w:r w:rsidRPr="00787B83">
        <w:t>.</w:t>
      </w:r>
    </w:p>
    <w:p w:rsidR="00320DEC" w:rsidRPr="00787B83" w:rsidRDefault="00320DEC" w:rsidP="00787B83">
      <w:r w:rsidRPr="00787B83">
        <w:t xml:space="preserve">Преобладающими направлениями ветра составляет 4,2 м/сек, максимальная скорость ветра наблюдается в ноябре-январе 4,7-4,7м/сек. </w:t>
      </w:r>
    </w:p>
    <w:p w:rsidR="00320DEC" w:rsidRPr="00787B83" w:rsidRDefault="00320DEC" w:rsidP="00787B83">
      <w:r w:rsidRPr="00787B83">
        <w:t>Среднегодовая величина относительной влажности воздуха составляет 73%. Максимальная относительная влажность воздуха приходится на октябрь–январь 80-81%.</w:t>
      </w:r>
    </w:p>
    <w:p w:rsidR="00320DEC" w:rsidRPr="00533E56" w:rsidRDefault="00320DEC" w:rsidP="00FA28EC">
      <w:pPr>
        <w:pStyle w:val="3"/>
      </w:pPr>
      <w:bookmarkStart w:id="9" w:name="_Toc394394596"/>
      <w:r w:rsidRPr="00FA28EC">
        <w:t xml:space="preserve">1.1.2. </w:t>
      </w:r>
      <w:r w:rsidRPr="00533E56">
        <w:t>Гидрология</w:t>
      </w:r>
      <w:bookmarkEnd w:id="9"/>
    </w:p>
    <w:p w:rsidR="00320DEC" w:rsidRPr="00787B83" w:rsidRDefault="00320DEC" w:rsidP="00787B83">
      <w:r w:rsidRPr="00787B83">
        <w:t>В пределах поселка и на прилегающей к нему территории протекают река Бобровка.</w:t>
      </w:r>
    </w:p>
    <w:p w:rsidR="00320DEC" w:rsidRPr="00787B83" w:rsidRDefault="00320DEC" w:rsidP="00787B83">
      <w:r w:rsidRPr="00787B83">
        <w:rPr>
          <w:u w:val="single"/>
        </w:rPr>
        <w:t>Речка Бобровка</w:t>
      </w:r>
      <w:r w:rsidRPr="00787B83">
        <w:t xml:space="preserve"> протекает в южной части села. Длина речки </w:t>
      </w:r>
      <w:smartTag w:uri="urn:schemas-microsoft-com:office:smarttags" w:element="metricconverter">
        <w:smartTagPr>
          <w:attr w:name="ProductID" w:val="49 км"/>
        </w:smartTagPr>
        <w:r w:rsidRPr="00787B83">
          <w:t>49 км</w:t>
        </w:r>
      </w:smartTag>
      <w:r w:rsidRPr="00787B83">
        <w:t>, площадь водосбора 265 км</w:t>
      </w:r>
      <w:r w:rsidRPr="00787B83">
        <w:rPr>
          <w:vertAlign w:val="superscript"/>
        </w:rPr>
        <w:t>2</w:t>
      </w:r>
      <w:r w:rsidRPr="00787B83">
        <w:t>, средний уклон 0,0015, скорость течения 0,28 м/сек. Средний модуль стока 4,42 л/сек с 1 км</w:t>
      </w:r>
      <w:r w:rsidRPr="00787B83">
        <w:rPr>
          <w:vertAlign w:val="superscript"/>
        </w:rPr>
        <w:t>2</w:t>
      </w:r>
      <w:r w:rsidRPr="00787B83">
        <w:t>, средний годовой расход 0,86-1,48 м</w:t>
      </w:r>
      <w:r w:rsidRPr="00787B83">
        <w:rPr>
          <w:vertAlign w:val="superscript"/>
        </w:rPr>
        <w:t>3</w:t>
      </w:r>
      <w:r w:rsidRPr="00787B83">
        <w:t xml:space="preserve">/сек, зарегулирована плотиной ГРЭС и расход в нижнем бьефе зависит  от сброса воды из водохранилища. Максимальный сброс наблюдается в период паводков и с учетом боковой </w:t>
      </w:r>
      <w:proofErr w:type="spellStart"/>
      <w:r w:rsidRPr="00787B83">
        <w:t>приточности</w:t>
      </w:r>
      <w:proofErr w:type="spellEnd"/>
      <w:r w:rsidR="002D1482">
        <w:t>.</w:t>
      </w:r>
      <w:r w:rsidRPr="00787B83">
        <w:t xml:space="preserve"> </w:t>
      </w:r>
    </w:p>
    <w:p w:rsidR="00320DEC" w:rsidRPr="00787B83" w:rsidRDefault="00320DEC" w:rsidP="00787B83">
      <w:r w:rsidRPr="00787B83">
        <w:lastRenderedPageBreak/>
        <w:t>В границах водоохранных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истощения вод в соответствии с водным законодательством и законодательством в области охраны окружающей среды.</w:t>
      </w:r>
    </w:p>
    <w:p w:rsidR="00320DEC" w:rsidRPr="00787B83" w:rsidRDefault="00320DEC" w:rsidP="00787B83">
      <w:r w:rsidRPr="00787B83">
        <w:t xml:space="preserve">В соответствии с пунктом 15 статьи 65 Водного Кодекса РФ в границах водоохранных зон </w:t>
      </w:r>
      <w:r w:rsidRPr="00787B83">
        <w:rPr>
          <w:b/>
        </w:rPr>
        <w:t>запрещается</w:t>
      </w:r>
      <w:r w:rsidRPr="00787B83">
        <w:t>:</w:t>
      </w:r>
    </w:p>
    <w:p w:rsidR="00320DEC" w:rsidRPr="00787B83" w:rsidRDefault="00320DEC" w:rsidP="00787B83">
      <w:r w:rsidRPr="00787B83">
        <w:t>- использование сточных вод для удобрения почв;</w:t>
      </w:r>
    </w:p>
    <w:p w:rsidR="00320DEC" w:rsidRPr="00787B83" w:rsidRDefault="00320DEC" w:rsidP="00787B83">
      <w:r w:rsidRPr="00787B83"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20DEC" w:rsidRPr="00787B83" w:rsidRDefault="00320DEC" w:rsidP="00787B83">
      <w:r w:rsidRPr="00787B83"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20DEC" w:rsidRPr="00787B83" w:rsidRDefault="00320DEC" w:rsidP="00787B83">
      <w:r w:rsidRPr="00787B83">
        <w:t xml:space="preserve">В границах прибрежных защитных полос наряду с установленными пунктом 15 статьи 65 Водного Кодекса РФ ограничениями </w:t>
      </w:r>
      <w:r w:rsidRPr="00787B83">
        <w:rPr>
          <w:b/>
        </w:rPr>
        <w:t>запрещается</w:t>
      </w:r>
      <w:r w:rsidRPr="00787B83">
        <w:t>:</w:t>
      </w:r>
    </w:p>
    <w:p w:rsidR="00320DEC" w:rsidRPr="00787B83" w:rsidRDefault="00320DEC" w:rsidP="00787B83">
      <w:r w:rsidRPr="00787B83">
        <w:t>- распашка земель;</w:t>
      </w:r>
    </w:p>
    <w:p w:rsidR="00320DEC" w:rsidRPr="00787B83" w:rsidRDefault="00320DEC" w:rsidP="00787B83">
      <w:r w:rsidRPr="00787B83">
        <w:t>- размещение отвалов размываемых грунтов;</w:t>
      </w:r>
    </w:p>
    <w:p w:rsidR="00320DEC" w:rsidRPr="00787B83" w:rsidRDefault="00320DEC" w:rsidP="00787B83">
      <w:r w:rsidRPr="00787B83">
        <w:t>- выпас сельскохозяйственных животных и организация для них летних лагерей, ванн.</w:t>
      </w:r>
    </w:p>
    <w:p w:rsidR="00320DEC" w:rsidRPr="00787B83" w:rsidRDefault="00320DEC" w:rsidP="00787B83">
      <w:r w:rsidRPr="00787B83">
        <w:t xml:space="preserve">В соответствии со статьей 27 пунктом 8 Земельного Кодекса РФ </w:t>
      </w:r>
      <w:r w:rsidRPr="00787B83">
        <w:rPr>
          <w:b/>
        </w:rPr>
        <w:t>запрещается</w:t>
      </w:r>
      <w:r w:rsidRPr="00787B83">
        <w:t xml:space="preserve"> приватизация земельных участков в пределах береговой полосы, установленной в соответствии с Водным Кодексом РФ, а также земельных участков, на которых находятся пруды, обводненные карьеры, в границах территорий общего пользования.</w:t>
      </w:r>
    </w:p>
    <w:p w:rsidR="00320DEC" w:rsidRPr="00533E56" w:rsidRDefault="00320DEC" w:rsidP="00FA28EC">
      <w:pPr>
        <w:pStyle w:val="3"/>
      </w:pPr>
      <w:bookmarkStart w:id="10" w:name="_Toc394394597"/>
      <w:r w:rsidRPr="00FA28EC">
        <w:t>1</w:t>
      </w:r>
      <w:r>
        <w:t>.1.</w:t>
      </w:r>
      <w:r w:rsidRPr="00FA28EC">
        <w:t>3</w:t>
      </w:r>
      <w:r>
        <w:t xml:space="preserve">. </w:t>
      </w:r>
      <w:r w:rsidRPr="00533E56">
        <w:t>Геологическ</w:t>
      </w:r>
      <w:r>
        <w:t>ое строение</w:t>
      </w:r>
      <w:bookmarkEnd w:id="10"/>
    </w:p>
    <w:p w:rsidR="00320DEC" w:rsidRPr="00787B83" w:rsidRDefault="00320DEC" w:rsidP="00787B83">
      <w:r w:rsidRPr="00787B83">
        <w:t>В геологическом строении района принимает участие комплекс геологических континентальных мезозойских и кайнозойских образований.</w:t>
      </w:r>
    </w:p>
    <w:p w:rsidR="00320DEC" w:rsidRPr="00787B83" w:rsidRDefault="00320DEC" w:rsidP="00787B83">
      <w:r w:rsidRPr="00787B83">
        <w:t>Осадки мезозойских отложений представлены триасом, юрой и мелом.</w:t>
      </w:r>
    </w:p>
    <w:p w:rsidR="00320DEC" w:rsidRPr="00787B83" w:rsidRDefault="00320DEC" w:rsidP="00787B83">
      <w:r w:rsidRPr="00787B83">
        <w:t>Триасово-юрские отложения представлены тремя генетическими жилами: пролювиальными, аллювиальными и озерно-болотными.</w:t>
      </w:r>
    </w:p>
    <w:p w:rsidR="00320DEC" w:rsidRPr="00787B83" w:rsidRDefault="00320DEC" w:rsidP="00787B83">
      <w:proofErr w:type="spellStart"/>
      <w:r w:rsidRPr="00787B83">
        <w:t>Литологически</w:t>
      </w:r>
      <w:proofErr w:type="spellEnd"/>
      <w:r w:rsidRPr="00787B83">
        <w:t xml:space="preserve"> в них выделяются конгломераты, песчаники, алевролиты, </w:t>
      </w:r>
      <w:proofErr w:type="spellStart"/>
      <w:r w:rsidRPr="00787B83">
        <w:t>аршалиты</w:t>
      </w:r>
      <w:proofErr w:type="spellEnd"/>
      <w:r w:rsidRPr="00787B83">
        <w:t xml:space="preserve"> и подчиненные им пласты угля. Мощность отложений Триасово-юрской системы 1550 м.</w:t>
      </w:r>
    </w:p>
    <w:p w:rsidR="00320DEC" w:rsidRPr="00787B83" w:rsidRDefault="00320DEC" w:rsidP="00787B83">
      <w:r w:rsidRPr="00787B83">
        <w:t xml:space="preserve">Кайнозойские отложения представлены третичными и современными четвертичными образованиями. Третичные отложения покрывают размытую и </w:t>
      </w:r>
      <w:proofErr w:type="spellStart"/>
      <w:r w:rsidRPr="00787B83">
        <w:t>снивелированную</w:t>
      </w:r>
      <w:proofErr w:type="spellEnd"/>
      <w:r w:rsidRPr="00787B83">
        <w:t xml:space="preserve"> поверхность мезозойских образований. Представлены они морскими осадками, мощностью от 15 до 25 м.</w:t>
      </w:r>
    </w:p>
    <w:p w:rsidR="00320DEC" w:rsidRPr="00787B83" w:rsidRDefault="00320DEC" w:rsidP="00787B83">
      <w:r w:rsidRPr="00787B83">
        <w:t xml:space="preserve">В разрезе морские осадки представлены: </w:t>
      </w:r>
      <w:proofErr w:type="spellStart"/>
      <w:r w:rsidRPr="00787B83">
        <w:t>опоковидными</w:t>
      </w:r>
      <w:proofErr w:type="spellEnd"/>
      <w:r w:rsidRPr="00787B83">
        <w:t xml:space="preserve"> конгломератами, сцементированными опоковой глиной темно-серых и зеленовато-серых цветов с примесью грубообломочного материала. Реже распространен трепел, залегающий в виде линз светло-желтого цвета. Четвертичные образования залегают на </w:t>
      </w:r>
      <w:r w:rsidRPr="00787B83">
        <w:lastRenderedPageBreak/>
        <w:t xml:space="preserve">третичный осадках и генетически представлены аллювиальными отложениями, развитыми по долинам рек и ручьев мощностью 5-6 м, </w:t>
      </w:r>
      <w:proofErr w:type="spellStart"/>
      <w:r w:rsidRPr="00787B83">
        <w:t>эллювиальными</w:t>
      </w:r>
      <w:proofErr w:type="spellEnd"/>
      <w:r w:rsidRPr="00787B83">
        <w:t xml:space="preserve"> отложениями, развитыми в местах близкого залегания коренных отложений, мощность их до 7,0 м и озерно-болотными, мощностью до 10,0 м.</w:t>
      </w:r>
    </w:p>
    <w:p w:rsidR="00320DEC" w:rsidRPr="00787B83" w:rsidRDefault="00320DEC" w:rsidP="00787B83">
      <w:proofErr w:type="spellStart"/>
      <w:r w:rsidRPr="00787B83">
        <w:t>Литологически</w:t>
      </w:r>
      <w:proofErr w:type="spellEnd"/>
      <w:r w:rsidRPr="00787B83">
        <w:t xml:space="preserve"> современные отложения представлены песками, супесями, суглинками, глинами и торфяно-растительными отложениями.</w:t>
      </w:r>
    </w:p>
    <w:p w:rsidR="00320DEC" w:rsidRPr="00787B83" w:rsidRDefault="00320DEC" w:rsidP="00787B83">
      <w:r w:rsidRPr="00787B83">
        <w:t>Следует отметить, что торф и переотложенная опоковая глина имеют повсеместное распространение, а супесь и пески – линзообразное залегание. Наиболее выдержанными являются глины и суглинки.</w:t>
      </w:r>
    </w:p>
    <w:p w:rsidR="00320DEC" w:rsidRPr="00533E56" w:rsidRDefault="00320DEC" w:rsidP="00FA28EC">
      <w:pPr>
        <w:pStyle w:val="11"/>
      </w:pPr>
      <w:r w:rsidRPr="00533E56">
        <w:t>Физико-механические свойства грунтов</w:t>
      </w:r>
    </w:p>
    <w:p w:rsidR="00320DEC" w:rsidRPr="00787B83" w:rsidRDefault="00320DEC" w:rsidP="00787B83">
      <w:r w:rsidRPr="00787B83">
        <w:t>По механическому составу грунты, слагающие проектируемую территорию до глубины 5 м, относятся к пылеватым глинам, реже к пылеватым суглинкам от легкого до тяжелого и тяжелым, пылеватым супесям.</w:t>
      </w:r>
    </w:p>
    <w:p w:rsidR="00320DEC" w:rsidRPr="00787B83" w:rsidRDefault="00320DEC" w:rsidP="00787B83">
      <w:r w:rsidRPr="00787B83">
        <w:t>Генетически выделенные опоковые глины по механическому составу колеблются от легкого, пылеватого, гравелистого суглинка до песчаного гравия. Зеленовато-серые и синие глины относятся к тяжелым, пылеватым суглинкам и пылеватым глинам. Естественная влажность зеленовато-серых глин колеблется от 19,4 до 81,86%, зеленовато-синих – 28,34%. С глубиной влажность сначала уменьшается, а затем увеличивается.</w:t>
      </w:r>
    </w:p>
    <w:p w:rsidR="00320DEC" w:rsidRPr="00787B83" w:rsidRDefault="00320DEC" w:rsidP="00787B83">
      <w:r w:rsidRPr="00787B83">
        <w:t>Удельный вес глин колеблется 2,49-2,68; объемный вес 1,27-1,52; пористость – 57,71%. Предел текучести от 54,41 до 65,88; предел пластичности 25,30-53,18; число пластичности 28-89-37,13; степень влажности 0,781-0,892.</w:t>
      </w:r>
    </w:p>
    <w:p w:rsidR="00320DEC" w:rsidRPr="00787B83" w:rsidRDefault="00320DEC" w:rsidP="00787B83">
      <w:r w:rsidRPr="00787B83">
        <w:t>По степени влажности грунты на глубине 1,8-2,0 м. могут быть отнесены к очень влажным и насыщенным водой.</w:t>
      </w:r>
    </w:p>
    <w:p w:rsidR="00320DEC" w:rsidRPr="00787B83" w:rsidRDefault="00320DEC" w:rsidP="00787B83">
      <w:r w:rsidRPr="00787B83">
        <w:t>Из всего следует, что грунтами основания являются пылеватые глины и суглинки от очень влажных до насыщенных от пластичного до твердого состояния. Дресвяно-щебнистые образования сильно выветренные, при увлажнении резко теряют свою форму и сокращают несущую способность.</w:t>
      </w:r>
    </w:p>
    <w:p w:rsidR="00320DEC" w:rsidRPr="00787B83" w:rsidRDefault="00320DEC" w:rsidP="00787B83">
      <w:r w:rsidRPr="00787B83">
        <w:t>Основанием фундаментов, на глубине 2,0 м будут служить зеленовато-серые, опоковые, синие глины, реже песок, дресва и торф.</w:t>
      </w:r>
    </w:p>
    <w:p w:rsidR="00320DEC" w:rsidRPr="00787B83" w:rsidRDefault="00320DEC" w:rsidP="00787B83">
      <w:r w:rsidRPr="00787B83">
        <w:t>Расчетное сопротивление в зависимости от наличия грунтовых вод для глин зеленовато-серых – 2,0-1,0 кг/см</w:t>
      </w:r>
      <w:r w:rsidRPr="00787B83">
        <w:rPr>
          <w:vertAlign w:val="superscript"/>
        </w:rPr>
        <w:t>2</w:t>
      </w:r>
      <w:r w:rsidRPr="00787B83">
        <w:t>.</w:t>
      </w:r>
    </w:p>
    <w:p w:rsidR="00320DEC" w:rsidRPr="00787B83" w:rsidRDefault="00320DEC" w:rsidP="00787B83">
      <w:r w:rsidRPr="00787B83">
        <w:t>на зеленые глины – 1,0-0,75 кг/см</w:t>
      </w:r>
      <w:r w:rsidRPr="00787B83">
        <w:rPr>
          <w:vertAlign w:val="superscript"/>
        </w:rPr>
        <w:t>2</w:t>
      </w:r>
    </w:p>
    <w:p w:rsidR="00320DEC" w:rsidRPr="00787B83" w:rsidRDefault="00320DEC" w:rsidP="00787B83">
      <w:r w:rsidRPr="00787B83">
        <w:t>на опоковые глины – 1,5-0,5 кг/см</w:t>
      </w:r>
      <w:r w:rsidRPr="00787B83">
        <w:rPr>
          <w:vertAlign w:val="superscript"/>
        </w:rPr>
        <w:t>2</w:t>
      </w:r>
    </w:p>
    <w:p w:rsidR="00320DEC" w:rsidRPr="00787B83" w:rsidRDefault="00320DEC" w:rsidP="00787B83">
      <w:r w:rsidRPr="00787B83">
        <w:t>на суглинки – 2,0 кг/см</w:t>
      </w:r>
      <w:r w:rsidRPr="00787B83">
        <w:rPr>
          <w:vertAlign w:val="superscript"/>
        </w:rPr>
        <w:t>2</w:t>
      </w:r>
    </w:p>
    <w:p w:rsidR="00320DEC" w:rsidRPr="00787B83" w:rsidRDefault="00320DEC" w:rsidP="00787B83">
      <w:r w:rsidRPr="00787B83">
        <w:t>на песок – 2,0-1,0 кг/см</w:t>
      </w:r>
      <w:r w:rsidRPr="00787B83">
        <w:rPr>
          <w:vertAlign w:val="superscript"/>
        </w:rPr>
        <w:t>2</w:t>
      </w:r>
      <w:r w:rsidRPr="00787B83">
        <w:t>.</w:t>
      </w:r>
    </w:p>
    <w:p w:rsidR="00320DEC" w:rsidRPr="00533E56" w:rsidRDefault="00320DEC" w:rsidP="00FA28EC">
      <w:pPr>
        <w:pStyle w:val="3"/>
      </w:pPr>
      <w:bookmarkStart w:id="11" w:name="_Toc394394598"/>
      <w:r w:rsidRPr="00FA28EC">
        <w:t>1</w:t>
      </w:r>
      <w:r>
        <w:t xml:space="preserve">.1.4. </w:t>
      </w:r>
      <w:r w:rsidRPr="00533E56">
        <w:t>Гидрогеологические условия</w:t>
      </w:r>
      <w:bookmarkEnd w:id="11"/>
    </w:p>
    <w:p w:rsidR="00320DEC" w:rsidRPr="00787B83" w:rsidRDefault="00320DEC" w:rsidP="00787B83">
      <w:r w:rsidRPr="00787B83">
        <w:t>В связи с различием в структуре, литологии, тектонике и рельефе комплексов пород создается разнообразие в условии залегания, питания и циркуляции подземных вод.</w:t>
      </w:r>
    </w:p>
    <w:p w:rsidR="00320DEC" w:rsidRPr="00787B83" w:rsidRDefault="00320DEC" w:rsidP="00787B83">
      <w:r w:rsidRPr="00787B83">
        <w:lastRenderedPageBreak/>
        <w:t xml:space="preserve">Среди типов подземных вод могут быть отмечены – пластовые (воды четвертичных отложений); </w:t>
      </w:r>
      <w:proofErr w:type="spellStart"/>
      <w:r w:rsidRPr="00787B83">
        <w:t>трещино</w:t>
      </w:r>
      <w:proofErr w:type="spellEnd"/>
      <w:r w:rsidRPr="00787B83">
        <w:t>-пластовые (палеозойские, мезозойские и кайнозойские) и трещинные воды изверженных палеозойских пород.</w:t>
      </w:r>
    </w:p>
    <w:p w:rsidR="00320DEC" w:rsidRPr="00787B83" w:rsidRDefault="00320DEC" w:rsidP="00787B83">
      <w:r w:rsidRPr="00787B83">
        <w:t xml:space="preserve">Последний тип вод маломощен с дебитом по отдельным скважинам от 0,0075 до 0,24 л/сек. По химическому составу воды относятся к </w:t>
      </w:r>
      <w:r w:rsidRPr="00787B83">
        <w:rPr>
          <w:lang w:val="en-US"/>
        </w:rPr>
        <w:t>III</w:t>
      </w:r>
      <w:r w:rsidRPr="00787B83">
        <w:t xml:space="preserve"> классу </w:t>
      </w:r>
      <w:proofErr w:type="spellStart"/>
      <w:r w:rsidRPr="00787B83">
        <w:t>Пальмера</w:t>
      </w:r>
      <w:proofErr w:type="spellEnd"/>
      <w:r w:rsidRPr="00787B83">
        <w:t xml:space="preserve">, с общей минерализацией от 200 до 800 мг/л. </w:t>
      </w:r>
    </w:p>
    <w:p w:rsidR="00320DEC" w:rsidRPr="00787B83" w:rsidRDefault="00320DEC" w:rsidP="00787B83">
      <w:r w:rsidRPr="00787B83">
        <w:t>Трещинно-пластовые воды углей, песчаников, сланцев, известняков и опок имеют дебит от 0,1 до 4,46 л/сек. Минерализация вод пестрая и колеблется от 80 до 565 мг/л.</w:t>
      </w:r>
    </w:p>
    <w:p w:rsidR="00320DEC" w:rsidRPr="00787B83" w:rsidRDefault="00320DEC" w:rsidP="00787B83">
      <w:r w:rsidRPr="00787B83">
        <w:t>Воды четвертичных отложений пластовые, чаще безнапорные. Водоносными являются пески и супеси. Дебит по скважинам от 0,001 до о,07 л/сек. Питание горизонта осуществляется за счет атмосферных осадков и опокового горизонта. По химическому составу воды жесткие, сухой остаток колеблется от 300 до 500 мг/л. Горизонт имеет линзообразное распространение.</w:t>
      </w:r>
    </w:p>
    <w:p w:rsidR="00320DEC" w:rsidRPr="00787B83" w:rsidRDefault="00320DEC" w:rsidP="00787B83">
      <w:pPr>
        <w:rPr>
          <w:lang w:eastAsia="en-US"/>
        </w:rPr>
      </w:pPr>
      <w:r w:rsidRPr="00787B83">
        <w:rPr>
          <w:lang w:eastAsia="en-US"/>
        </w:rPr>
        <w:t>Воды болотных отложений приурочены к торфяникам с мощностью торфа до 2,5-3,0 м. Уровень их колеблется в зависимости от режима атмосферных осадков.</w:t>
      </w:r>
    </w:p>
    <w:p w:rsidR="00320DEC" w:rsidRPr="00533E56" w:rsidRDefault="00320DEC" w:rsidP="00FA28EC">
      <w:pPr>
        <w:pStyle w:val="3"/>
      </w:pPr>
      <w:bookmarkStart w:id="12" w:name="_Toc394394599"/>
      <w:r>
        <w:t xml:space="preserve">1.1.5. </w:t>
      </w:r>
      <w:r w:rsidRPr="00533E56">
        <w:t>Полезные ископаемые</w:t>
      </w:r>
      <w:bookmarkEnd w:id="12"/>
    </w:p>
    <w:p w:rsidR="00320DEC" w:rsidRDefault="00320DEC" w:rsidP="00FA28EC">
      <w:r>
        <w:t xml:space="preserve">На территории села </w:t>
      </w:r>
      <w:r w:rsidRPr="00787B83">
        <w:t>Большое</w:t>
      </w:r>
      <w:r>
        <w:t xml:space="preserve"> </w:t>
      </w:r>
      <w:r w:rsidRPr="00787B83">
        <w:t>Триф</w:t>
      </w:r>
      <w:r>
        <w:t>о</w:t>
      </w:r>
      <w:r w:rsidRPr="00787B83">
        <w:t>ново</w:t>
      </w:r>
      <w:r>
        <w:t xml:space="preserve"> выявленные запасы твердых полезных ископаемых отсутствуют.</w:t>
      </w:r>
    </w:p>
    <w:p w:rsidR="00320DEC" w:rsidRPr="00533E56" w:rsidRDefault="00320DEC" w:rsidP="003211B2">
      <w:pPr>
        <w:pStyle w:val="2"/>
      </w:pPr>
      <w:bookmarkStart w:id="13" w:name="_Toc394394600"/>
      <w:r w:rsidRPr="00533E56">
        <w:t>1.2. Современное использование территории</w:t>
      </w:r>
      <w:bookmarkEnd w:id="13"/>
    </w:p>
    <w:p w:rsidR="00320DEC" w:rsidRPr="00ED0DF7" w:rsidRDefault="00320DEC" w:rsidP="00ED0DF7">
      <w:pPr>
        <w:pStyle w:val="3"/>
      </w:pPr>
      <w:bookmarkStart w:id="14" w:name="_Toc394394601"/>
      <w:r w:rsidRPr="00ED0DF7">
        <w:t>1.2.1.Характеристика территории села Большое</w:t>
      </w:r>
      <w:r>
        <w:t xml:space="preserve"> </w:t>
      </w:r>
      <w:r w:rsidRPr="00ED0DF7">
        <w:t>Триф</w:t>
      </w:r>
      <w:r>
        <w:t>о</w:t>
      </w:r>
      <w:r w:rsidRPr="00ED0DF7">
        <w:t>ново</w:t>
      </w:r>
      <w:bookmarkEnd w:id="14"/>
    </w:p>
    <w:p w:rsidR="00320DEC" w:rsidRPr="00787B83" w:rsidRDefault="00946FD8" w:rsidP="00787B83">
      <w:r>
        <w:t>Село примыкает к западной г</w:t>
      </w:r>
      <w:r w:rsidR="00D20FD0">
        <w:t>ранице</w:t>
      </w:r>
      <w:r>
        <w:t xml:space="preserve"> </w:t>
      </w:r>
      <w:r w:rsidR="00320DEC" w:rsidRPr="00787B83">
        <w:t xml:space="preserve">в </w:t>
      </w:r>
      <w:r w:rsidR="00D20FD0">
        <w:t>г.</w:t>
      </w:r>
      <w:r w:rsidR="00320DEC" w:rsidRPr="00787B83">
        <w:t xml:space="preserve"> Артемовск</w:t>
      </w:r>
      <w:r w:rsidR="00D20FD0">
        <w:t>ий.</w:t>
      </w:r>
      <w:r w:rsidR="00320DEC" w:rsidRPr="00787B83">
        <w:t xml:space="preserve"> Основано в 1685 году наследниками Трифона из Малой </w:t>
      </w:r>
      <w:proofErr w:type="spellStart"/>
      <w:r w:rsidR="00320DEC" w:rsidRPr="00787B83">
        <w:t>Трифоновки</w:t>
      </w:r>
      <w:proofErr w:type="spellEnd"/>
      <w:r w:rsidR="00320DEC" w:rsidRPr="00787B83">
        <w:t>. Первоначально называлось Новое Трифонове, затем Дальнее Трифонове (от с. Покровского) и в 1891 году, став центром вновь образованной волости - Большое Трифонов</w:t>
      </w:r>
      <w:r w:rsidR="00882798">
        <w:t>е</w:t>
      </w:r>
      <w:r w:rsidR="00320DEC" w:rsidRPr="00787B83">
        <w:t>. 9 мая 1913 года в селе был большой пожар</w:t>
      </w:r>
      <w:r w:rsidR="00B6008F">
        <w:t xml:space="preserve"> </w:t>
      </w:r>
      <w:r w:rsidR="00320DEC" w:rsidRPr="00787B83">
        <w:t xml:space="preserve">- сгорело 122 дома. С 1924 года село - центр сельского Совета. В 1926 году в селе 311 хозяйств, 1313 жителей. В 1930 году создан колхоз. В 1989 году население 1024 человека. Основное занятие - сельскохозяйственное производство и работа на предприятиях города Артемовского. </w:t>
      </w:r>
    </w:p>
    <w:p w:rsidR="00320DEC" w:rsidRPr="00533E56" w:rsidRDefault="00320DEC" w:rsidP="00FA28EC">
      <w:pPr>
        <w:pStyle w:val="3"/>
      </w:pPr>
      <w:bookmarkStart w:id="15" w:name="_Toc394394602"/>
      <w:r>
        <w:t xml:space="preserve">1.2.2. </w:t>
      </w:r>
      <w:r w:rsidRPr="00533E56">
        <w:t>Современное использование территории</w:t>
      </w:r>
      <w:bookmarkEnd w:id="15"/>
    </w:p>
    <w:p w:rsidR="00320DEC" w:rsidRPr="00787B83" w:rsidRDefault="00320DEC" w:rsidP="00787B83">
      <w:r w:rsidRPr="00787B83">
        <w:t>Территория в границах проекта составляет 275,1</w:t>
      </w:r>
      <w:r w:rsidR="006F78EC">
        <w:t xml:space="preserve"> </w:t>
      </w:r>
      <w:r w:rsidRPr="00787B83">
        <w:t xml:space="preserve">га. Численность населения с. </w:t>
      </w:r>
      <w:r>
        <w:t>Большое Трифоново</w:t>
      </w:r>
      <w:r w:rsidRPr="00787B83">
        <w:t xml:space="preserve"> составляет 726 ч</w:t>
      </w:r>
      <w:r w:rsidR="006F78EC">
        <w:t>еловек</w:t>
      </w:r>
      <w:r w:rsidRPr="00787B83">
        <w:t>.</w:t>
      </w:r>
    </w:p>
    <w:p w:rsidR="00320DEC" w:rsidRPr="00787B83" w:rsidRDefault="00320DEC" w:rsidP="00787B83">
      <w:r w:rsidRPr="00787B83">
        <w:t>Жилая застройка занимает 51,9 га, что составляет 18,8% территории.</w:t>
      </w:r>
      <w:r>
        <w:t xml:space="preserve"> </w:t>
      </w:r>
      <w:r w:rsidRPr="00787B83">
        <w:t>Общественно-деловой зоны занимает 1,2 га или 0,5%. Улицы и дороги 4,35 га или 1,6% всей территории. Самую большую часть занимают прочие территории -34%.</w:t>
      </w:r>
      <w:r w:rsidR="006F78EC">
        <w:t xml:space="preserve"> </w:t>
      </w:r>
      <w:r w:rsidRPr="00787B83">
        <w:lastRenderedPageBreak/>
        <w:t>Территория зеленых насаждений общего пользования составляет 42,63 га или 15,6%.</w:t>
      </w:r>
    </w:p>
    <w:p w:rsidR="00320DEC" w:rsidRPr="00533E56" w:rsidRDefault="00320DEC" w:rsidP="00787B83">
      <w:r w:rsidRPr="00787B83">
        <w:t>Существующий баланс территорий в разрезе территориальных зон, в которые объединены земли по функциональному соответствию требованиям Градостроительного кодекса РФ, приводится в таблице 1</w:t>
      </w:r>
      <w:r w:rsidRPr="00533E56">
        <w:t>.</w:t>
      </w:r>
      <w:r>
        <w:t>1.</w:t>
      </w:r>
    </w:p>
    <w:p w:rsidR="00320DEC" w:rsidRPr="00533E56" w:rsidRDefault="00320DEC" w:rsidP="00FA28EC">
      <w:pPr>
        <w:pStyle w:val="af8"/>
      </w:pPr>
      <w:r>
        <w:t>Таблица 1.1</w:t>
      </w:r>
    </w:p>
    <w:p w:rsidR="00320DEC" w:rsidRDefault="00320DEC" w:rsidP="00FA28EC">
      <w:pPr>
        <w:pStyle w:val="afa"/>
      </w:pPr>
      <w:r w:rsidRPr="00533E56">
        <w:t>Современное использование территории</w:t>
      </w:r>
    </w:p>
    <w:p w:rsidR="00320DEC" w:rsidRDefault="00320DEC" w:rsidP="00787B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066"/>
        <w:gridCol w:w="1260"/>
        <w:gridCol w:w="1260"/>
        <w:gridCol w:w="1259"/>
      </w:tblGrid>
      <w:tr w:rsidR="00320DEC" w:rsidRPr="00787B83" w:rsidTr="00787B83">
        <w:trPr>
          <w:cantSplit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320DEC" w:rsidRPr="00787B83" w:rsidRDefault="00320DEC" w:rsidP="00787B83">
            <w:pPr>
              <w:pStyle w:val="af7"/>
            </w:pPr>
            <w:r w:rsidRPr="00787B83">
              <w:t>№</w:t>
            </w:r>
          </w:p>
        </w:tc>
        <w:tc>
          <w:tcPr>
            <w:tcW w:w="5066" w:type="dxa"/>
            <w:vMerge w:val="restart"/>
            <w:vAlign w:val="center"/>
          </w:tcPr>
          <w:p w:rsidR="00320DEC" w:rsidRPr="00787B83" w:rsidRDefault="00320DEC" w:rsidP="00787B83">
            <w:pPr>
              <w:pStyle w:val="af7"/>
            </w:pPr>
            <w:r w:rsidRPr="00787B83">
              <w:t>Виды территориальных зон</w:t>
            </w:r>
          </w:p>
        </w:tc>
        <w:tc>
          <w:tcPr>
            <w:tcW w:w="3779" w:type="dxa"/>
            <w:gridSpan w:val="3"/>
            <w:vAlign w:val="center"/>
          </w:tcPr>
          <w:p w:rsidR="00320DEC" w:rsidRPr="00787B83" w:rsidRDefault="00320DEC" w:rsidP="00787B83">
            <w:pPr>
              <w:pStyle w:val="af7"/>
            </w:pPr>
            <w:r w:rsidRPr="00787B83">
              <w:t>Площадь</w:t>
            </w:r>
          </w:p>
        </w:tc>
      </w:tr>
      <w:tr w:rsidR="00320DEC" w:rsidRPr="00787B83" w:rsidTr="00787B83">
        <w:trPr>
          <w:cantSplit/>
          <w:tblHeader/>
          <w:jc w:val="center"/>
        </w:trPr>
        <w:tc>
          <w:tcPr>
            <w:tcW w:w="624" w:type="dxa"/>
            <w:vMerge/>
            <w:vAlign w:val="center"/>
          </w:tcPr>
          <w:p w:rsidR="00320DEC" w:rsidRPr="00787B83" w:rsidRDefault="00320DEC" w:rsidP="00787B83">
            <w:pPr>
              <w:pStyle w:val="af7"/>
            </w:pPr>
          </w:p>
        </w:tc>
        <w:tc>
          <w:tcPr>
            <w:tcW w:w="5066" w:type="dxa"/>
            <w:vMerge/>
            <w:vAlign w:val="center"/>
          </w:tcPr>
          <w:p w:rsidR="00320DEC" w:rsidRPr="00787B83" w:rsidRDefault="00320DEC" w:rsidP="00787B83">
            <w:pPr>
              <w:pStyle w:val="af7"/>
            </w:pPr>
          </w:p>
        </w:tc>
        <w:tc>
          <w:tcPr>
            <w:tcW w:w="1260" w:type="dxa"/>
            <w:vAlign w:val="center"/>
          </w:tcPr>
          <w:p w:rsidR="00320DEC" w:rsidRPr="00787B83" w:rsidRDefault="00320DEC" w:rsidP="00787B83">
            <w:pPr>
              <w:pStyle w:val="af7"/>
            </w:pPr>
            <w:r w:rsidRPr="00787B83">
              <w:t>га</w:t>
            </w:r>
          </w:p>
        </w:tc>
        <w:tc>
          <w:tcPr>
            <w:tcW w:w="1260" w:type="dxa"/>
            <w:vAlign w:val="center"/>
          </w:tcPr>
          <w:p w:rsidR="00320DEC" w:rsidRPr="00787B83" w:rsidRDefault="00320DEC" w:rsidP="00787B83">
            <w:pPr>
              <w:pStyle w:val="af7"/>
            </w:pPr>
            <w:r w:rsidRPr="00787B83">
              <w:t>%</w:t>
            </w:r>
          </w:p>
        </w:tc>
        <w:tc>
          <w:tcPr>
            <w:tcW w:w="1259" w:type="dxa"/>
            <w:vAlign w:val="center"/>
          </w:tcPr>
          <w:p w:rsidR="00320DEC" w:rsidRPr="00787B83" w:rsidRDefault="00320DEC" w:rsidP="00787B83">
            <w:pPr>
              <w:pStyle w:val="af7"/>
            </w:pPr>
            <w:r w:rsidRPr="00787B83">
              <w:t>кв. м. на чел.</w:t>
            </w:r>
          </w:p>
        </w:tc>
      </w:tr>
      <w:tr w:rsidR="00320DEC" w:rsidRPr="00787B83" w:rsidTr="00787B83">
        <w:trPr>
          <w:cantSplit/>
          <w:tblHeader/>
          <w:jc w:val="center"/>
        </w:trPr>
        <w:tc>
          <w:tcPr>
            <w:tcW w:w="624" w:type="dxa"/>
            <w:vAlign w:val="center"/>
          </w:tcPr>
          <w:p w:rsidR="00320DEC" w:rsidRPr="00787B83" w:rsidRDefault="00320DEC" w:rsidP="00787B83">
            <w:pPr>
              <w:pStyle w:val="afe"/>
            </w:pPr>
            <w:r w:rsidRPr="00787B83">
              <w:t>1</w:t>
            </w:r>
          </w:p>
        </w:tc>
        <w:tc>
          <w:tcPr>
            <w:tcW w:w="5066" w:type="dxa"/>
            <w:vAlign w:val="center"/>
          </w:tcPr>
          <w:p w:rsidR="00320DEC" w:rsidRPr="00787B83" w:rsidRDefault="00320DEC" w:rsidP="00787B83">
            <w:pPr>
              <w:pStyle w:val="afe"/>
            </w:pPr>
            <w:r w:rsidRPr="00787B83">
              <w:t>2</w:t>
            </w:r>
          </w:p>
        </w:tc>
        <w:tc>
          <w:tcPr>
            <w:tcW w:w="1260" w:type="dxa"/>
            <w:vAlign w:val="center"/>
          </w:tcPr>
          <w:p w:rsidR="00320DEC" w:rsidRPr="00787B83" w:rsidRDefault="00320DEC" w:rsidP="00787B83">
            <w:pPr>
              <w:pStyle w:val="afe"/>
            </w:pPr>
            <w:r w:rsidRPr="00787B83">
              <w:t>3</w:t>
            </w:r>
          </w:p>
        </w:tc>
        <w:tc>
          <w:tcPr>
            <w:tcW w:w="1260" w:type="dxa"/>
            <w:vAlign w:val="center"/>
          </w:tcPr>
          <w:p w:rsidR="00320DEC" w:rsidRPr="00787B83" w:rsidRDefault="00320DEC" w:rsidP="00787B83">
            <w:pPr>
              <w:pStyle w:val="afe"/>
            </w:pPr>
            <w:r w:rsidRPr="00787B83">
              <w:t>4</w:t>
            </w:r>
          </w:p>
        </w:tc>
        <w:tc>
          <w:tcPr>
            <w:tcW w:w="1259" w:type="dxa"/>
            <w:vAlign w:val="center"/>
          </w:tcPr>
          <w:p w:rsidR="00320DEC" w:rsidRPr="00787B83" w:rsidRDefault="00320DEC" w:rsidP="00787B83">
            <w:pPr>
              <w:pStyle w:val="afe"/>
            </w:pPr>
            <w:r w:rsidRPr="00787B83">
              <w:t>5</w:t>
            </w:r>
          </w:p>
        </w:tc>
      </w:tr>
      <w:tr w:rsidR="00320DEC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320DEC" w:rsidRPr="00787B83" w:rsidRDefault="00320DEC" w:rsidP="00787B83">
            <w:pPr>
              <w:pStyle w:val="aff"/>
            </w:pPr>
            <w:r w:rsidRPr="00787B83">
              <w:t>1.</w:t>
            </w:r>
          </w:p>
        </w:tc>
        <w:tc>
          <w:tcPr>
            <w:tcW w:w="5066" w:type="dxa"/>
          </w:tcPr>
          <w:p w:rsidR="00320DEC" w:rsidRPr="00787B83" w:rsidRDefault="00320DEC" w:rsidP="00787B83">
            <w:pPr>
              <w:pStyle w:val="aff"/>
            </w:pPr>
            <w:r w:rsidRPr="00787B83">
              <w:t>Жилые зоны: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многоэтажная секционная застройка,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 малоэтажная секционная,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 индивидуальная застройка,</w:t>
            </w:r>
          </w:p>
        </w:tc>
        <w:tc>
          <w:tcPr>
            <w:tcW w:w="1260" w:type="dxa"/>
            <w:vAlign w:val="bottom"/>
          </w:tcPr>
          <w:p w:rsidR="00320DEC" w:rsidRPr="00787B83" w:rsidRDefault="00320DEC" w:rsidP="00787B83">
            <w:pPr>
              <w:pStyle w:val="af6"/>
            </w:pPr>
            <w:r w:rsidRPr="00787B83">
              <w:t>51,9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F83FDE" w:rsidP="00787B83">
            <w:pPr>
              <w:pStyle w:val="af6"/>
            </w:pPr>
            <w:r>
              <w:t>0,2</w:t>
            </w:r>
          </w:p>
          <w:p w:rsidR="00320DEC" w:rsidRPr="00787B83" w:rsidRDefault="00F83FDE" w:rsidP="00787B83">
            <w:pPr>
              <w:pStyle w:val="af6"/>
            </w:pPr>
            <w:r>
              <w:t>51,7</w:t>
            </w:r>
          </w:p>
        </w:tc>
        <w:tc>
          <w:tcPr>
            <w:tcW w:w="1260" w:type="dxa"/>
          </w:tcPr>
          <w:p w:rsidR="00320DEC" w:rsidRPr="00787B83" w:rsidRDefault="00320DEC" w:rsidP="00787B83">
            <w:pPr>
              <w:pStyle w:val="af6"/>
            </w:pPr>
            <w:r w:rsidRPr="00787B83">
              <w:t>18,</w:t>
            </w:r>
            <w:r w:rsidR="00F83FDE">
              <w:t>9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F83FDE" w:rsidP="00787B83">
            <w:pPr>
              <w:pStyle w:val="af6"/>
            </w:pPr>
            <w:r>
              <w:t>0,1</w:t>
            </w:r>
          </w:p>
          <w:p w:rsidR="00320DEC" w:rsidRPr="00787B83" w:rsidRDefault="00F83FDE" w:rsidP="00787B83">
            <w:pPr>
              <w:pStyle w:val="af6"/>
            </w:pPr>
            <w:r>
              <w:t>18,8</w:t>
            </w:r>
          </w:p>
        </w:tc>
        <w:tc>
          <w:tcPr>
            <w:tcW w:w="1259" w:type="dxa"/>
          </w:tcPr>
          <w:p w:rsidR="00320DEC" w:rsidRPr="00787B83" w:rsidRDefault="00320DEC" w:rsidP="00787B83">
            <w:pPr>
              <w:pStyle w:val="af6"/>
            </w:pP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</w:p>
        </w:tc>
      </w:tr>
      <w:tr w:rsidR="00320DEC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320DEC" w:rsidRPr="00787B83" w:rsidRDefault="00320DEC" w:rsidP="00787B83">
            <w:pPr>
              <w:pStyle w:val="aff"/>
            </w:pPr>
            <w:r w:rsidRPr="00787B83">
              <w:t>2.</w:t>
            </w:r>
          </w:p>
        </w:tc>
        <w:tc>
          <w:tcPr>
            <w:tcW w:w="5066" w:type="dxa"/>
          </w:tcPr>
          <w:p w:rsidR="00320DEC" w:rsidRPr="00787B83" w:rsidRDefault="00320DEC" w:rsidP="00787B83">
            <w:pPr>
              <w:pStyle w:val="aff"/>
            </w:pPr>
            <w:r w:rsidRPr="00787B83">
              <w:t>Общественно-деловые зоны</w:t>
            </w:r>
          </w:p>
        </w:tc>
        <w:tc>
          <w:tcPr>
            <w:tcW w:w="1260" w:type="dxa"/>
            <w:vAlign w:val="bottom"/>
          </w:tcPr>
          <w:p w:rsidR="00320DEC" w:rsidRPr="00787B83" w:rsidRDefault="000E0281" w:rsidP="00787B83">
            <w:pPr>
              <w:pStyle w:val="af6"/>
            </w:pPr>
            <w:r>
              <w:t>7,8</w:t>
            </w:r>
          </w:p>
        </w:tc>
        <w:tc>
          <w:tcPr>
            <w:tcW w:w="1260" w:type="dxa"/>
          </w:tcPr>
          <w:p w:rsidR="00320DEC" w:rsidRPr="00787B83" w:rsidRDefault="000E0281" w:rsidP="00787B83">
            <w:pPr>
              <w:pStyle w:val="af6"/>
            </w:pPr>
            <w:r>
              <w:t>2,8</w:t>
            </w:r>
          </w:p>
        </w:tc>
        <w:tc>
          <w:tcPr>
            <w:tcW w:w="1259" w:type="dxa"/>
          </w:tcPr>
          <w:p w:rsidR="00320DEC" w:rsidRPr="00787B83" w:rsidRDefault="00320DEC" w:rsidP="00787B83">
            <w:pPr>
              <w:pStyle w:val="af6"/>
            </w:pPr>
          </w:p>
        </w:tc>
      </w:tr>
      <w:tr w:rsidR="001F51CB" w:rsidRPr="00787B83" w:rsidTr="00F83FDE">
        <w:trPr>
          <w:cantSplit/>
          <w:jc w:val="center"/>
        </w:trPr>
        <w:tc>
          <w:tcPr>
            <w:tcW w:w="624" w:type="dxa"/>
            <w:vAlign w:val="center"/>
          </w:tcPr>
          <w:p w:rsidR="001F51CB" w:rsidRPr="002D6DFB" w:rsidRDefault="001F51CB" w:rsidP="001F51CB">
            <w:pPr>
              <w:pStyle w:val="af6"/>
              <w:jc w:val="left"/>
            </w:pPr>
            <w:r>
              <w:t>3.</w:t>
            </w:r>
          </w:p>
        </w:tc>
        <w:tc>
          <w:tcPr>
            <w:tcW w:w="5066" w:type="dxa"/>
            <w:vAlign w:val="center"/>
          </w:tcPr>
          <w:p w:rsidR="001F51CB" w:rsidRPr="002D6DFB" w:rsidRDefault="001F51CB" w:rsidP="001F51CB">
            <w:pPr>
              <w:pStyle w:val="aff"/>
            </w:pPr>
            <w:r>
              <w:t>Объекты дошкольного и среднего образования</w:t>
            </w:r>
          </w:p>
        </w:tc>
        <w:tc>
          <w:tcPr>
            <w:tcW w:w="1260" w:type="dxa"/>
            <w:vAlign w:val="bottom"/>
          </w:tcPr>
          <w:p w:rsidR="001F51CB" w:rsidRPr="00787B83" w:rsidRDefault="00F83FDE" w:rsidP="00787B83">
            <w:pPr>
              <w:pStyle w:val="af6"/>
            </w:pPr>
            <w:r>
              <w:t>0,9</w:t>
            </w:r>
          </w:p>
        </w:tc>
        <w:tc>
          <w:tcPr>
            <w:tcW w:w="1260" w:type="dxa"/>
          </w:tcPr>
          <w:p w:rsidR="001F51CB" w:rsidRPr="00787B83" w:rsidRDefault="00F83FDE" w:rsidP="00787B83">
            <w:pPr>
              <w:pStyle w:val="af6"/>
            </w:pPr>
            <w:r>
              <w:t>0,3</w:t>
            </w:r>
          </w:p>
        </w:tc>
        <w:tc>
          <w:tcPr>
            <w:tcW w:w="1259" w:type="dxa"/>
          </w:tcPr>
          <w:p w:rsidR="001F51CB" w:rsidRPr="00787B83" w:rsidRDefault="001F51CB" w:rsidP="00787B83">
            <w:pPr>
              <w:pStyle w:val="af6"/>
            </w:pPr>
          </w:p>
        </w:tc>
      </w:tr>
      <w:tr w:rsidR="001F51CB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1F51CB" w:rsidRPr="00787B83" w:rsidRDefault="001F51CB" w:rsidP="00F83FDE">
            <w:pPr>
              <w:pStyle w:val="aff"/>
            </w:pPr>
            <w:r w:rsidRPr="00787B83">
              <w:t>4.</w:t>
            </w:r>
          </w:p>
        </w:tc>
        <w:tc>
          <w:tcPr>
            <w:tcW w:w="5066" w:type="dxa"/>
          </w:tcPr>
          <w:p w:rsidR="001F51CB" w:rsidRPr="00787B83" w:rsidRDefault="001F51CB" w:rsidP="00787B83">
            <w:pPr>
              <w:pStyle w:val="aff"/>
            </w:pPr>
            <w:r w:rsidRPr="00787B83">
              <w:t>Производственные и коммунально-складские зоны</w:t>
            </w:r>
          </w:p>
        </w:tc>
        <w:tc>
          <w:tcPr>
            <w:tcW w:w="1260" w:type="dxa"/>
          </w:tcPr>
          <w:p w:rsidR="001F51CB" w:rsidRPr="00787B83" w:rsidRDefault="001F51CB" w:rsidP="00787B83">
            <w:pPr>
              <w:pStyle w:val="af6"/>
            </w:pPr>
            <w:r w:rsidRPr="00787B83">
              <w:t>6,5</w:t>
            </w:r>
          </w:p>
        </w:tc>
        <w:tc>
          <w:tcPr>
            <w:tcW w:w="1260" w:type="dxa"/>
          </w:tcPr>
          <w:p w:rsidR="001F51CB" w:rsidRPr="00787B83" w:rsidRDefault="001F51CB" w:rsidP="00787B83">
            <w:pPr>
              <w:pStyle w:val="af6"/>
            </w:pPr>
            <w:r w:rsidRPr="00787B83">
              <w:t>2,5</w:t>
            </w:r>
          </w:p>
        </w:tc>
        <w:tc>
          <w:tcPr>
            <w:tcW w:w="1259" w:type="dxa"/>
          </w:tcPr>
          <w:p w:rsidR="001F51CB" w:rsidRPr="00787B83" w:rsidRDefault="001F51CB" w:rsidP="00787B83">
            <w:pPr>
              <w:pStyle w:val="af6"/>
            </w:pPr>
          </w:p>
        </w:tc>
      </w:tr>
      <w:tr w:rsidR="001F51CB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1F51CB" w:rsidRPr="00787B83" w:rsidRDefault="001F51CB" w:rsidP="00F83FDE">
            <w:pPr>
              <w:pStyle w:val="aff"/>
            </w:pPr>
            <w:r w:rsidRPr="00787B83">
              <w:t>5.</w:t>
            </w:r>
          </w:p>
        </w:tc>
        <w:tc>
          <w:tcPr>
            <w:tcW w:w="5066" w:type="dxa"/>
          </w:tcPr>
          <w:p w:rsidR="001F51CB" w:rsidRPr="00787B83" w:rsidRDefault="001F51CB" w:rsidP="00787B83">
            <w:pPr>
              <w:pStyle w:val="aff"/>
            </w:pPr>
            <w:r w:rsidRPr="00787B83">
              <w:t>Зона  инженерно-транспортной инфрастру</w:t>
            </w:r>
            <w:r w:rsidRPr="00787B83">
              <w:t>к</w:t>
            </w:r>
            <w:r w:rsidRPr="00787B83">
              <w:t>туры: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 xml:space="preserve">- улицы, дороги, </w:t>
            </w:r>
          </w:p>
          <w:p w:rsidR="00F83FDE" w:rsidRDefault="001F51CB" w:rsidP="00F83FDE">
            <w:pPr>
              <w:pStyle w:val="aff"/>
            </w:pPr>
            <w:r w:rsidRPr="00787B83">
              <w:t>- предприятия и сооружения для обслужив</w:t>
            </w:r>
            <w:r w:rsidRPr="00787B83">
              <w:t>а</w:t>
            </w:r>
            <w:r w:rsidRPr="00787B83">
              <w:t xml:space="preserve">ния </w:t>
            </w:r>
            <w:r w:rsidR="00F83FDE">
              <w:t>и хранения транспортных средств</w:t>
            </w:r>
          </w:p>
          <w:p w:rsidR="001F51CB" w:rsidRPr="00787B83" w:rsidRDefault="00F83FDE" w:rsidP="00F83FDE">
            <w:pPr>
              <w:pStyle w:val="aff"/>
            </w:pPr>
            <w:r>
              <w:t>-</w:t>
            </w:r>
            <w:r w:rsidR="001F51CB" w:rsidRPr="00787B83">
              <w:t xml:space="preserve"> инженерные сооружения</w:t>
            </w:r>
          </w:p>
        </w:tc>
        <w:tc>
          <w:tcPr>
            <w:tcW w:w="1260" w:type="dxa"/>
          </w:tcPr>
          <w:p w:rsidR="001F51CB" w:rsidRPr="00A40BBD" w:rsidRDefault="00A40BBD" w:rsidP="00787B83">
            <w:pPr>
              <w:pStyle w:val="af6"/>
            </w:pPr>
            <w:r>
              <w:t>1</w:t>
            </w:r>
            <w:r w:rsidR="004422AB">
              <w:t>7</w:t>
            </w:r>
            <w:r>
              <w:t>,8</w:t>
            </w:r>
          </w:p>
          <w:p w:rsidR="001F51CB" w:rsidRPr="00F83FDE" w:rsidRDefault="001F51CB" w:rsidP="00787B83">
            <w:pPr>
              <w:pStyle w:val="af6"/>
              <w:rPr>
                <w:highlight w:val="yellow"/>
              </w:rPr>
            </w:pPr>
          </w:p>
          <w:p w:rsidR="001F51CB" w:rsidRPr="00A40BBD" w:rsidRDefault="004422AB" w:rsidP="00A40BBD">
            <w:pPr>
              <w:pStyle w:val="af6"/>
            </w:pPr>
            <w:r>
              <w:t>16,2</w:t>
            </w:r>
          </w:p>
          <w:p w:rsidR="001F51CB" w:rsidRPr="00A40BBD" w:rsidRDefault="00A40BBD" w:rsidP="00787B83">
            <w:pPr>
              <w:pStyle w:val="af6"/>
            </w:pPr>
            <w:r w:rsidRPr="00A40BBD">
              <w:t>1,0</w:t>
            </w:r>
          </w:p>
          <w:p w:rsidR="001F51CB" w:rsidRPr="00F83FDE" w:rsidRDefault="001F51CB" w:rsidP="00787B83">
            <w:pPr>
              <w:pStyle w:val="af6"/>
              <w:rPr>
                <w:highlight w:val="yellow"/>
              </w:rPr>
            </w:pPr>
          </w:p>
          <w:p w:rsidR="001F51CB" w:rsidRPr="00F83FDE" w:rsidRDefault="00A40BBD" w:rsidP="00A40BBD">
            <w:pPr>
              <w:pStyle w:val="af6"/>
              <w:rPr>
                <w:highlight w:val="yellow"/>
              </w:rPr>
            </w:pPr>
            <w:r w:rsidRPr="00A40BBD">
              <w:t>0,6</w:t>
            </w:r>
          </w:p>
        </w:tc>
        <w:tc>
          <w:tcPr>
            <w:tcW w:w="1260" w:type="dxa"/>
          </w:tcPr>
          <w:p w:rsidR="001F51CB" w:rsidRPr="00A40BBD" w:rsidRDefault="00A40BBD" w:rsidP="00787B83">
            <w:pPr>
              <w:pStyle w:val="af6"/>
            </w:pPr>
            <w:r w:rsidRPr="00A40BBD">
              <w:t>6,</w:t>
            </w:r>
            <w:r w:rsidR="004422AB">
              <w:t>45</w:t>
            </w:r>
          </w:p>
          <w:p w:rsidR="001F51CB" w:rsidRPr="00F83FDE" w:rsidRDefault="001F51CB" w:rsidP="00787B83">
            <w:pPr>
              <w:pStyle w:val="af6"/>
              <w:rPr>
                <w:highlight w:val="yellow"/>
              </w:rPr>
            </w:pPr>
          </w:p>
          <w:p w:rsidR="001F51CB" w:rsidRPr="00A40BBD" w:rsidRDefault="00A40BBD" w:rsidP="00A40BBD">
            <w:pPr>
              <w:pStyle w:val="af6"/>
            </w:pPr>
            <w:r w:rsidRPr="00A40BBD">
              <w:t>5,</w:t>
            </w:r>
            <w:r w:rsidR="004422AB">
              <w:t>9</w:t>
            </w:r>
          </w:p>
          <w:p w:rsidR="001F51CB" w:rsidRPr="00A40BBD" w:rsidRDefault="00A40BBD" w:rsidP="00787B83">
            <w:pPr>
              <w:pStyle w:val="af6"/>
            </w:pPr>
            <w:r w:rsidRPr="00A40BBD">
              <w:t>0,</w:t>
            </w:r>
            <w:r w:rsidR="004422AB">
              <w:t>35</w:t>
            </w:r>
          </w:p>
          <w:p w:rsidR="001F51CB" w:rsidRPr="00A40BBD" w:rsidRDefault="001F51CB" w:rsidP="00787B83">
            <w:pPr>
              <w:pStyle w:val="af6"/>
            </w:pPr>
          </w:p>
          <w:p w:rsidR="001F51CB" w:rsidRPr="00F83FDE" w:rsidRDefault="00A40BBD" w:rsidP="00A40BBD">
            <w:pPr>
              <w:pStyle w:val="af6"/>
              <w:rPr>
                <w:highlight w:val="yellow"/>
              </w:rPr>
            </w:pPr>
            <w:r w:rsidRPr="00A40BBD">
              <w:t>0,2</w:t>
            </w:r>
          </w:p>
        </w:tc>
        <w:tc>
          <w:tcPr>
            <w:tcW w:w="1259" w:type="dxa"/>
          </w:tcPr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F83FDE">
            <w:pPr>
              <w:pStyle w:val="af6"/>
              <w:jc w:val="both"/>
            </w:pPr>
          </w:p>
        </w:tc>
      </w:tr>
      <w:tr w:rsidR="001F51CB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1F51CB" w:rsidRPr="00787B83" w:rsidRDefault="001F51CB" w:rsidP="00F83FDE">
            <w:pPr>
              <w:pStyle w:val="aff"/>
            </w:pPr>
            <w:r w:rsidRPr="00787B83">
              <w:t>6.</w:t>
            </w:r>
          </w:p>
        </w:tc>
        <w:tc>
          <w:tcPr>
            <w:tcW w:w="5066" w:type="dxa"/>
          </w:tcPr>
          <w:p w:rsidR="001F51CB" w:rsidRPr="00787B83" w:rsidRDefault="001F51CB" w:rsidP="00787B83">
            <w:pPr>
              <w:pStyle w:val="aff"/>
            </w:pPr>
            <w:r w:rsidRPr="00787B83">
              <w:t>Рекреационные зоны: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 xml:space="preserve">- лесопарки, леса, </w:t>
            </w:r>
          </w:p>
          <w:p w:rsidR="001F51CB" w:rsidRPr="00787B83" w:rsidRDefault="001F51CB" w:rsidP="00183624">
            <w:pPr>
              <w:pStyle w:val="aff"/>
            </w:pPr>
            <w:r>
              <w:t>-</w:t>
            </w:r>
            <w:r w:rsidRPr="001E18AD">
              <w:t xml:space="preserve"> </w:t>
            </w:r>
            <w:r>
              <w:t>озеленение общего пользование (бульвары, скверы, парки и т.д.)</w:t>
            </w:r>
          </w:p>
        </w:tc>
        <w:tc>
          <w:tcPr>
            <w:tcW w:w="1260" w:type="dxa"/>
          </w:tcPr>
          <w:p w:rsidR="001F51CB" w:rsidRPr="00787B83" w:rsidRDefault="004422AB" w:rsidP="00787B83">
            <w:pPr>
              <w:pStyle w:val="af6"/>
            </w:pPr>
            <w:r>
              <w:t>20</w:t>
            </w:r>
            <w:r w:rsidR="000E0281">
              <w:t>,0</w:t>
            </w:r>
          </w:p>
          <w:p w:rsidR="001F51CB" w:rsidRPr="00787B83" w:rsidRDefault="000E0281" w:rsidP="00787B83">
            <w:pPr>
              <w:pStyle w:val="af6"/>
            </w:pPr>
            <w:r>
              <w:t>1</w:t>
            </w:r>
            <w:r w:rsidR="004422AB">
              <w:t>9</w:t>
            </w:r>
            <w:r>
              <w:t>,5</w:t>
            </w:r>
          </w:p>
          <w:p w:rsidR="001F51CB" w:rsidRPr="00787B83" w:rsidRDefault="00FC0D09" w:rsidP="00FC0D09">
            <w:pPr>
              <w:pStyle w:val="af6"/>
            </w:pPr>
            <w:r>
              <w:t>0,5</w:t>
            </w:r>
          </w:p>
          <w:p w:rsidR="001F51CB" w:rsidRPr="00787B83" w:rsidRDefault="001F51CB" w:rsidP="00183624">
            <w:pPr>
              <w:pStyle w:val="af6"/>
              <w:jc w:val="both"/>
            </w:pPr>
          </w:p>
        </w:tc>
        <w:tc>
          <w:tcPr>
            <w:tcW w:w="1260" w:type="dxa"/>
          </w:tcPr>
          <w:p w:rsidR="001F51CB" w:rsidRPr="00787B83" w:rsidRDefault="004422AB" w:rsidP="00787B83">
            <w:pPr>
              <w:pStyle w:val="af6"/>
            </w:pPr>
            <w:r>
              <w:t>7,25</w:t>
            </w:r>
          </w:p>
          <w:p w:rsidR="001F51CB" w:rsidRPr="00787B83" w:rsidRDefault="004422AB" w:rsidP="00787B83">
            <w:pPr>
              <w:pStyle w:val="af6"/>
            </w:pPr>
            <w:r>
              <w:t>7,05</w:t>
            </w:r>
          </w:p>
          <w:p w:rsidR="001F51CB" w:rsidRPr="00787B83" w:rsidRDefault="00FC0D09" w:rsidP="00787B83">
            <w:pPr>
              <w:pStyle w:val="af6"/>
            </w:pPr>
            <w:r>
              <w:t>0,2</w:t>
            </w:r>
          </w:p>
          <w:p w:rsidR="001F51CB" w:rsidRPr="00787B83" w:rsidRDefault="001F51CB" w:rsidP="00787B83">
            <w:pPr>
              <w:pStyle w:val="af6"/>
            </w:pPr>
          </w:p>
        </w:tc>
        <w:tc>
          <w:tcPr>
            <w:tcW w:w="1259" w:type="dxa"/>
          </w:tcPr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</w:p>
        </w:tc>
      </w:tr>
      <w:tr w:rsidR="001F51CB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1F51CB" w:rsidRPr="00787B83" w:rsidRDefault="001F51CB" w:rsidP="00F83FDE">
            <w:pPr>
              <w:pStyle w:val="aff"/>
            </w:pPr>
            <w:r w:rsidRPr="00787B83">
              <w:t>7.</w:t>
            </w:r>
          </w:p>
        </w:tc>
        <w:tc>
          <w:tcPr>
            <w:tcW w:w="5066" w:type="dxa"/>
          </w:tcPr>
          <w:p w:rsidR="001F51CB" w:rsidRPr="00787B83" w:rsidRDefault="001F51CB" w:rsidP="00787B83">
            <w:pPr>
              <w:pStyle w:val="aff"/>
            </w:pPr>
            <w:r w:rsidRPr="00787B83">
              <w:t>Зоны сельскохозяйственного использования: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 xml:space="preserve">- огороды, 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>- коллективные сады,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 xml:space="preserve">- сенокосы и пастбища, 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>- луга,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>-</w:t>
            </w:r>
            <w:r w:rsidR="00A40BBD">
              <w:t xml:space="preserve"> </w:t>
            </w:r>
            <w:r w:rsidRPr="00787B83">
              <w:t>пашни,</w:t>
            </w:r>
          </w:p>
          <w:p w:rsidR="001F51CB" w:rsidRPr="00787B83" w:rsidRDefault="001F51CB" w:rsidP="00787B83">
            <w:pPr>
              <w:pStyle w:val="aff"/>
            </w:pPr>
            <w:r w:rsidRPr="00787B83">
              <w:t>- здания, строения, сооружения сельскохозя</w:t>
            </w:r>
            <w:r w:rsidRPr="00787B83">
              <w:t>й</w:t>
            </w:r>
            <w:r w:rsidRPr="00787B83">
              <w:t>ственного назначения</w:t>
            </w:r>
          </w:p>
        </w:tc>
        <w:tc>
          <w:tcPr>
            <w:tcW w:w="1260" w:type="dxa"/>
            <w:vAlign w:val="bottom"/>
          </w:tcPr>
          <w:p w:rsidR="001F51CB" w:rsidRPr="00787B83" w:rsidRDefault="00004AA2" w:rsidP="00787B83">
            <w:pPr>
              <w:pStyle w:val="af6"/>
            </w:pPr>
            <w:r>
              <w:t>20,3</w:t>
            </w:r>
          </w:p>
          <w:p w:rsidR="001F51CB" w:rsidRPr="00787B83" w:rsidRDefault="001030D8" w:rsidP="00787B83">
            <w:pPr>
              <w:pStyle w:val="af6"/>
            </w:pPr>
            <w:r>
              <w:t>6,2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004AA2" w:rsidP="00787B83">
            <w:pPr>
              <w:pStyle w:val="af6"/>
            </w:pPr>
            <w:r>
              <w:t>14,1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</w:p>
        </w:tc>
        <w:tc>
          <w:tcPr>
            <w:tcW w:w="1260" w:type="dxa"/>
          </w:tcPr>
          <w:p w:rsidR="001F51CB" w:rsidRPr="00787B83" w:rsidRDefault="00004AA2" w:rsidP="00787B83">
            <w:pPr>
              <w:pStyle w:val="af6"/>
            </w:pPr>
            <w:r>
              <w:t>7,</w:t>
            </w:r>
            <w:r w:rsidR="005366C7">
              <w:t>3</w:t>
            </w:r>
          </w:p>
          <w:p w:rsidR="001F51CB" w:rsidRPr="00787B83" w:rsidRDefault="001030D8" w:rsidP="00787B83">
            <w:pPr>
              <w:pStyle w:val="af6"/>
            </w:pPr>
            <w:r>
              <w:t>2,</w:t>
            </w:r>
            <w:r w:rsidR="005366C7">
              <w:t>2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004AA2" w:rsidP="00787B83">
            <w:pPr>
              <w:pStyle w:val="af6"/>
            </w:pPr>
            <w:r>
              <w:t>5,1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</w:tc>
        <w:tc>
          <w:tcPr>
            <w:tcW w:w="1259" w:type="dxa"/>
          </w:tcPr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  <w:p w:rsidR="001F51CB" w:rsidRPr="00787B83" w:rsidRDefault="001F51CB" w:rsidP="00787B83">
            <w:pPr>
              <w:pStyle w:val="af6"/>
            </w:pPr>
          </w:p>
          <w:p w:rsidR="001F51CB" w:rsidRPr="00787B83" w:rsidRDefault="001F51CB" w:rsidP="00787B83">
            <w:pPr>
              <w:pStyle w:val="af6"/>
            </w:pPr>
            <w:r w:rsidRPr="00787B83">
              <w:t>-</w:t>
            </w:r>
          </w:p>
        </w:tc>
      </w:tr>
      <w:tr w:rsidR="00320DEC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320DEC" w:rsidRPr="00787B83" w:rsidRDefault="001F51CB" w:rsidP="00787B83">
            <w:pPr>
              <w:pStyle w:val="aff"/>
            </w:pPr>
            <w:r>
              <w:t>8</w:t>
            </w:r>
            <w:r w:rsidR="00320DEC" w:rsidRPr="00787B83">
              <w:t>.</w:t>
            </w:r>
          </w:p>
        </w:tc>
        <w:tc>
          <w:tcPr>
            <w:tcW w:w="5066" w:type="dxa"/>
          </w:tcPr>
          <w:p w:rsidR="00320DEC" w:rsidRPr="00787B83" w:rsidRDefault="00320DEC" w:rsidP="00787B83">
            <w:pPr>
              <w:pStyle w:val="aff"/>
            </w:pPr>
            <w:r w:rsidRPr="00787B83">
              <w:t>Зоны специального назначения; в том числе: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кладбища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свалки, скотомогильники</w:t>
            </w:r>
          </w:p>
        </w:tc>
        <w:tc>
          <w:tcPr>
            <w:tcW w:w="1260" w:type="dxa"/>
            <w:vAlign w:val="center"/>
          </w:tcPr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</w:tc>
        <w:tc>
          <w:tcPr>
            <w:tcW w:w="1260" w:type="dxa"/>
            <w:vAlign w:val="center"/>
          </w:tcPr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</w:tc>
        <w:tc>
          <w:tcPr>
            <w:tcW w:w="1259" w:type="dxa"/>
            <w:vAlign w:val="center"/>
          </w:tcPr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</w:tc>
      </w:tr>
      <w:tr w:rsidR="00320DEC" w:rsidRPr="00787B83" w:rsidTr="00787B83">
        <w:trPr>
          <w:cantSplit/>
          <w:jc w:val="center"/>
        </w:trPr>
        <w:tc>
          <w:tcPr>
            <w:tcW w:w="624" w:type="dxa"/>
            <w:vAlign w:val="center"/>
          </w:tcPr>
          <w:p w:rsidR="00320DEC" w:rsidRPr="00787B83" w:rsidRDefault="00320DEC" w:rsidP="00787B83">
            <w:pPr>
              <w:pStyle w:val="aff"/>
            </w:pPr>
            <w:r w:rsidRPr="00787B83">
              <w:t>9.</w:t>
            </w:r>
          </w:p>
        </w:tc>
        <w:tc>
          <w:tcPr>
            <w:tcW w:w="5066" w:type="dxa"/>
          </w:tcPr>
          <w:p w:rsidR="00320DEC" w:rsidRPr="00787B83" w:rsidRDefault="00320DEC" w:rsidP="00787B83">
            <w:pPr>
              <w:pStyle w:val="aff"/>
            </w:pPr>
            <w:r w:rsidRPr="00787B83">
              <w:t>Иные зоны: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водные поверхности и акватории</w:t>
            </w:r>
          </w:p>
          <w:p w:rsidR="00320DEC" w:rsidRPr="00787B83" w:rsidRDefault="00320DEC" w:rsidP="00787B83">
            <w:pPr>
              <w:pStyle w:val="aff"/>
            </w:pPr>
            <w:r w:rsidRPr="00787B83">
              <w:t>- резервные территории для выполнения гос</w:t>
            </w:r>
            <w:r w:rsidRPr="00787B83">
              <w:t>у</w:t>
            </w:r>
            <w:r w:rsidRPr="00787B83">
              <w:t>дарственных и муниципальных нужд</w:t>
            </w:r>
          </w:p>
          <w:p w:rsidR="00320DEC" w:rsidRPr="00787B83" w:rsidRDefault="00320DEC" w:rsidP="000E0281">
            <w:pPr>
              <w:pStyle w:val="aff"/>
            </w:pPr>
            <w:r w:rsidRPr="00787B83">
              <w:t>- прочие территории (пустыри, неиспользу</w:t>
            </w:r>
            <w:r w:rsidRPr="00787B83">
              <w:t>е</w:t>
            </w:r>
            <w:r w:rsidRPr="00787B83">
              <w:t>мые, изрытые территории, навалы грунта, б</w:t>
            </w:r>
            <w:r w:rsidRPr="00787B83">
              <w:t>о</w:t>
            </w:r>
            <w:r w:rsidR="000E0281">
              <w:t>лота и т.д.)</w:t>
            </w:r>
          </w:p>
        </w:tc>
        <w:tc>
          <w:tcPr>
            <w:tcW w:w="1260" w:type="dxa"/>
          </w:tcPr>
          <w:p w:rsidR="00320DEC" w:rsidRPr="00787B83" w:rsidRDefault="00004AA2" w:rsidP="00787B83">
            <w:pPr>
              <w:pStyle w:val="af6"/>
            </w:pPr>
            <w:r>
              <w:t>149,9</w:t>
            </w:r>
          </w:p>
          <w:p w:rsidR="00320DEC" w:rsidRPr="00787B83" w:rsidRDefault="005366C7" w:rsidP="00787B83">
            <w:pPr>
              <w:pStyle w:val="af6"/>
            </w:pPr>
            <w:r>
              <w:t>4,7</w:t>
            </w:r>
          </w:p>
          <w:p w:rsidR="00320DEC" w:rsidRPr="00787B83" w:rsidRDefault="004422AB" w:rsidP="00787B83">
            <w:pPr>
              <w:pStyle w:val="af6"/>
            </w:pPr>
            <w:r>
              <w:t>72,6</w:t>
            </w:r>
          </w:p>
          <w:p w:rsidR="00320DEC" w:rsidRPr="00787B83" w:rsidRDefault="00320DEC" w:rsidP="00787B83">
            <w:pPr>
              <w:pStyle w:val="af6"/>
            </w:pPr>
          </w:p>
          <w:p w:rsidR="00320DEC" w:rsidRPr="00787B83" w:rsidRDefault="005366C7" w:rsidP="00787B83">
            <w:pPr>
              <w:pStyle w:val="af6"/>
            </w:pPr>
            <w:r>
              <w:t>72,6</w:t>
            </w:r>
          </w:p>
          <w:p w:rsidR="00320DEC" w:rsidRPr="00787B83" w:rsidRDefault="00320DEC" w:rsidP="000E0281">
            <w:pPr>
              <w:pStyle w:val="af6"/>
              <w:jc w:val="both"/>
            </w:pPr>
          </w:p>
        </w:tc>
        <w:tc>
          <w:tcPr>
            <w:tcW w:w="1260" w:type="dxa"/>
          </w:tcPr>
          <w:p w:rsidR="00320DEC" w:rsidRPr="00787B83" w:rsidRDefault="00004AA2" w:rsidP="00787B83">
            <w:pPr>
              <w:pStyle w:val="af6"/>
            </w:pPr>
            <w:r>
              <w:t>54,</w:t>
            </w:r>
            <w:r w:rsidR="005366C7">
              <w:t>5</w:t>
            </w:r>
          </w:p>
          <w:p w:rsidR="00320DEC" w:rsidRPr="00787B83" w:rsidRDefault="005366C7" w:rsidP="00787B83">
            <w:pPr>
              <w:pStyle w:val="af6"/>
            </w:pPr>
            <w:r>
              <w:t>1,7</w:t>
            </w:r>
          </w:p>
          <w:p w:rsidR="00320DEC" w:rsidRPr="00787B83" w:rsidRDefault="004422AB" w:rsidP="00787B83">
            <w:pPr>
              <w:pStyle w:val="af6"/>
            </w:pPr>
            <w:r>
              <w:t>26,</w:t>
            </w:r>
            <w:r w:rsidR="00004AA2">
              <w:t>4</w:t>
            </w:r>
          </w:p>
          <w:p w:rsidR="00320DEC" w:rsidRPr="00787B83" w:rsidRDefault="00320DEC" w:rsidP="00787B83">
            <w:pPr>
              <w:pStyle w:val="af6"/>
            </w:pPr>
          </w:p>
          <w:p w:rsidR="00320DEC" w:rsidRPr="00787B83" w:rsidRDefault="005366C7" w:rsidP="00787B83">
            <w:pPr>
              <w:pStyle w:val="af6"/>
            </w:pPr>
            <w:r>
              <w:t>26,4</w:t>
            </w:r>
          </w:p>
          <w:p w:rsidR="00320DEC" w:rsidRPr="00787B83" w:rsidRDefault="00320DEC" w:rsidP="000E0281">
            <w:pPr>
              <w:pStyle w:val="af6"/>
              <w:jc w:val="both"/>
            </w:pPr>
          </w:p>
        </w:tc>
        <w:tc>
          <w:tcPr>
            <w:tcW w:w="1259" w:type="dxa"/>
          </w:tcPr>
          <w:p w:rsidR="00320DEC" w:rsidRPr="00787B83" w:rsidRDefault="00320DEC" w:rsidP="00787B83">
            <w:pPr>
              <w:pStyle w:val="af6"/>
            </w:pPr>
          </w:p>
          <w:p w:rsidR="00320DEC" w:rsidRPr="00787B83" w:rsidRDefault="00320DEC" w:rsidP="00787B83">
            <w:pPr>
              <w:pStyle w:val="af6"/>
            </w:pPr>
          </w:p>
          <w:p w:rsidR="00320DEC" w:rsidRPr="00787B83" w:rsidRDefault="00320DEC" w:rsidP="00787B83">
            <w:pPr>
              <w:pStyle w:val="af6"/>
            </w:pPr>
            <w:r w:rsidRPr="00787B83">
              <w:t>-</w:t>
            </w:r>
          </w:p>
          <w:p w:rsidR="00320DEC" w:rsidRPr="00787B83" w:rsidRDefault="00320DEC" w:rsidP="00787B83">
            <w:pPr>
              <w:pStyle w:val="af6"/>
            </w:pPr>
          </w:p>
          <w:p w:rsidR="00320DEC" w:rsidRPr="00787B83" w:rsidRDefault="00320DEC" w:rsidP="00787B83">
            <w:pPr>
              <w:pStyle w:val="af6"/>
            </w:pPr>
          </w:p>
          <w:p w:rsidR="00320DEC" w:rsidRPr="00787B83" w:rsidRDefault="00320DEC" w:rsidP="00787B83">
            <w:pPr>
              <w:pStyle w:val="af6"/>
            </w:pPr>
          </w:p>
          <w:p w:rsidR="00320DEC" w:rsidRPr="00787B83" w:rsidRDefault="00320DEC" w:rsidP="000E0281">
            <w:pPr>
              <w:pStyle w:val="af6"/>
              <w:jc w:val="both"/>
            </w:pPr>
          </w:p>
        </w:tc>
      </w:tr>
      <w:tr w:rsidR="00EC4EA2" w:rsidRPr="00787B83" w:rsidTr="00DF21C9">
        <w:trPr>
          <w:cantSplit/>
          <w:jc w:val="center"/>
        </w:trPr>
        <w:tc>
          <w:tcPr>
            <w:tcW w:w="624" w:type="dxa"/>
            <w:vAlign w:val="center"/>
          </w:tcPr>
          <w:p w:rsidR="00EC4EA2" w:rsidRPr="00787B83" w:rsidRDefault="00EC4EA2" w:rsidP="00787B83">
            <w:pPr>
              <w:pStyle w:val="aff"/>
            </w:pPr>
            <w:r>
              <w:t>10.</w:t>
            </w:r>
          </w:p>
        </w:tc>
        <w:tc>
          <w:tcPr>
            <w:tcW w:w="5066" w:type="dxa"/>
          </w:tcPr>
          <w:p w:rsidR="00EC4EA2" w:rsidRPr="00787B83" w:rsidRDefault="00EC4EA2" w:rsidP="00DF21C9">
            <w:pPr>
              <w:pStyle w:val="aff"/>
              <w:ind w:left="0"/>
            </w:pPr>
            <w:r w:rsidRPr="00787B83">
              <w:t>Всего земель в границах проекта</w:t>
            </w:r>
          </w:p>
        </w:tc>
        <w:tc>
          <w:tcPr>
            <w:tcW w:w="1260" w:type="dxa"/>
            <w:vAlign w:val="bottom"/>
          </w:tcPr>
          <w:p w:rsidR="00EC4EA2" w:rsidRPr="00787B83" w:rsidRDefault="00EC4EA2" w:rsidP="00DF21C9">
            <w:pPr>
              <w:pStyle w:val="af6"/>
            </w:pPr>
            <w:r w:rsidRPr="00787B83">
              <w:t>275,1</w:t>
            </w:r>
          </w:p>
        </w:tc>
        <w:tc>
          <w:tcPr>
            <w:tcW w:w="1260" w:type="dxa"/>
          </w:tcPr>
          <w:p w:rsidR="00EC4EA2" w:rsidRPr="00787B83" w:rsidRDefault="00EC4EA2" w:rsidP="00DF21C9">
            <w:pPr>
              <w:pStyle w:val="af6"/>
            </w:pPr>
            <w:r w:rsidRPr="00787B83">
              <w:t>100,0</w:t>
            </w:r>
          </w:p>
        </w:tc>
        <w:tc>
          <w:tcPr>
            <w:tcW w:w="1259" w:type="dxa"/>
          </w:tcPr>
          <w:p w:rsidR="00EC4EA2" w:rsidRPr="00787B83" w:rsidRDefault="00EC4EA2" w:rsidP="00DF21C9">
            <w:pPr>
              <w:pStyle w:val="af6"/>
            </w:pPr>
            <w:r w:rsidRPr="00787B83">
              <w:t>-</w:t>
            </w:r>
          </w:p>
        </w:tc>
      </w:tr>
    </w:tbl>
    <w:p w:rsidR="00320DEC" w:rsidRDefault="00320DEC" w:rsidP="005136A5">
      <w:pPr>
        <w:pStyle w:val="3"/>
        <w:spacing w:after="0"/>
      </w:pPr>
      <w:bookmarkStart w:id="16" w:name="_Toc394394603"/>
      <w:r>
        <w:lastRenderedPageBreak/>
        <w:t xml:space="preserve">1.2.3. </w:t>
      </w:r>
      <w:r w:rsidRPr="00533E56">
        <w:t>Планировочная структура и функциональное зонирование</w:t>
      </w:r>
      <w:bookmarkEnd w:id="16"/>
    </w:p>
    <w:p w:rsidR="00320DEC" w:rsidRPr="005136A5" w:rsidRDefault="00320DEC" w:rsidP="005136A5">
      <w:pPr>
        <w:pStyle w:val="3"/>
        <w:spacing w:before="0"/>
      </w:pPr>
      <w:bookmarkStart w:id="17" w:name="_Toc394394604"/>
      <w:r w:rsidRPr="00533E56">
        <w:t xml:space="preserve">территории </w:t>
      </w:r>
      <w:r>
        <w:t>села Большое Трифоново</w:t>
      </w:r>
      <w:bookmarkEnd w:id="17"/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Функциональное зонирование территории  представлено следующими функциональными зонами: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Жилая зона;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Общественно-деловая зона;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 xml:space="preserve">- Производственная зона, 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Коммунально-складская зона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Зона инженерной инфраструктуры;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Зона транспортной инфраструктуры;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Рекреационная зона;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- Зона сельскохозяйственного использования;</w:t>
      </w:r>
    </w:p>
    <w:p w:rsidR="00320DEC" w:rsidRPr="005136A5" w:rsidRDefault="00320DEC" w:rsidP="005136A5">
      <w:pPr>
        <w:rPr>
          <w:lang w:eastAsia="en-US"/>
        </w:rPr>
      </w:pP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 xml:space="preserve">Общее функциональное зонирование дополняется зонами с особыми условиями использования территорий: </w:t>
      </w:r>
      <w:proofErr w:type="spellStart"/>
      <w:r w:rsidRPr="005136A5">
        <w:rPr>
          <w:lang w:eastAsia="en-US"/>
        </w:rPr>
        <w:t>водоохранными</w:t>
      </w:r>
      <w:proofErr w:type="spellEnd"/>
      <w:r w:rsidRPr="005136A5">
        <w:rPr>
          <w:lang w:eastAsia="en-US"/>
        </w:rPr>
        <w:t>, санитарно-защитными, охранными зонами, зонами санитарной охраны</w:t>
      </w:r>
      <w:r w:rsidR="00A30C28">
        <w:rPr>
          <w:lang w:eastAsia="en-US"/>
        </w:rPr>
        <w:t>.</w:t>
      </w:r>
    </w:p>
    <w:p w:rsidR="00320DEC" w:rsidRPr="00533E56" w:rsidRDefault="00320DEC" w:rsidP="00FA28EC">
      <w:pPr>
        <w:pStyle w:val="11"/>
      </w:pPr>
      <w:r w:rsidRPr="00533E56">
        <w:t xml:space="preserve">Жилая зона </w:t>
      </w:r>
    </w:p>
    <w:p w:rsidR="00320DEC" w:rsidRPr="005136A5" w:rsidRDefault="00320DEC" w:rsidP="005136A5">
      <w:r w:rsidRPr="005136A5">
        <w:t>Жилая зона  включает в себя индивидуальную жилую застройку с участками и многоэтажную жилую застройку на территории населенных пунктов.</w:t>
      </w:r>
    </w:p>
    <w:p w:rsidR="00320DEC" w:rsidRPr="005136A5" w:rsidRDefault="00320DEC" w:rsidP="005136A5">
      <w:r w:rsidRPr="005136A5">
        <w:t>Населенный пункт вытянут вдоль автомобильной дороги регионального значения «Реж-Артемовский». Жилая зона представлена индивидуальной застройкой.</w:t>
      </w:r>
    </w:p>
    <w:p w:rsidR="00320DEC" w:rsidRPr="00354DC3" w:rsidRDefault="00320DEC" w:rsidP="00FA28EC">
      <w:pPr>
        <w:pStyle w:val="11"/>
      </w:pPr>
      <w:r w:rsidRPr="00354DC3">
        <w:t>Общественно-деловая зона</w:t>
      </w:r>
    </w:p>
    <w:p w:rsidR="00320DEC" w:rsidRPr="005136A5" w:rsidRDefault="00320DEC" w:rsidP="005136A5">
      <w:r w:rsidRPr="005136A5">
        <w:t>Общественно-деловая зона включает в себя объекты общественного и социально-культурного назначения на территории населенных пунктов.</w:t>
      </w:r>
    </w:p>
    <w:p w:rsidR="00320DEC" w:rsidRPr="005136A5" w:rsidRDefault="00320DEC" w:rsidP="005136A5">
      <w:r w:rsidRPr="005136A5">
        <w:t>- ФАП;</w:t>
      </w:r>
    </w:p>
    <w:p w:rsidR="00320DEC" w:rsidRPr="005136A5" w:rsidRDefault="00320DEC" w:rsidP="005136A5">
      <w:r w:rsidRPr="005136A5">
        <w:t>-</w:t>
      </w:r>
      <w:r w:rsidR="006F78EC">
        <w:t xml:space="preserve"> </w:t>
      </w:r>
      <w:r w:rsidRPr="005136A5">
        <w:t>Центр досуга;</w:t>
      </w:r>
    </w:p>
    <w:p w:rsidR="00320DEC" w:rsidRDefault="00320DEC" w:rsidP="005136A5">
      <w:r w:rsidRPr="005136A5">
        <w:t>- библиотека;</w:t>
      </w:r>
    </w:p>
    <w:p w:rsidR="00D20FD0" w:rsidRPr="005136A5" w:rsidRDefault="00D20FD0" w:rsidP="005136A5">
      <w:r>
        <w:t>- здание администрации.</w:t>
      </w:r>
    </w:p>
    <w:p w:rsidR="00320DEC" w:rsidRPr="00DF5981" w:rsidRDefault="00320DEC" w:rsidP="00FA28EC">
      <w:pPr>
        <w:pStyle w:val="11"/>
      </w:pPr>
      <w:r w:rsidRPr="00DF5981">
        <w:t>Производственная и коммунально-складская зона</w:t>
      </w:r>
    </w:p>
    <w:p w:rsidR="00320DEC" w:rsidRPr="005136A5" w:rsidRDefault="00320DEC" w:rsidP="005136A5">
      <w:r w:rsidRPr="005136A5">
        <w:t xml:space="preserve">В состав производственной и коммунально-складской  зоны входят территории промышленных и коммунально-складских объектов размещенных в границах населенных пунктов. </w:t>
      </w:r>
    </w:p>
    <w:p w:rsidR="00320DEC" w:rsidRPr="00533E56" w:rsidRDefault="00320DEC" w:rsidP="003B1441">
      <w:pPr>
        <w:pStyle w:val="11"/>
      </w:pPr>
      <w:r w:rsidRPr="00533E56">
        <w:t xml:space="preserve">Зона инженерной и транспортной инфраструктур 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 xml:space="preserve">Зона инженерной и транспортной инфраструктур представлена как линейными, так и площадными объектами. На территории села выделены автомобильные дороги и их придорожные полосы, высоковольтные линии электропередач. </w:t>
      </w:r>
      <w:r w:rsidR="00D20FD0">
        <w:rPr>
          <w:lang w:eastAsia="en-US"/>
        </w:rPr>
        <w:t>У</w:t>
      </w:r>
      <w:r w:rsidRPr="005136A5">
        <w:rPr>
          <w:lang w:eastAsia="en-US"/>
        </w:rPr>
        <w:t xml:space="preserve">частки под объектами инженерной инфраструктуры </w:t>
      </w:r>
      <w:r w:rsidRPr="005136A5">
        <w:rPr>
          <w:lang w:eastAsia="en-US"/>
        </w:rPr>
        <w:lastRenderedPageBreak/>
        <w:t>(</w:t>
      </w:r>
      <w:r w:rsidRPr="000D7901">
        <w:rPr>
          <w:lang w:eastAsia="en-US"/>
        </w:rPr>
        <w:t>котель</w:t>
      </w:r>
      <w:r w:rsidR="00946FD8" w:rsidRPr="000D7901">
        <w:rPr>
          <w:lang w:eastAsia="en-US"/>
        </w:rPr>
        <w:t xml:space="preserve">ные, </w:t>
      </w:r>
      <w:r w:rsidRPr="000D7901">
        <w:rPr>
          <w:lang w:eastAsia="en-US"/>
        </w:rPr>
        <w:t>ГРП, электроподстанции)</w:t>
      </w:r>
      <w:r w:rsidRPr="005136A5">
        <w:rPr>
          <w:lang w:eastAsia="en-US"/>
        </w:rPr>
        <w:t xml:space="preserve"> также входят в зону инженерной и транспортной инфраструктур.</w:t>
      </w:r>
    </w:p>
    <w:p w:rsidR="00320DEC" w:rsidRPr="00533E56" w:rsidRDefault="00320DEC" w:rsidP="003B1441">
      <w:pPr>
        <w:pStyle w:val="11"/>
      </w:pPr>
      <w:r w:rsidRPr="00533E56">
        <w:t>Зона сельскохозяйственного использования</w:t>
      </w:r>
    </w:p>
    <w:p w:rsidR="00320DEC" w:rsidRPr="005136A5" w:rsidRDefault="00320DEC" w:rsidP="005136A5">
      <w:r w:rsidRPr="005136A5">
        <w:t>Зону сельскохозяйственного использования составляют пашни (земли сельскохозяйственного назначения).</w:t>
      </w:r>
    </w:p>
    <w:p w:rsidR="00320DEC" w:rsidRDefault="00320DEC" w:rsidP="003B1441">
      <w:pPr>
        <w:pStyle w:val="11"/>
      </w:pPr>
      <w:r w:rsidRPr="00355554">
        <w:t xml:space="preserve">Рекреационная зона 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 xml:space="preserve">Рекреационная зона включает в себя </w:t>
      </w:r>
      <w:proofErr w:type="spellStart"/>
      <w:r w:rsidRPr="005136A5">
        <w:rPr>
          <w:lang w:eastAsia="en-US"/>
        </w:rPr>
        <w:t>залесенные</w:t>
      </w:r>
      <w:proofErr w:type="spellEnd"/>
      <w:r w:rsidRPr="005136A5">
        <w:rPr>
          <w:lang w:eastAsia="en-US"/>
        </w:rPr>
        <w:t xml:space="preserve"> территории, водные объекты имеющиеся на территории села (река Бобровки)</w:t>
      </w:r>
      <w:r w:rsidR="00C36AED">
        <w:rPr>
          <w:lang w:eastAsia="en-US"/>
        </w:rPr>
        <w:t>.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>Наличие выразительного рельефа, хвойных лесов, большого количества памятников природы и археологии обуславливает широкое развитие неорганизованного отдыха.</w:t>
      </w:r>
    </w:p>
    <w:p w:rsidR="00320DEC" w:rsidRPr="005136A5" w:rsidRDefault="00320DEC" w:rsidP="005136A5">
      <w:pPr>
        <w:rPr>
          <w:lang w:eastAsia="en-US"/>
        </w:rPr>
      </w:pPr>
      <w:r w:rsidRPr="005136A5">
        <w:rPr>
          <w:lang w:eastAsia="en-US"/>
        </w:rPr>
        <w:t xml:space="preserve">На территории </w:t>
      </w:r>
      <w:r w:rsidR="00C36AED">
        <w:rPr>
          <w:lang w:eastAsia="en-US"/>
        </w:rPr>
        <w:t>с</w:t>
      </w:r>
      <w:r w:rsidRPr="005136A5">
        <w:rPr>
          <w:lang w:eastAsia="en-US"/>
        </w:rPr>
        <w:t>ела Большое Триф</w:t>
      </w:r>
      <w:r>
        <w:rPr>
          <w:lang w:eastAsia="en-US"/>
        </w:rPr>
        <w:t>о</w:t>
      </w:r>
      <w:r w:rsidRPr="005136A5">
        <w:rPr>
          <w:lang w:eastAsia="en-US"/>
        </w:rPr>
        <w:t>ново находится Детский оздоровительный центр «Салют».</w:t>
      </w:r>
    </w:p>
    <w:p w:rsidR="00320DEC" w:rsidRPr="00355554" w:rsidRDefault="00320DEC" w:rsidP="003B1441">
      <w:pPr>
        <w:pStyle w:val="3"/>
      </w:pPr>
      <w:bookmarkStart w:id="18" w:name="_Toc394394605"/>
      <w:r>
        <w:t xml:space="preserve">1.2.4. </w:t>
      </w:r>
      <w:r w:rsidRPr="00355554">
        <w:t>Социальное и культурно-бытовое обслуживание</w:t>
      </w:r>
      <w:bookmarkEnd w:id="18"/>
    </w:p>
    <w:p w:rsidR="00320DEC" w:rsidRPr="005136A5" w:rsidRDefault="00320DEC" w:rsidP="005136A5">
      <w:pPr>
        <w:rPr>
          <w:b/>
        </w:rPr>
      </w:pPr>
      <w:r w:rsidRPr="005136A5">
        <w:t xml:space="preserve">Население с. Большое </w:t>
      </w:r>
      <w:r>
        <w:t>Трифоново</w:t>
      </w:r>
      <w:r w:rsidRPr="005136A5">
        <w:t xml:space="preserve"> </w:t>
      </w:r>
      <w:r w:rsidR="00C36AED">
        <w:t>составляет 726 чел по состоянию</w:t>
      </w:r>
      <w:r w:rsidRPr="005136A5">
        <w:t xml:space="preserve"> на начало 2012 года.</w:t>
      </w:r>
    </w:p>
    <w:p w:rsidR="00320DEC" w:rsidRPr="005136A5" w:rsidRDefault="00C36AED" w:rsidP="005136A5">
      <w:r>
        <w:t>На территории</w:t>
      </w:r>
      <w:r w:rsidR="00320DEC" w:rsidRPr="005136A5">
        <w:t xml:space="preserve"> </w:t>
      </w:r>
      <w:r>
        <w:t>села</w:t>
      </w:r>
      <w:r w:rsidR="00320DEC" w:rsidRPr="005136A5">
        <w:t xml:space="preserve"> находятся  общеобразовательная школа, детское дошкольное учреждение, а также объекты социального и культурно-бытового обслуживания.</w:t>
      </w:r>
    </w:p>
    <w:p w:rsidR="00320DEC" w:rsidRPr="00355554" w:rsidRDefault="00320DEC" w:rsidP="003B1441">
      <w:pPr>
        <w:pStyle w:val="2"/>
      </w:pPr>
      <w:bookmarkStart w:id="19" w:name="_Toc394394606"/>
      <w:r w:rsidRPr="00355554">
        <w:t>1.3. Транспортная инфраструктура</w:t>
      </w:r>
      <w:bookmarkEnd w:id="19"/>
    </w:p>
    <w:p w:rsidR="00320DEC" w:rsidRPr="005136A5" w:rsidRDefault="00320DEC" w:rsidP="005136A5">
      <w:r w:rsidRPr="005136A5">
        <w:t>Внешние грузовые и пассажирские перевозки, обеспечивающие связь села с соседними населенными пунктами, осуществляются железнодорожным и автомобильным транспортом.</w:t>
      </w:r>
    </w:p>
    <w:p w:rsidR="00320DEC" w:rsidRPr="005136A5" w:rsidRDefault="00320DEC" w:rsidP="005136A5">
      <w:pPr>
        <w:pStyle w:val="11"/>
      </w:pPr>
      <w:r w:rsidRPr="005136A5">
        <w:t>Внешний транспорт</w:t>
      </w:r>
    </w:p>
    <w:p w:rsidR="00320DEC" w:rsidRPr="005136A5" w:rsidRDefault="00320DEC" w:rsidP="005136A5">
      <w:r w:rsidRPr="005136A5">
        <w:rPr>
          <w:u w:val="single"/>
        </w:rPr>
        <w:t xml:space="preserve">Железнодорожный транспорт </w:t>
      </w:r>
      <w:r>
        <w:t xml:space="preserve">– </w:t>
      </w:r>
      <w:r w:rsidRPr="005136A5">
        <w:t xml:space="preserve">«Екатеринбург–Реж–Артемовский–Ирбит–Туринск–Междуреченский». Поперечная железнодорожная связь проходит с запада на восток округа. Основные ж/д станции на данной ветке (в границах округа): </w:t>
      </w:r>
      <w:proofErr w:type="spellStart"/>
      <w:r w:rsidRPr="005136A5">
        <w:t>Соснята</w:t>
      </w:r>
      <w:proofErr w:type="spellEnd"/>
      <w:r w:rsidRPr="005136A5">
        <w:t xml:space="preserve">, Красные орлы, Малая </w:t>
      </w:r>
      <w:proofErr w:type="spellStart"/>
      <w:r w:rsidRPr="005136A5">
        <w:t>Трифоновка</w:t>
      </w:r>
      <w:proofErr w:type="spellEnd"/>
      <w:r w:rsidRPr="005136A5">
        <w:t xml:space="preserve">, Егоршино, </w:t>
      </w:r>
      <w:proofErr w:type="spellStart"/>
      <w:r w:rsidRPr="005136A5">
        <w:t>ост.п</w:t>
      </w:r>
      <w:proofErr w:type="spellEnd"/>
      <w:r w:rsidRPr="005136A5">
        <w:t>. 124 км, Упор, ост.</w:t>
      </w:r>
      <w:r>
        <w:t xml:space="preserve"> </w:t>
      </w:r>
      <w:r w:rsidRPr="005136A5">
        <w:t>п. 137 км, Талый ключ;</w:t>
      </w:r>
    </w:p>
    <w:p w:rsidR="00320DEC" w:rsidRPr="005136A5" w:rsidRDefault="00320DEC" w:rsidP="005136A5">
      <w:pPr>
        <w:pStyle w:val="11"/>
      </w:pPr>
      <w:r w:rsidRPr="005136A5">
        <w:t xml:space="preserve">Автомобильный транспорт. </w:t>
      </w:r>
    </w:p>
    <w:p w:rsidR="00320DEC" w:rsidRPr="005136A5" w:rsidRDefault="00320DEC" w:rsidP="005136A5">
      <w:r w:rsidRPr="005136A5">
        <w:t xml:space="preserve">Автомобильные дороги общего пользования </w:t>
      </w:r>
      <w:r w:rsidRPr="005136A5">
        <w:rPr>
          <w:lang w:val="en-US"/>
        </w:rPr>
        <w:t>III</w:t>
      </w:r>
      <w:r w:rsidRPr="005136A5">
        <w:t xml:space="preserve"> категории:</w:t>
      </w:r>
    </w:p>
    <w:p w:rsidR="00320DEC" w:rsidRPr="005136A5" w:rsidRDefault="00320DEC" w:rsidP="005136A5">
      <w:r w:rsidRPr="005136A5">
        <w:t>«Невьянск–Реж-Артемовский-</w:t>
      </w:r>
      <w:proofErr w:type="spellStart"/>
      <w:r w:rsidRPr="005136A5">
        <w:t>Килачевское</w:t>
      </w:r>
      <w:proofErr w:type="spellEnd"/>
      <w:r w:rsidRPr="005136A5">
        <w:t>»</w:t>
      </w:r>
      <w:r>
        <w:t xml:space="preserve"> </w:t>
      </w:r>
      <w:r w:rsidRPr="005136A5">
        <w:t>–</w:t>
      </w:r>
      <w:r>
        <w:t xml:space="preserve"> </w:t>
      </w:r>
      <w:r w:rsidRPr="005136A5">
        <w:t xml:space="preserve">основная транспортная связь с г. Реж и населенными пунктами </w:t>
      </w:r>
      <w:proofErr w:type="spellStart"/>
      <w:r w:rsidRPr="005136A5">
        <w:t>Режевского</w:t>
      </w:r>
      <w:proofErr w:type="spellEnd"/>
      <w:r w:rsidRPr="005136A5">
        <w:t xml:space="preserve"> района. Проходит с западной части округа на восток, южнее железнодорожной ветки «Екатеринбург – Артемовский – </w:t>
      </w:r>
      <w:r w:rsidR="00C36AED">
        <w:t>Туринск</w:t>
      </w:r>
      <w:r w:rsidRPr="005136A5">
        <w:t xml:space="preserve">». От автодороги «Обход с. Покровское» трасса идет по </w:t>
      </w:r>
      <w:r w:rsidRPr="005136A5">
        <w:lastRenderedPageBreak/>
        <w:t>территории населенных пунктов: с. Покровское, д. Малое Трифоново, с. Большое Трифонов</w:t>
      </w:r>
      <w:r>
        <w:t>о</w:t>
      </w:r>
      <w:r w:rsidRPr="005136A5">
        <w:t xml:space="preserve">, д. Кислянка. Данная дорога пересекается с автодорогами </w:t>
      </w:r>
      <w:r w:rsidRPr="005136A5">
        <w:rPr>
          <w:lang w:val="en-US"/>
        </w:rPr>
        <w:t>IV</w:t>
      </w:r>
      <w:r w:rsidRPr="005136A5">
        <w:t xml:space="preserve"> категории «Большое Трифоново – Березники», «подъезд к ж/д станции Красные Орлы».</w:t>
      </w:r>
    </w:p>
    <w:p w:rsidR="00320DEC" w:rsidRPr="005136A5" w:rsidRDefault="00320DEC" w:rsidP="005136A5">
      <w:r w:rsidRPr="005136A5">
        <w:t>«</w:t>
      </w:r>
      <w:r>
        <w:t>О</w:t>
      </w:r>
      <w:r w:rsidRPr="005136A5">
        <w:t xml:space="preserve">бход с Покровское» - транспортная связь в обход населенных пунктов: с. Покровское, с. Большое Трифоново, д. Малое Трифоново, п. Кислянка, с северной стороны железнодорожной линии.  </w:t>
      </w:r>
    </w:p>
    <w:p w:rsidR="00320DEC" w:rsidRPr="005136A5" w:rsidRDefault="00320DEC" w:rsidP="005136A5">
      <w:r w:rsidRPr="005136A5">
        <w:t xml:space="preserve">Автомобильные дороги общего пользования </w:t>
      </w:r>
      <w:r w:rsidRPr="005136A5">
        <w:rPr>
          <w:lang w:val="en-US"/>
        </w:rPr>
        <w:t>IV</w:t>
      </w:r>
      <w:r w:rsidRPr="005136A5">
        <w:t xml:space="preserve"> категории:</w:t>
      </w:r>
    </w:p>
    <w:p w:rsidR="00320DEC" w:rsidRPr="005136A5" w:rsidRDefault="00320DEC" w:rsidP="005136A5">
      <w:r w:rsidRPr="005136A5">
        <w:t xml:space="preserve">«Большое Трифоново - Березники». </w:t>
      </w:r>
    </w:p>
    <w:p w:rsidR="00320DEC" w:rsidRPr="005136A5" w:rsidRDefault="00320DEC" w:rsidP="005136A5">
      <w:pPr>
        <w:pStyle w:val="11"/>
      </w:pPr>
      <w:r w:rsidRPr="005136A5">
        <w:t>Улично-дорожная сеть</w:t>
      </w:r>
    </w:p>
    <w:p w:rsidR="00320DEC" w:rsidRPr="005136A5" w:rsidRDefault="00320DEC" w:rsidP="005136A5">
      <w:pPr>
        <w:rPr>
          <w:u w:val="single"/>
        </w:rPr>
      </w:pPr>
      <w:r w:rsidRPr="005136A5">
        <w:rPr>
          <w:u w:val="single"/>
        </w:rPr>
        <w:t xml:space="preserve">Классификация улиц и дорог. </w:t>
      </w:r>
      <w:r w:rsidRPr="005136A5">
        <w:t xml:space="preserve">Улично-дорожная сеть </w:t>
      </w:r>
      <w:r w:rsidR="00C36AED">
        <w:t>села</w:t>
      </w:r>
      <w:r w:rsidRPr="005136A5">
        <w:t xml:space="preserve"> образована главными улицами, основными и второстепенными жилыми улицами</w:t>
      </w:r>
      <w:r w:rsidR="00C36AED">
        <w:t>.</w:t>
      </w:r>
    </w:p>
    <w:p w:rsidR="00320DEC" w:rsidRPr="005136A5" w:rsidRDefault="00320DEC" w:rsidP="005136A5">
      <w:pPr>
        <w:rPr>
          <w:u w:val="single"/>
        </w:rPr>
      </w:pPr>
      <w:r w:rsidRPr="005136A5">
        <w:rPr>
          <w:u w:val="single"/>
        </w:rPr>
        <w:t>Главные улицы:</w:t>
      </w:r>
    </w:p>
    <w:p w:rsidR="00320DEC" w:rsidRPr="005136A5" w:rsidRDefault="00320DEC" w:rsidP="005136A5">
      <w:r w:rsidRPr="005136A5">
        <w:t>Главн</w:t>
      </w:r>
      <w:r>
        <w:t>ой</w:t>
      </w:r>
      <w:r w:rsidRPr="005136A5">
        <w:t xml:space="preserve"> улиц</w:t>
      </w:r>
      <w:r>
        <w:t>ей</w:t>
      </w:r>
      <w:r w:rsidRPr="005136A5">
        <w:t xml:space="preserve"> в поселке явля</w:t>
      </w:r>
      <w:r>
        <w:t>ется</w:t>
      </w:r>
      <w:r w:rsidRPr="005136A5">
        <w:t xml:space="preserve"> ул. Советская.</w:t>
      </w:r>
    </w:p>
    <w:p w:rsidR="00320DEC" w:rsidRPr="00355554" w:rsidRDefault="00320DEC" w:rsidP="003B1441">
      <w:pPr>
        <w:pStyle w:val="2"/>
      </w:pPr>
      <w:bookmarkStart w:id="20" w:name="_Toc394394607"/>
      <w:r>
        <w:t>1.4</w:t>
      </w:r>
      <w:r w:rsidRPr="00355554">
        <w:t>. Инженерная инфраструктура</w:t>
      </w:r>
      <w:bookmarkEnd w:id="20"/>
    </w:p>
    <w:p w:rsidR="00320DEC" w:rsidRPr="001C1600" w:rsidRDefault="00320DEC" w:rsidP="003B1441">
      <w:pPr>
        <w:pStyle w:val="3"/>
      </w:pPr>
      <w:bookmarkStart w:id="21" w:name="_Toc394394608"/>
      <w:r>
        <w:t>1.4.1.</w:t>
      </w:r>
      <w:r w:rsidRPr="001C1600">
        <w:t>Водоснабжение</w:t>
      </w:r>
      <w:bookmarkEnd w:id="21"/>
    </w:p>
    <w:p w:rsidR="00320DEC" w:rsidRPr="002E13CE" w:rsidRDefault="00320DEC" w:rsidP="002E13CE">
      <w:pPr>
        <w:suppressAutoHyphens w:val="0"/>
        <w:rPr>
          <w:szCs w:val="28"/>
        </w:rPr>
      </w:pPr>
      <w:r>
        <w:rPr>
          <w:szCs w:val="28"/>
        </w:rPr>
        <w:t>Центральная часть села</w:t>
      </w:r>
      <w:r w:rsidRPr="002E13CE">
        <w:rPr>
          <w:szCs w:val="28"/>
        </w:rPr>
        <w:t xml:space="preserve"> Большое </w:t>
      </w:r>
      <w:r>
        <w:rPr>
          <w:szCs w:val="28"/>
        </w:rPr>
        <w:t>Трифоново</w:t>
      </w:r>
      <w:r w:rsidRPr="002E13CE">
        <w:rPr>
          <w:szCs w:val="28"/>
        </w:rPr>
        <w:t xml:space="preserve"> оборудован</w:t>
      </w:r>
      <w:r>
        <w:rPr>
          <w:szCs w:val="28"/>
        </w:rPr>
        <w:t>а</w:t>
      </w:r>
      <w:r w:rsidRPr="002E13CE">
        <w:rPr>
          <w:szCs w:val="28"/>
        </w:rPr>
        <w:t xml:space="preserve"> централизова</w:t>
      </w:r>
      <w:r w:rsidRPr="002E13CE">
        <w:rPr>
          <w:szCs w:val="28"/>
        </w:rPr>
        <w:t>н</w:t>
      </w:r>
      <w:r w:rsidRPr="002E13CE">
        <w:rPr>
          <w:szCs w:val="28"/>
        </w:rPr>
        <w:t>ным водоснабжением</w:t>
      </w:r>
      <w:r>
        <w:rPr>
          <w:szCs w:val="28"/>
        </w:rPr>
        <w:t xml:space="preserve"> (в основном застройка средней этажности), </w:t>
      </w:r>
      <w:r w:rsidRPr="002E13CE">
        <w:rPr>
          <w:szCs w:val="28"/>
        </w:rPr>
        <w:t xml:space="preserve">от водовода, идущего с </w:t>
      </w:r>
      <w:proofErr w:type="spellStart"/>
      <w:r w:rsidRPr="002E13CE">
        <w:rPr>
          <w:szCs w:val="28"/>
        </w:rPr>
        <w:t>Покровско-Липинского</w:t>
      </w:r>
      <w:proofErr w:type="spellEnd"/>
      <w:r w:rsidRPr="002E13CE">
        <w:rPr>
          <w:szCs w:val="28"/>
        </w:rPr>
        <w:t xml:space="preserve"> водозабора в </w:t>
      </w:r>
      <w:proofErr w:type="spellStart"/>
      <w:r w:rsidRPr="002E13CE">
        <w:rPr>
          <w:szCs w:val="28"/>
        </w:rPr>
        <w:t>г.Артемовский</w:t>
      </w:r>
      <w:proofErr w:type="spellEnd"/>
      <w:r w:rsidRPr="002E13CE">
        <w:rPr>
          <w:szCs w:val="28"/>
        </w:rPr>
        <w:t>.</w:t>
      </w:r>
    </w:p>
    <w:p w:rsidR="00320DEC" w:rsidRDefault="00320DEC" w:rsidP="00FA28EC">
      <w:pPr>
        <w:rPr>
          <w:szCs w:val="28"/>
        </w:rPr>
      </w:pPr>
      <w:r>
        <w:rPr>
          <w:szCs w:val="28"/>
        </w:rPr>
        <w:t xml:space="preserve">Водопроводы проложены вдоль улицы Чапаева, улицы Новой, улицы Советской, улицы Некрасова. Система водоснабжения тупиковая. </w:t>
      </w:r>
    </w:p>
    <w:p w:rsidR="00320DEC" w:rsidRPr="008C5200" w:rsidRDefault="00320DEC" w:rsidP="00FA28EC">
      <w:pPr>
        <w:rPr>
          <w:szCs w:val="28"/>
          <w:highlight w:val="yellow"/>
        </w:rPr>
      </w:pPr>
      <w:r>
        <w:rPr>
          <w:szCs w:val="28"/>
        </w:rPr>
        <w:t>В настоящее время водопроводы имеют значительный физический износ от 60% до 80% и более 80%.</w:t>
      </w:r>
    </w:p>
    <w:p w:rsidR="00320DEC" w:rsidRPr="003A2803" w:rsidRDefault="00320DEC" w:rsidP="003B1441">
      <w:pPr>
        <w:pStyle w:val="3"/>
      </w:pPr>
      <w:bookmarkStart w:id="22" w:name="_Toc394394609"/>
      <w:r>
        <w:t>1.4.2. Водоотведение</w:t>
      </w:r>
      <w:bookmarkEnd w:id="22"/>
    </w:p>
    <w:p w:rsidR="00320DEC" w:rsidRPr="003A2803" w:rsidRDefault="00320DEC" w:rsidP="00FA28EC">
      <w:pPr>
        <w:rPr>
          <w:szCs w:val="28"/>
        </w:rPr>
      </w:pPr>
      <w:r>
        <w:rPr>
          <w:szCs w:val="28"/>
        </w:rPr>
        <w:t xml:space="preserve">В селе </w:t>
      </w:r>
      <w:r w:rsidRPr="002E13CE">
        <w:rPr>
          <w:szCs w:val="28"/>
        </w:rPr>
        <w:t>Большое Трифоново</w:t>
      </w:r>
      <w:r>
        <w:rPr>
          <w:szCs w:val="28"/>
        </w:rPr>
        <w:t xml:space="preserve"> отсутствует </w:t>
      </w:r>
      <w:r w:rsidRPr="003A2803">
        <w:rPr>
          <w:szCs w:val="28"/>
        </w:rPr>
        <w:t>централизованн</w:t>
      </w:r>
      <w:r>
        <w:rPr>
          <w:szCs w:val="28"/>
        </w:rPr>
        <w:t>ая</w:t>
      </w:r>
      <w:r w:rsidRPr="003A2803">
        <w:rPr>
          <w:szCs w:val="28"/>
        </w:rPr>
        <w:t xml:space="preserve"> канализация.</w:t>
      </w:r>
      <w:r>
        <w:rPr>
          <w:szCs w:val="28"/>
        </w:rPr>
        <w:t xml:space="preserve"> Отвод хозяйственно-бытовых стоков от з</w:t>
      </w:r>
      <w:r w:rsidRPr="003A2803">
        <w:rPr>
          <w:szCs w:val="28"/>
        </w:rPr>
        <w:t>дани</w:t>
      </w:r>
      <w:r>
        <w:rPr>
          <w:szCs w:val="28"/>
        </w:rPr>
        <w:t>й</w:t>
      </w:r>
      <w:r w:rsidRPr="003A2803">
        <w:rPr>
          <w:szCs w:val="28"/>
        </w:rPr>
        <w:t xml:space="preserve"> жилого и общественного назначения </w:t>
      </w:r>
      <w:r>
        <w:rPr>
          <w:szCs w:val="28"/>
        </w:rPr>
        <w:t xml:space="preserve">осуществляется в </w:t>
      </w:r>
      <w:r w:rsidRPr="003A2803">
        <w:rPr>
          <w:szCs w:val="28"/>
        </w:rPr>
        <w:t xml:space="preserve">выгреба с последующим вывозом стоков из них спецтехникой. </w:t>
      </w:r>
    </w:p>
    <w:p w:rsidR="00320DEC" w:rsidRPr="00F44948" w:rsidRDefault="00320DEC" w:rsidP="003B1441">
      <w:pPr>
        <w:pStyle w:val="3"/>
      </w:pPr>
      <w:bookmarkStart w:id="23" w:name="_Toc394394610"/>
      <w:r>
        <w:t xml:space="preserve">1.4.3. </w:t>
      </w:r>
      <w:r w:rsidRPr="00F44948">
        <w:t>Электроснабжение</w:t>
      </w:r>
      <w:bookmarkEnd w:id="23"/>
    </w:p>
    <w:p w:rsidR="00320DEC" w:rsidRPr="004E3D09" w:rsidRDefault="00320DEC" w:rsidP="00AE07EF">
      <w:pPr>
        <w:suppressAutoHyphens w:val="0"/>
        <w:rPr>
          <w:szCs w:val="28"/>
        </w:rPr>
      </w:pPr>
      <w:r>
        <w:rPr>
          <w:szCs w:val="28"/>
        </w:rPr>
        <w:t xml:space="preserve">По территории села проходят высоковольтные линии электропередачи напряжением 6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, от которых э</w:t>
      </w:r>
      <w:r w:rsidRPr="004E3D09">
        <w:rPr>
          <w:szCs w:val="28"/>
        </w:rPr>
        <w:t>лектроснабжением обеспечено 100% объектов жилого, общественного и производственного сектора.</w:t>
      </w:r>
    </w:p>
    <w:p w:rsidR="00320DEC" w:rsidRPr="004E3D09" w:rsidRDefault="00320DEC" w:rsidP="003B1441">
      <w:pPr>
        <w:pStyle w:val="3"/>
      </w:pPr>
      <w:bookmarkStart w:id="24" w:name="_Toc394394611"/>
      <w:r>
        <w:t xml:space="preserve">1.4.4. </w:t>
      </w:r>
      <w:r w:rsidRPr="004E3D09">
        <w:t>Газоснабжение</w:t>
      </w:r>
      <w:bookmarkEnd w:id="24"/>
    </w:p>
    <w:p w:rsidR="00320DEC" w:rsidRDefault="00320DEC" w:rsidP="002E13CE">
      <w:pPr>
        <w:suppressAutoHyphens w:val="0"/>
        <w:autoSpaceDE w:val="0"/>
        <w:autoSpaceDN w:val="0"/>
        <w:adjustRightInd w:val="0"/>
        <w:rPr>
          <w:szCs w:val="28"/>
        </w:rPr>
      </w:pPr>
      <w:r w:rsidRPr="002E13CE">
        <w:rPr>
          <w:szCs w:val="28"/>
        </w:rPr>
        <w:t xml:space="preserve">В настоящее время </w:t>
      </w:r>
      <w:r>
        <w:rPr>
          <w:szCs w:val="28"/>
        </w:rPr>
        <w:t>по территории села проходит газопровод высокого да</w:t>
      </w:r>
      <w:r>
        <w:rPr>
          <w:szCs w:val="28"/>
        </w:rPr>
        <w:t>в</w:t>
      </w:r>
      <w:r>
        <w:rPr>
          <w:szCs w:val="28"/>
        </w:rPr>
        <w:t>ления 0,6 Мпа. Разработан проект газификации жилых и общественных зданий.</w:t>
      </w:r>
    </w:p>
    <w:p w:rsidR="00320DEC" w:rsidRPr="004E3D09" w:rsidRDefault="00320DEC" w:rsidP="003B1441">
      <w:pPr>
        <w:pStyle w:val="3"/>
      </w:pPr>
      <w:bookmarkStart w:id="25" w:name="_Toc394394612"/>
      <w:r>
        <w:lastRenderedPageBreak/>
        <w:t xml:space="preserve">1.4.5. </w:t>
      </w:r>
      <w:r w:rsidRPr="004E3D09">
        <w:t>Теплоснабжение</w:t>
      </w:r>
      <w:bookmarkEnd w:id="25"/>
    </w:p>
    <w:p w:rsidR="00320DEC" w:rsidRPr="002E13CE" w:rsidRDefault="00320DEC" w:rsidP="002E13CE">
      <w:pPr>
        <w:suppressAutoHyphens w:val="0"/>
        <w:rPr>
          <w:szCs w:val="28"/>
        </w:rPr>
      </w:pPr>
      <w:r w:rsidRPr="002E13CE">
        <w:rPr>
          <w:szCs w:val="28"/>
        </w:rPr>
        <w:t>Теплоснабжение осуществляется от локальных промышленных и отоп</w:t>
      </w:r>
      <w:r w:rsidRPr="002E13CE">
        <w:rPr>
          <w:szCs w:val="28"/>
        </w:rPr>
        <w:t>и</w:t>
      </w:r>
      <w:r w:rsidRPr="002E13CE">
        <w:rPr>
          <w:szCs w:val="28"/>
        </w:rPr>
        <w:t xml:space="preserve">тельных котельных средней и небольшой мощности. </w:t>
      </w:r>
    </w:p>
    <w:p w:rsidR="00320DEC" w:rsidRDefault="00320DEC" w:rsidP="00FA28EC">
      <w:pPr>
        <w:rPr>
          <w:szCs w:val="28"/>
        </w:rPr>
      </w:pPr>
      <w:r w:rsidRPr="004E3D09">
        <w:rPr>
          <w:szCs w:val="28"/>
        </w:rPr>
        <w:t xml:space="preserve">Теплоснабжение </w:t>
      </w:r>
      <w:r>
        <w:rPr>
          <w:szCs w:val="28"/>
        </w:rPr>
        <w:t xml:space="preserve">жилых (в основном зданий средней этажности) и общественных зданий в центральной части села </w:t>
      </w:r>
      <w:r w:rsidRPr="004E3D09">
        <w:rPr>
          <w:szCs w:val="28"/>
        </w:rPr>
        <w:t xml:space="preserve">осуществляется от </w:t>
      </w:r>
      <w:r>
        <w:rPr>
          <w:szCs w:val="28"/>
        </w:rPr>
        <w:t>муниципальной угольной котельной, которая находится в ведомстве МУП АГО «Артемовское ЖКХ». Теплопроводы проложены вдоль улицы Новой, улицы Советской, улицы Некрасова.</w:t>
      </w:r>
    </w:p>
    <w:p w:rsidR="00320DEC" w:rsidRDefault="00320DEC" w:rsidP="00FA28EC">
      <w:pPr>
        <w:rPr>
          <w:szCs w:val="28"/>
        </w:rPr>
      </w:pPr>
      <w:r>
        <w:rPr>
          <w:szCs w:val="28"/>
        </w:rPr>
        <w:t>Отопление индивидуального жилого фонда печное.</w:t>
      </w:r>
    </w:p>
    <w:p w:rsidR="00320DEC" w:rsidRPr="001D106D" w:rsidRDefault="00320DEC" w:rsidP="003B1441">
      <w:pPr>
        <w:pStyle w:val="3"/>
      </w:pPr>
      <w:bookmarkStart w:id="26" w:name="_Toc394394613"/>
      <w:r>
        <w:t xml:space="preserve">1.4.6. </w:t>
      </w:r>
      <w:r w:rsidRPr="001D106D">
        <w:t>Связь</w:t>
      </w:r>
      <w:bookmarkEnd w:id="26"/>
    </w:p>
    <w:p w:rsidR="00320DEC" w:rsidRDefault="00320DEC" w:rsidP="003B1441">
      <w:r>
        <w:t xml:space="preserve">Население села обеспечено </w:t>
      </w:r>
      <w:r w:rsidRPr="002103B9">
        <w:t>информационными услугами и широкополосным доступом в Интернет</w:t>
      </w:r>
      <w:r>
        <w:t xml:space="preserve"> по отводу от т</w:t>
      </w:r>
      <w:r w:rsidRPr="002103B9">
        <w:t>ранзитн</w:t>
      </w:r>
      <w:r>
        <w:t>ой волоконно-оптической линии связи</w:t>
      </w:r>
      <w:r w:rsidRPr="002103B9">
        <w:t xml:space="preserve"> «Реж-Артемовский-Красногвардейский-Ирбит»</w:t>
      </w:r>
      <w:r>
        <w:t>, которая</w:t>
      </w:r>
      <w:r w:rsidRPr="002103B9">
        <w:t xml:space="preserve"> проходит по территории Артемовского городского округа</w:t>
      </w:r>
      <w:r>
        <w:t>.</w:t>
      </w:r>
    </w:p>
    <w:p w:rsidR="00320DEC" w:rsidRPr="002103B9" w:rsidRDefault="00320DEC" w:rsidP="003B1441">
      <w:r w:rsidRPr="002103B9">
        <w:t xml:space="preserve">Повсеместно развита сотовая связь. </w:t>
      </w:r>
    </w:p>
    <w:p w:rsidR="00320DEC" w:rsidRPr="006E20C8" w:rsidRDefault="00320DEC" w:rsidP="003B1441">
      <w:pPr>
        <w:pStyle w:val="2"/>
      </w:pPr>
      <w:bookmarkStart w:id="27" w:name="_Toc394394614"/>
      <w:r>
        <w:t>1.5</w:t>
      </w:r>
      <w:r w:rsidRPr="006E20C8">
        <w:t>. Комплексная оценка территории</w:t>
      </w:r>
      <w:bookmarkEnd w:id="27"/>
    </w:p>
    <w:bookmarkEnd w:id="3"/>
    <w:bookmarkEnd w:id="4"/>
    <w:p w:rsidR="00320DEC" w:rsidRPr="00CC4DE7" w:rsidRDefault="00320DEC" w:rsidP="00CC4DE7">
      <w:r w:rsidRPr="00CC4DE7">
        <w:t xml:space="preserve">Оценка территории с. Большое </w:t>
      </w:r>
      <w:r>
        <w:t>Трифоново</w:t>
      </w:r>
      <w:r w:rsidRPr="00CC4DE7">
        <w:t xml:space="preserve"> выполнена по комплексу планировочных и природных условий с целью выявления возможностей освоения территории населенного пункта для различных видов хозяйственной деятельности:</w:t>
      </w:r>
    </w:p>
    <w:p w:rsidR="00320DEC" w:rsidRPr="00CC4DE7" w:rsidRDefault="00320DEC" w:rsidP="00CC4DE7">
      <w:r w:rsidRPr="00CC4DE7">
        <w:t>-  капитального строительства;</w:t>
      </w:r>
    </w:p>
    <w:p w:rsidR="00320DEC" w:rsidRPr="00CC4DE7" w:rsidRDefault="00320DEC" w:rsidP="00CC4DE7">
      <w:r w:rsidRPr="00CC4DE7">
        <w:t>-  сельского хозяйства;</w:t>
      </w:r>
    </w:p>
    <w:p w:rsidR="00320DEC" w:rsidRPr="00CC4DE7" w:rsidRDefault="00320DEC" w:rsidP="00CC4DE7">
      <w:r w:rsidRPr="00CC4DE7">
        <w:t>-  отдыха.</w:t>
      </w:r>
    </w:p>
    <w:p w:rsidR="00320DEC" w:rsidRPr="00CC4DE7" w:rsidRDefault="00320DEC" w:rsidP="00CC4DE7">
      <w:r w:rsidRPr="00CC4DE7">
        <w:t xml:space="preserve">Из архитектурно-планировочных факторов проанализированы степень </w:t>
      </w:r>
      <w:proofErr w:type="spellStart"/>
      <w:r w:rsidRPr="00CC4DE7">
        <w:t>урбанизированности</w:t>
      </w:r>
      <w:proofErr w:type="spellEnd"/>
      <w:r w:rsidRPr="00CC4DE7">
        <w:t xml:space="preserve"> территории, ее транспортное обслуживание, условия охраны природы.</w:t>
      </w:r>
    </w:p>
    <w:p w:rsidR="00320DEC" w:rsidRPr="00CC4DE7" w:rsidRDefault="00320DEC" w:rsidP="00CC4DE7">
      <w:pPr>
        <w:pStyle w:val="11"/>
      </w:pPr>
      <w:r w:rsidRPr="00CC4DE7">
        <w:t>Оценка по планировочным условиям</w:t>
      </w:r>
    </w:p>
    <w:p w:rsidR="00320DEC" w:rsidRPr="00CC4DE7" w:rsidRDefault="00320DEC" w:rsidP="00CC4DE7">
      <w:r w:rsidRPr="00CC4DE7">
        <w:t>Современная дорожная сеть обеспечивает потребности населения поселка.</w:t>
      </w:r>
    </w:p>
    <w:p w:rsidR="00320DEC" w:rsidRPr="00CC4DE7" w:rsidRDefault="00320DEC" w:rsidP="00CC4DE7">
      <w:pPr>
        <w:rPr>
          <w:color w:val="FF0000"/>
        </w:rPr>
      </w:pPr>
      <w:r w:rsidRPr="00CC4DE7">
        <w:t>Транспортная инфраструктура в целом обеспечивает территорию населенного пункта, однако исходя из оценки территории по наличию существующих автодорог и узлов, выявлена необходимость увеличения связности в южном направлении.</w:t>
      </w:r>
    </w:p>
    <w:p w:rsidR="00320DEC" w:rsidRPr="00CC4DE7" w:rsidRDefault="00320DEC" w:rsidP="00CC4DE7">
      <w:pPr>
        <w:pStyle w:val="11"/>
      </w:pPr>
      <w:r w:rsidRPr="00CC4DE7">
        <w:t>Оценка по природным условиям и ресурсам</w:t>
      </w:r>
    </w:p>
    <w:p w:rsidR="00320DEC" w:rsidRPr="00CC4DE7" w:rsidRDefault="00320DEC" w:rsidP="00CC4DE7">
      <w:pPr>
        <w:rPr>
          <w:sz w:val="24"/>
        </w:rPr>
      </w:pPr>
      <w:r w:rsidRPr="00CC4DE7">
        <w:t xml:space="preserve">Исходя из </w:t>
      </w:r>
      <w:proofErr w:type="spellStart"/>
      <w:r w:rsidRPr="00CC4DE7">
        <w:t>пофакторного</w:t>
      </w:r>
      <w:proofErr w:type="spellEnd"/>
      <w:r w:rsidRPr="00CC4DE7">
        <w:t xml:space="preserve"> анализа природных условий и ресурсов, можно выделить несколько природных зон, характеризующихся сводными физико-географическими условиями</w:t>
      </w:r>
      <w:r w:rsidRPr="00CC4DE7">
        <w:rPr>
          <w:sz w:val="24"/>
        </w:rPr>
        <w:t>.</w:t>
      </w:r>
    </w:p>
    <w:p w:rsidR="00320DEC" w:rsidRPr="00CC4DE7" w:rsidRDefault="00320DEC" w:rsidP="00CC4DE7">
      <w:r w:rsidRPr="00CC4DE7">
        <w:lastRenderedPageBreak/>
        <w:t xml:space="preserve">При выделении территорий, имеющих </w:t>
      </w:r>
      <w:r w:rsidRPr="00CC4DE7">
        <w:rPr>
          <w:u w:val="single"/>
        </w:rPr>
        <w:t>благоприятные условия для строительства,</w:t>
      </w:r>
      <w:r w:rsidRPr="00CC4DE7">
        <w:t xml:space="preserve"> ведущей принята группа геолого-геоморфологических факторов: вид, мощности, характер залегания пород, механический состав, несущая способность грунтов, гидрологические особенности, густота и глубина расчлененности территории, уклоны и характер протекания современных геологических процессов.</w:t>
      </w:r>
    </w:p>
    <w:p w:rsidR="00320DEC" w:rsidRPr="00CC4DE7" w:rsidRDefault="00320DEC" w:rsidP="00CC4DE7">
      <w:r w:rsidRPr="00CC4DE7">
        <w:t xml:space="preserve">При оценке территории поселка </w:t>
      </w:r>
      <w:r w:rsidRPr="00CC4DE7">
        <w:rPr>
          <w:u w:val="single"/>
        </w:rPr>
        <w:t>для целей отдыха</w:t>
      </w:r>
      <w:r w:rsidRPr="00CC4DE7">
        <w:t xml:space="preserve"> основной можно назвать группу ландшафтных, растительных и санитарно-гигиенических факторов.</w:t>
      </w:r>
    </w:p>
    <w:p w:rsidR="00320DEC" w:rsidRPr="00CC4DE7" w:rsidRDefault="00320DEC" w:rsidP="00CC4DE7">
      <w:r w:rsidRPr="00CC4DE7">
        <w:t xml:space="preserve">Для </w:t>
      </w:r>
      <w:r w:rsidRPr="00CC4DE7">
        <w:rPr>
          <w:u w:val="single"/>
        </w:rPr>
        <w:t>целей строительства</w:t>
      </w:r>
      <w:r w:rsidRPr="00CC4DE7">
        <w:t xml:space="preserve"> территория оценивалась по инженерно-геологическим условиям и по </w:t>
      </w:r>
      <w:proofErr w:type="spellStart"/>
      <w:r w:rsidRPr="00CC4DE7">
        <w:t>водообеспеченности</w:t>
      </w:r>
      <w:proofErr w:type="spellEnd"/>
      <w:r w:rsidRPr="00CC4DE7">
        <w:t>.</w:t>
      </w:r>
    </w:p>
    <w:p w:rsidR="00320DEC" w:rsidRPr="00CC4DE7" w:rsidRDefault="00320DEC" w:rsidP="00CC4DE7">
      <w:r w:rsidRPr="00CC4DE7">
        <w:t xml:space="preserve">К </w:t>
      </w:r>
      <w:r w:rsidRPr="00CC4DE7">
        <w:rPr>
          <w:i/>
        </w:rPr>
        <w:t>благоприятным</w:t>
      </w:r>
      <w:r w:rsidRPr="00CC4DE7">
        <w:t xml:space="preserve"> отнесены территории с нормативным давлением более 1,5 кг/см</w:t>
      </w:r>
      <w:r w:rsidRPr="00CC4DE7">
        <w:rPr>
          <w:vertAlign w:val="superscript"/>
        </w:rPr>
        <w:t>2</w:t>
      </w:r>
      <w:r w:rsidRPr="00CC4DE7">
        <w:t>, с уклоном от 0,5 до 10%, с залеганием грунтовых вод более 3-5 м для гражданского и промышленного строительства.</w:t>
      </w:r>
    </w:p>
    <w:p w:rsidR="00320DEC" w:rsidRPr="00CC4DE7" w:rsidRDefault="00320DEC" w:rsidP="00CC4DE7">
      <w:r w:rsidRPr="00CC4DE7">
        <w:t xml:space="preserve">Такие территории расположены в северо-западном, западном  и юго-западном секторах населенного пункта. </w:t>
      </w:r>
      <w:r w:rsidRPr="00CC4DE7">
        <w:rPr>
          <w:i/>
        </w:rPr>
        <w:t>Эти территории - единственный резерв для развития населенного пункта.</w:t>
      </w:r>
    </w:p>
    <w:p w:rsidR="00320DEC" w:rsidRPr="00CC4DE7" w:rsidRDefault="00320DEC" w:rsidP="00CC4DE7">
      <w:pPr>
        <w:pStyle w:val="11"/>
      </w:pPr>
      <w:r w:rsidRPr="00CC4DE7">
        <w:t>Ландшафтно-рекреационная оценка территории</w:t>
      </w:r>
    </w:p>
    <w:p w:rsidR="00320DEC" w:rsidRPr="00CC4DE7" w:rsidRDefault="00320DEC" w:rsidP="00CC4DE7">
      <w:r w:rsidRPr="00CC4DE7">
        <w:t xml:space="preserve">Наилучшей рекреационной территорией с относительно благоприятными микроклиматическими условиями выбраны лесопарк возле </w:t>
      </w:r>
      <w:proofErr w:type="spellStart"/>
      <w:r w:rsidRPr="00CC4DE7">
        <w:t>р.Бобровк</w:t>
      </w:r>
      <w:r w:rsidR="00DF21C9">
        <w:t>и</w:t>
      </w:r>
      <w:proofErr w:type="spellEnd"/>
      <w:r w:rsidR="00A30C28">
        <w:t>.</w:t>
      </w:r>
    </w:p>
    <w:p w:rsidR="00320DEC" w:rsidRPr="00CC4DE7" w:rsidRDefault="00320DEC" w:rsidP="00CC4DE7">
      <w:pPr>
        <w:pStyle w:val="11"/>
        <w:rPr>
          <w:lang w:eastAsia="en-US"/>
        </w:rPr>
      </w:pPr>
      <w:r w:rsidRPr="00CC4DE7">
        <w:rPr>
          <w:lang w:eastAsia="en-US"/>
        </w:rPr>
        <w:t>Оценка по санитарно-гигиеническим условия</w:t>
      </w:r>
    </w:p>
    <w:p w:rsidR="00320DEC" w:rsidRPr="00CC4DE7" w:rsidRDefault="00320DEC" w:rsidP="00CC4DE7">
      <w:r w:rsidRPr="00CC4DE7">
        <w:t xml:space="preserve">Санитарно-гигиенические условия населенного пункта (состояние воздушного бассейна, почвенно-растительного покрова, качество воды) благоприятны для жилищного, рекреационного, сельскохозяйственного, производственного строительства, а также размещения промышленных предприятий, не превышающих </w:t>
      </w:r>
      <w:r w:rsidRPr="00CC4DE7">
        <w:rPr>
          <w:lang w:val="en-US"/>
        </w:rPr>
        <w:t>IV</w:t>
      </w:r>
      <w:r w:rsidRPr="00CC4DE7">
        <w:t xml:space="preserve"> класса вредности.</w:t>
      </w:r>
    </w:p>
    <w:p w:rsidR="00320DEC" w:rsidRDefault="00320DEC" w:rsidP="00CC4DE7"/>
    <w:p w:rsidR="00320DEC" w:rsidRPr="00CC4DE7" w:rsidRDefault="00320DEC" w:rsidP="00CC4DE7">
      <w:r w:rsidRPr="00CC4DE7">
        <w:t xml:space="preserve">На основании комплексной оценки территории по природным и планировочным факторам разработана схема </w:t>
      </w:r>
      <w:r w:rsidRPr="00CC4DE7">
        <w:rPr>
          <w:i/>
        </w:rPr>
        <w:t>«Схема ограничений: планировочные и инженерно-строительные ограничения».</w:t>
      </w:r>
      <w:r w:rsidRPr="00CC4DE7">
        <w:t xml:space="preserve"> Все негативные факторы  учтены при разработке проектных предложений по функциональному зонированию и планировочной организации территории населенного пункта.</w:t>
      </w:r>
    </w:p>
    <w:p w:rsidR="008B19CB" w:rsidRDefault="008B19CB" w:rsidP="008B19CB">
      <w:pPr>
        <w:tabs>
          <w:tab w:val="left" w:pos="1530"/>
        </w:tabs>
        <w:ind w:left="624" w:hanging="624"/>
        <w:jc w:val="center"/>
        <w:rPr>
          <w:b/>
          <w:szCs w:val="28"/>
        </w:rPr>
      </w:pPr>
    </w:p>
    <w:p w:rsidR="00320DEC" w:rsidRPr="00F8722C" w:rsidRDefault="00320DEC" w:rsidP="00CC4DE7">
      <w:pPr>
        <w:rPr>
          <w:b/>
          <w:szCs w:val="28"/>
          <w:lang w:eastAsia="en-US"/>
        </w:rPr>
      </w:pPr>
    </w:p>
    <w:p w:rsidR="00320DEC" w:rsidRDefault="00320DEC" w:rsidP="00CC4DE7">
      <w:pPr>
        <w:pStyle w:val="1"/>
        <w:spacing w:after="0"/>
      </w:pPr>
      <w:bookmarkStart w:id="28" w:name="_Toc394394615"/>
      <w:r w:rsidRPr="00355554">
        <w:lastRenderedPageBreak/>
        <w:t>2. Обоснование вариантов решения задач</w:t>
      </w:r>
      <w:bookmarkEnd w:id="28"/>
    </w:p>
    <w:p w:rsidR="00320DEC" w:rsidRPr="00355554" w:rsidRDefault="00320DEC" w:rsidP="00CC4DE7">
      <w:pPr>
        <w:pStyle w:val="1"/>
        <w:pageBreakBefore w:val="0"/>
      </w:pPr>
      <w:bookmarkStart w:id="29" w:name="_Toc394394616"/>
      <w:r w:rsidRPr="00355554">
        <w:t>территориального планирования</w:t>
      </w:r>
      <w:bookmarkEnd w:id="29"/>
    </w:p>
    <w:p w:rsidR="00320DEC" w:rsidRPr="00CC4DE7" w:rsidRDefault="00320DEC" w:rsidP="00CC4DE7">
      <w:r w:rsidRPr="00CC4DE7">
        <w:t>Структурные изменения в экономике и рост мобильности населения изменили отношение к планированию территории и землепользованию. В этой связи территориальное планирование может опираться на поисковое прогнозирование.</w:t>
      </w:r>
    </w:p>
    <w:p w:rsidR="00320DEC" w:rsidRPr="00CC4DE7" w:rsidRDefault="00320DEC" w:rsidP="00CC4DE7">
      <w:r w:rsidRPr="00CC4DE7">
        <w:t xml:space="preserve">Одной из наиболее актуальных задач прогнозирования является анализ ближайших и более отдаленных социально-экономических и территориальных последствий принимаемых решений. Методологической базой поискового прогноза является принцип специфичности объекта прогнозирования. Его суть заключается в необходимости учитывать специфику природы объекта с его социально-экономическими, территориально-функциональными и прочими особенностями и характеристиками. </w:t>
      </w:r>
    </w:p>
    <w:p w:rsidR="00320DEC" w:rsidRPr="00CC4DE7" w:rsidRDefault="00320DEC" w:rsidP="00CC4DE7">
      <w:r w:rsidRPr="00CC4DE7">
        <w:t>Учитывая высокую степень неопределенности развития ситуации социально-экономической сферы и неоднозначность оценок нынешнего этапа развития российского общества, предлагается использовать метод прогнозного сценария. Период прогноза предлагается взять – первую очередь (1 января 2020 год).</w:t>
      </w:r>
    </w:p>
    <w:p w:rsidR="00320DEC" w:rsidRPr="00CC4DE7" w:rsidRDefault="00320DEC" w:rsidP="00CC4DE7"/>
    <w:p w:rsidR="00320DEC" w:rsidRPr="00CC4DE7" w:rsidRDefault="00320DEC" w:rsidP="00CC4DE7">
      <w:r w:rsidRPr="00CC4DE7">
        <w:t>На основании комплексной оценки территории по совокупности природных факторов и планировочных условий концепцией предложен вариант по функциональному зонированию и планировочной организации поселка, размещению нового строительства.</w:t>
      </w:r>
    </w:p>
    <w:p w:rsidR="00320DEC" w:rsidRPr="00CC4DE7" w:rsidRDefault="00320DEC" w:rsidP="00CC4DE7"/>
    <w:p w:rsidR="00320DEC" w:rsidRPr="00CC4DE7" w:rsidRDefault="00320DEC" w:rsidP="00CC4DE7">
      <w:r w:rsidRPr="00CC4DE7">
        <w:t>Основными задачами территориального планирования являются:</w:t>
      </w:r>
    </w:p>
    <w:p w:rsidR="00320DEC" w:rsidRPr="00CC4DE7" w:rsidRDefault="00320DEC" w:rsidP="00CC4DE7">
      <w:r w:rsidRPr="00CC4DE7">
        <w:t>- выявление резервных площадок для размещения объектов гражданского, промышленного, коммунально-складского строительства;</w:t>
      </w:r>
    </w:p>
    <w:p w:rsidR="00320DEC" w:rsidRPr="00CC4DE7" w:rsidRDefault="00320DEC" w:rsidP="00CC4DE7">
      <w:r w:rsidRPr="00CC4DE7">
        <w:t>- организация культурно-бытового и коммунального обслуживания населения:</w:t>
      </w:r>
    </w:p>
    <w:p w:rsidR="00320DEC" w:rsidRPr="00A56D57" w:rsidRDefault="00320DEC" w:rsidP="00CC4DE7">
      <w:r w:rsidRPr="00CC4DE7">
        <w:t>- организация и размещение мест массового отдыха.</w:t>
      </w:r>
      <w:r w:rsidRPr="00CC4DE7">
        <w:tab/>
      </w:r>
    </w:p>
    <w:p w:rsidR="00320DEC" w:rsidRPr="00355554" w:rsidRDefault="00320DEC" w:rsidP="00302B41">
      <w:pPr>
        <w:pStyle w:val="1"/>
      </w:pPr>
      <w:bookmarkStart w:id="30" w:name="_Toc394394617"/>
      <w:r w:rsidRPr="00355554">
        <w:lastRenderedPageBreak/>
        <w:t>3. Перечень мероприятий по территориальному планированию</w:t>
      </w:r>
      <w:bookmarkEnd w:id="30"/>
    </w:p>
    <w:p w:rsidR="00320DEC" w:rsidRDefault="00320DEC" w:rsidP="00302B41">
      <w:pPr>
        <w:pStyle w:val="2"/>
      </w:pPr>
      <w:bookmarkStart w:id="31" w:name="_Toc394394618"/>
      <w:r w:rsidRPr="00355554">
        <w:t>3.1. Проектная организация территории</w:t>
      </w:r>
      <w:bookmarkEnd w:id="31"/>
    </w:p>
    <w:p w:rsidR="00F30300" w:rsidRDefault="00F30300" w:rsidP="00F30300">
      <w:r>
        <w:t>В</w:t>
      </w:r>
      <w:r w:rsidRPr="00F30300">
        <w:t xml:space="preserve"> данной работе учтены: выявленные планировочные ограничения, современное использование земель</w:t>
      </w:r>
      <w:r>
        <w:t>.</w:t>
      </w:r>
    </w:p>
    <w:p w:rsidR="00F30300" w:rsidRDefault="00F30300" w:rsidP="00F30300">
      <w:pPr>
        <w:ind w:firstLine="709"/>
        <w:jc w:val="center"/>
        <w:rPr>
          <w:szCs w:val="28"/>
        </w:rPr>
      </w:pPr>
    </w:p>
    <w:p w:rsidR="002C5B7A" w:rsidRPr="00CC70F2" w:rsidRDefault="00CC70F2" w:rsidP="00CC70F2">
      <w:pPr>
        <w:tabs>
          <w:tab w:val="left" w:pos="1530"/>
        </w:tabs>
        <w:spacing w:after="100" w:afterAutospacing="1"/>
        <w:jc w:val="center"/>
        <w:rPr>
          <w:szCs w:val="28"/>
        </w:rPr>
      </w:pPr>
      <w:r w:rsidRPr="00CC70F2">
        <w:rPr>
          <w:b/>
          <w:szCs w:val="28"/>
        </w:rPr>
        <w:t>3.1.1</w:t>
      </w:r>
      <w:r w:rsidR="002C5B7A" w:rsidRPr="00CC70F2">
        <w:rPr>
          <w:b/>
          <w:szCs w:val="28"/>
        </w:rPr>
        <w:t>. Демографический прогноз и увеличение жилищного фонда</w:t>
      </w:r>
    </w:p>
    <w:p w:rsidR="002C5B7A" w:rsidRPr="00CC70F2" w:rsidRDefault="002C5B7A" w:rsidP="00CC70F2">
      <w:pPr>
        <w:tabs>
          <w:tab w:val="left" w:pos="700"/>
          <w:tab w:val="right" w:pos="10205"/>
        </w:tabs>
        <w:rPr>
          <w:szCs w:val="28"/>
        </w:rPr>
      </w:pPr>
      <w:r w:rsidRPr="00CC70F2">
        <w:rPr>
          <w:szCs w:val="28"/>
        </w:rPr>
        <w:t xml:space="preserve">Согласно предварительному укрупненному расчету численности населения, выполненному исходя из суммарной площади вновь проектируемых </w:t>
      </w:r>
      <w:r w:rsidR="00401124" w:rsidRPr="00CC70F2">
        <w:rPr>
          <w:szCs w:val="28"/>
        </w:rPr>
        <w:t>территорий</w:t>
      </w:r>
      <w:r w:rsidRPr="00CC70F2">
        <w:rPr>
          <w:szCs w:val="28"/>
        </w:rPr>
        <w:t xml:space="preserve"> с использованием нормативного показателя плотности населения территории микрорайона (квартала) малоэтажной застройки, </w:t>
      </w:r>
      <w:r w:rsidR="00156759" w:rsidRPr="00CC70F2">
        <w:rPr>
          <w:szCs w:val="28"/>
        </w:rPr>
        <w:t>21-23</w:t>
      </w:r>
      <w:r w:rsidRPr="00CC70F2">
        <w:rPr>
          <w:szCs w:val="28"/>
        </w:rPr>
        <w:t xml:space="preserve"> чел./га при средней площади одного земельного участка 0,1 га, общая численность населения на новых территориях составит ориентировочно </w:t>
      </w:r>
      <w:r w:rsidR="00401124" w:rsidRPr="00CC70F2">
        <w:rPr>
          <w:szCs w:val="28"/>
        </w:rPr>
        <w:t>580 человек</w:t>
      </w:r>
      <w:r w:rsidRPr="00CC70F2">
        <w:rPr>
          <w:szCs w:val="28"/>
        </w:rPr>
        <w:t xml:space="preserve"> (Нормативы градостроительного проектирования Свердловской области НГПСО 1-2009.66, глава 14, табл.</w:t>
      </w:r>
      <w:r w:rsidR="00156759" w:rsidRPr="00CC70F2">
        <w:rPr>
          <w:szCs w:val="28"/>
        </w:rPr>
        <w:t>5</w:t>
      </w:r>
      <w:r w:rsidRPr="00CC70F2">
        <w:rPr>
          <w:szCs w:val="28"/>
        </w:rPr>
        <w:t>).</w:t>
      </w:r>
    </w:p>
    <w:p w:rsidR="00187EB7" w:rsidRPr="00CC70F2" w:rsidRDefault="00187EB7" w:rsidP="00CC70F2">
      <w:pPr>
        <w:rPr>
          <w:szCs w:val="28"/>
        </w:rPr>
      </w:pPr>
      <w:r w:rsidRPr="00CC70F2">
        <w:rPr>
          <w:szCs w:val="28"/>
        </w:rPr>
        <w:t xml:space="preserve">Средняя жилищная обеспеченность в новом строительстве принята 30,0 </w:t>
      </w:r>
      <w:proofErr w:type="spellStart"/>
      <w:r w:rsidRPr="00CC70F2">
        <w:rPr>
          <w:szCs w:val="28"/>
        </w:rPr>
        <w:t>кв.м</w:t>
      </w:r>
      <w:proofErr w:type="spellEnd"/>
      <w:r w:rsidRPr="00CC70F2">
        <w:rPr>
          <w:szCs w:val="28"/>
        </w:rPr>
        <w:t>/человека (в соответствии с инновационным вариантом Стратегии социально-экономического развития Свердловской области на период до 2020 года», актуализированный вариант.)</w:t>
      </w:r>
    </w:p>
    <w:p w:rsidR="002C5B7A" w:rsidRPr="00CC70F2" w:rsidRDefault="00187EB7" w:rsidP="00CC70F2">
      <w:pPr>
        <w:tabs>
          <w:tab w:val="left" w:pos="1530"/>
        </w:tabs>
        <w:rPr>
          <w:szCs w:val="28"/>
        </w:rPr>
      </w:pPr>
      <w:r w:rsidRPr="00CC70F2">
        <w:rPr>
          <w:szCs w:val="28"/>
        </w:rPr>
        <w:t>О</w:t>
      </w:r>
      <w:r w:rsidR="002C5B7A" w:rsidRPr="00CC70F2">
        <w:rPr>
          <w:szCs w:val="28"/>
        </w:rPr>
        <w:t>бщая площадь жилого фонда</w:t>
      </w:r>
      <w:r w:rsidRPr="00CC70F2">
        <w:rPr>
          <w:szCs w:val="28"/>
        </w:rPr>
        <w:t xml:space="preserve"> в новом строительстве</w:t>
      </w:r>
      <w:r w:rsidR="002C5B7A" w:rsidRPr="00CC70F2">
        <w:rPr>
          <w:szCs w:val="28"/>
        </w:rPr>
        <w:t xml:space="preserve"> составит </w:t>
      </w:r>
      <w:r w:rsidRPr="00CC70F2">
        <w:rPr>
          <w:szCs w:val="28"/>
        </w:rPr>
        <w:t>17,4</w:t>
      </w:r>
      <w:r w:rsidR="002C5B7A" w:rsidRPr="00CC70F2">
        <w:rPr>
          <w:szCs w:val="28"/>
        </w:rPr>
        <w:t xml:space="preserve"> тыс. кв. метров. </w:t>
      </w:r>
    </w:p>
    <w:p w:rsidR="00CC70F2" w:rsidRDefault="00CC70F2" w:rsidP="00CC70F2">
      <w:pPr>
        <w:spacing w:after="120"/>
        <w:jc w:val="center"/>
        <w:rPr>
          <w:szCs w:val="28"/>
          <w:u w:val="single"/>
        </w:rPr>
      </w:pPr>
    </w:p>
    <w:p w:rsidR="007203E3" w:rsidRPr="00543A3C" w:rsidRDefault="007203E3" w:rsidP="007203E3">
      <w:pPr>
        <w:tabs>
          <w:tab w:val="left" w:pos="1530"/>
        </w:tabs>
        <w:spacing w:after="100" w:afterAutospacing="1"/>
        <w:jc w:val="center"/>
        <w:rPr>
          <w:b/>
          <w:szCs w:val="28"/>
        </w:rPr>
      </w:pPr>
      <w:r w:rsidRPr="00CC70F2">
        <w:rPr>
          <w:b/>
          <w:szCs w:val="28"/>
        </w:rPr>
        <w:t>3.1.</w:t>
      </w:r>
      <w:r>
        <w:rPr>
          <w:b/>
          <w:szCs w:val="28"/>
        </w:rPr>
        <w:t>2</w:t>
      </w:r>
      <w:r w:rsidRPr="00CC70F2">
        <w:rPr>
          <w:b/>
          <w:szCs w:val="28"/>
        </w:rPr>
        <w:t xml:space="preserve">. </w:t>
      </w:r>
      <w:r w:rsidR="00543A3C" w:rsidRPr="00543A3C">
        <w:rPr>
          <w:b/>
          <w:szCs w:val="28"/>
        </w:rPr>
        <w:t>Функциональное зонирование. Развитие зон планируемого размещения объектов капитального строительства</w:t>
      </w:r>
    </w:p>
    <w:p w:rsidR="00F30300" w:rsidRPr="00874658" w:rsidRDefault="00F30300" w:rsidP="00CC70F2">
      <w:pPr>
        <w:spacing w:after="120"/>
        <w:jc w:val="center"/>
        <w:rPr>
          <w:szCs w:val="28"/>
          <w:u w:val="single"/>
        </w:rPr>
      </w:pPr>
      <w:r w:rsidRPr="00874658">
        <w:rPr>
          <w:szCs w:val="28"/>
          <w:u w:val="single"/>
        </w:rPr>
        <w:t>Жилая застройка</w:t>
      </w:r>
    </w:p>
    <w:p w:rsidR="00F30300" w:rsidRPr="00F30300" w:rsidRDefault="00D66656" w:rsidP="00CC70F2">
      <w:pPr>
        <w:rPr>
          <w:szCs w:val="28"/>
        </w:rPr>
      </w:pPr>
      <w:r>
        <w:rPr>
          <w:szCs w:val="28"/>
        </w:rPr>
        <w:t>Проектируемая жилая застройка</w:t>
      </w:r>
      <w:r w:rsidR="00874658">
        <w:rPr>
          <w:szCs w:val="28"/>
        </w:rPr>
        <w:t xml:space="preserve"> - </w:t>
      </w:r>
      <w:r w:rsidR="00F30300" w:rsidRPr="00F30300">
        <w:rPr>
          <w:szCs w:val="28"/>
        </w:rPr>
        <w:t xml:space="preserve">индивидуальная малоэтажная с приусадебными участками, </w:t>
      </w:r>
      <w:r w:rsidR="00874658">
        <w:rPr>
          <w:szCs w:val="28"/>
        </w:rPr>
        <w:t>возможно</w:t>
      </w:r>
      <w:r w:rsidR="00F30300" w:rsidRPr="00F30300">
        <w:rPr>
          <w:szCs w:val="28"/>
        </w:rPr>
        <w:t xml:space="preserve"> блокированная </w:t>
      </w:r>
      <w:r w:rsidR="00874658">
        <w:rPr>
          <w:szCs w:val="28"/>
        </w:rPr>
        <w:t>жилая застройка.</w:t>
      </w:r>
    </w:p>
    <w:p w:rsidR="00F30300" w:rsidRPr="00F30300" w:rsidRDefault="00F30300" w:rsidP="00CC70F2">
      <w:pPr>
        <w:rPr>
          <w:szCs w:val="28"/>
        </w:rPr>
      </w:pPr>
      <w:r w:rsidRPr="00F30300">
        <w:rPr>
          <w:szCs w:val="28"/>
        </w:rPr>
        <w:t>Преимущественные по площади территории</w:t>
      </w:r>
      <w:r w:rsidR="00874658">
        <w:rPr>
          <w:szCs w:val="28"/>
        </w:rPr>
        <w:t xml:space="preserve"> сформированы в южной части населенного пункта,</w:t>
      </w:r>
      <w:r w:rsidRPr="00F30300">
        <w:rPr>
          <w:szCs w:val="28"/>
        </w:rPr>
        <w:t xml:space="preserve"> здесь будут проживать ориентировочно </w:t>
      </w:r>
      <w:r w:rsidR="00874658">
        <w:rPr>
          <w:szCs w:val="28"/>
        </w:rPr>
        <w:t>580</w:t>
      </w:r>
      <w:r w:rsidRPr="00F30300">
        <w:rPr>
          <w:szCs w:val="28"/>
        </w:rPr>
        <w:t xml:space="preserve"> человек. </w:t>
      </w:r>
      <w:r w:rsidR="00874658" w:rsidRPr="0058616D">
        <w:rPr>
          <w:szCs w:val="28"/>
        </w:rPr>
        <w:t>Планировочную структуру определяет прямоугольная сетка улиц</w:t>
      </w:r>
      <w:r w:rsidR="00874658">
        <w:rPr>
          <w:szCs w:val="28"/>
        </w:rPr>
        <w:t>.</w:t>
      </w:r>
    </w:p>
    <w:p w:rsidR="00874658" w:rsidRDefault="00874658" w:rsidP="00CC70F2">
      <w:pPr>
        <w:spacing w:line="288" w:lineRule="auto"/>
        <w:jc w:val="center"/>
        <w:rPr>
          <w:sz w:val="26"/>
          <w:szCs w:val="26"/>
        </w:rPr>
      </w:pPr>
    </w:p>
    <w:p w:rsidR="00874658" w:rsidRPr="00874658" w:rsidRDefault="00874658" w:rsidP="00CC70F2">
      <w:pPr>
        <w:spacing w:after="120"/>
        <w:jc w:val="center"/>
        <w:rPr>
          <w:szCs w:val="28"/>
          <w:u w:val="single"/>
        </w:rPr>
      </w:pPr>
      <w:r w:rsidRPr="00874658">
        <w:rPr>
          <w:szCs w:val="28"/>
          <w:u w:val="single"/>
        </w:rPr>
        <w:t>Застройка общественного назначения</w:t>
      </w:r>
    </w:p>
    <w:p w:rsidR="00874658" w:rsidRDefault="00874658" w:rsidP="00CC70F2">
      <w:pPr>
        <w:rPr>
          <w:szCs w:val="28"/>
        </w:rPr>
      </w:pPr>
      <w:r w:rsidRPr="00874658">
        <w:rPr>
          <w:szCs w:val="28"/>
        </w:rPr>
        <w:t xml:space="preserve">Объекты общественного центра села расположены </w:t>
      </w:r>
      <w:r>
        <w:rPr>
          <w:szCs w:val="28"/>
        </w:rPr>
        <w:t xml:space="preserve">в существующей </w:t>
      </w:r>
      <w:r w:rsidR="00D66656">
        <w:rPr>
          <w:szCs w:val="28"/>
        </w:rPr>
        <w:t>застройке</w:t>
      </w:r>
      <w:r>
        <w:rPr>
          <w:szCs w:val="28"/>
        </w:rPr>
        <w:t xml:space="preserve">. </w:t>
      </w:r>
    </w:p>
    <w:p w:rsidR="00D66656" w:rsidRDefault="002C5B7A" w:rsidP="00CC70F2">
      <w:pPr>
        <w:rPr>
          <w:szCs w:val="28"/>
        </w:rPr>
      </w:pPr>
      <w:r>
        <w:rPr>
          <w:szCs w:val="28"/>
        </w:rPr>
        <w:t xml:space="preserve">В настоящее время </w:t>
      </w:r>
      <w:r w:rsidR="00946FD8">
        <w:rPr>
          <w:szCs w:val="28"/>
        </w:rPr>
        <w:t xml:space="preserve">здание </w:t>
      </w:r>
      <w:r>
        <w:rPr>
          <w:szCs w:val="28"/>
        </w:rPr>
        <w:t>общеобразовательн</w:t>
      </w:r>
      <w:r w:rsidR="00946FD8">
        <w:rPr>
          <w:szCs w:val="28"/>
        </w:rPr>
        <w:t>ой</w:t>
      </w:r>
      <w:r>
        <w:rPr>
          <w:szCs w:val="28"/>
        </w:rPr>
        <w:t xml:space="preserve"> школ</w:t>
      </w:r>
      <w:r w:rsidR="00946FD8">
        <w:rPr>
          <w:szCs w:val="28"/>
        </w:rPr>
        <w:t>ы</w:t>
      </w:r>
      <w:r>
        <w:rPr>
          <w:szCs w:val="28"/>
        </w:rPr>
        <w:t xml:space="preserve"> находится в аварийном состоянии, также территория данного объекта не удовлетворяет требованиям нормативов градостроительного проектирования. Поэтому предлагается размещение новой общеобразовательной школы  вместимостью 250 учащихся на территории д. Малое Трифоново. Школа обеспечит потребности </w:t>
      </w:r>
      <w:r>
        <w:rPr>
          <w:szCs w:val="28"/>
        </w:rPr>
        <w:lastRenderedPageBreak/>
        <w:t>трех населенных пунктов: с. Большое Трифоново, д. Малое Трифоново и п</w:t>
      </w:r>
      <w:r w:rsidR="00946FD8">
        <w:rPr>
          <w:szCs w:val="28"/>
        </w:rPr>
        <w:t xml:space="preserve">. </w:t>
      </w:r>
      <w:r>
        <w:rPr>
          <w:szCs w:val="28"/>
        </w:rPr>
        <w:t>Кислянка.</w:t>
      </w:r>
    </w:p>
    <w:p w:rsidR="00C248C0" w:rsidRDefault="00C248C0" w:rsidP="00874658">
      <w:pPr>
        <w:ind w:firstLine="709"/>
        <w:rPr>
          <w:szCs w:val="28"/>
        </w:rPr>
      </w:pPr>
      <w:r>
        <w:rPr>
          <w:szCs w:val="28"/>
        </w:rPr>
        <w:t xml:space="preserve">На территории существующей школы предлагается размещение </w:t>
      </w:r>
      <w:r w:rsidR="00B768CA">
        <w:rPr>
          <w:szCs w:val="28"/>
        </w:rPr>
        <w:t xml:space="preserve">нового клуба. </w:t>
      </w:r>
    </w:p>
    <w:p w:rsidR="002C5B7A" w:rsidRDefault="004C08C6" w:rsidP="00874658">
      <w:pPr>
        <w:ind w:firstLine="709"/>
        <w:rPr>
          <w:szCs w:val="28"/>
        </w:rPr>
      </w:pPr>
      <w:r>
        <w:rPr>
          <w:szCs w:val="28"/>
        </w:rPr>
        <w:t>Также предлагается реконструкция существующего детского сада.</w:t>
      </w:r>
    </w:p>
    <w:p w:rsidR="00C248C0" w:rsidRDefault="00C248C0" w:rsidP="00874658">
      <w:pPr>
        <w:ind w:firstLine="709"/>
        <w:rPr>
          <w:szCs w:val="28"/>
        </w:rPr>
      </w:pPr>
      <w:r>
        <w:rPr>
          <w:szCs w:val="28"/>
        </w:rPr>
        <w:t>В микрорайоне новой жилой застройки выделена территория для размещения торговых и административных объектов.</w:t>
      </w:r>
    </w:p>
    <w:p w:rsidR="00C248C0" w:rsidRPr="00874658" w:rsidRDefault="00C248C0" w:rsidP="00874658">
      <w:pPr>
        <w:ind w:firstLine="709"/>
        <w:rPr>
          <w:szCs w:val="28"/>
        </w:rPr>
      </w:pPr>
    </w:p>
    <w:p w:rsidR="00187EB7" w:rsidRPr="00874658" w:rsidRDefault="00187EB7" w:rsidP="00CC70F2">
      <w:pPr>
        <w:spacing w:after="120"/>
        <w:ind w:firstLine="709"/>
        <w:jc w:val="center"/>
        <w:rPr>
          <w:szCs w:val="28"/>
          <w:u w:val="single"/>
        </w:rPr>
      </w:pPr>
      <w:r>
        <w:rPr>
          <w:szCs w:val="28"/>
          <w:u w:val="single"/>
        </w:rPr>
        <w:t>Рекреационные зоны</w:t>
      </w:r>
    </w:p>
    <w:p w:rsidR="00187EB7" w:rsidRPr="00187EB7" w:rsidRDefault="00187EB7" w:rsidP="002303DE">
      <w:pPr>
        <w:shd w:val="clear" w:color="auto" w:fill="FFFFFF"/>
        <w:rPr>
          <w:szCs w:val="28"/>
        </w:rPr>
      </w:pPr>
      <w:r w:rsidRPr="00187EB7">
        <w:rPr>
          <w:szCs w:val="28"/>
        </w:rPr>
        <w:t xml:space="preserve">Для развития рекреационных зон особое значение имеют прибрежные территории в зоне </w:t>
      </w:r>
      <w:r w:rsidR="004C08C6">
        <w:rPr>
          <w:szCs w:val="28"/>
        </w:rPr>
        <w:t>р. Бобровка</w:t>
      </w:r>
      <w:r w:rsidRPr="00187EB7">
        <w:rPr>
          <w:szCs w:val="28"/>
        </w:rPr>
        <w:t xml:space="preserve"> – здесь предлагается формирование общественно-рекреационной зоны с обустройством бульваров, </w:t>
      </w:r>
      <w:r w:rsidRPr="00D3394A">
        <w:rPr>
          <w:szCs w:val="28"/>
        </w:rPr>
        <w:t>спортивных и других площадок</w:t>
      </w:r>
      <w:r w:rsidRPr="00187EB7">
        <w:rPr>
          <w:szCs w:val="28"/>
        </w:rPr>
        <w:t>.</w:t>
      </w:r>
    </w:p>
    <w:p w:rsidR="00E37E99" w:rsidRDefault="00E37E99" w:rsidP="002303DE">
      <w:pPr>
        <w:tabs>
          <w:tab w:val="left" w:pos="0"/>
        </w:tabs>
        <w:spacing w:line="288" w:lineRule="auto"/>
        <w:rPr>
          <w:b/>
          <w:sz w:val="26"/>
        </w:rPr>
      </w:pPr>
      <w:r>
        <w:rPr>
          <w:b/>
          <w:sz w:val="26"/>
        </w:rPr>
        <w:t xml:space="preserve"> </w:t>
      </w:r>
    </w:p>
    <w:p w:rsidR="007163EB" w:rsidRPr="007163EB" w:rsidRDefault="007163EB" w:rsidP="00CC70F2">
      <w:pPr>
        <w:tabs>
          <w:tab w:val="left" w:pos="0"/>
        </w:tabs>
        <w:spacing w:after="120" w:line="288" w:lineRule="auto"/>
        <w:rPr>
          <w:szCs w:val="28"/>
          <w:u w:val="single"/>
        </w:rPr>
      </w:pPr>
      <w:r w:rsidRPr="007163EB">
        <w:rPr>
          <w:szCs w:val="28"/>
          <w:u w:val="single"/>
        </w:rPr>
        <w:t>Мероприятия по развитию коммунальных и производственных зон</w:t>
      </w:r>
    </w:p>
    <w:p w:rsidR="007163EB" w:rsidRPr="001D5936" w:rsidRDefault="007163EB" w:rsidP="002303DE">
      <w:pPr>
        <w:rPr>
          <w:szCs w:val="26"/>
        </w:rPr>
      </w:pPr>
      <w:r w:rsidRPr="001D5936">
        <w:rPr>
          <w:szCs w:val="26"/>
        </w:rPr>
        <w:t xml:space="preserve">Предусматривается сохранение сложившейся небольшой производственной зоны, состоящей из малых предприятий в селе, ее территориальное развитие ограничено близостью жилой застройки. </w:t>
      </w:r>
    </w:p>
    <w:p w:rsidR="00187EB7" w:rsidRDefault="00B83602" w:rsidP="002303DE">
      <w:r w:rsidRPr="00467199">
        <w:rPr>
          <w:szCs w:val="26"/>
        </w:rPr>
        <w:t xml:space="preserve">Одновременно с этим, проектом </w:t>
      </w:r>
      <w:r w:rsidR="00467199">
        <w:t>п</w:t>
      </w:r>
      <w:r w:rsidR="00150C8E">
        <w:t xml:space="preserve">редлагается сокращение санитарно-защитной зоны от предприятия </w:t>
      </w:r>
      <w:r w:rsidR="00150C8E">
        <w:rPr>
          <w:lang w:val="en-US"/>
        </w:rPr>
        <w:t>III</w:t>
      </w:r>
      <w:r w:rsidR="00150C8E">
        <w:t xml:space="preserve"> класса санитарной опасности (300 м)</w:t>
      </w:r>
      <w:r w:rsidR="0077673B">
        <w:t xml:space="preserve">. </w:t>
      </w:r>
      <w:r w:rsidR="00150C8E">
        <w:t>По кадастровым данным территория предприятия числится как</w:t>
      </w:r>
      <w:r>
        <w:t xml:space="preserve"> машинно-тракторная мастерская (МТМ</w:t>
      </w:r>
      <w:r w:rsidR="006D1490">
        <w:t>, П13 по экспликации</w:t>
      </w:r>
      <w:r>
        <w:t xml:space="preserve">), в настоящее время предприятие не действует. </w:t>
      </w:r>
      <w:r w:rsidR="0077673B">
        <w:t xml:space="preserve">Поэтому в проекте рассмотрен вариант понижения класса опасности с регламентированной санитарно-защитной зоной до 100 м. </w:t>
      </w:r>
    </w:p>
    <w:p w:rsidR="002303DE" w:rsidRPr="00950F54" w:rsidRDefault="00950F54" w:rsidP="00950F54">
      <w:r>
        <w:t xml:space="preserve">В </w:t>
      </w:r>
      <w:r w:rsidRPr="00950F54">
        <w:t>отношении территори</w:t>
      </w:r>
      <w:r w:rsidR="00A30C28">
        <w:t>й</w:t>
      </w:r>
      <w:r w:rsidRPr="00950F54">
        <w:t xml:space="preserve"> с</w:t>
      </w:r>
      <w:r>
        <w:t>ельскохозяйственного</w:t>
      </w:r>
      <w:r w:rsidRPr="00950F54">
        <w:t xml:space="preserve"> производства, располож</w:t>
      </w:r>
      <w:r>
        <w:t>е</w:t>
      </w:r>
      <w:r w:rsidRPr="00950F54">
        <w:t>нн</w:t>
      </w:r>
      <w:r w:rsidR="00A30C28">
        <w:t>ых</w:t>
      </w:r>
      <w:r w:rsidRPr="00950F54">
        <w:t xml:space="preserve"> в севе</w:t>
      </w:r>
      <w:r>
        <w:t>рн</w:t>
      </w:r>
      <w:r w:rsidRPr="00950F54">
        <w:t>ой части насел</w:t>
      </w:r>
      <w:r>
        <w:t>енного</w:t>
      </w:r>
      <w:r w:rsidRPr="00950F54">
        <w:t xml:space="preserve"> пункта</w:t>
      </w:r>
      <w:r w:rsidR="00CC70F2">
        <w:t>,</w:t>
      </w:r>
      <w:r w:rsidRPr="00950F54">
        <w:t xml:space="preserve"> на расчетный срок</w:t>
      </w:r>
      <w:r w:rsidR="00CC70F2">
        <w:t xml:space="preserve"> проектом предлагаются</w:t>
      </w:r>
      <w:r w:rsidRPr="00950F54">
        <w:t xml:space="preserve"> след</w:t>
      </w:r>
      <w:r w:rsidR="00CC70F2">
        <w:t>ующие</w:t>
      </w:r>
      <w:r w:rsidRPr="00950F54">
        <w:t xml:space="preserve"> мероприятия:</w:t>
      </w:r>
      <w:r w:rsidR="00BE5E6D" w:rsidRPr="00950F54">
        <w:t xml:space="preserve"> </w:t>
      </w:r>
    </w:p>
    <w:p w:rsidR="00950F54" w:rsidRPr="00950F54" w:rsidRDefault="00950F54" w:rsidP="00950F54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F54">
        <w:rPr>
          <w:rFonts w:ascii="Times New Roman" w:hAnsi="Times New Roman"/>
          <w:sz w:val="28"/>
          <w:szCs w:val="28"/>
        </w:rPr>
        <w:t>Перепрофилирование производства с понижением класса опасности</w:t>
      </w:r>
      <w:r w:rsidR="00CC70F2">
        <w:rPr>
          <w:rFonts w:ascii="Times New Roman" w:hAnsi="Times New Roman"/>
          <w:sz w:val="28"/>
          <w:szCs w:val="28"/>
        </w:rPr>
        <w:t>;</w:t>
      </w:r>
    </w:p>
    <w:p w:rsidR="00950F54" w:rsidRPr="00950F54" w:rsidRDefault="00CC70F2" w:rsidP="00950F54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F54">
        <w:rPr>
          <w:rFonts w:ascii="Times New Roman" w:hAnsi="Times New Roman"/>
          <w:sz w:val="28"/>
          <w:szCs w:val="28"/>
        </w:rPr>
        <w:t>Изменение</w:t>
      </w:r>
      <w:r w:rsidR="00950F54" w:rsidRPr="00950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дислокации земельного участка, </w:t>
      </w:r>
      <w:r w:rsidR="00950F54" w:rsidRPr="00950F54">
        <w:rPr>
          <w:rFonts w:ascii="Times New Roman" w:hAnsi="Times New Roman"/>
          <w:sz w:val="28"/>
          <w:szCs w:val="28"/>
        </w:rPr>
        <w:t>предназначенного под производственные цели.</w:t>
      </w:r>
    </w:p>
    <w:p w:rsidR="00950F54" w:rsidRPr="00950F54" w:rsidRDefault="00950F54" w:rsidP="00CC70F2">
      <w:r w:rsidRPr="00950F54">
        <w:t xml:space="preserve">Мероприятия рекомендованы с целью обеспечения 50 м санитарно-защитной зоны от предприятия. В случае невозможности выполнить данные мероприятия в отношении </w:t>
      </w:r>
      <w:r w:rsidR="00CC70F2" w:rsidRPr="00950F54">
        <w:t>с</w:t>
      </w:r>
      <w:r w:rsidR="00CC70F2">
        <w:t>ельскохозяйственного</w:t>
      </w:r>
      <w:r w:rsidR="00CC70F2" w:rsidRPr="00950F54">
        <w:t xml:space="preserve"> производства</w:t>
      </w:r>
      <w:r w:rsidR="00CC70F2">
        <w:t>,</w:t>
      </w:r>
      <w:r w:rsidR="00CC70F2" w:rsidRPr="00950F54">
        <w:t xml:space="preserve"> </w:t>
      </w:r>
      <w:r w:rsidR="00CC70F2">
        <w:t>территории земельных</w:t>
      </w:r>
      <w:r w:rsidRPr="00950F54">
        <w:t xml:space="preserve"> </w:t>
      </w:r>
      <w:r w:rsidR="00CC70F2">
        <w:t>у</w:t>
      </w:r>
      <w:r w:rsidRPr="00950F54">
        <w:t>частк</w:t>
      </w:r>
      <w:r w:rsidR="00CC70F2">
        <w:t>ов</w:t>
      </w:r>
      <w:r w:rsidRPr="00950F54">
        <w:t xml:space="preserve"> под ИЖС</w:t>
      </w:r>
      <w:r w:rsidR="00CC70F2">
        <w:t>,</w:t>
      </w:r>
      <w:r w:rsidRPr="00950F54">
        <w:t xml:space="preserve"> </w:t>
      </w:r>
      <w:r w:rsidR="00CC70F2" w:rsidRPr="00950F54">
        <w:t>попадающие</w:t>
      </w:r>
      <w:r w:rsidRPr="00950F54">
        <w:t xml:space="preserve"> в действ</w:t>
      </w:r>
      <w:r w:rsidR="00CC70F2">
        <w:t>ующую</w:t>
      </w:r>
      <w:r w:rsidRPr="00950F54">
        <w:t xml:space="preserve"> 100 м С</w:t>
      </w:r>
      <w:r w:rsidR="00CC70F2">
        <w:t>ЗЗ</w:t>
      </w:r>
      <w:r w:rsidRPr="00950F54">
        <w:t xml:space="preserve"> подлежат выносу за счет предприятия.</w:t>
      </w:r>
    </w:p>
    <w:p w:rsidR="002303DE" w:rsidRPr="00B83602" w:rsidRDefault="002303DE" w:rsidP="00F30300"/>
    <w:p w:rsidR="00320DEC" w:rsidRDefault="00320DEC" w:rsidP="00302B41">
      <w:pPr>
        <w:pStyle w:val="3"/>
      </w:pPr>
      <w:bookmarkStart w:id="32" w:name="_Toc394394619"/>
      <w:r>
        <w:t>3.1.</w:t>
      </w:r>
      <w:r w:rsidR="007203E3">
        <w:t>3</w:t>
      </w:r>
      <w:r>
        <w:t xml:space="preserve">. </w:t>
      </w:r>
      <w:r w:rsidRPr="001E18AD">
        <w:t>Баланс территории</w:t>
      </w:r>
      <w:bookmarkEnd w:id="32"/>
    </w:p>
    <w:p w:rsidR="00320DEC" w:rsidRPr="00CC4DE7" w:rsidRDefault="00E37E99" w:rsidP="00CC4DE7">
      <w:r>
        <w:t>Территория в границах проекта</w:t>
      </w:r>
      <w:r w:rsidR="00320DEC" w:rsidRPr="00CC4DE7">
        <w:t xml:space="preserve"> составляет 275,1 га. Численность населения с. </w:t>
      </w:r>
      <w:r w:rsidR="00320DEC">
        <w:t>Большое Трифоново</w:t>
      </w:r>
      <w:r w:rsidR="00320DEC" w:rsidRPr="00CC4DE7">
        <w:t xml:space="preserve"> на расчетный срок составит 1</w:t>
      </w:r>
      <w:r w:rsidR="00D16A1A">
        <w:t xml:space="preserve">306 </w:t>
      </w:r>
      <w:r w:rsidR="00320DEC" w:rsidRPr="00CC4DE7">
        <w:t>человек.</w:t>
      </w:r>
    </w:p>
    <w:p w:rsidR="00043026" w:rsidRDefault="00043026" w:rsidP="00CC4DE7">
      <w:r w:rsidRPr="00293E2D">
        <w:t>Большую часть территории буд</w:t>
      </w:r>
      <w:r>
        <w:t>е</w:t>
      </w:r>
      <w:r w:rsidRPr="00293E2D">
        <w:t xml:space="preserve">т занимать </w:t>
      </w:r>
      <w:r>
        <w:t>жилая застройка</w:t>
      </w:r>
      <w:r w:rsidRPr="00293E2D">
        <w:t xml:space="preserve"> </w:t>
      </w:r>
      <w:r>
        <w:t>– 84 га или 30,6%.</w:t>
      </w:r>
    </w:p>
    <w:p w:rsidR="00320DEC" w:rsidRPr="001E18AD" w:rsidRDefault="00320DEC" w:rsidP="00CC4DE7">
      <w:r w:rsidRPr="00CC4DE7">
        <w:t>Проектное использование территории представлено в таблице</w:t>
      </w:r>
      <w:r w:rsidR="002303DE">
        <w:t xml:space="preserve"> </w:t>
      </w:r>
      <w:r>
        <w:t>3.1</w:t>
      </w:r>
      <w:r w:rsidRPr="001E18AD">
        <w:t>.</w:t>
      </w:r>
    </w:p>
    <w:p w:rsidR="00320DEC" w:rsidRPr="001E18AD" w:rsidRDefault="00320DEC" w:rsidP="00302B41">
      <w:pPr>
        <w:pStyle w:val="af8"/>
      </w:pPr>
      <w:r>
        <w:lastRenderedPageBreak/>
        <w:t>Таблица 3.1</w:t>
      </w:r>
    </w:p>
    <w:p w:rsidR="00320DEC" w:rsidRDefault="00320DEC" w:rsidP="00302B41">
      <w:pPr>
        <w:pStyle w:val="afa"/>
      </w:pPr>
      <w:r w:rsidRPr="001E18AD">
        <w:t xml:space="preserve"> Проектное использование территории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832"/>
        <w:gridCol w:w="1276"/>
        <w:gridCol w:w="1134"/>
        <w:gridCol w:w="1133"/>
      </w:tblGrid>
      <w:tr w:rsidR="00320DEC" w:rsidRPr="00CC4DE7" w:rsidTr="001240C9">
        <w:trPr>
          <w:cantSplit/>
          <w:tblHeader/>
          <w:jc w:val="center"/>
        </w:trPr>
        <w:tc>
          <w:tcPr>
            <w:tcW w:w="548" w:type="dxa"/>
            <w:vMerge w:val="restart"/>
            <w:vAlign w:val="center"/>
          </w:tcPr>
          <w:p w:rsidR="00320DEC" w:rsidRPr="00CC4DE7" w:rsidRDefault="00320DEC" w:rsidP="00CC4DE7">
            <w:pPr>
              <w:pStyle w:val="af7"/>
            </w:pPr>
            <w:r w:rsidRPr="00CC4DE7">
              <w:t>№</w:t>
            </w:r>
          </w:p>
        </w:tc>
        <w:tc>
          <w:tcPr>
            <w:tcW w:w="5832" w:type="dxa"/>
            <w:vMerge w:val="restart"/>
            <w:vAlign w:val="center"/>
          </w:tcPr>
          <w:p w:rsidR="00320DEC" w:rsidRPr="00CC4DE7" w:rsidRDefault="00320DEC" w:rsidP="00CC4DE7">
            <w:pPr>
              <w:pStyle w:val="af7"/>
            </w:pPr>
            <w:r w:rsidRPr="00CC4DE7">
              <w:t>Виды территориальных зон</w:t>
            </w:r>
          </w:p>
        </w:tc>
        <w:tc>
          <w:tcPr>
            <w:tcW w:w="3543" w:type="dxa"/>
            <w:gridSpan w:val="3"/>
            <w:vAlign w:val="center"/>
          </w:tcPr>
          <w:p w:rsidR="00320DEC" w:rsidRPr="00CC4DE7" w:rsidRDefault="00320DEC" w:rsidP="00CC4DE7">
            <w:pPr>
              <w:pStyle w:val="af7"/>
            </w:pPr>
            <w:r w:rsidRPr="00CC4DE7">
              <w:t>Площадь</w:t>
            </w:r>
          </w:p>
        </w:tc>
      </w:tr>
      <w:tr w:rsidR="00320DEC" w:rsidRPr="00CC4DE7" w:rsidTr="001240C9">
        <w:trPr>
          <w:cantSplit/>
          <w:tblHeader/>
          <w:jc w:val="center"/>
        </w:trPr>
        <w:tc>
          <w:tcPr>
            <w:tcW w:w="548" w:type="dxa"/>
            <w:vMerge/>
            <w:vAlign w:val="center"/>
          </w:tcPr>
          <w:p w:rsidR="00320DEC" w:rsidRPr="00CC4DE7" w:rsidRDefault="00320DEC" w:rsidP="00CC4DE7">
            <w:pPr>
              <w:pStyle w:val="af7"/>
            </w:pPr>
          </w:p>
        </w:tc>
        <w:tc>
          <w:tcPr>
            <w:tcW w:w="5832" w:type="dxa"/>
            <w:vMerge/>
            <w:vAlign w:val="center"/>
          </w:tcPr>
          <w:p w:rsidR="00320DEC" w:rsidRPr="00CC4DE7" w:rsidRDefault="00320DEC" w:rsidP="00CC4DE7">
            <w:pPr>
              <w:pStyle w:val="af7"/>
            </w:pPr>
          </w:p>
        </w:tc>
        <w:tc>
          <w:tcPr>
            <w:tcW w:w="1276" w:type="dxa"/>
            <w:vAlign w:val="center"/>
          </w:tcPr>
          <w:p w:rsidR="00320DEC" w:rsidRPr="00CC4DE7" w:rsidRDefault="00320DEC" w:rsidP="00CC4DE7">
            <w:pPr>
              <w:pStyle w:val="af7"/>
            </w:pPr>
            <w:r w:rsidRPr="00CC4DE7">
              <w:t>га</w:t>
            </w:r>
          </w:p>
        </w:tc>
        <w:tc>
          <w:tcPr>
            <w:tcW w:w="1134" w:type="dxa"/>
            <w:vAlign w:val="center"/>
          </w:tcPr>
          <w:p w:rsidR="00320DEC" w:rsidRPr="00CC4DE7" w:rsidRDefault="00320DEC" w:rsidP="00CC4DE7">
            <w:pPr>
              <w:pStyle w:val="af7"/>
            </w:pPr>
            <w:r w:rsidRPr="00CC4DE7">
              <w:t>%</w:t>
            </w:r>
          </w:p>
        </w:tc>
        <w:tc>
          <w:tcPr>
            <w:tcW w:w="1133" w:type="dxa"/>
            <w:vAlign w:val="center"/>
          </w:tcPr>
          <w:p w:rsidR="00320DEC" w:rsidRPr="00CC4DE7" w:rsidRDefault="00320DEC" w:rsidP="00CC4DE7">
            <w:pPr>
              <w:pStyle w:val="af7"/>
            </w:pPr>
            <w:r w:rsidRPr="00CC4DE7">
              <w:t>Кв. м. на чел</w:t>
            </w:r>
            <w:r>
              <w:t>.</w:t>
            </w:r>
          </w:p>
        </w:tc>
      </w:tr>
      <w:tr w:rsidR="00320DEC" w:rsidRPr="00CC4DE7" w:rsidTr="001240C9">
        <w:trPr>
          <w:cantSplit/>
          <w:tblHeader/>
          <w:jc w:val="center"/>
        </w:trPr>
        <w:tc>
          <w:tcPr>
            <w:tcW w:w="548" w:type="dxa"/>
            <w:vAlign w:val="center"/>
          </w:tcPr>
          <w:p w:rsidR="00320DEC" w:rsidRPr="00CC4DE7" w:rsidRDefault="00320DEC" w:rsidP="00CC4DE7">
            <w:pPr>
              <w:pStyle w:val="afe"/>
            </w:pPr>
            <w:r w:rsidRPr="00CC4DE7">
              <w:t>1</w:t>
            </w:r>
          </w:p>
        </w:tc>
        <w:tc>
          <w:tcPr>
            <w:tcW w:w="5832" w:type="dxa"/>
            <w:vAlign w:val="center"/>
          </w:tcPr>
          <w:p w:rsidR="00320DEC" w:rsidRPr="00CC4DE7" w:rsidRDefault="00320DEC" w:rsidP="00CC4DE7">
            <w:pPr>
              <w:pStyle w:val="afe"/>
            </w:pPr>
            <w:r w:rsidRPr="00CC4DE7">
              <w:t>2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CC4DE7">
            <w:pPr>
              <w:pStyle w:val="afe"/>
            </w:pPr>
            <w:r w:rsidRPr="00CC4DE7">
              <w:t>3</w:t>
            </w:r>
          </w:p>
        </w:tc>
        <w:tc>
          <w:tcPr>
            <w:tcW w:w="1134" w:type="dxa"/>
            <w:vAlign w:val="center"/>
          </w:tcPr>
          <w:p w:rsidR="00320DEC" w:rsidRPr="00CC4DE7" w:rsidRDefault="00320DEC" w:rsidP="00CC4DE7">
            <w:pPr>
              <w:pStyle w:val="afe"/>
            </w:pPr>
            <w:r w:rsidRPr="00CC4DE7">
              <w:t>4</w:t>
            </w:r>
          </w:p>
        </w:tc>
        <w:tc>
          <w:tcPr>
            <w:tcW w:w="1133" w:type="dxa"/>
            <w:vAlign w:val="center"/>
          </w:tcPr>
          <w:p w:rsidR="00320DEC" w:rsidRPr="00CC4DE7" w:rsidRDefault="00320DEC" w:rsidP="00CC4DE7">
            <w:pPr>
              <w:pStyle w:val="afe"/>
            </w:pPr>
            <w:r w:rsidRPr="00CC4DE7">
              <w:t>5</w:t>
            </w:r>
          </w:p>
        </w:tc>
      </w:tr>
      <w:tr w:rsidR="00320DEC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320DEC" w:rsidRPr="00CC4DE7" w:rsidRDefault="00320DEC" w:rsidP="00CC4DE7">
            <w:pPr>
              <w:pStyle w:val="af6"/>
            </w:pPr>
            <w:r w:rsidRPr="00CC4DE7">
              <w:t>1.</w:t>
            </w:r>
          </w:p>
        </w:tc>
        <w:tc>
          <w:tcPr>
            <w:tcW w:w="5832" w:type="dxa"/>
          </w:tcPr>
          <w:p w:rsidR="00320DEC" w:rsidRPr="00CC4DE7" w:rsidRDefault="00320DEC" w:rsidP="00CC4DE7">
            <w:pPr>
              <w:pStyle w:val="aff"/>
            </w:pPr>
            <w:r w:rsidRPr="00CC4DE7">
              <w:t>Жилые зоны:</w:t>
            </w:r>
          </w:p>
          <w:p w:rsidR="00320DEC" w:rsidRPr="00CC4DE7" w:rsidRDefault="00320DEC" w:rsidP="00CC4DE7">
            <w:pPr>
              <w:pStyle w:val="aff"/>
            </w:pPr>
            <w:r w:rsidRPr="00CC4DE7">
              <w:t>- секционная застройка смешанной этажности,</w:t>
            </w:r>
          </w:p>
          <w:p w:rsidR="00320DEC" w:rsidRPr="00CC4DE7" w:rsidRDefault="00320DEC" w:rsidP="00CC4DE7">
            <w:pPr>
              <w:pStyle w:val="aff"/>
            </w:pPr>
            <w:r w:rsidRPr="00CC4DE7">
              <w:t>- индивидуальная застройка,</w:t>
            </w:r>
          </w:p>
        </w:tc>
        <w:tc>
          <w:tcPr>
            <w:tcW w:w="1276" w:type="dxa"/>
            <w:vAlign w:val="bottom"/>
          </w:tcPr>
          <w:p w:rsidR="00320DEC" w:rsidRPr="00CC4DE7" w:rsidRDefault="00C15C4F" w:rsidP="00CC4DE7">
            <w:pPr>
              <w:pStyle w:val="af6"/>
            </w:pPr>
            <w:r>
              <w:t>84,0</w:t>
            </w:r>
          </w:p>
          <w:p w:rsidR="00320DEC" w:rsidRPr="00CC4DE7" w:rsidRDefault="00C15C4F" w:rsidP="00CC4DE7">
            <w:pPr>
              <w:pStyle w:val="af6"/>
            </w:pPr>
            <w:r>
              <w:t>0,2</w:t>
            </w:r>
          </w:p>
          <w:p w:rsidR="00320DEC" w:rsidRPr="00CC4DE7" w:rsidRDefault="00C15C4F" w:rsidP="00CC4DE7">
            <w:pPr>
              <w:pStyle w:val="af6"/>
            </w:pPr>
            <w:r>
              <w:t>83,8</w:t>
            </w:r>
          </w:p>
        </w:tc>
        <w:tc>
          <w:tcPr>
            <w:tcW w:w="1134" w:type="dxa"/>
          </w:tcPr>
          <w:p w:rsidR="00320DEC" w:rsidRPr="00CC4DE7" w:rsidRDefault="00C15C4F" w:rsidP="00CC4DE7">
            <w:pPr>
              <w:pStyle w:val="af6"/>
            </w:pPr>
            <w:r>
              <w:t>30,6</w:t>
            </w:r>
          </w:p>
          <w:p w:rsidR="00320DEC" w:rsidRPr="00CC4DE7" w:rsidRDefault="00C15C4F" w:rsidP="00CC4DE7">
            <w:pPr>
              <w:pStyle w:val="af6"/>
            </w:pPr>
            <w:r>
              <w:t>0,1</w:t>
            </w:r>
          </w:p>
          <w:p w:rsidR="00320DEC" w:rsidRPr="00CC4DE7" w:rsidRDefault="00C15C4F" w:rsidP="00CC4DE7">
            <w:pPr>
              <w:pStyle w:val="af6"/>
            </w:pPr>
            <w:r>
              <w:t>30,5</w:t>
            </w:r>
          </w:p>
        </w:tc>
        <w:tc>
          <w:tcPr>
            <w:tcW w:w="1133" w:type="dxa"/>
          </w:tcPr>
          <w:p w:rsidR="00320DEC" w:rsidRPr="007203E3" w:rsidRDefault="00320DEC" w:rsidP="00CC4DE7">
            <w:pPr>
              <w:pStyle w:val="af6"/>
            </w:pPr>
          </w:p>
          <w:p w:rsidR="00320DEC" w:rsidRPr="007203E3" w:rsidRDefault="00320DEC" w:rsidP="00CC4DE7">
            <w:pPr>
              <w:pStyle w:val="af6"/>
            </w:pPr>
            <w:r w:rsidRPr="007203E3">
              <w:t>-</w:t>
            </w:r>
          </w:p>
          <w:p w:rsidR="00320DEC" w:rsidRPr="007203E3" w:rsidRDefault="00320DEC" w:rsidP="00CC4DE7">
            <w:pPr>
              <w:pStyle w:val="af6"/>
            </w:pPr>
            <w:r w:rsidRPr="007203E3">
              <w:t>-</w:t>
            </w:r>
          </w:p>
        </w:tc>
      </w:tr>
      <w:tr w:rsidR="00320DEC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320DEC" w:rsidRPr="00CC4DE7" w:rsidRDefault="00320DEC" w:rsidP="00CC4DE7">
            <w:pPr>
              <w:pStyle w:val="af6"/>
            </w:pPr>
            <w:r w:rsidRPr="00CC4DE7">
              <w:t>2.</w:t>
            </w:r>
          </w:p>
        </w:tc>
        <w:tc>
          <w:tcPr>
            <w:tcW w:w="5832" w:type="dxa"/>
          </w:tcPr>
          <w:p w:rsidR="00320DEC" w:rsidRPr="00CC4DE7" w:rsidRDefault="00320DEC" w:rsidP="00CC4DE7">
            <w:pPr>
              <w:pStyle w:val="aff"/>
            </w:pPr>
            <w:r w:rsidRPr="00CC4DE7">
              <w:t>Общественно-деловые зоны</w:t>
            </w:r>
          </w:p>
        </w:tc>
        <w:tc>
          <w:tcPr>
            <w:tcW w:w="1276" w:type="dxa"/>
            <w:vAlign w:val="bottom"/>
          </w:tcPr>
          <w:p w:rsidR="00320DEC" w:rsidRPr="00CC4DE7" w:rsidRDefault="00320DEC" w:rsidP="00CC4DE7">
            <w:pPr>
              <w:pStyle w:val="af6"/>
            </w:pPr>
            <w:r w:rsidRPr="00CC4DE7">
              <w:t>9,9</w:t>
            </w:r>
          </w:p>
        </w:tc>
        <w:tc>
          <w:tcPr>
            <w:tcW w:w="1134" w:type="dxa"/>
          </w:tcPr>
          <w:p w:rsidR="00320DEC" w:rsidRPr="00CC4DE7" w:rsidRDefault="00320DEC" w:rsidP="00CC4DE7">
            <w:pPr>
              <w:pStyle w:val="af6"/>
            </w:pPr>
            <w:r w:rsidRPr="00CC4DE7">
              <w:t>3,6</w:t>
            </w:r>
          </w:p>
        </w:tc>
        <w:tc>
          <w:tcPr>
            <w:tcW w:w="1133" w:type="dxa"/>
          </w:tcPr>
          <w:p w:rsidR="00320DEC" w:rsidRPr="007203E3" w:rsidRDefault="00320DEC" w:rsidP="00CC4DE7">
            <w:pPr>
              <w:pStyle w:val="af6"/>
            </w:pPr>
          </w:p>
        </w:tc>
      </w:tr>
      <w:tr w:rsidR="001F51CB" w:rsidRPr="00CC4DE7" w:rsidTr="00F83FDE">
        <w:trPr>
          <w:cantSplit/>
          <w:jc w:val="center"/>
        </w:trPr>
        <w:tc>
          <w:tcPr>
            <w:tcW w:w="548" w:type="dxa"/>
            <w:vAlign w:val="center"/>
          </w:tcPr>
          <w:p w:rsidR="001F51CB" w:rsidRPr="002D6DFB" w:rsidRDefault="001F51CB" w:rsidP="00F83FDE">
            <w:pPr>
              <w:pStyle w:val="af6"/>
            </w:pPr>
            <w:r>
              <w:t>3.</w:t>
            </w:r>
          </w:p>
        </w:tc>
        <w:tc>
          <w:tcPr>
            <w:tcW w:w="5832" w:type="dxa"/>
            <w:vAlign w:val="center"/>
          </w:tcPr>
          <w:p w:rsidR="001F51CB" w:rsidRPr="002D6DFB" w:rsidRDefault="001F51CB" w:rsidP="00F83FDE">
            <w:pPr>
              <w:pStyle w:val="aff"/>
            </w:pPr>
            <w:r>
              <w:t>Объекты дошкольного и среднего образования</w:t>
            </w:r>
          </w:p>
        </w:tc>
        <w:tc>
          <w:tcPr>
            <w:tcW w:w="1276" w:type="dxa"/>
            <w:vAlign w:val="bottom"/>
          </w:tcPr>
          <w:p w:rsidR="001F51CB" w:rsidRPr="00CC4DE7" w:rsidRDefault="00F83FDE" w:rsidP="00CC4DE7">
            <w:pPr>
              <w:pStyle w:val="af6"/>
            </w:pPr>
            <w:r>
              <w:t>0,6</w:t>
            </w:r>
          </w:p>
        </w:tc>
        <w:tc>
          <w:tcPr>
            <w:tcW w:w="1134" w:type="dxa"/>
          </w:tcPr>
          <w:p w:rsidR="001F51CB" w:rsidRPr="00CC4DE7" w:rsidRDefault="00C15C4F" w:rsidP="00CC4DE7">
            <w:pPr>
              <w:pStyle w:val="af6"/>
            </w:pPr>
            <w:r>
              <w:t>0,2</w:t>
            </w:r>
          </w:p>
        </w:tc>
        <w:tc>
          <w:tcPr>
            <w:tcW w:w="1133" w:type="dxa"/>
          </w:tcPr>
          <w:p w:rsidR="001F51CB" w:rsidRPr="007203E3" w:rsidRDefault="001F51CB" w:rsidP="00CC4DE7">
            <w:pPr>
              <w:pStyle w:val="af6"/>
            </w:pPr>
          </w:p>
        </w:tc>
      </w:tr>
      <w:tr w:rsidR="001F51CB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1F51CB" w:rsidRPr="00CC4DE7" w:rsidRDefault="001F51CB" w:rsidP="00F83FDE">
            <w:pPr>
              <w:pStyle w:val="af6"/>
            </w:pPr>
            <w:r w:rsidRPr="00CC4DE7">
              <w:t>4.</w:t>
            </w:r>
          </w:p>
        </w:tc>
        <w:tc>
          <w:tcPr>
            <w:tcW w:w="5832" w:type="dxa"/>
          </w:tcPr>
          <w:p w:rsidR="001F51CB" w:rsidRPr="00CC4DE7" w:rsidRDefault="001F51CB" w:rsidP="00CC4DE7">
            <w:pPr>
              <w:pStyle w:val="aff"/>
            </w:pPr>
            <w:r w:rsidRPr="00CC4DE7">
              <w:t>Производственные и коммунально-складские зоны</w:t>
            </w:r>
          </w:p>
        </w:tc>
        <w:tc>
          <w:tcPr>
            <w:tcW w:w="1276" w:type="dxa"/>
          </w:tcPr>
          <w:p w:rsidR="001F51CB" w:rsidRPr="00CC4DE7" w:rsidRDefault="001F51CB" w:rsidP="00CC4DE7">
            <w:pPr>
              <w:pStyle w:val="af6"/>
            </w:pPr>
            <w:r w:rsidRPr="00CC4DE7">
              <w:t>6,5</w:t>
            </w:r>
          </w:p>
        </w:tc>
        <w:tc>
          <w:tcPr>
            <w:tcW w:w="1134" w:type="dxa"/>
          </w:tcPr>
          <w:p w:rsidR="001F51CB" w:rsidRPr="00CC4DE7" w:rsidRDefault="001F51CB" w:rsidP="00CC4DE7">
            <w:pPr>
              <w:pStyle w:val="af6"/>
            </w:pPr>
            <w:r w:rsidRPr="00CC4DE7">
              <w:t>2,4</w:t>
            </w:r>
          </w:p>
        </w:tc>
        <w:tc>
          <w:tcPr>
            <w:tcW w:w="1133" w:type="dxa"/>
          </w:tcPr>
          <w:p w:rsidR="001F51CB" w:rsidRPr="00CC4DE7" w:rsidRDefault="001F51CB" w:rsidP="00CC4DE7">
            <w:pPr>
              <w:pStyle w:val="af6"/>
            </w:pPr>
          </w:p>
        </w:tc>
      </w:tr>
      <w:tr w:rsidR="001F51CB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1F51CB" w:rsidRPr="00CC4DE7" w:rsidRDefault="001F51CB" w:rsidP="00F83FDE">
            <w:pPr>
              <w:pStyle w:val="af6"/>
            </w:pPr>
            <w:r w:rsidRPr="00CC4DE7">
              <w:t>5.</w:t>
            </w:r>
          </w:p>
        </w:tc>
        <w:tc>
          <w:tcPr>
            <w:tcW w:w="5832" w:type="dxa"/>
          </w:tcPr>
          <w:p w:rsidR="001F51CB" w:rsidRPr="00CC4DE7" w:rsidRDefault="001F51CB" w:rsidP="00CC4DE7">
            <w:pPr>
              <w:pStyle w:val="aff"/>
            </w:pPr>
            <w:r w:rsidRPr="00CC4DE7">
              <w:t>Зона  инженерно-транспортной инфраструктуры: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 улицы</w:t>
            </w:r>
            <w:r w:rsidR="000A1B17">
              <w:t>, дороги</w:t>
            </w:r>
          </w:p>
          <w:p w:rsidR="000A1B17" w:rsidRDefault="001F51CB" w:rsidP="001F51CB">
            <w:pPr>
              <w:pStyle w:val="aff"/>
            </w:pPr>
            <w:r w:rsidRPr="00CC4DE7">
              <w:t>- предприятия и сооружения для обслуживания и хр</w:t>
            </w:r>
            <w:r w:rsidRPr="00CC4DE7">
              <w:t>а</w:t>
            </w:r>
            <w:r w:rsidR="000A1B17">
              <w:t>нения транспортных средств</w:t>
            </w:r>
          </w:p>
          <w:p w:rsidR="001F51CB" w:rsidRPr="00CC4DE7" w:rsidRDefault="000A1B17" w:rsidP="001F51CB">
            <w:pPr>
              <w:pStyle w:val="aff"/>
            </w:pPr>
            <w:r>
              <w:t>-</w:t>
            </w:r>
            <w:r w:rsidR="001F51CB" w:rsidRPr="00CC4DE7">
              <w:t xml:space="preserve"> инженерные сооружения</w:t>
            </w:r>
          </w:p>
        </w:tc>
        <w:tc>
          <w:tcPr>
            <w:tcW w:w="1276" w:type="dxa"/>
          </w:tcPr>
          <w:p w:rsidR="00252F71" w:rsidRPr="000A1B17" w:rsidRDefault="00252F71" w:rsidP="00252F71">
            <w:pPr>
              <w:pStyle w:val="af6"/>
            </w:pPr>
            <w:r>
              <w:t>20</w:t>
            </w:r>
            <w:r w:rsidRPr="000A1B17">
              <w:t>,4</w:t>
            </w:r>
          </w:p>
          <w:p w:rsidR="00252F71" w:rsidRPr="000A1B17" w:rsidRDefault="00252F71" w:rsidP="00252F71">
            <w:pPr>
              <w:pStyle w:val="af6"/>
            </w:pPr>
            <w:r w:rsidRPr="000A1B17">
              <w:t>1</w:t>
            </w:r>
            <w:r>
              <w:t>8</w:t>
            </w:r>
            <w:r w:rsidRPr="000A1B17">
              <w:t>,5</w:t>
            </w:r>
          </w:p>
          <w:p w:rsidR="001F51CB" w:rsidRPr="000A1B17" w:rsidRDefault="000A1B17" w:rsidP="00CC4DE7">
            <w:pPr>
              <w:pStyle w:val="af6"/>
            </w:pPr>
            <w:r w:rsidRPr="000A1B17">
              <w:t>0,9</w:t>
            </w:r>
          </w:p>
          <w:p w:rsidR="000A1B17" w:rsidRPr="000A1B17" w:rsidRDefault="000A1B17" w:rsidP="00CC4DE7">
            <w:pPr>
              <w:pStyle w:val="af6"/>
            </w:pPr>
          </w:p>
          <w:p w:rsidR="001F51CB" w:rsidRPr="000A1B17" w:rsidRDefault="000A1B17" w:rsidP="000A1B17">
            <w:pPr>
              <w:pStyle w:val="af6"/>
            </w:pPr>
            <w:r w:rsidRPr="000A1B17">
              <w:t>1,0</w:t>
            </w:r>
          </w:p>
        </w:tc>
        <w:tc>
          <w:tcPr>
            <w:tcW w:w="1134" w:type="dxa"/>
          </w:tcPr>
          <w:p w:rsidR="001F51CB" w:rsidRPr="000A1B17" w:rsidRDefault="000A1B17" w:rsidP="00CC4DE7">
            <w:pPr>
              <w:pStyle w:val="af6"/>
            </w:pPr>
            <w:r w:rsidRPr="000A1B17">
              <w:t>7,</w:t>
            </w:r>
            <w:r w:rsidR="00252F71">
              <w:t>4</w:t>
            </w:r>
          </w:p>
          <w:p w:rsidR="001F51CB" w:rsidRPr="000A1B17" w:rsidRDefault="000A1B17" w:rsidP="00CC4DE7">
            <w:pPr>
              <w:pStyle w:val="af6"/>
            </w:pPr>
            <w:r w:rsidRPr="000A1B17">
              <w:t>6,</w:t>
            </w:r>
            <w:r w:rsidR="00252F71">
              <w:t>7</w:t>
            </w:r>
          </w:p>
          <w:p w:rsidR="001F51CB" w:rsidRPr="000A1B17" w:rsidRDefault="000A1B17" w:rsidP="00CC4DE7">
            <w:pPr>
              <w:pStyle w:val="af6"/>
            </w:pPr>
            <w:r w:rsidRPr="000A1B17">
              <w:t>0,3</w:t>
            </w:r>
          </w:p>
          <w:p w:rsidR="000A1B17" w:rsidRPr="000A1B17" w:rsidRDefault="000A1B17" w:rsidP="00CC4DE7">
            <w:pPr>
              <w:pStyle w:val="af6"/>
            </w:pPr>
          </w:p>
          <w:p w:rsidR="001F51CB" w:rsidRPr="000A1B17" w:rsidRDefault="000A1B17" w:rsidP="000A1B17">
            <w:pPr>
              <w:pStyle w:val="af6"/>
            </w:pPr>
            <w:r w:rsidRPr="000A1B17">
              <w:t>0,35</w:t>
            </w:r>
          </w:p>
        </w:tc>
        <w:tc>
          <w:tcPr>
            <w:tcW w:w="1133" w:type="dxa"/>
          </w:tcPr>
          <w:p w:rsidR="001F51CB" w:rsidRPr="00CC4DE7" w:rsidRDefault="001F51CB" w:rsidP="00CC4DE7">
            <w:pPr>
              <w:pStyle w:val="af6"/>
            </w:pPr>
          </w:p>
          <w:p w:rsidR="001F51CB" w:rsidRPr="00CC4DE7" w:rsidRDefault="001F51CB" w:rsidP="00CC4DE7">
            <w:pPr>
              <w:pStyle w:val="af6"/>
            </w:pPr>
          </w:p>
          <w:p w:rsidR="001F51CB" w:rsidRPr="00CC4DE7" w:rsidRDefault="001F51CB" w:rsidP="00CC4DE7">
            <w:pPr>
              <w:pStyle w:val="af6"/>
            </w:pP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1F51CB">
            <w:pPr>
              <w:pStyle w:val="af6"/>
            </w:pPr>
            <w:r w:rsidRPr="00CC4DE7">
              <w:t>-</w:t>
            </w:r>
          </w:p>
        </w:tc>
      </w:tr>
      <w:tr w:rsidR="001F51CB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1F51CB" w:rsidRPr="00CC4DE7" w:rsidRDefault="001F51CB" w:rsidP="00F83FDE">
            <w:pPr>
              <w:pStyle w:val="af6"/>
            </w:pPr>
            <w:r w:rsidRPr="00CC4DE7">
              <w:t>6.</w:t>
            </w:r>
          </w:p>
        </w:tc>
        <w:tc>
          <w:tcPr>
            <w:tcW w:w="5832" w:type="dxa"/>
          </w:tcPr>
          <w:p w:rsidR="001F51CB" w:rsidRPr="00CC4DE7" w:rsidRDefault="001F51CB" w:rsidP="00CC4DE7">
            <w:pPr>
              <w:pStyle w:val="aff"/>
            </w:pPr>
            <w:r w:rsidRPr="00CC4DE7">
              <w:t>Рекреационные зоны: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 xml:space="preserve">- лесопарки, леса, </w:t>
            </w:r>
          </w:p>
          <w:p w:rsidR="001F51CB" w:rsidRPr="00CC4DE7" w:rsidRDefault="001F51CB" w:rsidP="00183624">
            <w:pPr>
              <w:pStyle w:val="aff"/>
            </w:pPr>
            <w:r>
              <w:t>-</w:t>
            </w:r>
            <w:r w:rsidRPr="001E18AD">
              <w:t xml:space="preserve"> </w:t>
            </w:r>
            <w:r>
              <w:t>озеленение общего пользование (бульвары, скверы, парки и т.д.)</w:t>
            </w:r>
          </w:p>
        </w:tc>
        <w:tc>
          <w:tcPr>
            <w:tcW w:w="1276" w:type="dxa"/>
          </w:tcPr>
          <w:p w:rsidR="001F51CB" w:rsidRPr="00183624" w:rsidRDefault="00043026" w:rsidP="00CC4DE7">
            <w:pPr>
              <w:pStyle w:val="af6"/>
            </w:pPr>
            <w:r w:rsidRPr="00183624">
              <w:t>24,9</w:t>
            </w:r>
          </w:p>
          <w:p w:rsidR="001F51CB" w:rsidRPr="00183624" w:rsidRDefault="000A1B17" w:rsidP="00CC4DE7">
            <w:pPr>
              <w:pStyle w:val="af6"/>
            </w:pPr>
            <w:r w:rsidRPr="00183624">
              <w:t>16,7</w:t>
            </w:r>
          </w:p>
          <w:p w:rsidR="001F51CB" w:rsidRPr="00183624" w:rsidRDefault="000A1B17" w:rsidP="00CC4DE7">
            <w:pPr>
              <w:pStyle w:val="af6"/>
            </w:pPr>
            <w:r w:rsidRPr="00183624">
              <w:t>8,2</w:t>
            </w:r>
          </w:p>
          <w:p w:rsidR="001F51CB" w:rsidRPr="00183624" w:rsidRDefault="001F51CB" w:rsidP="00183624">
            <w:pPr>
              <w:pStyle w:val="af6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F51CB" w:rsidRPr="00183624" w:rsidRDefault="00043026" w:rsidP="00CC4DE7">
            <w:pPr>
              <w:pStyle w:val="af6"/>
            </w:pPr>
            <w:r w:rsidRPr="00183624">
              <w:t>9,1</w:t>
            </w:r>
          </w:p>
          <w:p w:rsidR="001F51CB" w:rsidRPr="00183624" w:rsidRDefault="000A1B17" w:rsidP="00CC4DE7">
            <w:pPr>
              <w:pStyle w:val="af6"/>
            </w:pPr>
            <w:r w:rsidRPr="00183624">
              <w:t>6,1</w:t>
            </w:r>
          </w:p>
          <w:p w:rsidR="001F51CB" w:rsidRPr="00183624" w:rsidRDefault="000A1B17" w:rsidP="00CC4DE7">
            <w:pPr>
              <w:pStyle w:val="af6"/>
            </w:pPr>
            <w:r w:rsidRPr="00183624">
              <w:t>3</w:t>
            </w:r>
          </w:p>
          <w:p w:rsidR="001F51CB" w:rsidRPr="00183624" w:rsidRDefault="001F51CB" w:rsidP="00183624">
            <w:pPr>
              <w:pStyle w:val="af6"/>
              <w:jc w:val="both"/>
            </w:pPr>
          </w:p>
        </w:tc>
        <w:tc>
          <w:tcPr>
            <w:tcW w:w="1133" w:type="dxa"/>
          </w:tcPr>
          <w:p w:rsidR="001F51CB" w:rsidRPr="00CC4DE7" w:rsidRDefault="001F51CB" w:rsidP="00CC4DE7">
            <w:pPr>
              <w:pStyle w:val="af6"/>
            </w:pPr>
          </w:p>
          <w:p w:rsidR="001F51CB" w:rsidRPr="00CC4DE7" w:rsidRDefault="001F51CB" w:rsidP="00CC4DE7">
            <w:pPr>
              <w:pStyle w:val="af6"/>
            </w:pP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183624">
            <w:pPr>
              <w:pStyle w:val="af6"/>
              <w:jc w:val="both"/>
            </w:pPr>
          </w:p>
        </w:tc>
      </w:tr>
      <w:tr w:rsidR="001F51CB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1F51CB" w:rsidRPr="00CC4DE7" w:rsidRDefault="001F51CB" w:rsidP="00F83FDE">
            <w:pPr>
              <w:pStyle w:val="af6"/>
            </w:pPr>
            <w:r w:rsidRPr="00CC4DE7">
              <w:t>7.</w:t>
            </w:r>
          </w:p>
        </w:tc>
        <w:tc>
          <w:tcPr>
            <w:tcW w:w="5832" w:type="dxa"/>
          </w:tcPr>
          <w:p w:rsidR="001F51CB" w:rsidRPr="00CC4DE7" w:rsidRDefault="001F51CB" w:rsidP="00CC4DE7">
            <w:pPr>
              <w:pStyle w:val="aff"/>
            </w:pPr>
            <w:r w:rsidRPr="00CC4DE7">
              <w:t>Зоны сельскохозяйственного использования: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 xml:space="preserve">- огороды, 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 коллективные сады,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 xml:space="preserve">- сенокосы и пастбища, 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 луга,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</w:t>
            </w:r>
            <w:r>
              <w:t xml:space="preserve"> </w:t>
            </w:r>
            <w:r w:rsidRPr="00CC4DE7">
              <w:t>пашни,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 здания, строения, сооружения сельскохозяйственн</w:t>
            </w:r>
            <w:r w:rsidRPr="00CC4DE7">
              <w:t>о</w:t>
            </w:r>
            <w:r w:rsidRPr="00CC4DE7">
              <w:t>го назначения</w:t>
            </w:r>
          </w:p>
        </w:tc>
        <w:tc>
          <w:tcPr>
            <w:tcW w:w="1276" w:type="dxa"/>
            <w:vAlign w:val="bottom"/>
          </w:tcPr>
          <w:p w:rsidR="001F51CB" w:rsidRPr="00CC4DE7" w:rsidRDefault="001F51CB" w:rsidP="00CC4DE7">
            <w:pPr>
              <w:pStyle w:val="af6"/>
            </w:pPr>
            <w:r w:rsidRPr="00CC4DE7">
              <w:t>5,5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5,5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</w:p>
        </w:tc>
        <w:tc>
          <w:tcPr>
            <w:tcW w:w="1134" w:type="dxa"/>
          </w:tcPr>
          <w:p w:rsidR="001F51CB" w:rsidRPr="00CC4DE7" w:rsidRDefault="001F51CB" w:rsidP="00CC4DE7">
            <w:pPr>
              <w:pStyle w:val="af6"/>
            </w:pPr>
            <w:r w:rsidRPr="00CC4DE7">
              <w:t>1,9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1,9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</w:tc>
        <w:tc>
          <w:tcPr>
            <w:tcW w:w="1133" w:type="dxa"/>
          </w:tcPr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</w:tc>
      </w:tr>
      <w:tr w:rsidR="001F51CB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1F51CB" w:rsidRPr="00CC4DE7" w:rsidRDefault="001F51CB" w:rsidP="00F83FDE">
            <w:pPr>
              <w:pStyle w:val="af6"/>
            </w:pPr>
            <w:r>
              <w:t>8</w:t>
            </w:r>
            <w:r w:rsidRPr="00CC4DE7">
              <w:t>.</w:t>
            </w:r>
          </w:p>
        </w:tc>
        <w:tc>
          <w:tcPr>
            <w:tcW w:w="5832" w:type="dxa"/>
          </w:tcPr>
          <w:p w:rsidR="001F51CB" w:rsidRPr="00CC4DE7" w:rsidRDefault="001F51CB" w:rsidP="00CC4DE7">
            <w:pPr>
              <w:pStyle w:val="aff"/>
            </w:pPr>
            <w:r w:rsidRPr="00CC4DE7">
              <w:t>Зоны специального назначения; в том числе: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 кладбища</w:t>
            </w:r>
          </w:p>
          <w:p w:rsidR="001F51CB" w:rsidRPr="00CC4DE7" w:rsidRDefault="001F51CB" w:rsidP="00CC4DE7">
            <w:pPr>
              <w:pStyle w:val="aff"/>
            </w:pPr>
            <w:r w:rsidRPr="00CC4DE7">
              <w:t>- свалки, скотомогильники</w:t>
            </w:r>
          </w:p>
        </w:tc>
        <w:tc>
          <w:tcPr>
            <w:tcW w:w="1276" w:type="dxa"/>
            <w:vAlign w:val="center"/>
          </w:tcPr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</w:tc>
        <w:tc>
          <w:tcPr>
            <w:tcW w:w="1134" w:type="dxa"/>
            <w:vAlign w:val="center"/>
          </w:tcPr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</w:tc>
        <w:tc>
          <w:tcPr>
            <w:tcW w:w="1133" w:type="dxa"/>
            <w:vAlign w:val="center"/>
          </w:tcPr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  <w:p w:rsidR="001F51CB" w:rsidRPr="00CC4DE7" w:rsidRDefault="001F51CB" w:rsidP="00CC4DE7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320DEC" w:rsidRPr="00CC4DE7" w:rsidRDefault="00320DEC" w:rsidP="00CC4DE7">
            <w:pPr>
              <w:pStyle w:val="af6"/>
            </w:pPr>
            <w:r w:rsidRPr="00CC4DE7">
              <w:t>9.</w:t>
            </w:r>
          </w:p>
        </w:tc>
        <w:tc>
          <w:tcPr>
            <w:tcW w:w="5832" w:type="dxa"/>
          </w:tcPr>
          <w:p w:rsidR="00320DEC" w:rsidRPr="00CC4DE7" w:rsidRDefault="00320DEC" w:rsidP="00CC4DE7">
            <w:pPr>
              <w:pStyle w:val="aff"/>
            </w:pPr>
            <w:r w:rsidRPr="00CC4DE7">
              <w:t>Иные зоны:</w:t>
            </w:r>
          </w:p>
          <w:p w:rsidR="00320DEC" w:rsidRPr="00CC4DE7" w:rsidRDefault="00320DEC" w:rsidP="00CC4DE7">
            <w:pPr>
              <w:pStyle w:val="aff"/>
            </w:pPr>
            <w:r w:rsidRPr="00CC4DE7">
              <w:t>- водные поверхности и акватории</w:t>
            </w:r>
          </w:p>
          <w:p w:rsidR="00320DEC" w:rsidRPr="00CC4DE7" w:rsidRDefault="00320DEC" w:rsidP="00CC4DE7">
            <w:pPr>
              <w:pStyle w:val="aff"/>
            </w:pPr>
            <w:r w:rsidRPr="00CC4DE7">
              <w:t>- резервные территории для выполнения госуда</w:t>
            </w:r>
            <w:r w:rsidRPr="00CC4DE7">
              <w:t>р</w:t>
            </w:r>
            <w:r w:rsidRPr="00CC4DE7">
              <w:t>ственных и муниципальных нужд</w:t>
            </w:r>
          </w:p>
          <w:p w:rsidR="00320DEC" w:rsidRPr="00CC4DE7" w:rsidRDefault="00320DEC" w:rsidP="00CC4DE7">
            <w:pPr>
              <w:pStyle w:val="aff"/>
            </w:pPr>
            <w:r w:rsidRPr="00CC4DE7">
              <w:t>- прочие территории (пустыри, неиспользуемые, и</w:t>
            </w:r>
            <w:r w:rsidRPr="00CC4DE7">
              <w:t>з</w:t>
            </w:r>
            <w:r w:rsidRPr="00CC4DE7">
              <w:t>рытые территории, навалы грунта, болота и т.д.)</w:t>
            </w:r>
          </w:p>
        </w:tc>
        <w:tc>
          <w:tcPr>
            <w:tcW w:w="1276" w:type="dxa"/>
          </w:tcPr>
          <w:p w:rsidR="00320DEC" w:rsidRPr="00183624" w:rsidRDefault="00183624" w:rsidP="00CC4DE7">
            <w:pPr>
              <w:pStyle w:val="af6"/>
            </w:pPr>
            <w:r w:rsidRPr="00183624">
              <w:t>12</w:t>
            </w:r>
            <w:r w:rsidR="00252F71">
              <w:t>3</w:t>
            </w:r>
            <w:r w:rsidRPr="00183624">
              <w:t>,3</w:t>
            </w:r>
          </w:p>
          <w:p w:rsidR="00320DEC" w:rsidRPr="005F788D" w:rsidRDefault="004422AB" w:rsidP="00CC4DE7">
            <w:pPr>
              <w:pStyle w:val="af6"/>
            </w:pPr>
            <w:r w:rsidRPr="005F788D">
              <w:t>4,7</w:t>
            </w:r>
          </w:p>
          <w:p w:rsidR="00320DEC" w:rsidRPr="005F788D" w:rsidRDefault="00320DEC" w:rsidP="00CC4DE7">
            <w:pPr>
              <w:pStyle w:val="af6"/>
            </w:pPr>
            <w:r w:rsidRPr="005F788D">
              <w:t>72,6</w:t>
            </w:r>
          </w:p>
          <w:p w:rsidR="00320DEC" w:rsidRPr="005F788D" w:rsidRDefault="00320DEC" w:rsidP="00CC4DE7">
            <w:pPr>
              <w:pStyle w:val="af6"/>
              <w:rPr>
                <w:highlight w:val="yellow"/>
              </w:rPr>
            </w:pPr>
          </w:p>
          <w:p w:rsidR="00320DEC" w:rsidRPr="005F788D" w:rsidRDefault="00183624" w:rsidP="00252F71">
            <w:pPr>
              <w:pStyle w:val="af6"/>
              <w:rPr>
                <w:highlight w:val="yellow"/>
              </w:rPr>
            </w:pPr>
            <w:r w:rsidRPr="00183624">
              <w:t>4</w:t>
            </w:r>
            <w:r w:rsidR="00252F71">
              <w:t>6</w:t>
            </w:r>
            <w:r w:rsidRPr="00183624">
              <w:t>,0</w:t>
            </w:r>
          </w:p>
        </w:tc>
        <w:tc>
          <w:tcPr>
            <w:tcW w:w="1134" w:type="dxa"/>
          </w:tcPr>
          <w:p w:rsidR="00320DEC" w:rsidRPr="00183624" w:rsidRDefault="00183624" w:rsidP="00183624">
            <w:pPr>
              <w:pStyle w:val="af6"/>
              <w:tabs>
                <w:tab w:val="left" w:pos="400"/>
                <w:tab w:val="center" w:pos="459"/>
              </w:tabs>
            </w:pPr>
            <w:r w:rsidRPr="00183624">
              <w:t>4</w:t>
            </w:r>
            <w:r w:rsidR="00252F71">
              <w:t>4</w:t>
            </w:r>
            <w:r w:rsidRPr="00183624">
              <w:t>,</w:t>
            </w:r>
            <w:r w:rsidR="00252F71">
              <w:t>8</w:t>
            </w:r>
          </w:p>
          <w:p w:rsidR="00320DEC" w:rsidRPr="00183624" w:rsidRDefault="004422AB" w:rsidP="00CC4DE7">
            <w:pPr>
              <w:pStyle w:val="af6"/>
            </w:pPr>
            <w:r w:rsidRPr="00183624">
              <w:t>1,7</w:t>
            </w:r>
          </w:p>
          <w:p w:rsidR="00320DEC" w:rsidRPr="00183624" w:rsidRDefault="00320DEC" w:rsidP="00CC4DE7">
            <w:pPr>
              <w:pStyle w:val="af6"/>
            </w:pPr>
            <w:r w:rsidRPr="00183624">
              <w:t>26,</w:t>
            </w:r>
            <w:r w:rsidR="00252F71">
              <w:t>4</w:t>
            </w:r>
          </w:p>
          <w:p w:rsidR="00320DEC" w:rsidRPr="00183624" w:rsidRDefault="00320DEC" w:rsidP="00CC4DE7">
            <w:pPr>
              <w:pStyle w:val="af6"/>
            </w:pPr>
          </w:p>
          <w:p w:rsidR="00320DEC" w:rsidRPr="005F788D" w:rsidRDefault="00252F71" w:rsidP="00CC4DE7">
            <w:pPr>
              <w:pStyle w:val="af6"/>
              <w:rPr>
                <w:highlight w:val="yellow"/>
              </w:rPr>
            </w:pPr>
            <w:r>
              <w:t>16,7</w:t>
            </w:r>
          </w:p>
        </w:tc>
        <w:tc>
          <w:tcPr>
            <w:tcW w:w="1133" w:type="dxa"/>
          </w:tcPr>
          <w:p w:rsidR="00320DEC" w:rsidRPr="00CC4DE7" w:rsidRDefault="00320DEC" w:rsidP="00CC4DE7">
            <w:pPr>
              <w:pStyle w:val="af6"/>
            </w:pPr>
          </w:p>
          <w:p w:rsidR="00320DEC" w:rsidRPr="00CC4DE7" w:rsidRDefault="00320DEC" w:rsidP="00CC4DE7">
            <w:pPr>
              <w:pStyle w:val="af6"/>
            </w:pPr>
          </w:p>
          <w:p w:rsidR="00320DEC" w:rsidRPr="00CC4DE7" w:rsidRDefault="00320DEC" w:rsidP="00CC4DE7">
            <w:pPr>
              <w:pStyle w:val="af6"/>
            </w:pPr>
            <w:r w:rsidRPr="00CC4DE7">
              <w:t>-</w:t>
            </w:r>
          </w:p>
          <w:p w:rsidR="00320DEC" w:rsidRPr="00CC4DE7" w:rsidRDefault="00320DEC" w:rsidP="00CC4DE7">
            <w:pPr>
              <w:pStyle w:val="af6"/>
            </w:pPr>
          </w:p>
          <w:p w:rsidR="00320DEC" w:rsidRPr="00CC4DE7" w:rsidRDefault="00320DEC" w:rsidP="00CC4DE7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jc w:val="center"/>
        </w:trPr>
        <w:tc>
          <w:tcPr>
            <w:tcW w:w="548" w:type="dxa"/>
            <w:vAlign w:val="center"/>
          </w:tcPr>
          <w:p w:rsidR="00320DEC" w:rsidRPr="00CC4DE7" w:rsidRDefault="00320DEC" w:rsidP="00CC4DE7">
            <w:pPr>
              <w:pStyle w:val="aff"/>
            </w:pPr>
          </w:p>
        </w:tc>
        <w:tc>
          <w:tcPr>
            <w:tcW w:w="5832" w:type="dxa"/>
          </w:tcPr>
          <w:p w:rsidR="00320DEC" w:rsidRPr="00CC4DE7" w:rsidRDefault="00320DEC" w:rsidP="00CC4DE7">
            <w:pPr>
              <w:pStyle w:val="aff"/>
            </w:pPr>
            <w:r w:rsidRPr="00CC4DE7">
              <w:t>Всего земель в границах проекта</w:t>
            </w:r>
          </w:p>
        </w:tc>
        <w:tc>
          <w:tcPr>
            <w:tcW w:w="1276" w:type="dxa"/>
            <w:vAlign w:val="bottom"/>
          </w:tcPr>
          <w:p w:rsidR="00320DEC" w:rsidRPr="00CC4DE7" w:rsidRDefault="00320DEC" w:rsidP="00CC4DE7">
            <w:pPr>
              <w:pStyle w:val="af6"/>
            </w:pPr>
            <w:r w:rsidRPr="00CC4DE7">
              <w:t>275,1</w:t>
            </w:r>
          </w:p>
        </w:tc>
        <w:tc>
          <w:tcPr>
            <w:tcW w:w="1134" w:type="dxa"/>
          </w:tcPr>
          <w:p w:rsidR="00320DEC" w:rsidRPr="00CC4DE7" w:rsidRDefault="00320DEC" w:rsidP="00CC4DE7">
            <w:pPr>
              <w:pStyle w:val="af6"/>
            </w:pPr>
            <w:r w:rsidRPr="00CC4DE7">
              <w:t>100,0</w:t>
            </w:r>
          </w:p>
        </w:tc>
        <w:tc>
          <w:tcPr>
            <w:tcW w:w="1133" w:type="dxa"/>
          </w:tcPr>
          <w:p w:rsidR="00320DEC" w:rsidRPr="00CC4DE7" w:rsidRDefault="00320DEC" w:rsidP="00CC4DE7">
            <w:pPr>
              <w:pStyle w:val="af6"/>
            </w:pPr>
            <w:r w:rsidRPr="00CC4DE7">
              <w:t>-</w:t>
            </w:r>
          </w:p>
        </w:tc>
      </w:tr>
    </w:tbl>
    <w:p w:rsidR="00320DEC" w:rsidRPr="001E18AD" w:rsidRDefault="00320DEC" w:rsidP="00302B41">
      <w:pPr>
        <w:pStyle w:val="3"/>
      </w:pPr>
      <w:bookmarkStart w:id="33" w:name="_Toc394394620"/>
      <w:r>
        <w:t>3.</w:t>
      </w:r>
      <w:r w:rsidR="00C36AED">
        <w:t>1</w:t>
      </w:r>
      <w:r w:rsidRPr="001E18AD">
        <w:t>.</w:t>
      </w:r>
      <w:r w:rsidR="007203E3">
        <w:t>4</w:t>
      </w:r>
      <w:r w:rsidRPr="001E18AD">
        <w:t>. Расчет учреждений и предприятий обслуживания и коммунального обслуживания</w:t>
      </w:r>
      <w:bookmarkEnd w:id="33"/>
    </w:p>
    <w:p w:rsidR="00320DEC" w:rsidRPr="00CC4DE7" w:rsidRDefault="00320DEC" w:rsidP="00CC4DE7">
      <w:r w:rsidRPr="00CC4DE7">
        <w:t>Расчёт потребности в учреждениях и предприятиях обслуживания выполнен в соответствии с НГПСО 1-2009.66 «Нормативы градостроительного проектирования Свердловской области».</w:t>
      </w:r>
    </w:p>
    <w:p w:rsidR="00320DEC" w:rsidRPr="00CC4DE7" w:rsidRDefault="00320DEC" w:rsidP="00CC4DE7">
      <w:pPr>
        <w:rPr>
          <w:b/>
        </w:rPr>
      </w:pPr>
      <w:r w:rsidRPr="00CC4DE7">
        <w:t>Население проектируемо</w:t>
      </w:r>
      <w:r w:rsidR="00B8670B">
        <w:t>го</w:t>
      </w:r>
      <w:r w:rsidRPr="00CC4DE7">
        <w:t xml:space="preserve"> </w:t>
      </w:r>
      <w:r w:rsidR="00B8670B">
        <w:t>села</w:t>
      </w:r>
      <w:r w:rsidRPr="00CC4DE7">
        <w:t xml:space="preserve"> </w:t>
      </w:r>
      <w:r w:rsidR="00B8670B">
        <w:t xml:space="preserve">на </w:t>
      </w:r>
      <w:r w:rsidR="00B8670B" w:rsidRPr="00946FD8">
        <w:t>расчетный срок</w:t>
      </w:r>
      <w:r w:rsidR="00B8670B">
        <w:t xml:space="preserve"> </w:t>
      </w:r>
      <w:r w:rsidRPr="00CC4DE7">
        <w:t>составит 1</w:t>
      </w:r>
      <w:r w:rsidR="00B46ACD">
        <w:t>306</w:t>
      </w:r>
      <w:r w:rsidRPr="00CC4DE7">
        <w:t xml:space="preserve"> чел.</w:t>
      </w:r>
    </w:p>
    <w:p w:rsidR="00320DEC" w:rsidRPr="001E18AD" w:rsidRDefault="00320DEC" w:rsidP="00302B41">
      <w:pPr>
        <w:pStyle w:val="af8"/>
      </w:pPr>
      <w:r>
        <w:lastRenderedPageBreak/>
        <w:t>Таблица 3.2</w:t>
      </w:r>
    </w:p>
    <w:p w:rsidR="00320DEC" w:rsidRPr="001E18AD" w:rsidRDefault="00320DEC" w:rsidP="00302B41">
      <w:pPr>
        <w:pStyle w:val="afa"/>
      </w:pPr>
      <w:r w:rsidRPr="001E18AD">
        <w:t xml:space="preserve">Проектируемые учреждения и предприятия культурно </w:t>
      </w:r>
      <w:r w:rsidRPr="001E18AD">
        <w:sym w:font="Symbol" w:char="F02D"/>
      </w:r>
      <w:r w:rsidRPr="001E18AD">
        <w:t xml:space="preserve"> бытового обслуживания </w:t>
      </w:r>
      <w:r w:rsidRPr="00CC4DE7">
        <w:t xml:space="preserve">с. </w:t>
      </w:r>
      <w:r>
        <w:t>Большое Трифоново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17"/>
        <w:gridCol w:w="1417"/>
        <w:gridCol w:w="1276"/>
        <w:gridCol w:w="1418"/>
        <w:gridCol w:w="1340"/>
        <w:gridCol w:w="1353"/>
      </w:tblGrid>
      <w:tr w:rsidR="00320DEC" w:rsidRPr="00CC4DE7" w:rsidTr="001240C9">
        <w:trPr>
          <w:cantSplit/>
          <w:trHeight w:val="20"/>
          <w:tblHeader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7"/>
            </w:pPr>
            <w:r w:rsidRPr="00CC4DE7">
              <w:t>№</w:t>
            </w:r>
          </w:p>
          <w:p w:rsidR="00320DEC" w:rsidRPr="00CC4DE7" w:rsidRDefault="00320DEC" w:rsidP="00DC02CE">
            <w:pPr>
              <w:pStyle w:val="af7"/>
            </w:pPr>
            <w:r w:rsidRPr="00CC4DE7">
              <w:t>п/п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7"/>
            </w:pPr>
            <w:r w:rsidRPr="00CC4DE7">
              <w:t>Объекты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7"/>
            </w:pPr>
            <w:r w:rsidRPr="00CC4DE7">
              <w:t>Единицы изм.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7"/>
            </w:pPr>
            <w:r w:rsidRPr="00CC4DE7">
              <w:rPr>
                <w:szCs w:val="28"/>
              </w:rPr>
              <w:t>НГПСО 1-2009.66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711EEC">
            <w:pPr>
              <w:pStyle w:val="af7"/>
            </w:pPr>
            <w:r w:rsidRPr="00CC4DE7">
              <w:t>Потре</w:t>
            </w:r>
            <w:r w:rsidRPr="00CC4DE7">
              <w:t>б</w:t>
            </w:r>
            <w:r w:rsidRPr="00CC4DE7">
              <w:t>ность на 1</w:t>
            </w:r>
            <w:r w:rsidR="00711EEC">
              <w:t>306</w:t>
            </w:r>
            <w:r w:rsidRPr="00CC4DE7">
              <w:t xml:space="preserve"> чел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1240C9">
            <w:pPr>
              <w:pStyle w:val="af7"/>
            </w:pPr>
            <w:r w:rsidRPr="00CC4DE7">
              <w:t>Сущ</w:t>
            </w:r>
            <w:r>
              <w:t>.</w:t>
            </w:r>
            <w:r w:rsidRPr="00CC4DE7">
              <w:t xml:space="preserve"> кол-во на 726 чел.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7"/>
            </w:pPr>
            <w:r w:rsidRPr="00CC4DE7">
              <w:t>Новое стро</w:t>
            </w:r>
            <w:r w:rsidRPr="00CC4DE7">
              <w:t>и</w:t>
            </w:r>
            <w:r w:rsidRPr="00CC4DE7">
              <w:t>тельство</w:t>
            </w:r>
          </w:p>
        </w:tc>
      </w:tr>
      <w:tr w:rsidR="00320DEC" w:rsidRPr="00CC4DE7" w:rsidTr="001240C9">
        <w:trPr>
          <w:cantSplit/>
          <w:trHeight w:val="20"/>
          <w:tblHeader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1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2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3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4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5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6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e"/>
            </w:pPr>
            <w:r w:rsidRPr="00CC4DE7">
              <w:t>7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B46ACD">
            <w:pPr>
              <w:pStyle w:val="aff"/>
              <w:ind w:left="0"/>
            </w:pPr>
            <w:r w:rsidRPr="00CC4DE7">
              <w:t xml:space="preserve">Детские </w:t>
            </w:r>
            <w:r w:rsidR="00B46ACD">
              <w:t>д</w:t>
            </w:r>
            <w:r w:rsidRPr="00CC4DE7">
              <w:t>ошкольные учреждения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мест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50</w:t>
            </w:r>
          </w:p>
        </w:tc>
        <w:tc>
          <w:tcPr>
            <w:tcW w:w="1418" w:type="dxa"/>
            <w:vAlign w:val="center"/>
          </w:tcPr>
          <w:p w:rsidR="00320DEC" w:rsidRPr="00CC4DE7" w:rsidRDefault="00B46ACD" w:rsidP="00DC02CE">
            <w:pPr>
              <w:pStyle w:val="af6"/>
            </w:pPr>
            <w:r>
              <w:t>6</w:t>
            </w:r>
            <w:r w:rsidR="00320DEC" w:rsidRPr="00CC4DE7">
              <w:t>5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+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2.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Общеобразовател</w:t>
            </w:r>
            <w:r w:rsidRPr="00CC4DE7">
              <w:t>ь</w:t>
            </w:r>
            <w:r w:rsidRPr="00CC4DE7">
              <w:t>ные школы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учащихся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112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B46ACD">
            <w:pPr>
              <w:pStyle w:val="af6"/>
            </w:pPr>
            <w:r w:rsidRPr="00CC4DE7">
              <w:t>1</w:t>
            </w:r>
            <w:r w:rsidR="00B46ACD">
              <w:t>46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200</w:t>
            </w:r>
          </w:p>
        </w:tc>
        <w:tc>
          <w:tcPr>
            <w:tcW w:w="1353" w:type="dxa"/>
            <w:vAlign w:val="center"/>
          </w:tcPr>
          <w:p w:rsidR="00320DEC" w:rsidRPr="00CC4DE7" w:rsidRDefault="00350721" w:rsidP="00350721">
            <w:pPr>
              <w:pStyle w:val="af6"/>
              <w:ind w:left="-173" w:right="-108" w:firstLine="142"/>
            </w:pPr>
            <w:r>
              <w:t>в д. М. Трифоново</w:t>
            </w:r>
            <w:r w:rsidR="009A658A">
              <w:t xml:space="preserve"> на 250 мест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3.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Учреждения допо</w:t>
            </w:r>
            <w:r w:rsidRPr="00CC4DE7">
              <w:t>л</w:t>
            </w:r>
            <w:r w:rsidRPr="00CC4DE7">
              <w:t>нительного образов</w:t>
            </w:r>
            <w:r w:rsidRPr="00CC4DE7">
              <w:t>а</w:t>
            </w:r>
            <w:r w:rsidRPr="00CC4DE7">
              <w:t>ния для детей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мест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22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B46ACD">
            <w:pPr>
              <w:pStyle w:val="af6"/>
            </w:pPr>
            <w:r w:rsidRPr="00CC4DE7">
              <w:t>2</w:t>
            </w:r>
            <w:r w:rsidR="00B46ACD">
              <w:t>9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4.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Межшкольные уче</w:t>
            </w:r>
            <w:r w:rsidRPr="00CC4DE7">
              <w:t>б</w:t>
            </w:r>
            <w:r w:rsidRPr="00CC4DE7">
              <w:t>но-производственные комбинаты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учащихся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9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B46ACD">
            <w:pPr>
              <w:pStyle w:val="af6"/>
            </w:pPr>
            <w:r w:rsidRPr="00CC4DE7">
              <w:t>1</w:t>
            </w:r>
            <w:r w:rsidR="00B46ACD">
              <w:t>3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5.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Амбулаторно-поликлинические учреждения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>
              <w:t>п</w:t>
            </w:r>
            <w:r w:rsidRPr="00CC4DE7">
              <w:t>осещений в смену на 1 тыс. чел.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20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B46ACD">
            <w:pPr>
              <w:pStyle w:val="af6"/>
            </w:pPr>
            <w:r w:rsidRPr="00CC4DE7">
              <w:t>2</w:t>
            </w:r>
            <w:r w:rsidR="00B46ACD">
              <w:t>6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6.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Больничные учр</w:t>
            </w:r>
            <w:r w:rsidRPr="00CC4DE7">
              <w:t>е</w:t>
            </w:r>
            <w:r w:rsidRPr="00CC4DE7">
              <w:t>ждения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>
              <w:t>к</w:t>
            </w:r>
            <w:r w:rsidRPr="00CC4DE7">
              <w:t>оек на 1 тыс. чел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6</w:t>
            </w:r>
          </w:p>
        </w:tc>
        <w:tc>
          <w:tcPr>
            <w:tcW w:w="1418" w:type="dxa"/>
            <w:vAlign w:val="center"/>
          </w:tcPr>
          <w:p w:rsidR="00320DEC" w:rsidRPr="00CC4DE7" w:rsidRDefault="00B46ACD" w:rsidP="00DC02CE">
            <w:pPr>
              <w:pStyle w:val="af6"/>
            </w:pPr>
            <w:r>
              <w:t>8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7.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ФАП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>
              <w:t>о</w:t>
            </w:r>
            <w:r w:rsidRPr="00CC4DE7">
              <w:t xml:space="preserve">бъект 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</w:t>
            </w:r>
          </w:p>
        </w:tc>
        <w:tc>
          <w:tcPr>
            <w:tcW w:w="1353" w:type="dxa"/>
            <w:vAlign w:val="center"/>
          </w:tcPr>
          <w:p w:rsidR="00320DEC" w:rsidRPr="00CC4DE7" w:rsidRDefault="00E1784C" w:rsidP="00DC02CE">
            <w:pPr>
              <w:pStyle w:val="af6"/>
            </w:pPr>
            <w:r>
              <w:t>1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8.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rPr>
                <w:color w:val="000000"/>
                <w:szCs w:val="28"/>
              </w:rPr>
              <w:t>Дома-интернаты   общего типа и панс</w:t>
            </w:r>
            <w:r w:rsidRPr="00CC4DE7">
              <w:rPr>
                <w:color w:val="000000"/>
                <w:szCs w:val="28"/>
              </w:rPr>
              <w:t>и</w:t>
            </w:r>
            <w:r w:rsidRPr="00CC4DE7">
              <w:rPr>
                <w:color w:val="000000"/>
                <w:szCs w:val="28"/>
              </w:rPr>
              <w:t>онаты для лиц ста</w:t>
            </w:r>
            <w:r w:rsidRPr="00CC4DE7">
              <w:rPr>
                <w:color w:val="000000"/>
                <w:szCs w:val="28"/>
              </w:rPr>
              <w:t>р</w:t>
            </w:r>
            <w:r w:rsidRPr="00CC4DE7">
              <w:rPr>
                <w:color w:val="000000"/>
                <w:szCs w:val="28"/>
              </w:rPr>
              <w:t>шего возраста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мест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1,2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2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9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t>Специальные дома -интернаты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мест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0,12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10.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</w:pPr>
            <w:r w:rsidRPr="00CC4DE7">
              <w:rPr>
                <w:color w:val="000000"/>
                <w:szCs w:val="28"/>
              </w:rPr>
              <w:t>Детские дома-интернаты для у</w:t>
            </w:r>
            <w:r w:rsidRPr="00CC4DE7">
              <w:rPr>
                <w:color w:val="000000"/>
                <w:szCs w:val="28"/>
              </w:rPr>
              <w:t>м</w:t>
            </w:r>
            <w:r w:rsidRPr="00CC4DE7">
              <w:rPr>
                <w:color w:val="000000"/>
                <w:szCs w:val="28"/>
              </w:rPr>
              <w:t>ственно отсталых, имеющих физические недостатки с сохр</w:t>
            </w:r>
            <w:r w:rsidRPr="00CC4DE7">
              <w:rPr>
                <w:color w:val="000000"/>
                <w:szCs w:val="28"/>
              </w:rPr>
              <w:t>а</w:t>
            </w:r>
            <w:r w:rsidRPr="00CC4DE7">
              <w:rPr>
                <w:color w:val="000000"/>
                <w:szCs w:val="28"/>
              </w:rPr>
              <w:t>нённым интеллектом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мест</w:t>
            </w: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0,2</w:t>
            </w:r>
          </w:p>
        </w:tc>
        <w:tc>
          <w:tcPr>
            <w:tcW w:w="1418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-</w:t>
            </w:r>
          </w:p>
        </w:tc>
      </w:tr>
      <w:tr w:rsidR="00320DEC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320DEC" w:rsidRPr="00CC4DE7" w:rsidRDefault="00320DEC" w:rsidP="00A37E0F">
            <w:pPr>
              <w:pStyle w:val="af6"/>
            </w:pPr>
            <w:r w:rsidRPr="00CC4DE7">
              <w:t>1</w:t>
            </w:r>
            <w:r w:rsidR="00A37E0F">
              <w:t>1</w:t>
            </w:r>
            <w:r w:rsidRPr="00CC4DE7">
              <w:t>.</w:t>
            </w:r>
          </w:p>
        </w:tc>
        <w:tc>
          <w:tcPr>
            <w:tcW w:w="2517" w:type="dxa"/>
            <w:vAlign w:val="center"/>
          </w:tcPr>
          <w:p w:rsidR="00320DEC" w:rsidRPr="00CC4DE7" w:rsidRDefault="00320DEC" w:rsidP="00DC02CE">
            <w:pPr>
              <w:pStyle w:val="aff"/>
              <w:ind w:left="0"/>
              <w:rPr>
                <w:bCs/>
                <w:color w:val="000000"/>
                <w:szCs w:val="28"/>
              </w:rPr>
            </w:pPr>
            <w:r w:rsidRPr="00CC4DE7">
              <w:rPr>
                <w:bCs/>
                <w:color w:val="000000"/>
                <w:szCs w:val="28"/>
              </w:rPr>
              <w:t>Предприятия торго</w:t>
            </w:r>
            <w:r w:rsidRPr="00CC4DE7">
              <w:rPr>
                <w:bCs/>
                <w:color w:val="000000"/>
                <w:szCs w:val="28"/>
              </w:rPr>
              <w:t>в</w:t>
            </w:r>
            <w:r w:rsidRPr="00CC4DE7">
              <w:rPr>
                <w:bCs/>
                <w:color w:val="000000"/>
                <w:szCs w:val="28"/>
              </w:rPr>
              <w:t xml:space="preserve">ли </w:t>
            </w:r>
          </w:p>
          <w:p w:rsidR="00320DEC" w:rsidRPr="00CC4DE7" w:rsidRDefault="00320DEC" w:rsidP="00DC02CE">
            <w:pPr>
              <w:pStyle w:val="aff"/>
              <w:ind w:left="0"/>
              <w:rPr>
                <w:bCs/>
                <w:color w:val="000000"/>
                <w:szCs w:val="28"/>
              </w:rPr>
            </w:pPr>
            <w:r w:rsidRPr="00CC4DE7">
              <w:rPr>
                <w:bCs/>
                <w:color w:val="000000"/>
                <w:szCs w:val="28"/>
              </w:rPr>
              <w:t>в том числе:</w:t>
            </w:r>
          </w:p>
          <w:p w:rsidR="00320DEC" w:rsidRPr="00CC4DE7" w:rsidRDefault="00320DEC" w:rsidP="00DC02CE">
            <w:pPr>
              <w:pStyle w:val="aff"/>
              <w:ind w:left="0"/>
              <w:rPr>
                <w:bCs/>
                <w:color w:val="000000"/>
                <w:szCs w:val="28"/>
              </w:rPr>
            </w:pPr>
            <w:r w:rsidRPr="00CC4DE7">
              <w:rPr>
                <w:bCs/>
                <w:color w:val="000000"/>
                <w:szCs w:val="28"/>
              </w:rPr>
              <w:t xml:space="preserve">продовольственных товаров; </w:t>
            </w:r>
          </w:p>
          <w:p w:rsidR="00320DEC" w:rsidRPr="00CC4DE7" w:rsidRDefault="00320DEC" w:rsidP="00DC02CE">
            <w:pPr>
              <w:pStyle w:val="aff"/>
              <w:ind w:left="0"/>
              <w:rPr>
                <w:bCs/>
                <w:color w:val="000000"/>
                <w:szCs w:val="28"/>
              </w:rPr>
            </w:pPr>
            <w:r w:rsidRPr="00CC4DE7">
              <w:rPr>
                <w:bCs/>
                <w:color w:val="000000"/>
                <w:szCs w:val="28"/>
              </w:rPr>
              <w:t>непродовольственных то</w:t>
            </w:r>
            <w:r w:rsidRPr="00CC4DE7">
              <w:rPr>
                <w:bCs/>
                <w:color w:val="000000"/>
              </w:rPr>
              <w:t>варов</w:t>
            </w:r>
          </w:p>
        </w:tc>
        <w:tc>
          <w:tcPr>
            <w:tcW w:w="1417" w:type="dxa"/>
            <w:vAlign w:val="center"/>
          </w:tcPr>
          <w:p w:rsidR="00320DEC" w:rsidRPr="00CC4DE7" w:rsidRDefault="00320DEC" w:rsidP="00DC02CE">
            <w:pPr>
              <w:pStyle w:val="af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CC4DE7">
              <w:rPr>
                <w:bCs/>
                <w:color w:val="000000"/>
              </w:rPr>
              <w:t>в. м. то</w:t>
            </w:r>
            <w:r w:rsidRPr="00CC4DE7">
              <w:rPr>
                <w:bCs/>
                <w:color w:val="000000"/>
              </w:rPr>
              <w:t>р</w:t>
            </w:r>
            <w:r w:rsidRPr="00CC4DE7">
              <w:rPr>
                <w:bCs/>
                <w:color w:val="000000"/>
              </w:rPr>
              <w:t>говой пл</w:t>
            </w:r>
            <w:r w:rsidRPr="00CC4DE7">
              <w:rPr>
                <w:bCs/>
                <w:color w:val="000000"/>
              </w:rPr>
              <w:t>о</w:t>
            </w:r>
            <w:r w:rsidRPr="00CC4DE7">
              <w:rPr>
                <w:bCs/>
                <w:color w:val="000000"/>
              </w:rPr>
              <w:t>щади</w:t>
            </w:r>
          </w:p>
          <w:p w:rsidR="00320DEC" w:rsidRPr="00CC4DE7" w:rsidRDefault="00320DEC" w:rsidP="00DC02CE">
            <w:pPr>
              <w:pStyle w:val="af6"/>
              <w:rPr>
                <w:bCs/>
                <w:color w:val="000000"/>
              </w:rPr>
            </w:pPr>
            <w:r w:rsidRPr="00CC4DE7">
              <w:rPr>
                <w:bCs/>
                <w:color w:val="000000"/>
              </w:rPr>
              <w:t>на 1тыс.</w:t>
            </w:r>
          </w:p>
          <w:p w:rsidR="00320DEC" w:rsidRPr="00CC4DE7" w:rsidRDefault="00320DEC" w:rsidP="00DC02CE">
            <w:pPr>
              <w:pStyle w:val="af6"/>
              <w:rPr>
                <w:bCs/>
                <w:color w:val="000000"/>
              </w:rPr>
            </w:pPr>
            <w:r w:rsidRPr="00CC4DE7">
              <w:rPr>
                <w:bCs/>
                <w:color w:val="000000"/>
              </w:rPr>
              <w:t>чел.</w:t>
            </w:r>
          </w:p>
          <w:p w:rsidR="00320DEC" w:rsidRPr="00CC4DE7" w:rsidRDefault="00320DEC" w:rsidP="00DC02CE">
            <w:pPr>
              <w:pStyle w:val="af6"/>
            </w:pPr>
          </w:p>
        </w:tc>
        <w:tc>
          <w:tcPr>
            <w:tcW w:w="1276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240</w:t>
            </w: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  <w:r w:rsidRPr="00CC4DE7">
              <w:t>70</w:t>
            </w: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  <w:r w:rsidRPr="00CC4DE7">
              <w:t>170</w:t>
            </w:r>
          </w:p>
        </w:tc>
        <w:tc>
          <w:tcPr>
            <w:tcW w:w="1418" w:type="dxa"/>
            <w:vAlign w:val="center"/>
          </w:tcPr>
          <w:p w:rsidR="00320DEC" w:rsidRPr="00CC4DE7" w:rsidRDefault="006B6F69" w:rsidP="00DC02CE">
            <w:pPr>
              <w:pStyle w:val="af6"/>
            </w:pPr>
            <w:r>
              <w:t>313</w:t>
            </w: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B46ACD" w:rsidP="00DC02CE">
            <w:pPr>
              <w:pStyle w:val="af6"/>
            </w:pPr>
            <w:r>
              <w:t>91</w:t>
            </w: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B46ACD" w:rsidP="00DC02CE">
            <w:pPr>
              <w:pStyle w:val="af6"/>
            </w:pPr>
            <w:r>
              <w:t>222</w:t>
            </w:r>
          </w:p>
        </w:tc>
        <w:tc>
          <w:tcPr>
            <w:tcW w:w="1340" w:type="dxa"/>
            <w:vAlign w:val="center"/>
          </w:tcPr>
          <w:p w:rsidR="00320DEC" w:rsidRPr="00CC4DE7" w:rsidRDefault="00320DEC" w:rsidP="00DC02CE">
            <w:pPr>
              <w:pStyle w:val="af6"/>
            </w:pPr>
            <w:r w:rsidRPr="00CC4DE7">
              <w:t>+</w:t>
            </w: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</w:tc>
        <w:tc>
          <w:tcPr>
            <w:tcW w:w="1353" w:type="dxa"/>
            <w:vAlign w:val="center"/>
          </w:tcPr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  <w:p w:rsidR="00320DEC" w:rsidRPr="00CC4DE7" w:rsidRDefault="00320DEC" w:rsidP="00DC02CE">
            <w:pPr>
              <w:pStyle w:val="af6"/>
            </w:pP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12.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Предприятия общ</w:t>
            </w:r>
            <w:r w:rsidRPr="00CC4DE7">
              <w:t>е</w:t>
            </w:r>
            <w:r w:rsidRPr="00CC4DE7">
              <w:t>ственного питания</w:t>
            </w:r>
            <w:r>
              <w:t xml:space="preserve"> </w:t>
            </w:r>
            <w:r w:rsidRPr="00CC4DE7">
              <w:t>(общедоступная сеть)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CC4DE7">
              <w:rPr>
                <w:bCs/>
                <w:color w:val="000000"/>
              </w:rPr>
              <w:t>осадо</w:t>
            </w:r>
            <w:r w:rsidRPr="00CC4DE7">
              <w:rPr>
                <w:bCs/>
                <w:color w:val="000000"/>
              </w:rPr>
              <w:t>ч</w:t>
            </w:r>
            <w:r w:rsidRPr="00CC4DE7">
              <w:rPr>
                <w:bCs/>
                <w:color w:val="000000"/>
              </w:rPr>
              <w:t>ных мест</w:t>
            </w:r>
          </w:p>
          <w:p w:rsidR="00A37E0F" w:rsidRPr="00CC4DE7" w:rsidRDefault="00A37E0F" w:rsidP="00DC02CE">
            <w:pPr>
              <w:pStyle w:val="af6"/>
              <w:rPr>
                <w:bCs/>
                <w:color w:val="000000"/>
              </w:rPr>
            </w:pPr>
            <w:r w:rsidRPr="00CC4DE7">
              <w:rPr>
                <w:bCs/>
                <w:color w:val="000000"/>
              </w:rPr>
              <w:t>на 1тыс.</w:t>
            </w:r>
          </w:p>
          <w:p w:rsidR="00A37E0F" w:rsidRPr="00CC4DE7" w:rsidRDefault="00A37E0F" w:rsidP="00DC02CE">
            <w:pPr>
              <w:pStyle w:val="af6"/>
            </w:pPr>
            <w:r w:rsidRPr="00CC4DE7">
              <w:rPr>
                <w:bCs/>
                <w:color w:val="000000"/>
              </w:rPr>
              <w:t>чел.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31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40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+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13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A37E0F">
            <w:pPr>
              <w:pStyle w:val="aff"/>
              <w:ind w:left="0" w:right="-108"/>
            </w:pPr>
            <w:r w:rsidRPr="00CC4DE7">
              <w:t>Учреждения культуры клубного типа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мест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100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131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+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14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Библиотеки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учрежд</w:t>
            </w:r>
            <w:r w:rsidRPr="00CC4DE7">
              <w:t>е</w:t>
            </w:r>
            <w:r w:rsidRPr="00CC4DE7">
              <w:t>ния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lastRenderedPageBreak/>
              <w:t>15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A37E0F">
            <w:pPr>
              <w:pStyle w:val="aff"/>
              <w:ind w:left="0" w:right="-108"/>
            </w:pPr>
            <w:r w:rsidRPr="00CC4DE7">
              <w:t>Предприятия бытовых услуг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р</w:t>
            </w:r>
            <w:r w:rsidRPr="00CC4DE7">
              <w:t>абочее место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4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5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1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16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1240C9">
            <w:pPr>
              <w:pStyle w:val="aff"/>
              <w:ind w:left="0"/>
            </w:pPr>
            <w:r>
              <w:t>Б</w:t>
            </w:r>
            <w:r w:rsidRPr="00CC4DE7">
              <w:t>ани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E53288">
            <w:pPr>
              <w:pStyle w:val="af6"/>
            </w:pPr>
            <w:r>
              <w:t>п</w:t>
            </w:r>
            <w:r w:rsidRPr="00CC4DE7">
              <w:t>омыво</w:t>
            </w:r>
            <w:r w:rsidRPr="00CC4DE7">
              <w:t>ч</w:t>
            </w:r>
            <w:r>
              <w:t>ные места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7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8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17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Default="00A37E0F" w:rsidP="001240C9">
            <w:pPr>
              <w:pStyle w:val="aff"/>
              <w:ind w:left="0"/>
            </w:pPr>
            <w:r>
              <w:t>Гостиницы</w:t>
            </w:r>
          </w:p>
        </w:tc>
        <w:tc>
          <w:tcPr>
            <w:tcW w:w="1417" w:type="dxa"/>
            <w:vAlign w:val="center"/>
          </w:tcPr>
          <w:p w:rsidR="00A37E0F" w:rsidRDefault="00A37E0F" w:rsidP="00DC02CE">
            <w:pPr>
              <w:pStyle w:val="af6"/>
            </w:pPr>
            <w:r>
              <w:rPr>
                <w:color w:val="000000"/>
              </w:rPr>
              <w:t>м</w:t>
            </w:r>
            <w:r w:rsidRPr="00962381">
              <w:rPr>
                <w:color w:val="000000"/>
              </w:rPr>
              <w:t>ест на 1тыс.чел.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-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1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18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Жилищно-эксплуатационные организации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о</w:t>
            </w:r>
            <w:r w:rsidRPr="00CC4DE7">
              <w:t>бъект на 10 тыс. чел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0,5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19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Общественные туал</w:t>
            </w:r>
            <w:r w:rsidRPr="00CC4DE7">
              <w:t>е</w:t>
            </w:r>
            <w:r w:rsidRPr="00CC4DE7">
              <w:t>ты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п</w:t>
            </w:r>
            <w:r w:rsidRPr="00CC4DE7">
              <w:t>рибор на 1 тыс. ч</w:t>
            </w:r>
            <w:r w:rsidRPr="00CC4DE7">
              <w:t>е</w:t>
            </w:r>
            <w:r w:rsidRPr="00CC4DE7">
              <w:t>ловек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1,0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20.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Физкультурно-оздоровител</w:t>
            </w:r>
            <w:r>
              <w:t>ь</w:t>
            </w:r>
            <w:r w:rsidRPr="00CC4DE7">
              <w:t>ные клубы по месту ж</w:t>
            </w:r>
            <w:r w:rsidRPr="00CC4DE7">
              <w:t>и</w:t>
            </w:r>
            <w:r w:rsidRPr="00CC4DE7">
              <w:t>тельства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rPr>
                <w:color w:val="000000"/>
              </w:rPr>
              <w:t>ч</w:t>
            </w:r>
            <w:r w:rsidRPr="00CC4DE7">
              <w:rPr>
                <w:color w:val="000000"/>
              </w:rPr>
              <w:t>еловек, занима</w:t>
            </w:r>
            <w:r w:rsidRPr="00CC4DE7">
              <w:rPr>
                <w:color w:val="000000"/>
              </w:rPr>
              <w:t>ю</w:t>
            </w:r>
            <w:r w:rsidRPr="00CC4DE7">
              <w:rPr>
                <w:color w:val="000000"/>
              </w:rPr>
              <w:t>щихся спортом на 1тыс. чел.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30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>
              <w:t>39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21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Плоскостные спо</w:t>
            </w:r>
            <w:r w:rsidRPr="00CC4DE7">
              <w:t>р</w:t>
            </w:r>
            <w:r w:rsidRPr="00CC4DE7">
              <w:t>тивные сооружения (площадки, корты, спортивные ядра)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rPr>
                <w:color w:val="000000"/>
              </w:rPr>
              <w:t>Кв. м. на 1тыс. чел.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975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B46ACD">
            <w:pPr>
              <w:pStyle w:val="af6"/>
            </w:pPr>
            <w:r w:rsidRPr="00CC4DE7">
              <w:t>1</w:t>
            </w:r>
            <w:r>
              <w:t>273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+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B46ACD" w:rsidRDefault="00A37E0F" w:rsidP="00F83FDE">
            <w:pPr>
              <w:pStyle w:val="af6"/>
            </w:pPr>
            <w:r w:rsidRPr="00B46ACD">
              <w:t>22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B46ACD" w:rsidRDefault="00A37E0F" w:rsidP="00DC02CE">
            <w:pPr>
              <w:pStyle w:val="aff"/>
              <w:ind w:left="0"/>
            </w:pPr>
            <w:r w:rsidRPr="00B46ACD">
              <w:t>Спортивные залы</w:t>
            </w:r>
          </w:p>
        </w:tc>
        <w:tc>
          <w:tcPr>
            <w:tcW w:w="1417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rPr>
                <w:color w:val="000000"/>
              </w:rPr>
              <w:t>Кв. м. площади пола на 1тыс. чел.</w:t>
            </w:r>
          </w:p>
        </w:tc>
        <w:tc>
          <w:tcPr>
            <w:tcW w:w="1276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t>210</w:t>
            </w:r>
          </w:p>
        </w:tc>
        <w:tc>
          <w:tcPr>
            <w:tcW w:w="1418" w:type="dxa"/>
            <w:vAlign w:val="center"/>
          </w:tcPr>
          <w:p w:rsidR="00A37E0F" w:rsidRPr="00B46ACD" w:rsidRDefault="00A37E0F" w:rsidP="00DC02CE">
            <w:pPr>
              <w:pStyle w:val="af6"/>
            </w:pPr>
            <w:r>
              <w:t>274</w:t>
            </w:r>
          </w:p>
        </w:tc>
        <w:tc>
          <w:tcPr>
            <w:tcW w:w="1340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t>-</w:t>
            </w:r>
          </w:p>
        </w:tc>
        <w:tc>
          <w:tcPr>
            <w:tcW w:w="1353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t>-</w:t>
            </w: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B46ACD" w:rsidRDefault="00A37E0F" w:rsidP="00F83FDE">
            <w:pPr>
              <w:pStyle w:val="af6"/>
            </w:pPr>
            <w:r w:rsidRPr="00B46ACD">
              <w:t>23</w:t>
            </w:r>
            <w:r>
              <w:t>.</w:t>
            </w:r>
          </w:p>
        </w:tc>
        <w:tc>
          <w:tcPr>
            <w:tcW w:w="2517" w:type="dxa"/>
            <w:vAlign w:val="center"/>
          </w:tcPr>
          <w:p w:rsidR="00A37E0F" w:rsidRPr="00B46ACD" w:rsidRDefault="00A37E0F" w:rsidP="00DC02CE">
            <w:pPr>
              <w:pStyle w:val="aff"/>
              <w:ind w:left="0"/>
            </w:pPr>
            <w:r w:rsidRPr="00B46ACD">
              <w:t>Отделения и филиалы сберегательного ба</w:t>
            </w:r>
            <w:r w:rsidRPr="00B46ACD">
              <w:t>н</w:t>
            </w:r>
            <w:r w:rsidRPr="00B46ACD">
              <w:t>ка России</w:t>
            </w:r>
          </w:p>
        </w:tc>
        <w:tc>
          <w:tcPr>
            <w:tcW w:w="1417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rPr>
                <w:color w:val="000000"/>
              </w:rPr>
              <w:t>Операц</w:t>
            </w:r>
            <w:r w:rsidRPr="00B46ACD">
              <w:rPr>
                <w:color w:val="000000"/>
              </w:rPr>
              <w:t>и</w:t>
            </w:r>
            <w:r w:rsidRPr="00B46ACD">
              <w:rPr>
                <w:color w:val="000000"/>
              </w:rPr>
              <w:t>онное м</w:t>
            </w:r>
            <w:r w:rsidRPr="00B46ACD">
              <w:rPr>
                <w:color w:val="000000"/>
              </w:rPr>
              <w:t>е</w:t>
            </w:r>
            <w:r w:rsidRPr="00B46ACD">
              <w:rPr>
                <w:color w:val="000000"/>
              </w:rPr>
              <w:t>сто (окно)</w:t>
            </w:r>
          </w:p>
        </w:tc>
        <w:tc>
          <w:tcPr>
            <w:tcW w:w="1276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t>1</w:t>
            </w:r>
          </w:p>
        </w:tc>
        <w:tc>
          <w:tcPr>
            <w:tcW w:w="1418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t>1</w:t>
            </w:r>
          </w:p>
        </w:tc>
        <w:tc>
          <w:tcPr>
            <w:tcW w:w="1340" w:type="dxa"/>
            <w:vAlign w:val="center"/>
          </w:tcPr>
          <w:p w:rsidR="00A37E0F" w:rsidRPr="00B46ACD" w:rsidRDefault="00A37E0F" w:rsidP="00DC02CE">
            <w:pPr>
              <w:pStyle w:val="af6"/>
            </w:pPr>
            <w:r w:rsidRPr="00B46ACD">
              <w:t>+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  <w:rPr>
                <w:highlight w:val="yellow"/>
              </w:rPr>
            </w:pPr>
          </w:p>
        </w:tc>
      </w:tr>
      <w:tr w:rsidR="00A37E0F" w:rsidRPr="00CC4DE7" w:rsidTr="001240C9">
        <w:trPr>
          <w:cantSplit/>
          <w:trHeight w:val="20"/>
        </w:trPr>
        <w:tc>
          <w:tcPr>
            <w:tcW w:w="602" w:type="dxa"/>
            <w:vAlign w:val="center"/>
          </w:tcPr>
          <w:p w:rsidR="00A37E0F" w:rsidRPr="00CC4DE7" w:rsidRDefault="00A37E0F" w:rsidP="00F83FDE">
            <w:pPr>
              <w:pStyle w:val="af6"/>
            </w:pPr>
            <w:r w:rsidRPr="00CC4DE7">
              <w:t>24.</w:t>
            </w:r>
          </w:p>
        </w:tc>
        <w:tc>
          <w:tcPr>
            <w:tcW w:w="2517" w:type="dxa"/>
            <w:vAlign w:val="center"/>
          </w:tcPr>
          <w:p w:rsidR="00A37E0F" w:rsidRPr="00CC4DE7" w:rsidRDefault="00A37E0F" w:rsidP="00DC02CE">
            <w:pPr>
              <w:pStyle w:val="aff"/>
              <w:ind w:left="0"/>
            </w:pPr>
            <w:r w:rsidRPr="00CC4DE7">
              <w:t>Отделение связи</w:t>
            </w:r>
          </w:p>
        </w:tc>
        <w:tc>
          <w:tcPr>
            <w:tcW w:w="1417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Объект на 1 сельскую админ</w:t>
            </w:r>
            <w:r w:rsidRPr="00CC4DE7">
              <w:t>и</w:t>
            </w:r>
            <w:r w:rsidRPr="00CC4DE7">
              <w:t>страцию</w:t>
            </w:r>
          </w:p>
        </w:tc>
        <w:tc>
          <w:tcPr>
            <w:tcW w:w="1276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</w:t>
            </w:r>
          </w:p>
        </w:tc>
        <w:tc>
          <w:tcPr>
            <w:tcW w:w="1418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1</w:t>
            </w:r>
          </w:p>
        </w:tc>
        <w:tc>
          <w:tcPr>
            <w:tcW w:w="1340" w:type="dxa"/>
            <w:vAlign w:val="center"/>
          </w:tcPr>
          <w:p w:rsidR="00A37E0F" w:rsidRPr="00CC4DE7" w:rsidRDefault="00A37E0F" w:rsidP="00DC02CE">
            <w:pPr>
              <w:pStyle w:val="af6"/>
            </w:pPr>
            <w:r w:rsidRPr="00CC4DE7">
              <w:t>+</w:t>
            </w:r>
          </w:p>
        </w:tc>
        <w:tc>
          <w:tcPr>
            <w:tcW w:w="1353" w:type="dxa"/>
            <w:vAlign w:val="center"/>
          </w:tcPr>
          <w:p w:rsidR="00A37E0F" w:rsidRPr="00CC4DE7" w:rsidRDefault="00A37E0F" w:rsidP="00DC02CE">
            <w:pPr>
              <w:pStyle w:val="af6"/>
            </w:pPr>
          </w:p>
        </w:tc>
      </w:tr>
    </w:tbl>
    <w:p w:rsidR="00320DEC" w:rsidRDefault="00320DEC" w:rsidP="00302B41">
      <w:pPr>
        <w:pStyle w:val="2"/>
        <w:spacing w:after="0"/>
      </w:pPr>
      <w:bookmarkStart w:id="34" w:name="_Toc394394621"/>
      <w:r w:rsidRPr="008F745D">
        <w:t>3.</w:t>
      </w:r>
      <w:r>
        <w:t>2</w:t>
      </w:r>
      <w:r w:rsidRPr="008F745D">
        <w:t xml:space="preserve">. </w:t>
      </w:r>
      <w:r>
        <w:t>Развитие комплекса инженерного обеспечения</w:t>
      </w:r>
      <w:bookmarkEnd w:id="34"/>
    </w:p>
    <w:p w:rsidR="00320DEC" w:rsidRPr="00421C2E" w:rsidRDefault="00320DEC" w:rsidP="00302B41">
      <w:pPr>
        <w:pStyle w:val="2"/>
        <w:spacing w:before="0"/>
      </w:pPr>
      <w:bookmarkStart w:id="35" w:name="_Toc394394622"/>
      <w:r>
        <w:t>населенного пункта</w:t>
      </w:r>
      <w:bookmarkEnd w:id="35"/>
    </w:p>
    <w:p w:rsidR="00DF21C9" w:rsidRPr="00817FDB" w:rsidRDefault="00DF21C9" w:rsidP="00DF21C9">
      <w:bookmarkStart w:id="36" w:name="_Toc338764904"/>
      <w:bookmarkStart w:id="37" w:name="_Toc375471545"/>
      <w:r w:rsidRPr="00817FDB">
        <w:t>Мероприятия, предлагаемые данным проектом, приведены в соответствие с ранее выполненным и утвержденным генеральным планом Артемовского городского округа.</w:t>
      </w:r>
    </w:p>
    <w:p w:rsidR="00DF21C9" w:rsidRPr="00817FDB" w:rsidRDefault="00DF21C9" w:rsidP="00DF21C9">
      <w:r w:rsidRPr="00817FDB">
        <w:t>В соответствии с положениями действующей нормативной документации, проектом на перспективу должно быть предусмотрено обеспечение населения всеми видами инженерного благоустройства.</w:t>
      </w:r>
    </w:p>
    <w:p w:rsidR="00DF21C9" w:rsidRPr="00817FDB" w:rsidRDefault="00DF21C9" w:rsidP="00DF21C9">
      <w:r w:rsidRPr="00817FDB">
        <w:t>Расчет диаметров трасс и мощностей объектов инженерной инфраструктуры выполняется на последующих стадиях проектирования.</w:t>
      </w:r>
    </w:p>
    <w:p w:rsidR="00DF21C9" w:rsidRPr="00817FDB" w:rsidRDefault="00DF21C9" w:rsidP="00DF21C9">
      <w:r w:rsidRPr="00817FDB">
        <w:lastRenderedPageBreak/>
        <w:t xml:space="preserve">На дальнейших стадиях проектирования возможно изменение схемы трассировки трубопроводов, после выполнения проекта и сравнения технико-экономических показателей. </w:t>
      </w:r>
    </w:p>
    <w:p w:rsidR="00DF21C9" w:rsidRPr="00817FDB" w:rsidRDefault="00DF21C9" w:rsidP="00DF21C9">
      <w:r w:rsidRPr="00817FDB">
        <w:t>Расчеты объемов энергопотребления выполнены в соответствии с НГПСО 1-2009.6.</w:t>
      </w:r>
    </w:p>
    <w:p w:rsidR="00DF21C9" w:rsidRPr="00817FDB" w:rsidRDefault="00DF21C9" w:rsidP="00DF21C9">
      <w:r w:rsidRPr="00817FDB">
        <w:t>Предлагаемые проектом к строительству объекты инженерной инфраструктуры и трассы сетей представлены на «</w:t>
      </w:r>
      <w:r w:rsidRPr="002103FF">
        <w:t>Схеме инженерной инфраструктуры и благоустройства территори</w:t>
      </w:r>
      <w:r>
        <w:t>и</w:t>
      </w:r>
      <w:r w:rsidRPr="00817FDB">
        <w:t>».</w:t>
      </w:r>
    </w:p>
    <w:p w:rsidR="00320DEC" w:rsidRPr="00040738" w:rsidRDefault="00320DEC" w:rsidP="00302B41">
      <w:pPr>
        <w:pStyle w:val="3"/>
      </w:pPr>
      <w:bookmarkStart w:id="38" w:name="_Toc394394623"/>
      <w:r>
        <w:t xml:space="preserve">3.2.1. </w:t>
      </w:r>
      <w:r w:rsidRPr="00040738">
        <w:t>Водоснабжение</w:t>
      </w:r>
      <w:bookmarkEnd w:id="36"/>
      <w:bookmarkEnd w:id="37"/>
      <w:bookmarkEnd w:id="38"/>
    </w:p>
    <w:p w:rsidR="00DF21C9" w:rsidRPr="00817FDB" w:rsidRDefault="00DF21C9" w:rsidP="00DF21C9">
      <w:bookmarkStart w:id="39" w:name="_Toc332891978"/>
      <w:bookmarkStart w:id="40" w:name="_Toc338764905"/>
      <w:bookmarkStart w:id="41" w:name="_Toc375471546"/>
      <w:r w:rsidRPr="00817FDB">
        <w:t xml:space="preserve">Центральная часть села Большое Трифоново оборудована централизованным водоснабжением (в основном застройка средней этажности), от водовода, идущего с </w:t>
      </w:r>
      <w:proofErr w:type="spellStart"/>
      <w:r w:rsidRPr="00817FDB">
        <w:t>Покровско-Липинского</w:t>
      </w:r>
      <w:proofErr w:type="spellEnd"/>
      <w:r w:rsidRPr="00817FDB">
        <w:t xml:space="preserve"> водозабора в </w:t>
      </w:r>
      <w:proofErr w:type="spellStart"/>
      <w:r w:rsidRPr="00817FDB">
        <w:t>г.Артемовский</w:t>
      </w:r>
      <w:proofErr w:type="spellEnd"/>
      <w:r w:rsidRPr="00817FDB">
        <w:t>.</w:t>
      </w:r>
    </w:p>
    <w:p w:rsidR="00DF21C9" w:rsidRPr="00817FDB" w:rsidRDefault="00DF21C9" w:rsidP="00DF21C9">
      <w:r w:rsidRPr="00817FDB">
        <w:t xml:space="preserve">Водопроводы проложены вдоль улицы Чапаева, улицы Новой, улицы Советской, улицы Некрасова. Система водоснабжения тупиковая. </w:t>
      </w:r>
    </w:p>
    <w:p w:rsidR="00DF21C9" w:rsidRDefault="00DF21C9" w:rsidP="00DF21C9">
      <w:r w:rsidRPr="00817FDB">
        <w:t>В настоящее время водопроводы имеют значительный физический износ от 60% до 80% и более 80%.</w:t>
      </w:r>
    </w:p>
    <w:p w:rsidR="00DF21C9" w:rsidRDefault="00DF21C9" w:rsidP="00DF21C9">
      <w:r>
        <w:t>Для развития системы водоснабжения в селе Большое</w:t>
      </w:r>
      <w:r w:rsidRPr="00EE0E84">
        <w:t xml:space="preserve"> </w:t>
      </w:r>
      <w:r>
        <w:t>Трифоново  проектом предлагается:</w:t>
      </w:r>
    </w:p>
    <w:p w:rsidR="00DF21C9" w:rsidRPr="00817FDB" w:rsidRDefault="00DF21C9" w:rsidP="00DF21C9">
      <w:r w:rsidRPr="00817FDB">
        <w:t>- реконструкция существующих сетей водоснабжения в селе Большое</w:t>
      </w:r>
      <w:r w:rsidRPr="00EE0E84">
        <w:t xml:space="preserve"> </w:t>
      </w:r>
      <w:r w:rsidRPr="00817FDB">
        <w:t>Трифоново.</w:t>
      </w:r>
    </w:p>
    <w:p w:rsidR="00DF21C9" w:rsidRPr="00817FDB" w:rsidRDefault="00DF21C9" w:rsidP="00DF21C9">
      <w:r w:rsidRPr="00817FDB">
        <w:t>- строительство новых сетей водоснабжения.</w:t>
      </w:r>
    </w:p>
    <w:p w:rsidR="00DF21C9" w:rsidRPr="00817FDB" w:rsidRDefault="00DF21C9" w:rsidP="00DF21C9">
      <w:r>
        <w:t xml:space="preserve">На расчетный срок реализации проекта генерального плана </w:t>
      </w:r>
      <w:r w:rsidRPr="00817FDB">
        <w:t xml:space="preserve">сохраняется существующая схема водоснабжения– от водовода </w:t>
      </w:r>
      <w:proofErr w:type="spellStart"/>
      <w:r w:rsidRPr="00817FDB">
        <w:t>Покровско-Липинское</w:t>
      </w:r>
      <w:proofErr w:type="spellEnd"/>
      <w:r w:rsidRPr="00817FDB">
        <w:t xml:space="preserve"> МПВ-г.</w:t>
      </w:r>
      <w:r>
        <w:t> </w:t>
      </w:r>
      <w:r w:rsidRPr="00817FDB">
        <w:t>Артемовский.</w:t>
      </w:r>
    </w:p>
    <w:p w:rsidR="00DF21C9" w:rsidRPr="00817FDB" w:rsidRDefault="00DF21C9" w:rsidP="00DF21C9">
      <w:r w:rsidRPr="00817FDB">
        <w:t>При недостаточном дебите существующих скважин предполагается обустройство новых. Местоположение и дебит новых источников питьевого водоснабжения уточняется по результатам комплексных изысканий на следующих стадиях проектирования.</w:t>
      </w:r>
    </w:p>
    <w:p w:rsidR="00DF21C9" w:rsidRPr="00817FDB" w:rsidRDefault="00DF21C9" w:rsidP="00DF21C9">
      <w:r w:rsidRPr="00817FDB">
        <w:t>Так как существующие скважины используются для хозяйственно-питьевых целей, необходимо организовать вокруг скважин зоны санитарной охраны  (ЗСО) в составе трех поясов, предназначенных для защиты каптируемых подземных вод от поверхностного загрязнения соответствии с СанПиН 2.14.1110-02.</w:t>
      </w:r>
    </w:p>
    <w:p w:rsidR="00DF21C9" w:rsidRPr="00817FDB" w:rsidRDefault="00DF21C9" w:rsidP="00DF21C9">
      <w:r w:rsidRPr="00817FDB">
        <w:t xml:space="preserve">Граница первого пояса ЗСО должна находиться на расстоянии не менее 50 м. от крайних скважин. </w:t>
      </w:r>
    </w:p>
    <w:p w:rsidR="00DF21C9" w:rsidRPr="00817FDB" w:rsidRDefault="00DF21C9" w:rsidP="00DF21C9">
      <w:r w:rsidRPr="00817FDB">
        <w:t>Размеры второго пояса ЗСО определяются по результатам бурения скважин, исходя из фактического геологического разреза по ним.</w:t>
      </w:r>
    </w:p>
    <w:p w:rsidR="00DF21C9" w:rsidRPr="00817FDB" w:rsidRDefault="00DF21C9" w:rsidP="00DF21C9">
      <w:r w:rsidRPr="00817FDB">
        <w:t>Согласно СанПиН 2.14.1110-02, п.3.2. для каждого пояса ЗСО предусматриваются мероприятия в соответствии с его назначением. Они могут быть единовременными, осуществляемыми до начала эксплуатации водозабора, либо постоянными, режимного характера.</w:t>
      </w:r>
    </w:p>
    <w:p w:rsidR="00DF21C9" w:rsidRPr="00817FDB" w:rsidRDefault="00DF21C9" w:rsidP="00DF21C9">
      <w:r w:rsidRPr="00817FDB">
        <w:t xml:space="preserve">Мероприятия по проведению проектно-изыскательских работ, по строительству и оборудованию источников водоснабжения и прочих объектов </w:t>
      </w:r>
      <w:r w:rsidRPr="00817FDB">
        <w:lastRenderedPageBreak/>
        <w:t>инженерной инфраструктуры рекомендуется включать в соответствующие территориальные программы по развитию инженерной инфраструктуры, сферы ЖКХ и социально-экономические программы на перспективу.</w:t>
      </w:r>
    </w:p>
    <w:p w:rsidR="00DF21C9" w:rsidRPr="00817FDB" w:rsidRDefault="00DF21C9" w:rsidP="00DF21C9">
      <w:r w:rsidRPr="00817FDB">
        <w:t>Уровень благоустройства на перспективу – средний (застройка зданиями, оборудованными внутренним водопроводом и канализацией, с ванными и местными водонагревателями – НГПСО 1-2009.66, гл.45, табл.2). Удельное хозяйственно-питьевое водопотребление на одного жителя составит в этом случае 190 л/сутки на одного жителя.</w:t>
      </w:r>
    </w:p>
    <w:p w:rsidR="00DF21C9" w:rsidRPr="00817FDB" w:rsidRDefault="00DF21C9" w:rsidP="00DF21C9">
      <w:r w:rsidRPr="00817FDB">
        <w:t>Расчетный объем водопотребления представлен в таблице 3.3.</w:t>
      </w:r>
    </w:p>
    <w:p w:rsidR="00DF21C9" w:rsidRPr="00817FDB" w:rsidRDefault="00DF21C9" w:rsidP="00DF21C9">
      <w:pPr>
        <w:keepNext/>
        <w:spacing w:before="240" w:after="60"/>
        <w:jc w:val="right"/>
        <w:outlineLvl w:val="3"/>
        <w:rPr>
          <w:szCs w:val="28"/>
        </w:rPr>
      </w:pPr>
      <w:r w:rsidRPr="00817FDB">
        <w:rPr>
          <w:szCs w:val="28"/>
        </w:rPr>
        <w:t>Таблица 3.3</w:t>
      </w:r>
    </w:p>
    <w:p w:rsidR="00DF21C9" w:rsidRPr="00817FDB" w:rsidRDefault="00DF21C9" w:rsidP="00DF21C9">
      <w:pPr>
        <w:keepNext/>
        <w:keepLines/>
        <w:spacing w:after="120"/>
        <w:ind w:firstLine="0"/>
        <w:jc w:val="center"/>
        <w:rPr>
          <w:b/>
          <w:szCs w:val="28"/>
        </w:rPr>
      </w:pPr>
      <w:r w:rsidRPr="00817FDB">
        <w:rPr>
          <w:b/>
          <w:szCs w:val="28"/>
        </w:rPr>
        <w:t xml:space="preserve">Расчетный объем водопотребления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700"/>
        <w:gridCol w:w="2178"/>
        <w:gridCol w:w="3059"/>
      </w:tblGrid>
      <w:tr w:rsidR="00DF21C9" w:rsidRPr="00817FDB" w:rsidTr="00DF21C9">
        <w:trPr>
          <w:cantSplit/>
          <w:trHeight w:val="850"/>
          <w:tblHeader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 xml:space="preserve">Наименование </w:t>
            </w:r>
          </w:p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 xml:space="preserve">Население на </w:t>
            </w:r>
            <w:proofErr w:type="spellStart"/>
            <w:r w:rsidRPr="00817FDB">
              <w:rPr>
                <w:b/>
                <w:sz w:val="24"/>
              </w:rPr>
              <w:t>расч</w:t>
            </w:r>
            <w:proofErr w:type="spellEnd"/>
            <w:r w:rsidRPr="00817FDB">
              <w:rPr>
                <w:b/>
                <w:sz w:val="24"/>
              </w:rPr>
              <w:t>. срок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Норма водопотре</w:t>
            </w:r>
            <w:r w:rsidRPr="00817FDB">
              <w:rPr>
                <w:b/>
                <w:sz w:val="24"/>
              </w:rPr>
              <w:t>б</w:t>
            </w:r>
            <w:r w:rsidRPr="00817FDB">
              <w:rPr>
                <w:b/>
                <w:sz w:val="24"/>
              </w:rPr>
              <w:t>ления, л/</w:t>
            </w:r>
            <w:proofErr w:type="spellStart"/>
            <w:r w:rsidRPr="00817FDB">
              <w:rPr>
                <w:b/>
                <w:sz w:val="24"/>
              </w:rPr>
              <w:t>сут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Среднесуточное водоп</w:t>
            </w:r>
            <w:r w:rsidRPr="00817FDB">
              <w:rPr>
                <w:b/>
                <w:sz w:val="24"/>
              </w:rPr>
              <w:t>о</w:t>
            </w:r>
            <w:r w:rsidRPr="00817FDB">
              <w:rPr>
                <w:b/>
                <w:sz w:val="24"/>
              </w:rPr>
              <w:t>требление на расчетный срок, м3/</w:t>
            </w:r>
            <w:proofErr w:type="spellStart"/>
            <w:r w:rsidRPr="00817FDB">
              <w:rPr>
                <w:b/>
                <w:sz w:val="24"/>
              </w:rPr>
              <w:t>сут</w:t>
            </w:r>
            <w:proofErr w:type="spellEnd"/>
          </w:p>
        </w:tc>
      </w:tr>
      <w:tr w:rsidR="00DF21C9" w:rsidRPr="00817FDB" w:rsidTr="00DF21C9">
        <w:trPr>
          <w:cantSplit/>
          <w:trHeight w:val="177"/>
          <w:tblHeader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4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Население на момент пр</w:t>
            </w:r>
            <w:r w:rsidRPr="00817FDB">
              <w:rPr>
                <w:rFonts w:cs="Courier New"/>
                <w:sz w:val="24"/>
                <w:szCs w:val="20"/>
              </w:rPr>
              <w:t>о</w:t>
            </w:r>
            <w:r w:rsidRPr="00817FDB">
              <w:rPr>
                <w:rFonts w:cs="Courier New"/>
                <w:sz w:val="24"/>
                <w:szCs w:val="20"/>
              </w:rPr>
              <w:t>ектирования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817FDB">
              <w:rPr>
                <w:sz w:val="24"/>
                <w:szCs w:val="28"/>
              </w:rPr>
              <w:t>726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190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137,94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27,59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Расходы на полив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726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36,3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(объем водоп</w:t>
            </w:r>
            <w:r w:rsidRPr="00817FDB">
              <w:rPr>
                <w:rFonts w:cs="Courier New"/>
                <w:b/>
                <w:sz w:val="24"/>
                <w:szCs w:val="20"/>
              </w:rPr>
              <w:t>о</w:t>
            </w:r>
            <w:r w:rsidRPr="00817FDB">
              <w:rPr>
                <w:rFonts w:cs="Courier New"/>
                <w:b/>
                <w:sz w:val="24"/>
                <w:szCs w:val="20"/>
              </w:rPr>
              <w:t>требления сущ.)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817FDB">
              <w:rPr>
                <w:b/>
                <w:sz w:val="24"/>
                <w:szCs w:val="28"/>
              </w:rPr>
              <w:t>201,83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Прирост  населения на расчётный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817FDB">
              <w:rPr>
                <w:sz w:val="24"/>
                <w:szCs w:val="28"/>
                <w:lang w:val="en-US"/>
              </w:rPr>
              <w:t>580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190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110</w:t>
            </w:r>
            <w:r w:rsidRPr="00817FDB">
              <w:rPr>
                <w:sz w:val="24"/>
                <w:szCs w:val="28"/>
                <w:lang w:val="en-US"/>
              </w:rPr>
              <w:t>,2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  <w:lang w:val="en-US"/>
              </w:rPr>
              <w:t>22</w:t>
            </w:r>
            <w:r w:rsidRPr="00817FDB">
              <w:rPr>
                <w:sz w:val="24"/>
                <w:szCs w:val="28"/>
              </w:rPr>
              <w:t>,0</w:t>
            </w:r>
            <w:r w:rsidRPr="00817FDB">
              <w:rPr>
                <w:sz w:val="24"/>
                <w:szCs w:val="28"/>
                <w:lang w:val="en-US"/>
              </w:rPr>
              <w:t>4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Расходы на полив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  <w:lang w:val="en-US"/>
              </w:rPr>
              <w:t>580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50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817FDB">
              <w:rPr>
                <w:sz w:val="24"/>
                <w:szCs w:val="28"/>
                <w:lang w:val="en-US"/>
              </w:rPr>
              <w:t>29,0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(объем водоп</w:t>
            </w:r>
            <w:r w:rsidRPr="00817FDB">
              <w:rPr>
                <w:rFonts w:cs="Courier New"/>
                <w:b/>
                <w:sz w:val="24"/>
                <w:szCs w:val="20"/>
              </w:rPr>
              <w:t>о</w:t>
            </w:r>
            <w:r w:rsidRPr="00817FDB">
              <w:rPr>
                <w:rFonts w:cs="Courier New"/>
                <w:b/>
                <w:sz w:val="24"/>
                <w:szCs w:val="20"/>
              </w:rPr>
              <w:t xml:space="preserve">требления на </w:t>
            </w:r>
            <w:proofErr w:type="spellStart"/>
            <w:r w:rsidRPr="00817FDB">
              <w:rPr>
                <w:rFonts w:cs="Courier New"/>
                <w:b/>
                <w:sz w:val="24"/>
                <w:szCs w:val="20"/>
              </w:rPr>
              <w:t>расч</w:t>
            </w:r>
            <w:proofErr w:type="spellEnd"/>
            <w:r w:rsidRPr="00817FDB">
              <w:rPr>
                <w:rFonts w:cs="Courier New"/>
                <w:b/>
                <w:sz w:val="24"/>
                <w:szCs w:val="20"/>
              </w:rPr>
              <w:t>. срок)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817FDB">
              <w:rPr>
                <w:b/>
                <w:sz w:val="24"/>
                <w:szCs w:val="28"/>
              </w:rPr>
              <w:t>1</w:t>
            </w:r>
            <w:r w:rsidRPr="00817FDB">
              <w:rPr>
                <w:b/>
                <w:sz w:val="24"/>
                <w:szCs w:val="28"/>
                <w:lang w:val="en-US"/>
              </w:rPr>
              <w:t>61</w:t>
            </w:r>
            <w:r w:rsidRPr="00817FDB">
              <w:rPr>
                <w:b/>
                <w:sz w:val="24"/>
                <w:szCs w:val="28"/>
              </w:rPr>
              <w:t>,</w:t>
            </w:r>
            <w:r w:rsidRPr="00817FDB">
              <w:rPr>
                <w:b/>
                <w:sz w:val="24"/>
                <w:szCs w:val="28"/>
                <w:lang w:val="en-US"/>
              </w:rPr>
              <w:t>24</w:t>
            </w:r>
          </w:p>
        </w:tc>
      </w:tr>
      <w:tr w:rsidR="00DF21C9" w:rsidRPr="00817FDB" w:rsidTr="00DF21C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(общий объем водопотребления)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 w:rsidRPr="00817FDB">
              <w:rPr>
                <w:b/>
                <w:sz w:val="24"/>
                <w:szCs w:val="28"/>
                <w:lang w:val="en-US"/>
              </w:rPr>
              <w:t>363,07</w:t>
            </w:r>
          </w:p>
        </w:tc>
      </w:tr>
    </w:tbl>
    <w:p w:rsidR="00DF21C9" w:rsidRPr="00817FDB" w:rsidRDefault="00DF21C9" w:rsidP="00DF21C9">
      <w:pPr>
        <w:rPr>
          <w:szCs w:val="28"/>
        </w:rPr>
      </w:pP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>Объемы водопотребления и водоотведения на перспективу включают потребности жилого сектора (без учета нужд производственных предприятий). Неучтенные расходы приняты в размере 20% (нужды предприятий, обеспечивающих население продуктами, мест временного проживания и пр.). Объем воды на полив зеленых насаждений рассчитан также с учетом рекомендаций НГПСО 1-2009.66 (50 литров на 1 жителя в сутки).</w:t>
      </w: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 xml:space="preserve">Пожаротушение предлагается из системы хозяйственно-питьевого водоснабжения. Расчетное количество одновременных пожаров </w:t>
      </w:r>
      <w:r>
        <w:rPr>
          <w:szCs w:val="28"/>
        </w:rPr>
        <w:t>–</w:t>
      </w:r>
      <w:r w:rsidRPr="00817FDB">
        <w:rPr>
          <w:szCs w:val="28"/>
        </w:rPr>
        <w:t xml:space="preserve"> 1</w:t>
      </w:r>
      <w:r>
        <w:rPr>
          <w:szCs w:val="28"/>
        </w:rPr>
        <w:t>,  р</w:t>
      </w:r>
      <w:r w:rsidRPr="00C20892">
        <w:rPr>
          <w:szCs w:val="28"/>
        </w:rPr>
        <w:t xml:space="preserve">асход воды на наружное пожаротушение в поселении </w:t>
      </w:r>
      <w:r>
        <w:rPr>
          <w:szCs w:val="28"/>
        </w:rPr>
        <w:t xml:space="preserve">одного </w:t>
      </w:r>
      <w:r w:rsidRPr="00C20892">
        <w:rPr>
          <w:szCs w:val="28"/>
        </w:rPr>
        <w:t>пожар</w:t>
      </w:r>
      <w:r>
        <w:rPr>
          <w:szCs w:val="28"/>
        </w:rPr>
        <w:t>а - 10</w:t>
      </w:r>
      <w:r w:rsidRPr="00C20892">
        <w:rPr>
          <w:szCs w:val="28"/>
        </w:rPr>
        <w:t xml:space="preserve"> л/с</w:t>
      </w:r>
      <w:r>
        <w:rPr>
          <w:szCs w:val="28"/>
        </w:rPr>
        <w:t xml:space="preserve">, </w:t>
      </w:r>
      <w:r w:rsidRPr="00817FDB">
        <w:rPr>
          <w:szCs w:val="28"/>
        </w:rPr>
        <w:t xml:space="preserve"> (</w:t>
      </w:r>
      <w:r w:rsidRPr="002103FF">
        <w:rPr>
          <w:szCs w:val="28"/>
        </w:rPr>
        <w:t>СП</w:t>
      </w:r>
      <w:r>
        <w:rPr>
          <w:szCs w:val="28"/>
        </w:rPr>
        <w:t> </w:t>
      </w:r>
      <w:r w:rsidRPr="002103FF">
        <w:rPr>
          <w:szCs w:val="28"/>
        </w:rPr>
        <w:t>8.13130.2009</w:t>
      </w:r>
      <w:r>
        <w:rPr>
          <w:szCs w:val="28"/>
        </w:rPr>
        <w:t>,</w:t>
      </w:r>
      <w:r w:rsidRPr="00817FDB">
        <w:rPr>
          <w:szCs w:val="28"/>
        </w:rPr>
        <w:t>табл.</w:t>
      </w:r>
      <w:r>
        <w:rPr>
          <w:szCs w:val="28"/>
        </w:rPr>
        <w:t>1</w:t>
      </w:r>
      <w:r w:rsidRPr="00817FDB">
        <w:rPr>
          <w:szCs w:val="28"/>
        </w:rPr>
        <w:t>).</w:t>
      </w: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 xml:space="preserve">Общий расход воды на внутреннее и наружное пожаротушение 1 пожара в течение 3 часов с расходом воды </w:t>
      </w:r>
      <w:r>
        <w:rPr>
          <w:szCs w:val="28"/>
        </w:rPr>
        <w:t>10</w:t>
      </w:r>
      <w:r w:rsidRPr="00817FDB">
        <w:rPr>
          <w:szCs w:val="28"/>
        </w:rPr>
        <w:t xml:space="preserve"> л/сек составит </w:t>
      </w:r>
      <w:r>
        <w:rPr>
          <w:szCs w:val="28"/>
        </w:rPr>
        <w:t>108</w:t>
      </w:r>
      <w:r w:rsidRPr="00817FDB">
        <w:rPr>
          <w:szCs w:val="28"/>
        </w:rPr>
        <w:t xml:space="preserve"> м3.</w:t>
      </w: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 xml:space="preserve">Для целей пожаротушения на водоводах на расчетный срок предусматриваются пожарные гидранты, расстояние между которыми </w:t>
      </w:r>
      <w:r w:rsidRPr="00817FDB">
        <w:rPr>
          <w:szCs w:val="28"/>
        </w:rPr>
        <w:lastRenderedPageBreak/>
        <w:t>определяется в соответствии с действующими нормативными документами на следующей стадии проектирования.</w:t>
      </w:r>
    </w:p>
    <w:p w:rsidR="00DF21C9" w:rsidRPr="00277941" w:rsidRDefault="00DF21C9" w:rsidP="00DF21C9">
      <w:r w:rsidRPr="00277941">
        <w:t>Общая протяженность проектируемых сетей водоснабжения в границах населенного пункта составляет 17.1 км, в том числе новые коллекторы – 14.9 км.,</w:t>
      </w:r>
      <w:r>
        <w:t xml:space="preserve"> </w:t>
      </w:r>
      <w:r w:rsidRPr="00277941">
        <w:t>реконструируемые коллекторы – 2.2 км.</w:t>
      </w:r>
    </w:p>
    <w:p w:rsidR="00320DEC" w:rsidRPr="000C64AF" w:rsidRDefault="00320DEC" w:rsidP="00836DED">
      <w:pPr>
        <w:pStyle w:val="3"/>
      </w:pPr>
      <w:bookmarkStart w:id="42" w:name="_Toc394394624"/>
      <w:r>
        <w:t xml:space="preserve">3.2.2. </w:t>
      </w:r>
      <w:r w:rsidRPr="000C64AF">
        <w:t>Водоотведение</w:t>
      </w:r>
      <w:bookmarkEnd w:id="39"/>
      <w:bookmarkEnd w:id="40"/>
      <w:bookmarkEnd w:id="41"/>
      <w:bookmarkEnd w:id="42"/>
    </w:p>
    <w:p w:rsidR="00DF21C9" w:rsidRPr="00817FDB" w:rsidRDefault="00DF21C9" w:rsidP="00DF21C9">
      <w:bookmarkStart w:id="43" w:name="_Toc332891979"/>
      <w:bookmarkStart w:id="44" w:name="_Toc338764908"/>
      <w:bookmarkStart w:id="45" w:name="_Toc375471549"/>
      <w:bookmarkStart w:id="46" w:name="_Toc338764906"/>
      <w:bookmarkStart w:id="47" w:name="_Toc375471547"/>
      <w:r w:rsidRPr="00817FDB">
        <w:t xml:space="preserve">На момент проектирования в селе отсутствует централизованная канализация. Отвод хозяйственно-бытовых стоков от зданий жилого и общественного назначения осуществляется в выгребные ямы с последующим вывозом стоков из них спецтехникой. </w:t>
      </w:r>
    </w:p>
    <w:p w:rsidR="00DF21C9" w:rsidRPr="00817FDB" w:rsidRDefault="00DF21C9" w:rsidP="00DF21C9">
      <w:r>
        <w:t>Н</w:t>
      </w:r>
      <w:r w:rsidRPr="00817FDB">
        <w:t xml:space="preserve">а расчетный срок </w:t>
      </w:r>
      <w:r w:rsidRPr="003008CD">
        <w:t xml:space="preserve">реализации проекта генерального плана предполагается </w:t>
      </w:r>
      <w:r w:rsidRPr="00817FDB">
        <w:t xml:space="preserve"> проведение работ по проектированию и устройству централизованных систем водоотведения.</w:t>
      </w:r>
      <w:r>
        <w:t xml:space="preserve"> Х</w:t>
      </w:r>
      <w:r w:rsidRPr="00817FDB">
        <w:t xml:space="preserve">озяйственно-бытовые сточные воды предлагается транспортировать по </w:t>
      </w:r>
      <w:r>
        <w:t xml:space="preserve">самотечным и напорным </w:t>
      </w:r>
      <w:r w:rsidRPr="00817FDB">
        <w:t>коллектор</w:t>
      </w:r>
      <w:r>
        <w:t>ам</w:t>
      </w:r>
      <w:r w:rsidRPr="00817FDB">
        <w:t xml:space="preserve"> на проектируемые </w:t>
      </w:r>
      <w:r w:rsidRPr="00CF5A55">
        <w:t>очистные сооружения, планируемые к размещению в деревне Малое Трифоново.</w:t>
      </w:r>
    </w:p>
    <w:p w:rsidR="00DF21C9" w:rsidRPr="00817FDB" w:rsidRDefault="00DF21C9" w:rsidP="00DF21C9">
      <w:r w:rsidRPr="00817FDB">
        <w:t>Расчетный объем водоотведения приведен в таблице 3.4.</w:t>
      </w:r>
    </w:p>
    <w:p w:rsidR="00DF21C9" w:rsidRPr="00817FDB" w:rsidRDefault="00DF21C9" w:rsidP="00DF21C9">
      <w:pPr>
        <w:keepNext/>
        <w:spacing w:before="240" w:after="60"/>
        <w:jc w:val="right"/>
        <w:outlineLvl w:val="3"/>
        <w:rPr>
          <w:szCs w:val="28"/>
        </w:rPr>
      </w:pPr>
      <w:r w:rsidRPr="00817FDB">
        <w:rPr>
          <w:szCs w:val="28"/>
        </w:rPr>
        <w:t>Таблица 3.4</w:t>
      </w:r>
    </w:p>
    <w:p w:rsidR="00DF21C9" w:rsidRPr="00817FDB" w:rsidRDefault="00DF21C9" w:rsidP="00DF21C9">
      <w:pPr>
        <w:keepNext/>
        <w:keepLines/>
        <w:spacing w:after="120"/>
        <w:ind w:firstLine="0"/>
        <w:jc w:val="center"/>
        <w:rPr>
          <w:b/>
          <w:szCs w:val="28"/>
        </w:rPr>
      </w:pPr>
      <w:r w:rsidRPr="00817FDB">
        <w:rPr>
          <w:b/>
          <w:szCs w:val="28"/>
        </w:rPr>
        <w:t xml:space="preserve">Расчетный объем водоотведения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829"/>
        <w:gridCol w:w="2332"/>
        <w:gridCol w:w="3059"/>
      </w:tblGrid>
      <w:tr w:rsidR="00DF21C9" w:rsidRPr="00817FDB" w:rsidTr="00DF21C9">
        <w:trPr>
          <w:cantSplit/>
          <w:trHeight w:val="850"/>
          <w:tblHeader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Наименование потр</w:t>
            </w:r>
            <w:r w:rsidRPr="00817FDB">
              <w:rPr>
                <w:b/>
                <w:sz w:val="24"/>
              </w:rPr>
              <w:t>е</w:t>
            </w:r>
            <w:r w:rsidRPr="00817FDB">
              <w:rPr>
                <w:b/>
                <w:sz w:val="24"/>
              </w:rPr>
              <w:t>бителя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 xml:space="preserve">Население на </w:t>
            </w:r>
            <w:proofErr w:type="spellStart"/>
            <w:r w:rsidRPr="00817FDB">
              <w:rPr>
                <w:b/>
                <w:sz w:val="24"/>
              </w:rPr>
              <w:t>расч</w:t>
            </w:r>
            <w:proofErr w:type="spellEnd"/>
            <w:r w:rsidRPr="00817FDB">
              <w:rPr>
                <w:b/>
                <w:sz w:val="24"/>
              </w:rPr>
              <w:t>. срок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Норма водоотвед</w:t>
            </w:r>
            <w:r w:rsidRPr="00817FDB">
              <w:rPr>
                <w:b/>
                <w:sz w:val="24"/>
              </w:rPr>
              <w:t>е</w:t>
            </w:r>
            <w:r w:rsidRPr="00817FDB">
              <w:rPr>
                <w:b/>
                <w:sz w:val="24"/>
              </w:rPr>
              <w:t>ния, л/</w:t>
            </w:r>
            <w:proofErr w:type="spellStart"/>
            <w:r w:rsidRPr="00817FDB">
              <w:rPr>
                <w:b/>
                <w:sz w:val="24"/>
              </w:rPr>
              <w:t>сут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Среднесуточное водоотв</w:t>
            </w:r>
            <w:r w:rsidRPr="00817FDB">
              <w:rPr>
                <w:b/>
                <w:sz w:val="24"/>
              </w:rPr>
              <w:t>е</w:t>
            </w:r>
            <w:r w:rsidRPr="00817FDB">
              <w:rPr>
                <w:b/>
                <w:sz w:val="24"/>
              </w:rPr>
              <w:t>дение на расчетный срок,</w:t>
            </w:r>
          </w:p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м3/</w:t>
            </w:r>
            <w:proofErr w:type="spellStart"/>
            <w:r w:rsidRPr="00817FDB">
              <w:rPr>
                <w:b/>
                <w:sz w:val="24"/>
              </w:rPr>
              <w:t>сут</w:t>
            </w:r>
            <w:proofErr w:type="spellEnd"/>
          </w:p>
        </w:tc>
      </w:tr>
      <w:tr w:rsidR="00DF21C9" w:rsidRPr="00817FDB" w:rsidTr="00DF21C9">
        <w:trPr>
          <w:cantSplit/>
          <w:trHeight w:val="177"/>
          <w:tblHeader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4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Население на момент проектирования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726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190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137,94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20%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27,59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(объем водоо</w:t>
            </w:r>
            <w:r w:rsidRPr="00817FDB">
              <w:rPr>
                <w:rFonts w:cs="Courier New"/>
                <w:b/>
                <w:sz w:val="24"/>
                <w:szCs w:val="20"/>
              </w:rPr>
              <w:t>т</w:t>
            </w:r>
            <w:r w:rsidRPr="00817FDB">
              <w:rPr>
                <w:rFonts w:cs="Courier New"/>
                <w:b/>
                <w:sz w:val="24"/>
                <w:szCs w:val="20"/>
              </w:rPr>
              <w:t>ведения сущ.)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817FDB">
              <w:rPr>
                <w:b/>
                <w:sz w:val="24"/>
                <w:szCs w:val="28"/>
              </w:rPr>
              <w:t>165,53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Прирост  населения на расчётный срок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  <w:lang w:val="en-US"/>
              </w:rPr>
            </w:pPr>
            <w:r w:rsidRPr="00817FDB">
              <w:rPr>
                <w:sz w:val="24"/>
                <w:szCs w:val="28"/>
                <w:lang w:val="en-US"/>
              </w:rPr>
              <w:t>580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190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110</w:t>
            </w:r>
            <w:r w:rsidRPr="00817FDB">
              <w:rPr>
                <w:sz w:val="24"/>
                <w:szCs w:val="28"/>
                <w:lang w:val="en-US"/>
              </w:rPr>
              <w:t>,2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20%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  <w:lang w:val="en-US"/>
              </w:rPr>
              <w:t>22</w:t>
            </w:r>
            <w:r w:rsidRPr="00817FDB">
              <w:rPr>
                <w:sz w:val="24"/>
                <w:szCs w:val="28"/>
              </w:rPr>
              <w:t>,0</w:t>
            </w:r>
            <w:r w:rsidRPr="00817FDB">
              <w:rPr>
                <w:sz w:val="24"/>
                <w:szCs w:val="28"/>
                <w:lang w:val="en-US"/>
              </w:rPr>
              <w:t>4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(объем водоо</w:t>
            </w:r>
            <w:r w:rsidRPr="00817FDB">
              <w:rPr>
                <w:rFonts w:cs="Courier New"/>
                <w:b/>
                <w:sz w:val="24"/>
                <w:szCs w:val="20"/>
              </w:rPr>
              <w:t>т</w:t>
            </w:r>
            <w:r w:rsidRPr="00817FDB">
              <w:rPr>
                <w:rFonts w:cs="Courier New"/>
                <w:b/>
                <w:sz w:val="24"/>
                <w:szCs w:val="20"/>
              </w:rPr>
              <w:t xml:space="preserve">ведения на </w:t>
            </w:r>
            <w:proofErr w:type="spellStart"/>
            <w:r w:rsidRPr="00817FDB">
              <w:rPr>
                <w:rFonts w:cs="Courier New"/>
                <w:b/>
                <w:sz w:val="24"/>
                <w:szCs w:val="20"/>
              </w:rPr>
              <w:t>расч</w:t>
            </w:r>
            <w:proofErr w:type="spellEnd"/>
            <w:r w:rsidRPr="00817FDB">
              <w:rPr>
                <w:rFonts w:cs="Courier New"/>
                <w:b/>
                <w:sz w:val="24"/>
                <w:szCs w:val="20"/>
              </w:rPr>
              <w:t>. срок)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817FDB">
              <w:rPr>
                <w:b/>
                <w:sz w:val="24"/>
                <w:szCs w:val="28"/>
                <w:lang w:val="en-US"/>
              </w:rPr>
              <w:t>132</w:t>
            </w:r>
            <w:r w:rsidRPr="00817FDB">
              <w:rPr>
                <w:b/>
                <w:sz w:val="24"/>
                <w:szCs w:val="28"/>
              </w:rPr>
              <w:t>,</w:t>
            </w:r>
            <w:r w:rsidRPr="00817FDB">
              <w:rPr>
                <w:b/>
                <w:sz w:val="24"/>
                <w:szCs w:val="28"/>
                <w:lang w:val="en-US"/>
              </w:rPr>
              <w:t>24</w:t>
            </w:r>
          </w:p>
        </w:tc>
      </w:tr>
      <w:tr w:rsidR="00DF21C9" w:rsidRPr="00817FDB" w:rsidTr="00DF21C9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(общий объём водоотведения)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817FDB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97</w:t>
            </w:r>
            <w:r w:rsidRPr="00817FDB">
              <w:rPr>
                <w:b/>
                <w:sz w:val="24"/>
                <w:szCs w:val="28"/>
              </w:rPr>
              <w:t>,</w:t>
            </w:r>
            <w:r>
              <w:rPr>
                <w:b/>
                <w:sz w:val="24"/>
                <w:szCs w:val="28"/>
              </w:rPr>
              <w:t>80</w:t>
            </w:r>
          </w:p>
        </w:tc>
      </w:tr>
    </w:tbl>
    <w:p w:rsidR="00DF21C9" w:rsidRPr="00817FDB" w:rsidRDefault="00DF21C9" w:rsidP="00DF21C9">
      <w:pPr>
        <w:keepLines/>
        <w:suppressAutoHyphens w:val="0"/>
        <w:spacing w:before="120"/>
        <w:contextualSpacing/>
        <w:rPr>
          <w:sz w:val="24"/>
          <w:szCs w:val="28"/>
          <w:lang w:eastAsia="en-US"/>
        </w:rPr>
      </w:pPr>
      <w:r w:rsidRPr="00817FDB">
        <w:rPr>
          <w:sz w:val="24"/>
          <w:szCs w:val="28"/>
          <w:lang w:eastAsia="en-US"/>
        </w:rPr>
        <w:t>Примечание: расчет выполнен в соответствии с НГПСО 1-2009.66</w:t>
      </w:r>
    </w:p>
    <w:bookmarkEnd w:id="43"/>
    <w:p w:rsidR="00DF21C9" w:rsidRDefault="00DF21C9" w:rsidP="00DF21C9">
      <w:pPr>
        <w:rPr>
          <w:lang w:eastAsia="en-US"/>
        </w:rPr>
      </w:pPr>
    </w:p>
    <w:p w:rsidR="00DF21C9" w:rsidRPr="00FF6156" w:rsidRDefault="00DF21C9" w:rsidP="00DF21C9">
      <w:pPr>
        <w:rPr>
          <w:lang w:eastAsia="en-US"/>
        </w:rPr>
      </w:pPr>
      <w:r w:rsidRPr="00FF6156">
        <w:rPr>
          <w:lang w:eastAsia="en-US"/>
        </w:rPr>
        <w:t>Протяженность самотечных коллекторов  в границах населенного пункта составляет 1</w:t>
      </w:r>
      <w:r>
        <w:rPr>
          <w:lang w:eastAsia="en-US"/>
        </w:rPr>
        <w:t>4</w:t>
      </w:r>
      <w:r w:rsidRPr="00FF6156">
        <w:rPr>
          <w:lang w:eastAsia="en-US"/>
        </w:rPr>
        <w:t>,</w:t>
      </w:r>
      <w:r>
        <w:rPr>
          <w:lang w:eastAsia="en-US"/>
        </w:rPr>
        <w:t>3</w:t>
      </w:r>
      <w:r w:rsidRPr="00FF6156">
        <w:rPr>
          <w:lang w:eastAsia="en-US"/>
        </w:rPr>
        <w:t xml:space="preserve"> км, протяженность напорных коллекторов составляет  </w:t>
      </w:r>
      <w:r>
        <w:rPr>
          <w:lang w:eastAsia="en-US"/>
        </w:rPr>
        <w:t>1</w:t>
      </w:r>
      <w:r w:rsidRPr="00FF6156">
        <w:rPr>
          <w:lang w:eastAsia="en-US"/>
        </w:rPr>
        <w:t>,</w:t>
      </w:r>
      <w:r>
        <w:rPr>
          <w:lang w:eastAsia="en-US"/>
        </w:rPr>
        <w:t>2</w:t>
      </w:r>
      <w:r w:rsidRPr="00FF6156">
        <w:rPr>
          <w:lang w:eastAsia="en-US"/>
        </w:rPr>
        <w:t xml:space="preserve"> км.</w:t>
      </w:r>
    </w:p>
    <w:p w:rsidR="00320DEC" w:rsidRDefault="00320DEC" w:rsidP="00836DED">
      <w:pPr>
        <w:pStyle w:val="3"/>
      </w:pPr>
      <w:bookmarkStart w:id="48" w:name="_Toc394394625"/>
      <w:r w:rsidRPr="00836DED">
        <w:lastRenderedPageBreak/>
        <w:t>3.2.3 Электроснабжение</w:t>
      </w:r>
      <w:bookmarkEnd w:id="44"/>
      <w:bookmarkEnd w:id="45"/>
      <w:bookmarkEnd w:id="48"/>
    </w:p>
    <w:p w:rsidR="00DF21C9" w:rsidRPr="00817FDB" w:rsidRDefault="00DF21C9" w:rsidP="00DF21C9">
      <w:pPr>
        <w:rPr>
          <w:lang w:eastAsia="en-US"/>
        </w:rPr>
      </w:pPr>
      <w:bookmarkStart w:id="49" w:name="_Toc375471548"/>
      <w:r w:rsidRPr="00817FDB">
        <w:rPr>
          <w:lang w:eastAsia="en-US"/>
        </w:rPr>
        <w:t xml:space="preserve">По территории села проходят высоковольтные линии электропередачи напряжением 6 </w:t>
      </w:r>
      <w:proofErr w:type="spellStart"/>
      <w:r w:rsidRPr="00817FDB">
        <w:rPr>
          <w:lang w:eastAsia="en-US"/>
        </w:rPr>
        <w:t>кВ</w:t>
      </w:r>
      <w:proofErr w:type="spellEnd"/>
      <w:r w:rsidRPr="00817FDB">
        <w:rPr>
          <w:lang w:eastAsia="en-US"/>
        </w:rPr>
        <w:t>, от которых электроснабжением обеспечено 100% объектов жилого, общественного и производственного сектора.</w:t>
      </w:r>
    </w:p>
    <w:p w:rsidR="00DF21C9" w:rsidRPr="00817FDB" w:rsidRDefault="00DF21C9" w:rsidP="00DF21C9">
      <w:r w:rsidRPr="00817FDB">
        <w:t>Существующая на момент проектирования схема электроснабжения населенного пункта сохраняется в рамках проектного срока.</w:t>
      </w:r>
    </w:p>
    <w:p w:rsidR="00DF21C9" w:rsidRPr="00817FDB" w:rsidRDefault="00DF21C9" w:rsidP="00DF21C9">
      <w:r w:rsidRPr="00817FDB">
        <w:t>Проектом предлагается:</w:t>
      </w:r>
    </w:p>
    <w:p w:rsidR="00DF21C9" w:rsidRPr="00817FDB" w:rsidRDefault="00DF21C9" w:rsidP="00DF21C9">
      <w:r w:rsidRPr="00817FDB">
        <w:t>- присоединение к существующим сетям электроснабжения жилых объектов и объектов общественного назначения, предназначенных к строительству в границах проектного срока;</w:t>
      </w:r>
    </w:p>
    <w:p w:rsidR="00DF21C9" w:rsidRDefault="00DF21C9" w:rsidP="00DF21C9">
      <w:r w:rsidRPr="00817FDB">
        <w:t>- проведение плановых ремонтов сетей и объектов системы электроснабжения</w:t>
      </w:r>
      <w:r>
        <w:t>;</w:t>
      </w:r>
      <w:r w:rsidRPr="00817FDB">
        <w:t xml:space="preserve"> </w:t>
      </w:r>
    </w:p>
    <w:p w:rsidR="00DF21C9" w:rsidRPr="00817FDB" w:rsidRDefault="00DF21C9" w:rsidP="00DF21C9">
      <w:r>
        <w:t xml:space="preserve">- </w:t>
      </w:r>
      <w:r w:rsidRPr="00D858D8">
        <w:t>проведение работ по проектированию и строительству</w:t>
      </w:r>
      <w:r>
        <w:t xml:space="preserve"> новых сетей электроснабжения для осуществления присоединения проектируемой застройки в южной части </w:t>
      </w:r>
      <w:r w:rsidRPr="0053033B">
        <w:t>села Большое Трифоново</w:t>
      </w:r>
      <w:r>
        <w:t>.</w:t>
      </w:r>
    </w:p>
    <w:p w:rsidR="00DF21C9" w:rsidRPr="00817FDB" w:rsidRDefault="00DF21C9" w:rsidP="00DF21C9">
      <w:r w:rsidRPr="00817FDB">
        <w:t xml:space="preserve">Расчетный объем электропотребления на </w:t>
      </w:r>
      <w:r>
        <w:t xml:space="preserve">расчетный срок реализации генерального плана </w:t>
      </w:r>
      <w:r w:rsidRPr="00817FDB">
        <w:t xml:space="preserve"> представлен в таблице 3.5.</w:t>
      </w:r>
    </w:p>
    <w:p w:rsidR="00DF21C9" w:rsidRPr="00817FDB" w:rsidRDefault="00DF21C9" w:rsidP="00DF21C9">
      <w:pPr>
        <w:keepNext/>
        <w:spacing w:before="240" w:after="60"/>
        <w:jc w:val="right"/>
        <w:outlineLvl w:val="3"/>
        <w:rPr>
          <w:szCs w:val="28"/>
        </w:rPr>
      </w:pPr>
      <w:r w:rsidRPr="00817FDB">
        <w:rPr>
          <w:szCs w:val="28"/>
        </w:rPr>
        <w:t>Таблица 3.5</w:t>
      </w:r>
    </w:p>
    <w:p w:rsidR="00DF21C9" w:rsidRPr="00817FDB" w:rsidRDefault="00DF21C9" w:rsidP="00DF21C9">
      <w:pPr>
        <w:keepNext/>
        <w:keepLines/>
        <w:spacing w:after="120"/>
        <w:ind w:firstLine="0"/>
        <w:jc w:val="center"/>
        <w:rPr>
          <w:b/>
          <w:szCs w:val="28"/>
        </w:rPr>
      </w:pPr>
      <w:r w:rsidRPr="00817FDB">
        <w:rPr>
          <w:b/>
          <w:szCs w:val="28"/>
        </w:rPr>
        <w:t xml:space="preserve">Расчетный объем электропотребления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2085"/>
        <w:gridCol w:w="2332"/>
        <w:gridCol w:w="3059"/>
      </w:tblGrid>
      <w:tr w:rsidR="00DF21C9" w:rsidRPr="00817FDB" w:rsidTr="00DF21C9">
        <w:trPr>
          <w:cantSplit/>
          <w:trHeight w:val="850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Наименование п</w:t>
            </w:r>
            <w:r w:rsidRPr="00817FDB">
              <w:rPr>
                <w:b/>
                <w:sz w:val="24"/>
              </w:rPr>
              <w:t>о</w:t>
            </w:r>
            <w:r w:rsidRPr="00817FDB">
              <w:rPr>
                <w:b/>
                <w:sz w:val="24"/>
              </w:rPr>
              <w:t>требителя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 xml:space="preserve">Население на </w:t>
            </w:r>
            <w:proofErr w:type="spellStart"/>
            <w:r w:rsidRPr="00817FDB">
              <w:rPr>
                <w:b/>
                <w:sz w:val="24"/>
              </w:rPr>
              <w:t>расч</w:t>
            </w:r>
            <w:proofErr w:type="spellEnd"/>
            <w:r w:rsidRPr="00817FDB">
              <w:rPr>
                <w:b/>
                <w:sz w:val="24"/>
              </w:rPr>
              <w:t>. срок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Норма электроп</w:t>
            </w:r>
            <w:r w:rsidRPr="00817FDB">
              <w:rPr>
                <w:b/>
                <w:sz w:val="24"/>
              </w:rPr>
              <w:t>о</w:t>
            </w:r>
            <w:r w:rsidRPr="00817FDB">
              <w:rPr>
                <w:b/>
                <w:sz w:val="24"/>
              </w:rPr>
              <w:t>требления кВт на 1 чел.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Среднегодовое электроп</w:t>
            </w:r>
            <w:r w:rsidRPr="00817FDB">
              <w:rPr>
                <w:b/>
                <w:sz w:val="24"/>
              </w:rPr>
              <w:t>о</w:t>
            </w:r>
            <w:r w:rsidRPr="00817FDB">
              <w:rPr>
                <w:b/>
                <w:sz w:val="24"/>
              </w:rPr>
              <w:t xml:space="preserve">требление на </w:t>
            </w:r>
            <w:proofErr w:type="spellStart"/>
            <w:r w:rsidRPr="00817FDB">
              <w:rPr>
                <w:b/>
                <w:sz w:val="24"/>
              </w:rPr>
              <w:t>расч.срок</w:t>
            </w:r>
            <w:proofErr w:type="spellEnd"/>
            <w:r w:rsidRPr="00817FDB">
              <w:rPr>
                <w:b/>
                <w:sz w:val="24"/>
              </w:rPr>
              <w:t xml:space="preserve">, кВт </w:t>
            </w:r>
          </w:p>
        </w:tc>
      </w:tr>
      <w:tr w:rsidR="00DF21C9" w:rsidRPr="00817FDB" w:rsidTr="00DF21C9">
        <w:trPr>
          <w:cantSplit/>
          <w:trHeight w:val="177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rFonts w:cs="Courier New"/>
                <w:sz w:val="16"/>
                <w:szCs w:val="16"/>
              </w:rPr>
            </w:pPr>
            <w:r w:rsidRPr="00817FDB">
              <w:rPr>
                <w:rFonts w:cs="Courier New"/>
                <w:sz w:val="16"/>
                <w:szCs w:val="16"/>
              </w:rPr>
              <w:t>4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Население на момент проектирования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726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0,41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297,66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10%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29,77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 водоотведение сущ.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 w:rsidRPr="00817FDB">
              <w:rPr>
                <w:b/>
                <w:sz w:val="24"/>
                <w:szCs w:val="28"/>
              </w:rPr>
              <w:t>327,43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Прирост  населения на расчётный срок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580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0,41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37</w:t>
            </w:r>
            <w:r w:rsidRPr="00817FD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8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10%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3</w:t>
            </w:r>
            <w:r w:rsidRPr="00817FD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78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 xml:space="preserve">Итого водоотведение на </w:t>
            </w:r>
            <w:proofErr w:type="spellStart"/>
            <w:r w:rsidRPr="00817FDB">
              <w:rPr>
                <w:rFonts w:cs="Courier New"/>
                <w:b/>
                <w:sz w:val="24"/>
                <w:szCs w:val="20"/>
              </w:rPr>
              <w:t>расч</w:t>
            </w:r>
            <w:proofErr w:type="spellEnd"/>
            <w:r w:rsidRPr="00817FDB">
              <w:rPr>
                <w:rFonts w:cs="Courier New"/>
                <w:b/>
                <w:sz w:val="24"/>
                <w:szCs w:val="20"/>
              </w:rPr>
              <w:t>. срок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261,58</w:t>
            </w:r>
          </w:p>
        </w:tc>
      </w:tr>
      <w:tr w:rsidR="00DF21C9" w:rsidRPr="00817FDB" w:rsidTr="00DF21C9">
        <w:trPr>
          <w:cantSplit/>
          <w:trHeight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FA48B5">
            <w:pPr>
              <w:suppressAutoHyphens w:val="0"/>
              <w:ind w:left="28" w:firstLine="0"/>
              <w:jc w:val="left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 xml:space="preserve">ИТОГО (общее </w:t>
            </w:r>
            <w:r w:rsidR="00FA48B5">
              <w:rPr>
                <w:rFonts w:cs="Courier New"/>
                <w:b/>
                <w:sz w:val="24"/>
                <w:szCs w:val="20"/>
              </w:rPr>
              <w:t>электроснабжение</w:t>
            </w:r>
            <w:r w:rsidRPr="00817FDB">
              <w:rPr>
                <w:rFonts w:cs="Courier New"/>
                <w:b/>
                <w:sz w:val="24"/>
                <w:szCs w:val="20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589,01</w:t>
            </w:r>
          </w:p>
        </w:tc>
      </w:tr>
    </w:tbl>
    <w:p w:rsidR="00DF21C9" w:rsidRPr="00817FDB" w:rsidRDefault="00DF21C9" w:rsidP="00DF21C9"/>
    <w:p w:rsidR="00DF21C9" w:rsidRPr="00817FDB" w:rsidRDefault="00DF21C9" w:rsidP="00DF21C9">
      <w:r w:rsidRPr="00817FDB">
        <w:t>Расчетные показатели предусматривают электропотребление жилищного сектора, объектов общественного назначения, объектов транспортного обслуживания, наружное освещение.</w:t>
      </w:r>
    </w:p>
    <w:p w:rsidR="00320DEC" w:rsidRPr="00745312" w:rsidRDefault="00320DEC" w:rsidP="00745312">
      <w:pPr>
        <w:pStyle w:val="3"/>
      </w:pPr>
      <w:bookmarkStart w:id="50" w:name="_Toc394394626"/>
      <w:r w:rsidRPr="00745312">
        <w:t>3.2.4 Газоснабжение</w:t>
      </w:r>
      <w:bookmarkEnd w:id="49"/>
      <w:bookmarkEnd w:id="50"/>
    </w:p>
    <w:p w:rsidR="00DF21C9" w:rsidRPr="00817FDB" w:rsidRDefault="00DF21C9" w:rsidP="00DF21C9">
      <w:pPr>
        <w:suppressAutoHyphens w:val="0"/>
        <w:autoSpaceDE w:val="0"/>
        <w:autoSpaceDN w:val="0"/>
        <w:adjustRightInd w:val="0"/>
        <w:rPr>
          <w:szCs w:val="28"/>
        </w:rPr>
      </w:pPr>
      <w:r w:rsidRPr="00817FDB">
        <w:rPr>
          <w:szCs w:val="28"/>
        </w:rPr>
        <w:t>В настоящее время по территории села проходит газопровод высокого да</w:t>
      </w:r>
      <w:r w:rsidRPr="00817FDB">
        <w:rPr>
          <w:szCs w:val="28"/>
        </w:rPr>
        <w:t>в</w:t>
      </w:r>
      <w:r w:rsidRPr="00817FDB">
        <w:rPr>
          <w:szCs w:val="28"/>
        </w:rPr>
        <w:t>ления 0,6 Мпа. Разработан проект газификации жилых и общественных зданий.</w:t>
      </w:r>
    </w:p>
    <w:p w:rsidR="00DF21C9" w:rsidRPr="00817FDB" w:rsidRDefault="00DF21C9" w:rsidP="00DF21C9">
      <w:pPr>
        <w:widowControl w:val="0"/>
        <w:autoSpaceDE w:val="0"/>
        <w:autoSpaceDN w:val="0"/>
        <w:adjustRightInd w:val="0"/>
      </w:pPr>
      <w:r w:rsidRPr="00817FDB">
        <w:lastRenderedPageBreak/>
        <w:t>На расчетный срок проектом предлагается прокладка газопровода высокого давления 0,6 МПа к котельной, с целью перевода котельной с угольного на газовый вид топлива</w:t>
      </w:r>
      <w:r>
        <w:t>, а также прокладка газопровода высокого давления 0,6 МПа по улицам Чапаева, Ворошилова и Совхозной для организации газоснабжения застройки в южной части села.</w:t>
      </w:r>
    </w:p>
    <w:p w:rsidR="00DF21C9" w:rsidRPr="00817FDB" w:rsidRDefault="00DF21C9" w:rsidP="00DF21C9">
      <w:r w:rsidRPr="00817FDB">
        <w:t>На дальнейших стадиях проектирования возможно изменение схемы газораспределения, после выполнения проекта и сравнения технико-экономических показателей. Рабочие расчеты и трассировка газопроводов низкого давления выполняются на следующих этапах проектирования.</w:t>
      </w:r>
    </w:p>
    <w:p w:rsidR="00DF21C9" w:rsidRPr="00817FDB" w:rsidRDefault="00DF21C9" w:rsidP="00DF21C9">
      <w:r w:rsidRPr="00817FDB">
        <w:t>Минимальные расчетные показатели удельного часового расхода природного газа на коммунально-бытовые нужды населения приняты в соответствии с рекомендациями НГПСО 1.2009-66 (Глава 47, табл. 12).</w:t>
      </w:r>
    </w:p>
    <w:p w:rsidR="00DF21C9" w:rsidRPr="00817FDB" w:rsidRDefault="00DF21C9" w:rsidP="00DF21C9">
      <w:r w:rsidRPr="00817FDB">
        <w:t xml:space="preserve">Расчетные показатели общего объема </w:t>
      </w:r>
      <w:proofErr w:type="spellStart"/>
      <w:r w:rsidRPr="00817FDB">
        <w:t>газопотребления</w:t>
      </w:r>
      <w:proofErr w:type="spellEnd"/>
      <w:r w:rsidRPr="00817FDB">
        <w:t xml:space="preserve"> включают расходы природного газа на коммунально-бытовые и отопительные нужды жилых и общественных зданий.</w:t>
      </w:r>
    </w:p>
    <w:p w:rsidR="00DF21C9" w:rsidRPr="00817FDB" w:rsidRDefault="00DF21C9" w:rsidP="00DF21C9">
      <w:r w:rsidRPr="00817FDB">
        <w:t>Проектом принято наличие в жилых домах газовой плиты и газового водонагревателя. Результаты расчета представлены в таблице 3.6.</w:t>
      </w:r>
    </w:p>
    <w:p w:rsidR="00DF21C9" w:rsidRPr="00817FDB" w:rsidRDefault="00DF21C9" w:rsidP="00DF21C9">
      <w:pPr>
        <w:keepNext/>
        <w:spacing w:before="240" w:after="60"/>
        <w:jc w:val="right"/>
        <w:outlineLvl w:val="3"/>
        <w:rPr>
          <w:szCs w:val="28"/>
        </w:rPr>
      </w:pPr>
      <w:r w:rsidRPr="00817FDB">
        <w:rPr>
          <w:szCs w:val="28"/>
        </w:rPr>
        <w:t>Таблица 3.6</w:t>
      </w:r>
    </w:p>
    <w:p w:rsidR="00DF21C9" w:rsidRPr="00817FDB" w:rsidRDefault="00DF21C9" w:rsidP="00DF21C9">
      <w:pPr>
        <w:keepNext/>
        <w:keepLines/>
        <w:spacing w:after="120"/>
        <w:ind w:firstLine="0"/>
        <w:jc w:val="center"/>
        <w:rPr>
          <w:b/>
          <w:szCs w:val="28"/>
        </w:rPr>
      </w:pPr>
      <w:r w:rsidRPr="00817FDB">
        <w:rPr>
          <w:b/>
          <w:szCs w:val="28"/>
        </w:rPr>
        <w:t>Расчетные объемы потребления газа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5"/>
        <w:gridCol w:w="1812"/>
        <w:gridCol w:w="2610"/>
        <w:gridCol w:w="3063"/>
      </w:tblGrid>
      <w:tr w:rsidR="00DF21C9" w:rsidRPr="00817FDB" w:rsidTr="00DF21C9">
        <w:trPr>
          <w:cantSplit/>
          <w:trHeight w:val="110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Наименование потр</w:t>
            </w:r>
            <w:r w:rsidRPr="00817FDB">
              <w:rPr>
                <w:b/>
                <w:sz w:val="24"/>
              </w:rPr>
              <w:t>е</w:t>
            </w:r>
            <w:r w:rsidRPr="00817FDB">
              <w:rPr>
                <w:b/>
                <w:sz w:val="24"/>
              </w:rPr>
              <w:t>бителя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Проектное</w:t>
            </w:r>
          </w:p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население, 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Минимальные расче</w:t>
            </w:r>
            <w:r w:rsidRPr="00817FDB">
              <w:rPr>
                <w:b/>
                <w:sz w:val="24"/>
              </w:rPr>
              <w:t>т</w:t>
            </w:r>
            <w:r w:rsidRPr="00817FDB">
              <w:rPr>
                <w:b/>
                <w:sz w:val="24"/>
              </w:rPr>
              <w:t>ные показатели удел</w:t>
            </w:r>
            <w:r w:rsidRPr="00817FDB">
              <w:rPr>
                <w:b/>
                <w:sz w:val="24"/>
              </w:rPr>
              <w:t>ь</w:t>
            </w:r>
            <w:r w:rsidRPr="00817FDB">
              <w:rPr>
                <w:b/>
                <w:sz w:val="24"/>
              </w:rPr>
              <w:t>ного годового расхода газа, м3/год на 1 чел.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keepNext/>
              <w:suppressAutoHyphens w:val="0"/>
              <w:ind w:firstLine="0"/>
              <w:jc w:val="center"/>
              <w:rPr>
                <w:b/>
                <w:sz w:val="24"/>
              </w:rPr>
            </w:pPr>
            <w:r w:rsidRPr="00817FDB">
              <w:rPr>
                <w:b/>
                <w:sz w:val="24"/>
              </w:rPr>
              <w:t>Расчетный показатель по объекту, м3/ч.</w:t>
            </w:r>
          </w:p>
        </w:tc>
      </w:tr>
      <w:tr w:rsidR="00DF21C9" w:rsidRPr="00817FDB" w:rsidTr="00DF21C9">
        <w:trPr>
          <w:cantSplit/>
          <w:trHeight w:val="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center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Расходы природного газа на коммунально-бытовые и отопител</w:t>
            </w:r>
            <w:r w:rsidRPr="00817FDB">
              <w:rPr>
                <w:rFonts w:cs="Courier New"/>
                <w:sz w:val="24"/>
                <w:szCs w:val="20"/>
              </w:rPr>
              <w:t>ь</w:t>
            </w:r>
            <w:r w:rsidRPr="00817FDB">
              <w:rPr>
                <w:rFonts w:cs="Courier New"/>
                <w:sz w:val="24"/>
                <w:szCs w:val="20"/>
              </w:rPr>
              <w:t>ные нужды жилых и общественных зданий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1306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 w:rsidRPr="00817FDB">
              <w:rPr>
                <w:sz w:val="24"/>
                <w:szCs w:val="28"/>
              </w:rPr>
              <w:t>303,8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213,3</w:t>
            </w:r>
          </w:p>
        </w:tc>
      </w:tr>
      <w:tr w:rsidR="00DF21C9" w:rsidRPr="00817FDB" w:rsidTr="00DF21C9">
        <w:trPr>
          <w:cantSplit/>
          <w:trHeight w:val="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center"/>
              <w:rPr>
                <w:rFonts w:cs="Courier New"/>
                <w:sz w:val="24"/>
                <w:szCs w:val="20"/>
              </w:rPr>
            </w:pPr>
            <w:r w:rsidRPr="00817FDB">
              <w:rPr>
                <w:rFonts w:cs="Courier New"/>
                <w:sz w:val="24"/>
                <w:szCs w:val="20"/>
              </w:rPr>
              <w:t>Неучтенные расходы 20%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42,66</w:t>
            </w:r>
          </w:p>
        </w:tc>
      </w:tr>
      <w:tr w:rsidR="00DF21C9" w:rsidRPr="00817FDB" w:rsidTr="00DF21C9">
        <w:trPr>
          <w:cantSplit/>
          <w:trHeight w:val="39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left="28" w:firstLine="0"/>
              <w:jc w:val="center"/>
              <w:rPr>
                <w:rFonts w:cs="Courier New"/>
                <w:b/>
                <w:sz w:val="24"/>
                <w:szCs w:val="20"/>
              </w:rPr>
            </w:pPr>
            <w:r w:rsidRPr="00817FDB">
              <w:rPr>
                <w:rFonts w:cs="Courier New"/>
                <w:b/>
                <w:sz w:val="24"/>
                <w:szCs w:val="20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C9" w:rsidRPr="00817FDB" w:rsidRDefault="00DF21C9" w:rsidP="00DF21C9">
            <w:pPr>
              <w:suppressAutoHyphens w:val="0"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255,96</w:t>
            </w:r>
          </w:p>
        </w:tc>
      </w:tr>
    </w:tbl>
    <w:p w:rsidR="00DF21C9" w:rsidRDefault="00DF21C9" w:rsidP="00DF21C9"/>
    <w:p w:rsidR="00DF21C9" w:rsidRPr="000A7309" w:rsidRDefault="00DF21C9" w:rsidP="00DF21C9">
      <w:r w:rsidRPr="000A7309">
        <w:t xml:space="preserve">Годовое число часов использования газа принято </w:t>
      </w:r>
      <w:r>
        <w:t>1860</w:t>
      </w:r>
      <w:r w:rsidRPr="000A7309">
        <w:t xml:space="preserve"> в соответствии с таблицей 13 НГПСО 1.2009-66.</w:t>
      </w:r>
    </w:p>
    <w:p w:rsidR="00DF21C9" w:rsidRPr="008C1CEB" w:rsidRDefault="00DF21C9" w:rsidP="00DF21C9">
      <w:r w:rsidRPr="008C1CEB">
        <w:t xml:space="preserve">Общая протяженность проектируемых сетей газоснабжения в границах населенного пункта составляет 1,8 км. </w:t>
      </w:r>
    </w:p>
    <w:p w:rsidR="00320DEC" w:rsidRPr="00836DED" w:rsidRDefault="00320DEC" w:rsidP="00836DED">
      <w:pPr>
        <w:pStyle w:val="3"/>
      </w:pPr>
      <w:bookmarkStart w:id="51" w:name="_Toc394394627"/>
      <w:r w:rsidRPr="00836DED">
        <w:t>3.2.</w:t>
      </w:r>
      <w:r>
        <w:t>5</w:t>
      </w:r>
      <w:r w:rsidRPr="00836DED">
        <w:t> </w:t>
      </w:r>
      <w:bookmarkStart w:id="52" w:name="_Toc332891980"/>
      <w:bookmarkStart w:id="53" w:name="_Toc338764907"/>
      <w:bookmarkEnd w:id="46"/>
      <w:r w:rsidRPr="00836DED">
        <w:t>Теплоснабжение</w:t>
      </w:r>
      <w:bookmarkEnd w:id="47"/>
      <w:bookmarkEnd w:id="52"/>
      <w:bookmarkEnd w:id="53"/>
      <w:bookmarkEnd w:id="51"/>
    </w:p>
    <w:p w:rsidR="00DF21C9" w:rsidRPr="00817FDB" w:rsidRDefault="00DF21C9" w:rsidP="00DF21C9">
      <w:pPr>
        <w:rPr>
          <w:szCs w:val="28"/>
        </w:rPr>
      </w:pPr>
      <w:bookmarkStart w:id="54" w:name="_Toc332891981"/>
      <w:bookmarkStart w:id="55" w:name="_Toc332891982"/>
      <w:bookmarkStart w:id="56" w:name="_Toc338764909"/>
      <w:bookmarkStart w:id="57" w:name="_Toc375471550"/>
      <w:r w:rsidRPr="00817FDB">
        <w:rPr>
          <w:szCs w:val="28"/>
        </w:rPr>
        <w:t>Теплоснабжение жилых (в основном зданий средней этажности) и общественных зданий в центральной части села осуществляется от муниципальной угольной котельной. Отопление индивидуального жилого фонда в основном печное.</w:t>
      </w:r>
    </w:p>
    <w:p w:rsidR="00DF21C9" w:rsidRPr="00817FDB" w:rsidRDefault="00DF21C9" w:rsidP="00DF21C9">
      <w:pPr>
        <w:widowControl w:val="0"/>
        <w:autoSpaceDE w:val="0"/>
        <w:autoSpaceDN w:val="0"/>
        <w:adjustRightInd w:val="0"/>
      </w:pPr>
      <w:r w:rsidRPr="00817FDB">
        <w:t>Проектом предлагается на расчетный срок перевод существующей котельной с угольного на газовый вид топлива.</w:t>
      </w:r>
    </w:p>
    <w:p w:rsidR="00DF21C9" w:rsidRPr="00817FDB" w:rsidRDefault="00DF21C9" w:rsidP="00DF21C9">
      <w:pPr>
        <w:rPr>
          <w:highlight w:val="yellow"/>
        </w:rPr>
      </w:pPr>
      <w:r w:rsidRPr="00817FDB">
        <w:rPr>
          <w:szCs w:val="28"/>
        </w:rPr>
        <w:lastRenderedPageBreak/>
        <w:t xml:space="preserve">В индивидуальной жилой застройке в пределах проектного срока предлагается использование индивидуальных источников отопления. В качестве альтернативы используемым на момент проектирования дровяным плечам в перспективе возможно использование газовых котлов различной мощности. </w:t>
      </w:r>
    </w:p>
    <w:p w:rsidR="00320DEC" w:rsidRPr="003E27CC" w:rsidRDefault="00320DEC" w:rsidP="00302B41">
      <w:pPr>
        <w:pStyle w:val="3"/>
      </w:pPr>
      <w:bookmarkStart w:id="58" w:name="_Toc394394628"/>
      <w:bookmarkEnd w:id="54"/>
      <w:r w:rsidRPr="003E27CC">
        <w:t>3.2.6 Связь</w:t>
      </w:r>
      <w:bookmarkEnd w:id="55"/>
      <w:bookmarkEnd w:id="56"/>
      <w:bookmarkEnd w:id="57"/>
      <w:bookmarkEnd w:id="58"/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>Население села обеспечено информационными услугами и широкополосным доступом в Интернет по отводу от транзитной волоконно-оптической линии связи «Реж-Артемовский-Красногвардейский-Ирбит», которая проходит по территории Артемовского городского округа.</w:t>
      </w: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>Повсеместно развита сотовая связь. На территории села расположена базовая станция сотовой связи.</w:t>
      </w: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>Требуемое количество телефонных номеров составит на расчетный срок:</w:t>
      </w:r>
    </w:p>
    <w:p w:rsidR="00DF21C9" w:rsidRPr="00817FDB" w:rsidRDefault="00DF21C9" w:rsidP="00DF21C9">
      <w:pPr>
        <w:rPr>
          <w:szCs w:val="28"/>
        </w:rPr>
      </w:pPr>
      <w:r w:rsidRPr="00817FDB">
        <w:rPr>
          <w:szCs w:val="28"/>
        </w:rPr>
        <w:t>-стационарной телефонной сети при телефонной плотности 600 номеров на 1000 жителей и численности нас</w:t>
      </w:r>
      <w:r>
        <w:rPr>
          <w:szCs w:val="28"/>
        </w:rPr>
        <w:t>еления 1306  чел. – 784 номеров.</w:t>
      </w:r>
    </w:p>
    <w:p w:rsidR="00320DEC" w:rsidRPr="008B656C" w:rsidRDefault="00320DEC" w:rsidP="00B45E42">
      <w:pPr>
        <w:pStyle w:val="2"/>
      </w:pPr>
      <w:bookmarkStart w:id="59" w:name="_Toc394394629"/>
      <w:r w:rsidRPr="008B656C">
        <w:t>3.</w:t>
      </w:r>
      <w:r>
        <w:t>3</w:t>
      </w:r>
      <w:r w:rsidRPr="008B656C">
        <w:t>. Инженерная подготовка территории</w:t>
      </w:r>
      <w:bookmarkEnd w:id="59"/>
    </w:p>
    <w:p w:rsidR="00320DEC" w:rsidRPr="00D14A4C" w:rsidRDefault="00320DEC" w:rsidP="00D14A4C">
      <w:r w:rsidRPr="00D14A4C">
        <w:t xml:space="preserve">Раздел «Инженерная подготовка» включает комплекс инженерных мероприятий, направленных на обеспечение пригодности территории для строительства. </w:t>
      </w:r>
    </w:p>
    <w:p w:rsidR="00320DEC" w:rsidRPr="00D14A4C" w:rsidRDefault="00320DEC" w:rsidP="00D14A4C">
      <w:r w:rsidRPr="00D14A4C">
        <w:t xml:space="preserve">Мероприятия по инженерной подготовке, отраженные в разделе, направлены на инженерно-техническое благоустройство проектируемой территории, инженерную защиту от опасных природно-техногенных процессов, а также на улучшение санитарно-гигиенических условий проживания. </w:t>
      </w:r>
    </w:p>
    <w:p w:rsidR="00320DEC" w:rsidRPr="00D14A4C" w:rsidRDefault="00320DEC" w:rsidP="00DF21C9">
      <w:r w:rsidRPr="00D14A4C">
        <w:t>Мероприятия, предлагаемые проектом,  выполнены в соответств</w:t>
      </w:r>
      <w:r>
        <w:t xml:space="preserve">ии с </w:t>
      </w:r>
      <w:r w:rsidRPr="005B2EB2">
        <w:t>СП 42.13330.2011.</w:t>
      </w:r>
    </w:p>
    <w:p w:rsidR="00320DEC" w:rsidRPr="00D14A4C" w:rsidRDefault="00320DEC" w:rsidP="00D14A4C">
      <w:r w:rsidRPr="00D14A4C">
        <w:t xml:space="preserve">На основе проведенного анализа геологических и гидрогеологических условий проектируемой территории можно сделать вывод, что рассматриваемая территория села </w:t>
      </w:r>
      <w:r>
        <w:t>Большое Трифоново</w:t>
      </w:r>
      <w:r w:rsidRPr="00D14A4C">
        <w:t xml:space="preserve"> пригодна для жилищно-гражданского строительства с обязательным проведением на некоторых участках мероприятий по инженерной подготовке, включающих:</w:t>
      </w:r>
    </w:p>
    <w:p w:rsidR="00320DEC" w:rsidRPr="00D14A4C" w:rsidRDefault="00320DEC" w:rsidP="00D14A4C">
      <w:r w:rsidRPr="00D14A4C">
        <w:t>- организацию поверхностного стока;</w:t>
      </w:r>
    </w:p>
    <w:p w:rsidR="00320DEC" w:rsidRPr="00D14A4C" w:rsidRDefault="00320DEC" w:rsidP="00D14A4C">
      <w:r w:rsidRPr="00D14A4C">
        <w:t>- рекультивацию нарушенных территорий;</w:t>
      </w:r>
    </w:p>
    <w:p w:rsidR="00320DEC" w:rsidRPr="00D14A4C" w:rsidRDefault="00320DEC" w:rsidP="00D14A4C">
      <w:r w:rsidRPr="00D14A4C">
        <w:t xml:space="preserve">- уплотнение </w:t>
      </w:r>
      <w:proofErr w:type="spellStart"/>
      <w:r w:rsidRPr="00D14A4C">
        <w:t>просадочных</w:t>
      </w:r>
      <w:proofErr w:type="spellEnd"/>
      <w:r w:rsidRPr="00D14A4C">
        <w:t xml:space="preserve"> грунтов;</w:t>
      </w:r>
    </w:p>
    <w:p w:rsidR="00320DEC" w:rsidRPr="00D14A4C" w:rsidRDefault="00320DEC" w:rsidP="00D14A4C">
      <w:r w:rsidRPr="00D14A4C">
        <w:t>- благоустройство водных объектов.</w:t>
      </w:r>
    </w:p>
    <w:p w:rsidR="00320DEC" w:rsidRPr="008B656C" w:rsidRDefault="00320DEC" w:rsidP="00B45E42">
      <w:pPr>
        <w:pStyle w:val="11"/>
      </w:pPr>
      <w:r w:rsidRPr="008B656C">
        <w:t>Организация поверхностного стока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>Под организованным поверхностным стоком подразумевается организация водоотвода дождевых и талых вод, включающая: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>- организацию стока воды с застроенных территорий (в основном по лоткам проезжих частей улиц)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lastRenderedPageBreak/>
        <w:t>- отведение собранных поверхностных вод за пределы поселковых территорий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>- очистку  наиболее загрязненной части собранных стоков.</w:t>
      </w:r>
    </w:p>
    <w:p w:rsidR="00C364D5" w:rsidRPr="00C56DA2" w:rsidRDefault="00C364D5" w:rsidP="00C364D5">
      <w:r w:rsidRPr="00C56DA2">
        <w:t>Дождевые стоки  с территорий жилых кварталов северной части села отводятся с помощью открытых лотков  и собираются по закрытому лотку, на площадке очистных сооружений закрытого типа (ОСДК</w:t>
      </w:r>
      <w:r>
        <w:t xml:space="preserve"> </w:t>
      </w:r>
      <w:r w:rsidRPr="00C56DA2">
        <w:t xml:space="preserve">1), расположенных в </w:t>
      </w:r>
      <w:r>
        <w:t>западной части</w:t>
      </w:r>
      <w:r w:rsidRPr="00C56DA2">
        <w:t xml:space="preserve"> на левом берегу реки Бобровки. </w:t>
      </w:r>
    </w:p>
    <w:p w:rsidR="00C364D5" w:rsidRPr="00C56DA2" w:rsidRDefault="00454A2C" w:rsidP="00C364D5">
      <w:proofErr w:type="gramStart"/>
      <w:r>
        <w:t>Дождевые стоки</w:t>
      </w:r>
      <w:r w:rsidR="00C364D5" w:rsidRPr="00C56DA2">
        <w:t xml:space="preserve"> с территорий жилых кварталов южной части села отводятся с помощью открытых лотков  и собираются по закрытому лотку, на площадке очистных сооружений закрытого типа (ОСДК</w:t>
      </w:r>
      <w:r w:rsidR="00C364D5">
        <w:t xml:space="preserve"> </w:t>
      </w:r>
      <w:r w:rsidR="00C364D5" w:rsidRPr="00C56DA2">
        <w:t>2), расположенных в центральной сати села, на правом берегу реки Бобровк</w:t>
      </w:r>
      <w:r w:rsidR="00C364D5">
        <w:t>и</w:t>
      </w:r>
      <w:r w:rsidR="00C364D5" w:rsidRPr="00C56DA2">
        <w:t>.</w:t>
      </w:r>
      <w:proofErr w:type="gramEnd"/>
    </w:p>
    <w:p w:rsidR="00C364D5" w:rsidRPr="00C56DA2" w:rsidRDefault="00C364D5" w:rsidP="00C364D5">
      <w:r w:rsidRPr="00C56DA2">
        <w:t>Очищенные воды отводятся по открытому лотку и сбрасываются в реку Реж. Открытые лотки проложены вдоль жилых улиц села.</w:t>
      </w:r>
    </w:p>
    <w:p w:rsidR="00C364D5" w:rsidRPr="00817FDB" w:rsidRDefault="00C364D5" w:rsidP="00C364D5">
      <w:r w:rsidRPr="00817FDB">
        <w:t xml:space="preserve">С учетом п. 8.7.  Руководства  по проектированию городских улиц и дорог принята следующая длина свободного пробега воды от водораздела бассейна до лотка: </w:t>
      </w:r>
    </w:p>
    <w:p w:rsidR="00C364D5" w:rsidRPr="00817FDB" w:rsidRDefault="00C364D5" w:rsidP="00C364D5">
      <w:r w:rsidRPr="00817FDB">
        <w:t>- на магистральных улицах регулируемого движения - 100 – 200 м;</w:t>
      </w:r>
    </w:p>
    <w:p w:rsidR="00C364D5" w:rsidRPr="00817FDB" w:rsidRDefault="00C364D5" w:rsidP="00C364D5">
      <w:r w:rsidRPr="00817FDB">
        <w:t>- на улицах и дорогах местного значения - 200 - 250 м;</w:t>
      </w:r>
    </w:p>
    <w:p w:rsidR="00C364D5" w:rsidRPr="00817FDB" w:rsidRDefault="00C364D5" w:rsidP="00C364D5">
      <w:r w:rsidRPr="00817FDB">
        <w:t>- на проездах - 150 м.</w:t>
      </w:r>
    </w:p>
    <w:p w:rsidR="00C364D5" w:rsidRPr="00817FDB" w:rsidRDefault="00C364D5" w:rsidP="00C364D5">
      <w:r w:rsidRPr="00817FDB">
        <w:t>На очистные сооружения должна отводиться наиболее загрязненная часть поверхностного стока, которая образуется в периоды выпадения дождей, таяния снега и от мойки дорожных покрытий, в количестве не менее 70 % годового объема стока для селитебных территорий.</w:t>
      </w:r>
    </w:p>
    <w:p w:rsidR="00C364D5" w:rsidRPr="00817FDB" w:rsidRDefault="00C364D5" w:rsidP="00C364D5">
      <w:r w:rsidRPr="00817FDB">
        <w:t xml:space="preserve">Водным законодательством РФ запрещается сбрасывать в водные объекты неочищенные до установленных нормативов дождевые, талые и поливомоечные воды, организованно отводимые с селитебных территорий. </w:t>
      </w:r>
    </w:p>
    <w:p w:rsidR="00C364D5" w:rsidRPr="00817FDB" w:rsidRDefault="00C364D5" w:rsidP="00C364D5">
      <w:r w:rsidRPr="00817FDB">
        <w:t xml:space="preserve">Отведение поверхностного стока с селитебных территорий в водные объекты должно производиться в соответствии с положениями Федерального закона «Об охране окружающей среды», «Правил охраны поверхностных вод», </w:t>
      </w:r>
      <w:r w:rsidRPr="00454A2C">
        <w:t>требованиями </w:t>
      </w:r>
      <w:hyperlink r:id="rId11" w:tooltip="Гигиенические требования к охране поверхностных вод" w:history="1">
        <w:r w:rsidRPr="00454A2C">
          <w:rPr>
            <w:u w:val="single"/>
          </w:rPr>
          <w:t>СанПиН 2.1.5.980-00</w:t>
        </w:r>
      </w:hyperlink>
      <w:r w:rsidRPr="00454A2C">
        <w:t>, </w:t>
      </w:r>
      <w:hyperlink r:id="rId12" w:tooltip="Охрана природы. Гидросфера. Общие требования к охране поверхностных вод от загрязнения" w:history="1">
        <w:r w:rsidRPr="00454A2C">
          <w:rPr>
            <w:u w:val="single"/>
          </w:rPr>
          <w:t>ГОСТ 17.1.3.13-86</w:t>
        </w:r>
      </w:hyperlink>
      <w:r w:rsidRPr="00454A2C">
        <w:t xml:space="preserve">, </w:t>
      </w:r>
      <w:r w:rsidRPr="00817FDB">
        <w:t>а также с учетом специфических условий его формирования: эпизодичности выпадения атмосферных осадков, интенсивности процессов снеготаяния, резкого изменения расходов и концентрации стоков во времени, зависимости химического состава от функционального назначения и степени благоустройства территории.</w:t>
      </w:r>
    </w:p>
    <w:p w:rsidR="00320DEC" w:rsidRPr="008B656C" w:rsidRDefault="00320DEC" w:rsidP="00B45E42">
      <w:pPr>
        <w:pStyle w:val="11"/>
      </w:pPr>
      <w:r w:rsidRPr="008B656C">
        <w:t>Рекультивация нарушенных территорий</w:t>
      </w:r>
    </w:p>
    <w:p w:rsidR="00320DEC" w:rsidRPr="008B656C" w:rsidRDefault="00320DEC" w:rsidP="00302B41">
      <w:pPr>
        <w:pStyle w:val="textnew"/>
        <w:spacing w:after="0" w:afterAutospacing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8B656C">
        <w:rPr>
          <w:rFonts w:ascii="Times New Roman" w:hAnsi="Times New Roman" w:cs="Times New Roman"/>
          <w:color w:val="auto"/>
          <w:sz w:val="28"/>
          <w:szCs w:val="28"/>
        </w:rPr>
        <w:t>Земли, на которых в результате хозяйственной деятельности изменены гидрологический режим и рельеф местности, разрушен и загрязнен почвенный покров, уничтожена растительность, называют нарушенными. К нарушенным территориям относятся подработанные территории – земли, изменённые в резул</w:t>
      </w:r>
      <w:r w:rsidRPr="008B656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8B656C">
        <w:rPr>
          <w:rFonts w:ascii="Times New Roman" w:hAnsi="Times New Roman" w:cs="Times New Roman"/>
          <w:color w:val="auto"/>
          <w:sz w:val="28"/>
          <w:szCs w:val="28"/>
        </w:rPr>
        <w:t>тате горнодобывающей деятельности человека.</w:t>
      </w:r>
    </w:p>
    <w:p w:rsidR="00C364D5" w:rsidRPr="005A62B2" w:rsidRDefault="00C364D5" w:rsidP="00C364D5">
      <w:pPr>
        <w:keepNext/>
        <w:keepLines/>
        <w:spacing w:before="360" w:after="120"/>
        <w:rPr>
          <w:b/>
          <w:szCs w:val="28"/>
          <w:u w:val="single"/>
        </w:rPr>
      </w:pPr>
      <w:r w:rsidRPr="005A62B2">
        <w:rPr>
          <w:b/>
          <w:szCs w:val="28"/>
          <w:u w:val="single"/>
        </w:rPr>
        <w:t>Благоустройство водных объектов</w:t>
      </w:r>
    </w:p>
    <w:p w:rsidR="00C364D5" w:rsidRDefault="00C364D5" w:rsidP="00C364D5">
      <w:pPr>
        <w:rPr>
          <w:szCs w:val="28"/>
        </w:rPr>
      </w:pPr>
      <w:r w:rsidRPr="00817FDB">
        <w:rPr>
          <w:szCs w:val="28"/>
        </w:rPr>
        <w:t>Мероприятия по благоустройству р</w:t>
      </w:r>
      <w:r>
        <w:rPr>
          <w:szCs w:val="28"/>
        </w:rPr>
        <w:t>еки Бобровки включают: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lastRenderedPageBreak/>
        <w:t>- подсыпку берега до незатопляемых отметок;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>- расчистку дна и дноуглубление (при необходимости);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 xml:space="preserve">- </w:t>
      </w:r>
      <w:proofErr w:type="spellStart"/>
      <w:r w:rsidRPr="00817FDB">
        <w:rPr>
          <w:szCs w:val="28"/>
        </w:rPr>
        <w:t>берегоукрепление</w:t>
      </w:r>
      <w:proofErr w:type="spellEnd"/>
      <w:r w:rsidRPr="00817FDB">
        <w:rPr>
          <w:szCs w:val="28"/>
        </w:rPr>
        <w:t>;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>- организацию спусков к воде, смотровых площадок.</w:t>
      </w:r>
    </w:p>
    <w:p w:rsidR="00C364D5" w:rsidRPr="00817FDB" w:rsidRDefault="00C364D5" w:rsidP="00C364D5">
      <w:pPr>
        <w:rPr>
          <w:szCs w:val="28"/>
        </w:rPr>
      </w:pPr>
      <w:r w:rsidRPr="00817FDB">
        <w:rPr>
          <w:szCs w:val="28"/>
        </w:rPr>
        <w:t>Предлагаемые мероприятия должны быть более детально проработаны в отдельном проекте после выполнения необходимых изыскательских работ.</w:t>
      </w:r>
    </w:p>
    <w:p w:rsidR="00320DEC" w:rsidRPr="008B656C" w:rsidRDefault="00320DEC" w:rsidP="00B45E42">
      <w:pPr>
        <w:pStyle w:val="2"/>
      </w:pPr>
      <w:bookmarkStart w:id="60" w:name="_Toc394394630"/>
      <w:r w:rsidRPr="008B656C">
        <w:t>3.</w:t>
      </w:r>
      <w:r>
        <w:t>4</w:t>
      </w:r>
      <w:r w:rsidRPr="008B656C">
        <w:t>. Охрана окружающей среды</w:t>
      </w:r>
      <w:bookmarkEnd w:id="60"/>
    </w:p>
    <w:p w:rsidR="00320DEC" w:rsidRPr="006A0A2A" w:rsidRDefault="00320DEC" w:rsidP="006A0A2A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A0A2A">
        <w:rPr>
          <w:rFonts w:ascii="Times New Roman" w:hAnsi="Times New Roman"/>
          <w:sz w:val="28"/>
          <w:szCs w:val="28"/>
        </w:rPr>
        <w:t>Первоочередные мероприятия, направленные на улучшение экологического состояния территории приняты в соответствии с «Перспективным планом социально-экономического развития Артемовского городского округа на период до 2015 года».</w:t>
      </w:r>
    </w:p>
    <w:p w:rsidR="007163EB" w:rsidRPr="006A0A2A" w:rsidRDefault="007163EB" w:rsidP="006A0A2A">
      <w:pPr>
        <w:pStyle w:val="af"/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357" w:firstLine="0"/>
        <w:contextualSpacing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163EB" w:rsidRPr="006A0A2A" w:rsidRDefault="007163EB" w:rsidP="006A0A2A">
      <w:pPr>
        <w:tabs>
          <w:tab w:val="left" w:pos="1530"/>
        </w:tabs>
        <w:ind w:left="900" w:hanging="180"/>
        <w:jc w:val="center"/>
        <w:rPr>
          <w:b/>
          <w:szCs w:val="28"/>
        </w:rPr>
      </w:pPr>
      <w:r w:rsidRPr="006A0A2A">
        <w:rPr>
          <w:b/>
          <w:szCs w:val="28"/>
        </w:rPr>
        <w:t>Охрана атмосферного воздуха</w:t>
      </w:r>
    </w:p>
    <w:p w:rsidR="007163EB" w:rsidRPr="006A0A2A" w:rsidRDefault="007163EB" w:rsidP="006A0A2A">
      <w:pPr>
        <w:ind w:firstLine="709"/>
        <w:rPr>
          <w:szCs w:val="28"/>
        </w:rPr>
      </w:pPr>
      <w:r w:rsidRPr="006A0A2A">
        <w:rPr>
          <w:szCs w:val="28"/>
        </w:rPr>
        <w:t>Проектом генерального плана с целью охраны атмосферного воздуха и снижения уровня акустической нагрузки на жилые территории, и с учетом существующего незначительного уровня загрязнения атмосферного воздуха, необходимы следующие мероприятия:</w:t>
      </w:r>
    </w:p>
    <w:p w:rsidR="007163EB" w:rsidRPr="006A0A2A" w:rsidRDefault="007163EB" w:rsidP="006A0A2A">
      <w:pPr>
        <w:ind w:firstLine="709"/>
        <w:rPr>
          <w:szCs w:val="28"/>
        </w:rPr>
      </w:pPr>
      <w:r w:rsidRPr="006A0A2A">
        <w:rPr>
          <w:szCs w:val="28"/>
        </w:rPr>
        <w:t xml:space="preserve">1) </w:t>
      </w:r>
      <w:r w:rsidRPr="00EF6589">
        <w:rPr>
          <w:szCs w:val="28"/>
        </w:rPr>
        <w:t>вывод транзитного и грузового транспортных потоков за пределы существующих и проектируемых жилых территорий с. </w:t>
      </w:r>
      <w:r w:rsidR="008645C6" w:rsidRPr="00EF6589">
        <w:rPr>
          <w:szCs w:val="28"/>
        </w:rPr>
        <w:t>Большое Трифоново</w:t>
      </w:r>
      <w:r w:rsidRPr="00EF6589">
        <w:rPr>
          <w:szCs w:val="28"/>
        </w:rPr>
        <w:t xml:space="preserve"> со строительством</w:t>
      </w:r>
      <w:r w:rsidR="00EF6589" w:rsidRPr="00EF6589">
        <w:rPr>
          <w:szCs w:val="28"/>
        </w:rPr>
        <w:t xml:space="preserve"> </w:t>
      </w:r>
      <w:r w:rsidRPr="00EF6589">
        <w:rPr>
          <w:szCs w:val="28"/>
        </w:rPr>
        <w:t>перспективной транспортной магистрали «</w:t>
      </w:r>
      <w:r w:rsidR="004F4CDC" w:rsidRPr="00EF6589">
        <w:rPr>
          <w:szCs w:val="28"/>
        </w:rPr>
        <w:t>г. Алапаевск – г. Сухой Лог</w:t>
      </w:r>
      <w:r w:rsidRPr="00EF6589">
        <w:rPr>
          <w:szCs w:val="28"/>
        </w:rPr>
        <w:t xml:space="preserve">» </w:t>
      </w:r>
      <w:r w:rsidR="00EF6589" w:rsidRPr="00EF6589">
        <w:rPr>
          <w:szCs w:val="28"/>
        </w:rPr>
        <w:t>в западной части села, в соответствии с планировочными решениями генерального плана Артемовского городского округа</w:t>
      </w:r>
    </w:p>
    <w:p w:rsidR="007163EB" w:rsidRPr="006A0A2A" w:rsidRDefault="007163EB" w:rsidP="006A0A2A">
      <w:pPr>
        <w:ind w:firstLine="709"/>
        <w:rPr>
          <w:szCs w:val="28"/>
        </w:rPr>
      </w:pPr>
      <w:r w:rsidRPr="006A0A2A">
        <w:rPr>
          <w:szCs w:val="28"/>
        </w:rPr>
        <w:t>2) для действующих предприятий, объектов требуется приведение оказываемого ими негативного воздействия на территории с. </w:t>
      </w:r>
      <w:r w:rsidR="00714C59" w:rsidRPr="006A0A2A">
        <w:rPr>
          <w:szCs w:val="28"/>
        </w:rPr>
        <w:t>Большое Трифоново</w:t>
      </w:r>
      <w:r w:rsidRPr="006A0A2A">
        <w:rPr>
          <w:szCs w:val="28"/>
        </w:rPr>
        <w:t xml:space="preserve"> в соответствие природоохранному и санитарному законодательству;</w:t>
      </w:r>
    </w:p>
    <w:p w:rsidR="007163EB" w:rsidRPr="006A0A2A" w:rsidRDefault="007163EB" w:rsidP="006A0A2A">
      <w:pPr>
        <w:ind w:firstLine="709"/>
        <w:rPr>
          <w:szCs w:val="28"/>
        </w:rPr>
      </w:pPr>
      <w:r w:rsidRPr="006A0A2A">
        <w:rPr>
          <w:szCs w:val="28"/>
        </w:rPr>
        <w:t xml:space="preserve">для </w:t>
      </w:r>
      <w:r w:rsidR="00D3394A" w:rsidRPr="006A0A2A">
        <w:rPr>
          <w:szCs w:val="28"/>
        </w:rPr>
        <w:t xml:space="preserve">действующих предприятий </w:t>
      </w:r>
      <w:r w:rsidRPr="006A0A2A">
        <w:rPr>
          <w:szCs w:val="28"/>
        </w:rPr>
        <w:t>требуется разработка проект</w:t>
      </w:r>
      <w:r w:rsidR="00D3394A" w:rsidRPr="006A0A2A">
        <w:rPr>
          <w:szCs w:val="28"/>
        </w:rPr>
        <w:t>ов</w:t>
      </w:r>
      <w:r w:rsidRPr="006A0A2A">
        <w:rPr>
          <w:szCs w:val="28"/>
        </w:rPr>
        <w:t xml:space="preserve"> санитарно-защитн</w:t>
      </w:r>
      <w:r w:rsidR="00D3394A" w:rsidRPr="006A0A2A">
        <w:rPr>
          <w:szCs w:val="28"/>
        </w:rPr>
        <w:t>ых</w:t>
      </w:r>
      <w:r w:rsidRPr="006A0A2A">
        <w:rPr>
          <w:szCs w:val="28"/>
        </w:rPr>
        <w:t xml:space="preserve"> зон, с установлением СЗЗ, согласно санитарно-эпидемиологическим правилам и нормативам СанПиН 2.2.1/2.1.1.1200-03 «Санитарно-защитные зоны и санитарная классификация предприятий, сооружений и иных объектов»</w:t>
      </w:r>
      <w:r w:rsidR="00A55C17" w:rsidRPr="006A0A2A">
        <w:rPr>
          <w:szCs w:val="28"/>
        </w:rPr>
        <w:t>.</w:t>
      </w:r>
    </w:p>
    <w:p w:rsidR="007163EB" w:rsidRPr="006A0A2A" w:rsidRDefault="007163EB" w:rsidP="006A0A2A">
      <w:pPr>
        <w:ind w:firstLine="709"/>
        <w:rPr>
          <w:szCs w:val="28"/>
        </w:rPr>
      </w:pPr>
      <w:r w:rsidRPr="006A0A2A">
        <w:rPr>
          <w:szCs w:val="28"/>
        </w:rPr>
        <w:t>Генеральным планом предусматривается необходимость благоустройства и озеленения территорий санитарно-защитных зон действующих предприятий</w:t>
      </w:r>
      <w:r w:rsidR="00A55C17" w:rsidRPr="006A0A2A">
        <w:rPr>
          <w:szCs w:val="28"/>
        </w:rPr>
        <w:t>.</w:t>
      </w:r>
    </w:p>
    <w:p w:rsidR="007163EB" w:rsidRPr="006A0A2A" w:rsidRDefault="007163EB" w:rsidP="006A0A2A">
      <w:pPr>
        <w:ind w:firstLine="709"/>
        <w:jc w:val="right"/>
        <w:rPr>
          <w:szCs w:val="28"/>
        </w:rPr>
      </w:pPr>
    </w:p>
    <w:p w:rsidR="00714C59" w:rsidRPr="006A0A2A" w:rsidRDefault="00714C59" w:rsidP="006A0A2A">
      <w:pPr>
        <w:tabs>
          <w:tab w:val="left" w:pos="0"/>
        </w:tabs>
        <w:ind w:firstLine="709"/>
        <w:jc w:val="center"/>
        <w:rPr>
          <w:b/>
          <w:szCs w:val="28"/>
        </w:rPr>
      </w:pPr>
      <w:r w:rsidRPr="006A0A2A">
        <w:rPr>
          <w:b/>
          <w:szCs w:val="28"/>
        </w:rPr>
        <w:t>Комплексная охрана поверхностных и подземных вод,</w:t>
      </w:r>
      <w:r w:rsidR="00A55C17" w:rsidRPr="006A0A2A">
        <w:rPr>
          <w:b/>
          <w:szCs w:val="28"/>
        </w:rPr>
        <w:t xml:space="preserve"> </w:t>
      </w:r>
      <w:r w:rsidRPr="006A0A2A">
        <w:rPr>
          <w:b/>
          <w:szCs w:val="28"/>
        </w:rPr>
        <w:t xml:space="preserve"> грунтов и почвенного покрова</w:t>
      </w:r>
    </w:p>
    <w:p w:rsidR="00714C59" w:rsidRPr="006A0A2A" w:rsidRDefault="00714C59" w:rsidP="006A0A2A">
      <w:pPr>
        <w:ind w:firstLine="709"/>
        <w:rPr>
          <w:szCs w:val="28"/>
        </w:rPr>
      </w:pPr>
      <w:r w:rsidRPr="006A0A2A">
        <w:rPr>
          <w:szCs w:val="28"/>
        </w:rPr>
        <w:t>Проектом генерального плана предлагаются мероприятия, направленные на комплексную охрану поверхностных и подземных вод, грунтов и почв, и базирующиеся на выявленных экологических проблемах и основных источниках воздействия на состояние окружающей среды.</w:t>
      </w:r>
    </w:p>
    <w:p w:rsidR="00714C59" w:rsidRPr="006A0A2A" w:rsidRDefault="00714C59" w:rsidP="006A0A2A">
      <w:pPr>
        <w:ind w:firstLine="709"/>
        <w:rPr>
          <w:szCs w:val="28"/>
        </w:rPr>
      </w:pPr>
      <w:r w:rsidRPr="006A0A2A">
        <w:rPr>
          <w:szCs w:val="28"/>
        </w:rPr>
        <w:t xml:space="preserve">Проектом генерального плана предусматриваются следующие инженерно-технические и организационные мероприятия, направленные на охрану водных объектов, в </w:t>
      </w:r>
      <w:proofErr w:type="spellStart"/>
      <w:r w:rsidRPr="006A0A2A">
        <w:rPr>
          <w:szCs w:val="28"/>
        </w:rPr>
        <w:t>т.ч</w:t>
      </w:r>
      <w:proofErr w:type="spellEnd"/>
      <w:r w:rsidRPr="006A0A2A">
        <w:rPr>
          <w:szCs w:val="28"/>
        </w:rPr>
        <w:t>.</w:t>
      </w:r>
      <w:r w:rsidR="00A55C17" w:rsidRPr="006A0A2A">
        <w:rPr>
          <w:szCs w:val="28"/>
        </w:rPr>
        <w:t xml:space="preserve"> грунтов и почвенного покрова:</w:t>
      </w:r>
    </w:p>
    <w:p w:rsidR="00714C59" w:rsidRPr="006A0A2A" w:rsidRDefault="00A55C17" w:rsidP="006A0A2A">
      <w:pPr>
        <w:ind w:firstLine="709"/>
        <w:rPr>
          <w:szCs w:val="28"/>
        </w:rPr>
      </w:pPr>
      <w:r w:rsidRPr="006A0A2A">
        <w:rPr>
          <w:szCs w:val="28"/>
        </w:rPr>
        <w:lastRenderedPageBreak/>
        <w:t>1</w:t>
      </w:r>
      <w:r w:rsidR="00714C59" w:rsidRPr="006A0A2A">
        <w:rPr>
          <w:szCs w:val="28"/>
        </w:rPr>
        <w:t>.</w:t>
      </w:r>
      <w:r w:rsidR="00714C59" w:rsidRPr="006A0A2A">
        <w:rPr>
          <w:bCs/>
          <w:szCs w:val="28"/>
        </w:rPr>
        <w:t xml:space="preserve"> </w:t>
      </w:r>
      <w:r w:rsidR="00714C59" w:rsidRPr="006A0A2A">
        <w:rPr>
          <w:szCs w:val="28"/>
        </w:rPr>
        <w:t xml:space="preserve">Установление специальными проектами водоохранных зон, прибрежных защитных полос  реки  в границах с. Большое Трифоново с </w:t>
      </w:r>
      <w:r w:rsidR="00714C59" w:rsidRPr="006A0A2A">
        <w:rPr>
          <w:bCs/>
          <w:szCs w:val="28"/>
        </w:rPr>
        <w:t>соблюдением режима использования их территорий, согласно требований Водного Кодекса и установлением градостроительного регламента территории в установленных границах зон,</w:t>
      </w:r>
      <w:r w:rsidR="00714C59" w:rsidRPr="006A0A2A">
        <w:rPr>
          <w:szCs w:val="28"/>
        </w:rPr>
        <w:t xml:space="preserve"> в </w:t>
      </w:r>
      <w:proofErr w:type="spellStart"/>
      <w:r w:rsidR="00714C59" w:rsidRPr="006A0A2A">
        <w:rPr>
          <w:szCs w:val="28"/>
        </w:rPr>
        <w:t>т.ч</w:t>
      </w:r>
      <w:proofErr w:type="spellEnd"/>
      <w:r w:rsidR="00714C59" w:rsidRPr="006A0A2A">
        <w:rPr>
          <w:szCs w:val="28"/>
        </w:rPr>
        <w:t>. отказ от промышленного освоения территории в границах водоохранных зон, запрещение нового строительства без благоустройства территории в границах водоохранных и прибрежных защитных полос.</w:t>
      </w:r>
    </w:p>
    <w:p w:rsidR="00714C59" w:rsidRPr="006A0A2A" w:rsidRDefault="00714C59" w:rsidP="006A0A2A">
      <w:pPr>
        <w:ind w:firstLine="709"/>
        <w:rPr>
          <w:szCs w:val="28"/>
        </w:rPr>
      </w:pPr>
      <w:r w:rsidRPr="00A62E62">
        <w:rPr>
          <w:szCs w:val="28"/>
        </w:rPr>
        <w:t xml:space="preserve">3. Формирование системы отведения и очистки загрязненных поверхностных сточных вод территорий населенного пункта, в </w:t>
      </w:r>
      <w:proofErr w:type="spellStart"/>
      <w:r w:rsidRPr="00A62E62">
        <w:rPr>
          <w:szCs w:val="28"/>
        </w:rPr>
        <w:t>т.ч</w:t>
      </w:r>
      <w:proofErr w:type="spellEnd"/>
      <w:r w:rsidRPr="00A62E62">
        <w:rPr>
          <w:szCs w:val="28"/>
        </w:rPr>
        <w:t xml:space="preserve">., устройство поверхностного водоотведения с территорий существующей </w:t>
      </w:r>
      <w:r w:rsidR="00A62E62" w:rsidRPr="00A62E62">
        <w:rPr>
          <w:szCs w:val="28"/>
        </w:rPr>
        <w:t xml:space="preserve">и проектируемой </w:t>
      </w:r>
      <w:r w:rsidRPr="00A62E62">
        <w:rPr>
          <w:szCs w:val="28"/>
        </w:rPr>
        <w:t>жилой и сохраняемой производственной застройки, с локальной очисткой поверхностного стока.</w:t>
      </w:r>
    </w:p>
    <w:p w:rsidR="00714C59" w:rsidRPr="006A0A2A" w:rsidRDefault="00714C59" w:rsidP="006A0A2A">
      <w:pPr>
        <w:ind w:firstLine="709"/>
        <w:rPr>
          <w:szCs w:val="28"/>
        </w:rPr>
      </w:pPr>
      <w:r w:rsidRPr="006A0A2A">
        <w:rPr>
          <w:szCs w:val="28"/>
        </w:rPr>
        <w:t>4. Создание централизованной системы хозяйственно-бытовой канализации для существующей и новой жилой и общественной застройки, производственных территорий</w:t>
      </w:r>
      <w:r w:rsidR="006B1C69">
        <w:rPr>
          <w:szCs w:val="28"/>
        </w:rPr>
        <w:t xml:space="preserve"> </w:t>
      </w:r>
      <w:r w:rsidRPr="006A0A2A">
        <w:rPr>
          <w:szCs w:val="28"/>
        </w:rPr>
        <w:t>с. Большое Трифоново с водоотведением хозяйственно-бытовых стоков.</w:t>
      </w:r>
    </w:p>
    <w:p w:rsidR="00714C59" w:rsidRPr="006A0A2A" w:rsidRDefault="003530A2" w:rsidP="006A0A2A">
      <w:pPr>
        <w:ind w:firstLine="709"/>
        <w:rPr>
          <w:szCs w:val="28"/>
          <w:highlight w:val="yellow"/>
        </w:rPr>
      </w:pPr>
      <w:bookmarkStart w:id="61" w:name="sub_3224"/>
      <w:r w:rsidRPr="006A0A2A">
        <w:rPr>
          <w:szCs w:val="28"/>
        </w:rPr>
        <w:t>5</w:t>
      </w:r>
      <w:r w:rsidR="00714C59" w:rsidRPr="006A0A2A">
        <w:rPr>
          <w:szCs w:val="28"/>
        </w:rPr>
        <w:t>. Выполнение мероприятий по благоустройству и санитарной очистке территорий с. </w:t>
      </w:r>
      <w:r w:rsidRPr="006A0A2A">
        <w:rPr>
          <w:szCs w:val="28"/>
        </w:rPr>
        <w:t>Большое Трифоново</w:t>
      </w:r>
      <w:r w:rsidR="00714C59" w:rsidRPr="006A0A2A">
        <w:rPr>
          <w:szCs w:val="28"/>
        </w:rPr>
        <w:t>, включая благоустройство и озеленение водоохранных и санитарно-защитных зон.</w:t>
      </w:r>
    </w:p>
    <w:bookmarkEnd w:id="61"/>
    <w:p w:rsidR="00714C59" w:rsidRPr="006A0A2A" w:rsidRDefault="003530A2" w:rsidP="006A0A2A">
      <w:pPr>
        <w:tabs>
          <w:tab w:val="left" w:pos="1530"/>
        </w:tabs>
        <w:ind w:firstLine="709"/>
        <w:rPr>
          <w:szCs w:val="28"/>
        </w:rPr>
      </w:pPr>
      <w:r w:rsidRPr="002434E4">
        <w:rPr>
          <w:szCs w:val="28"/>
        </w:rPr>
        <w:t>6</w:t>
      </w:r>
      <w:r w:rsidR="00714C59" w:rsidRPr="002434E4">
        <w:rPr>
          <w:szCs w:val="28"/>
        </w:rPr>
        <w:t>. Обеспечение санитарного содержания, обращения с отходами производства и потребления</w:t>
      </w:r>
      <w:r w:rsidR="002434E4" w:rsidRPr="002434E4">
        <w:rPr>
          <w:szCs w:val="28"/>
        </w:rPr>
        <w:t xml:space="preserve"> </w:t>
      </w:r>
      <w:r w:rsidR="00714C59" w:rsidRPr="002434E4">
        <w:rPr>
          <w:szCs w:val="28"/>
        </w:rPr>
        <w:t>в соответствии с действующим природоохранным, санитарным законодательством и Правилами благоустройства, обеспечения санитарного содержания территорий, обращения с отходами, действующими в Полевском городском округе.</w:t>
      </w:r>
    </w:p>
    <w:p w:rsidR="0094399B" w:rsidRDefault="0094399B" w:rsidP="006A0A2A">
      <w:pPr>
        <w:ind w:firstLine="709"/>
        <w:jc w:val="center"/>
        <w:rPr>
          <w:b/>
          <w:szCs w:val="28"/>
        </w:rPr>
      </w:pPr>
    </w:p>
    <w:p w:rsidR="002434E4" w:rsidRPr="006A0A2A" w:rsidRDefault="002434E4" w:rsidP="00460A19">
      <w:pPr>
        <w:ind w:firstLine="0"/>
        <w:rPr>
          <w:b/>
          <w:szCs w:val="28"/>
        </w:rPr>
      </w:pPr>
    </w:p>
    <w:p w:rsidR="0094399B" w:rsidRPr="006A0A2A" w:rsidRDefault="0094399B" w:rsidP="006A0A2A">
      <w:pPr>
        <w:ind w:firstLine="709"/>
        <w:jc w:val="center"/>
        <w:rPr>
          <w:b/>
          <w:szCs w:val="28"/>
        </w:rPr>
      </w:pPr>
      <w:r w:rsidRPr="006A0A2A">
        <w:rPr>
          <w:b/>
          <w:szCs w:val="28"/>
        </w:rPr>
        <w:t xml:space="preserve">Охрана окружающей среды от загрязнения отходами производства </w:t>
      </w:r>
    </w:p>
    <w:p w:rsidR="0094399B" w:rsidRPr="002434E4" w:rsidRDefault="0094399B" w:rsidP="006A0A2A">
      <w:pPr>
        <w:ind w:firstLine="709"/>
        <w:jc w:val="center"/>
        <w:rPr>
          <w:b/>
          <w:szCs w:val="28"/>
        </w:rPr>
      </w:pPr>
      <w:r w:rsidRPr="002434E4">
        <w:rPr>
          <w:b/>
          <w:szCs w:val="28"/>
        </w:rPr>
        <w:t>и потребления</w:t>
      </w:r>
    </w:p>
    <w:p w:rsidR="0094399B" w:rsidRPr="002434E4" w:rsidRDefault="0094399B" w:rsidP="006A0A2A">
      <w:pPr>
        <w:ind w:firstLine="709"/>
        <w:rPr>
          <w:szCs w:val="28"/>
        </w:rPr>
      </w:pPr>
      <w:r w:rsidRPr="002434E4">
        <w:rPr>
          <w:szCs w:val="28"/>
        </w:rPr>
        <w:t xml:space="preserve">На основе анализа существующей системы обращения с отходами производства и потребления на территории </w:t>
      </w:r>
      <w:r w:rsidR="00F93CEA" w:rsidRPr="002434E4">
        <w:rPr>
          <w:szCs w:val="28"/>
        </w:rPr>
        <w:t xml:space="preserve">Артемовского </w:t>
      </w:r>
      <w:r w:rsidRPr="002434E4">
        <w:rPr>
          <w:szCs w:val="28"/>
        </w:rPr>
        <w:t>городского округа</w:t>
      </w:r>
      <w:r w:rsidR="00F93CEA" w:rsidRPr="002434E4">
        <w:rPr>
          <w:szCs w:val="28"/>
        </w:rPr>
        <w:t xml:space="preserve"> </w:t>
      </w:r>
      <w:r w:rsidRPr="002434E4">
        <w:rPr>
          <w:szCs w:val="28"/>
        </w:rPr>
        <w:t>Генеральным планом предлагаются:</w:t>
      </w:r>
    </w:p>
    <w:p w:rsidR="0094399B" w:rsidRPr="002434E4" w:rsidRDefault="0094399B" w:rsidP="006A0A2A">
      <w:pPr>
        <w:ind w:firstLine="709"/>
        <w:rPr>
          <w:szCs w:val="28"/>
        </w:rPr>
      </w:pPr>
      <w:r w:rsidRPr="002434E4">
        <w:rPr>
          <w:szCs w:val="28"/>
        </w:rPr>
        <w:t>- полное благоустройство территории с.</w:t>
      </w:r>
      <w:r w:rsidR="00F93CEA" w:rsidRPr="002434E4">
        <w:rPr>
          <w:szCs w:val="28"/>
        </w:rPr>
        <w:t xml:space="preserve"> Б.</w:t>
      </w:r>
      <w:r w:rsidR="001A7AA6">
        <w:rPr>
          <w:szCs w:val="28"/>
        </w:rPr>
        <w:t xml:space="preserve"> </w:t>
      </w:r>
      <w:r w:rsidR="00F93CEA" w:rsidRPr="002434E4">
        <w:rPr>
          <w:szCs w:val="28"/>
        </w:rPr>
        <w:t>Трифоново</w:t>
      </w:r>
      <w:r w:rsidRPr="002434E4">
        <w:rPr>
          <w:szCs w:val="28"/>
        </w:rPr>
        <w:t>, организация е</w:t>
      </w:r>
      <w:r w:rsidR="00B35B8A">
        <w:rPr>
          <w:szCs w:val="28"/>
        </w:rPr>
        <w:t>го</w:t>
      </w:r>
      <w:r w:rsidRPr="002434E4">
        <w:rPr>
          <w:szCs w:val="28"/>
        </w:rPr>
        <w:t xml:space="preserve"> регулярной в соответствии с требованиями санитарных правил и норм санитарной очистки, со 100%-</w:t>
      </w:r>
      <w:proofErr w:type="spellStart"/>
      <w:r w:rsidRPr="002434E4">
        <w:rPr>
          <w:szCs w:val="28"/>
        </w:rPr>
        <w:t>ным</w:t>
      </w:r>
      <w:proofErr w:type="spellEnd"/>
      <w:r w:rsidRPr="002434E4">
        <w:rPr>
          <w:szCs w:val="28"/>
        </w:rPr>
        <w:t xml:space="preserve"> охватом территории и использованием несменяемых контейнеров;</w:t>
      </w:r>
    </w:p>
    <w:p w:rsidR="0094399B" w:rsidRPr="002434E4" w:rsidRDefault="0094399B" w:rsidP="006A0A2A">
      <w:pPr>
        <w:ind w:firstLine="709"/>
        <w:rPr>
          <w:szCs w:val="28"/>
        </w:rPr>
      </w:pPr>
      <w:r w:rsidRPr="002434E4">
        <w:rPr>
          <w:szCs w:val="28"/>
        </w:rPr>
        <w:t>- создание системы очистки общественных мест, с установкой урн, и организацией системы вывоза всего объема образованных отходов;</w:t>
      </w:r>
    </w:p>
    <w:p w:rsidR="0094399B" w:rsidRPr="006A0A2A" w:rsidRDefault="0094399B" w:rsidP="006A0A2A">
      <w:pPr>
        <w:ind w:firstLine="709"/>
        <w:rPr>
          <w:szCs w:val="28"/>
        </w:rPr>
      </w:pPr>
      <w:r w:rsidRPr="006A0A2A">
        <w:rPr>
          <w:szCs w:val="28"/>
        </w:rPr>
        <w:t>В качестве объектов конечного размещения отходов предусматрива</w:t>
      </w:r>
      <w:r w:rsidR="00460A19">
        <w:rPr>
          <w:szCs w:val="28"/>
        </w:rPr>
        <w:t>е</w:t>
      </w:r>
      <w:r w:rsidRPr="006A0A2A">
        <w:rPr>
          <w:szCs w:val="28"/>
        </w:rPr>
        <w:t>тся возможност</w:t>
      </w:r>
      <w:r w:rsidR="00460A19">
        <w:rPr>
          <w:szCs w:val="28"/>
        </w:rPr>
        <w:t>ь</w:t>
      </w:r>
      <w:r w:rsidRPr="006A0A2A">
        <w:rPr>
          <w:szCs w:val="28"/>
        </w:rPr>
        <w:t xml:space="preserve"> использования </w:t>
      </w:r>
      <w:r w:rsidR="002434E4">
        <w:rPr>
          <w:szCs w:val="28"/>
        </w:rPr>
        <w:t>полигонов твердых бытовых отходов</w:t>
      </w:r>
      <w:r w:rsidRPr="006A0A2A">
        <w:rPr>
          <w:szCs w:val="28"/>
        </w:rPr>
        <w:t xml:space="preserve">, расположенных </w:t>
      </w:r>
      <w:r w:rsidRPr="00460A19">
        <w:rPr>
          <w:szCs w:val="28"/>
        </w:rPr>
        <w:t>на территории г. </w:t>
      </w:r>
      <w:r w:rsidR="002434E4" w:rsidRPr="00460A19">
        <w:rPr>
          <w:szCs w:val="28"/>
        </w:rPr>
        <w:t xml:space="preserve">Артемовского и п. </w:t>
      </w:r>
      <w:proofErr w:type="spellStart"/>
      <w:r w:rsidR="002434E4" w:rsidRPr="00460A19">
        <w:rPr>
          <w:szCs w:val="28"/>
        </w:rPr>
        <w:t>Буланаш</w:t>
      </w:r>
      <w:proofErr w:type="spellEnd"/>
      <w:r w:rsidR="00460A19" w:rsidRPr="00460A19">
        <w:rPr>
          <w:szCs w:val="28"/>
        </w:rPr>
        <w:t>.</w:t>
      </w:r>
      <w:r w:rsidR="002434E4" w:rsidRPr="00460A19">
        <w:rPr>
          <w:szCs w:val="28"/>
        </w:rPr>
        <w:t xml:space="preserve"> </w:t>
      </w:r>
      <w:r w:rsidR="00460A19" w:rsidRPr="00460A19">
        <w:rPr>
          <w:szCs w:val="28"/>
        </w:rPr>
        <w:t>Т</w:t>
      </w:r>
      <w:r w:rsidR="002434E4" w:rsidRPr="00460A19">
        <w:rPr>
          <w:szCs w:val="28"/>
        </w:rPr>
        <w:t>акже</w:t>
      </w:r>
      <w:r w:rsidR="00460A19" w:rsidRPr="00460A19">
        <w:rPr>
          <w:szCs w:val="28"/>
        </w:rPr>
        <w:t xml:space="preserve"> проектом рекомендуется на расчетный срок рассмотреть возможность размещения площадок для полигонов ТБО за границами населенного пункта</w:t>
      </w:r>
      <w:r w:rsidR="002434E4" w:rsidRPr="00460A19">
        <w:rPr>
          <w:szCs w:val="28"/>
        </w:rPr>
        <w:t xml:space="preserve"> </w:t>
      </w:r>
      <w:r w:rsidR="00460A19">
        <w:rPr>
          <w:szCs w:val="28"/>
        </w:rPr>
        <w:t>на территории Артемовского городского округа.</w:t>
      </w:r>
    </w:p>
    <w:p w:rsidR="0094399B" w:rsidRPr="006A0A2A" w:rsidRDefault="0094399B" w:rsidP="006A0A2A">
      <w:pPr>
        <w:ind w:firstLine="709"/>
        <w:rPr>
          <w:bCs/>
          <w:szCs w:val="28"/>
        </w:rPr>
      </w:pPr>
      <w:r w:rsidRPr="006A0A2A">
        <w:rPr>
          <w:bCs/>
          <w:szCs w:val="28"/>
        </w:rPr>
        <w:lastRenderedPageBreak/>
        <w:t xml:space="preserve">Укрупненный расчет образования твердых бытовых отходов на перспективный срок реализации генерального плана </w:t>
      </w:r>
      <w:r w:rsidR="00AC316F" w:rsidRPr="006A0A2A">
        <w:rPr>
          <w:bCs/>
          <w:szCs w:val="28"/>
        </w:rPr>
        <w:t xml:space="preserve">с. Большое Трифоново </w:t>
      </w:r>
      <w:r w:rsidRPr="006A0A2A">
        <w:rPr>
          <w:bCs/>
          <w:szCs w:val="28"/>
        </w:rPr>
        <w:t xml:space="preserve">приведен в таблице </w:t>
      </w:r>
      <w:r w:rsidR="008645C6">
        <w:rPr>
          <w:bCs/>
          <w:szCs w:val="28"/>
        </w:rPr>
        <w:t>3.7.</w:t>
      </w:r>
    </w:p>
    <w:p w:rsidR="0094399B" w:rsidRPr="006A0A2A" w:rsidRDefault="0094399B" w:rsidP="006A0A2A">
      <w:pPr>
        <w:ind w:right="113" w:firstLine="709"/>
        <w:jc w:val="right"/>
        <w:rPr>
          <w:szCs w:val="28"/>
        </w:rPr>
      </w:pPr>
      <w:r w:rsidRPr="006A0A2A">
        <w:rPr>
          <w:szCs w:val="28"/>
        </w:rPr>
        <w:t xml:space="preserve">Таблица </w:t>
      </w:r>
      <w:r w:rsidR="00942EE4">
        <w:rPr>
          <w:szCs w:val="28"/>
        </w:rPr>
        <w:t>3.7</w:t>
      </w:r>
    </w:p>
    <w:tbl>
      <w:tblPr>
        <w:tblW w:w="997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965"/>
        <w:gridCol w:w="1554"/>
      </w:tblGrid>
      <w:tr w:rsidR="0094399B" w:rsidRPr="00B83E2E" w:rsidTr="00F93CEA">
        <w:trPr>
          <w:trHeight w:val="359"/>
          <w:tblHeader/>
        </w:trPr>
        <w:tc>
          <w:tcPr>
            <w:tcW w:w="456" w:type="dxa"/>
          </w:tcPr>
          <w:p w:rsidR="0094399B" w:rsidRPr="00B83E2E" w:rsidRDefault="0094399B" w:rsidP="002D1482">
            <w:pPr>
              <w:spacing w:line="288" w:lineRule="auto"/>
              <w:ind w:right="-68"/>
              <w:jc w:val="center"/>
            </w:pPr>
            <w:r w:rsidRPr="00B83E2E">
              <w:t>№</w:t>
            </w:r>
          </w:p>
        </w:tc>
        <w:tc>
          <w:tcPr>
            <w:tcW w:w="7965" w:type="dxa"/>
            <w:vAlign w:val="center"/>
          </w:tcPr>
          <w:p w:rsidR="0094399B" w:rsidRPr="00B83E2E" w:rsidRDefault="0094399B" w:rsidP="00F93CEA">
            <w:pPr>
              <w:spacing w:line="288" w:lineRule="auto"/>
              <w:ind w:right="-68" w:firstLine="0"/>
              <w:jc w:val="center"/>
            </w:pPr>
            <w:r w:rsidRPr="00B83E2E">
              <w:t>Показатель</w:t>
            </w:r>
          </w:p>
        </w:tc>
        <w:tc>
          <w:tcPr>
            <w:tcW w:w="1554" w:type="dxa"/>
            <w:vAlign w:val="center"/>
          </w:tcPr>
          <w:p w:rsidR="0094399B" w:rsidRPr="00B83E2E" w:rsidRDefault="0094399B" w:rsidP="00F93CEA">
            <w:pPr>
              <w:spacing w:line="288" w:lineRule="auto"/>
              <w:ind w:left="-108" w:right="-113" w:firstLine="69"/>
              <w:jc w:val="center"/>
            </w:pPr>
            <w:r w:rsidRPr="00B83E2E">
              <w:t>Количество</w:t>
            </w:r>
          </w:p>
        </w:tc>
      </w:tr>
      <w:tr w:rsidR="0094399B" w:rsidRPr="00B83E2E" w:rsidTr="00252F71">
        <w:trPr>
          <w:trHeight w:val="290"/>
        </w:trPr>
        <w:tc>
          <w:tcPr>
            <w:tcW w:w="456" w:type="dxa"/>
            <w:vAlign w:val="center"/>
          </w:tcPr>
          <w:p w:rsidR="0094399B" w:rsidRPr="00B83E2E" w:rsidRDefault="00252F71" w:rsidP="00252F71">
            <w:pPr>
              <w:spacing w:line="288" w:lineRule="auto"/>
              <w:ind w:right="-135"/>
              <w:jc w:val="center"/>
            </w:pPr>
            <w:r>
              <w:t>11</w:t>
            </w:r>
          </w:p>
        </w:tc>
        <w:tc>
          <w:tcPr>
            <w:tcW w:w="7965" w:type="dxa"/>
            <w:vAlign w:val="center"/>
          </w:tcPr>
          <w:p w:rsidR="0094399B" w:rsidRPr="00B83E2E" w:rsidRDefault="0094399B" w:rsidP="00F93CEA">
            <w:pPr>
              <w:spacing w:line="288" w:lineRule="auto"/>
              <w:ind w:right="-68" w:firstLine="0"/>
              <w:jc w:val="left"/>
            </w:pPr>
            <w:r w:rsidRPr="00B83E2E">
              <w:t>Численность населения, чел</w:t>
            </w:r>
          </w:p>
        </w:tc>
        <w:tc>
          <w:tcPr>
            <w:tcW w:w="1554" w:type="dxa"/>
            <w:vAlign w:val="center"/>
          </w:tcPr>
          <w:p w:rsidR="0094399B" w:rsidRPr="00B83E2E" w:rsidRDefault="00F93CEA" w:rsidP="00F93CEA">
            <w:pPr>
              <w:spacing w:line="288" w:lineRule="auto"/>
              <w:ind w:firstLine="0"/>
              <w:jc w:val="center"/>
            </w:pPr>
            <w:r>
              <w:t>1306</w:t>
            </w:r>
          </w:p>
        </w:tc>
      </w:tr>
      <w:tr w:rsidR="0094399B" w:rsidRPr="00B83E2E" w:rsidTr="002C3F44">
        <w:trPr>
          <w:trHeight w:val="461"/>
        </w:trPr>
        <w:tc>
          <w:tcPr>
            <w:tcW w:w="456" w:type="dxa"/>
            <w:vAlign w:val="center"/>
          </w:tcPr>
          <w:p w:rsidR="0094399B" w:rsidRPr="00B83E2E" w:rsidRDefault="0094399B" w:rsidP="00252F71">
            <w:pPr>
              <w:spacing w:line="288" w:lineRule="auto"/>
              <w:ind w:right="-68"/>
              <w:jc w:val="center"/>
            </w:pPr>
            <w:r w:rsidRPr="00B83E2E">
              <w:t>2</w:t>
            </w:r>
            <w:r w:rsidR="00252F71">
              <w:t>2</w:t>
            </w:r>
          </w:p>
        </w:tc>
        <w:tc>
          <w:tcPr>
            <w:tcW w:w="7965" w:type="dxa"/>
            <w:vAlign w:val="center"/>
          </w:tcPr>
          <w:p w:rsidR="0094399B" w:rsidRPr="00B83E2E" w:rsidRDefault="0094399B" w:rsidP="00F93CEA">
            <w:pPr>
              <w:spacing w:line="288" w:lineRule="auto"/>
              <w:ind w:right="-68" w:firstLine="0"/>
              <w:jc w:val="left"/>
            </w:pPr>
            <w:r w:rsidRPr="00B83E2E">
              <w:t>Удельные нормы накопления от населения, м</w:t>
            </w:r>
            <w:r w:rsidRPr="00B83E2E">
              <w:rPr>
                <w:vertAlign w:val="superscript"/>
              </w:rPr>
              <w:t>3</w:t>
            </w:r>
            <w:r w:rsidRPr="00B83E2E">
              <w:t>/год на 1 человека</w:t>
            </w:r>
          </w:p>
        </w:tc>
        <w:tc>
          <w:tcPr>
            <w:tcW w:w="1554" w:type="dxa"/>
            <w:vAlign w:val="center"/>
          </w:tcPr>
          <w:p w:rsidR="0094399B" w:rsidRPr="00B83E2E" w:rsidRDefault="0094399B" w:rsidP="00F93CEA">
            <w:pPr>
              <w:spacing w:line="288" w:lineRule="auto"/>
              <w:ind w:firstLine="0"/>
              <w:jc w:val="center"/>
            </w:pPr>
            <w:r w:rsidRPr="00B83E2E">
              <w:t>2,37*</w:t>
            </w:r>
          </w:p>
        </w:tc>
      </w:tr>
      <w:tr w:rsidR="0094399B" w:rsidRPr="00B83E2E" w:rsidTr="00252F71">
        <w:trPr>
          <w:trHeight w:val="302"/>
        </w:trPr>
        <w:tc>
          <w:tcPr>
            <w:tcW w:w="456" w:type="dxa"/>
            <w:vAlign w:val="center"/>
          </w:tcPr>
          <w:p w:rsidR="0094399B" w:rsidRPr="00B83E2E" w:rsidRDefault="0094399B" w:rsidP="00252F71">
            <w:pPr>
              <w:spacing w:line="288" w:lineRule="auto"/>
              <w:ind w:right="-68"/>
              <w:jc w:val="center"/>
            </w:pPr>
            <w:r w:rsidRPr="00B83E2E">
              <w:t>3</w:t>
            </w:r>
            <w:r w:rsidR="00252F71">
              <w:t>3</w:t>
            </w:r>
          </w:p>
        </w:tc>
        <w:tc>
          <w:tcPr>
            <w:tcW w:w="7965" w:type="dxa"/>
            <w:vAlign w:val="center"/>
          </w:tcPr>
          <w:p w:rsidR="0094399B" w:rsidRPr="00B83E2E" w:rsidRDefault="0094399B" w:rsidP="00F93CEA">
            <w:pPr>
              <w:spacing w:line="288" w:lineRule="auto"/>
              <w:ind w:firstLine="0"/>
              <w:jc w:val="left"/>
              <w:rPr>
                <w:b/>
              </w:rPr>
            </w:pPr>
            <w:r w:rsidRPr="00B83E2E">
              <w:t>Количество ТБО, образующихся от населения, м</w:t>
            </w:r>
            <w:r w:rsidRPr="00B83E2E">
              <w:rPr>
                <w:vertAlign w:val="superscript"/>
              </w:rPr>
              <w:t>3</w:t>
            </w:r>
            <w:r w:rsidRPr="00B83E2E">
              <w:t>/год</w:t>
            </w:r>
          </w:p>
        </w:tc>
        <w:tc>
          <w:tcPr>
            <w:tcW w:w="1554" w:type="dxa"/>
            <w:vAlign w:val="center"/>
          </w:tcPr>
          <w:p w:rsidR="0094399B" w:rsidRPr="00B83E2E" w:rsidRDefault="00F93CEA" w:rsidP="00F93CEA">
            <w:pPr>
              <w:spacing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3095</w:t>
            </w:r>
          </w:p>
        </w:tc>
      </w:tr>
      <w:tr w:rsidR="0094399B" w:rsidRPr="00B83E2E" w:rsidTr="00252F71">
        <w:trPr>
          <w:trHeight w:val="317"/>
        </w:trPr>
        <w:tc>
          <w:tcPr>
            <w:tcW w:w="456" w:type="dxa"/>
            <w:vAlign w:val="center"/>
          </w:tcPr>
          <w:p w:rsidR="0094399B" w:rsidRPr="00B83E2E" w:rsidRDefault="0094399B" w:rsidP="00252F71">
            <w:pPr>
              <w:spacing w:line="288" w:lineRule="auto"/>
              <w:ind w:right="-68"/>
              <w:jc w:val="center"/>
            </w:pPr>
            <w:r w:rsidRPr="00B83E2E">
              <w:t>4</w:t>
            </w:r>
            <w:r w:rsidR="00252F71">
              <w:t>4</w:t>
            </w:r>
          </w:p>
        </w:tc>
        <w:tc>
          <w:tcPr>
            <w:tcW w:w="7965" w:type="dxa"/>
            <w:vAlign w:val="center"/>
          </w:tcPr>
          <w:p w:rsidR="0094399B" w:rsidRPr="00B83E2E" w:rsidRDefault="0094399B" w:rsidP="00F93CEA">
            <w:pPr>
              <w:ind w:right="-68" w:firstLine="0"/>
              <w:jc w:val="left"/>
            </w:pPr>
            <w:r w:rsidRPr="00B83E2E">
              <w:t>Количество образующихся крупногабаритных твердых бытовых отходов, м</w:t>
            </w:r>
            <w:r w:rsidRPr="00B83E2E">
              <w:rPr>
                <w:vertAlign w:val="superscript"/>
              </w:rPr>
              <w:t>3</w:t>
            </w:r>
            <w:r w:rsidRPr="00B83E2E">
              <w:t>/год</w:t>
            </w:r>
          </w:p>
        </w:tc>
        <w:tc>
          <w:tcPr>
            <w:tcW w:w="1554" w:type="dxa"/>
            <w:vAlign w:val="center"/>
          </w:tcPr>
          <w:p w:rsidR="0094399B" w:rsidRPr="00B83E2E" w:rsidRDefault="00F93CEA" w:rsidP="00F93CEA">
            <w:pPr>
              <w:spacing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:rsidR="0094399B" w:rsidRDefault="0094399B" w:rsidP="0094399B">
      <w:pPr>
        <w:pStyle w:val="affff7"/>
        <w:jc w:val="both"/>
        <w:rPr>
          <w:sz w:val="22"/>
          <w:szCs w:val="22"/>
        </w:rPr>
      </w:pPr>
    </w:p>
    <w:p w:rsidR="0094399B" w:rsidRDefault="0094399B" w:rsidP="0094399B">
      <w:pPr>
        <w:pStyle w:val="affff7"/>
        <w:jc w:val="both"/>
        <w:rPr>
          <w:sz w:val="22"/>
          <w:szCs w:val="22"/>
        </w:rPr>
      </w:pPr>
    </w:p>
    <w:p w:rsidR="0094399B" w:rsidRPr="00B83E2E" w:rsidRDefault="0094399B" w:rsidP="0094399B">
      <w:pPr>
        <w:pStyle w:val="affff7"/>
        <w:jc w:val="both"/>
      </w:pPr>
      <w:r w:rsidRPr="00B83E2E">
        <w:rPr>
          <w:sz w:val="22"/>
          <w:szCs w:val="22"/>
        </w:rPr>
        <w:t xml:space="preserve">Примечание: *) </w:t>
      </w:r>
      <w:r w:rsidRPr="00B83E2E">
        <w:t>Принятые удельные нормы накопления в прогнозной части расчета экстраполированы, согласно прогнозных оценок изменения удельных норм накопления ТБО, в соответствии с источником принятия норм (Справочник «ТБО», В.Г. </w:t>
      </w:r>
      <w:proofErr w:type="spellStart"/>
      <w:r w:rsidRPr="00B83E2E">
        <w:t>Систер</w:t>
      </w:r>
      <w:proofErr w:type="spellEnd"/>
      <w:r w:rsidRPr="00B83E2E">
        <w:t>, А.Н. Мирный, Л.С. Скворцов, Н.Ф. Абрамов, Х.Н. </w:t>
      </w:r>
      <w:proofErr w:type="spellStart"/>
      <w:r w:rsidRPr="00B83E2E">
        <w:t>Никогосов</w:t>
      </w:r>
      <w:proofErr w:type="spellEnd"/>
      <w:r w:rsidRPr="00B83E2E">
        <w:t>, 2001 г. «Санита</w:t>
      </w:r>
      <w:r w:rsidRPr="00B83E2E">
        <w:t>р</w:t>
      </w:r>
      <w:r w:rsidRPr="00B83E2E">
        <w:t>ная очистка и уборка населенных мест», М. изд-во «</w:t>
      </w:r>
      <w:proofErr w:type="spellStart"/>
      <w:r w:rsidRPr="00B83E2E">
        <w:t>Стройиздат</w:t>
      </w:r>
      <w:proofErr w:type="spellEnd"/>
      <w:r w:rsidRPr="00B83E2E">
        <w:t>», 2001 г.).</w:t>
      </w:r>
    </w:p>
    <w:p w:rsidR="0094399B" w:rsidRPr="00B83E2E" w:rsidRDefault="0094399B" w:rsidP="0094399B">
      <w:pPr>
        <w:ind w:firstLine="709"/>
        <w:rPr>
          <w:sz w:val="20"/>
          <w:szCs w:val="20"/>
        </w:rPr>
      </w:pPr>
      <w:r w:rsidRPr="00B83E2E">
        <w:rPr>
          <w:sz w:val="22"/>
          <w:szCs w:val="22"/>
        </w:rPr>
        <w:t xml:space="preserve">**) </w:t>
      </w:r>
      <w:r w:rsidRPr="00B83E2E">
        <w:rPr>
          <w:sz w:val="20"/>
          <w:szCs w:val="20"/>
        </w:rPr>
        <w:t>Объем образования крупногабаритных отходов определен в соответствии с удельной нормой накопления, равной 5% по объему от общего количества образующихся твердых бытовых отходов, в соответствие с ГОСТ Р 51617-2000 «Жилищно-коммунальные услуги. Общие технические условия».</w:t>
      </w:r>
    </w:p>
    <w:p w:rsidR="007163EB" w:rsidRPr="00A56D57" w:rsidRDefault="007163EB" w:rsidP="007163EB">
      <w:pPr>
        <w:pStyle w:val="af"/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357" w:firstLine="0"/>
        <w:contextualSpacing w:val="0"/>
        <w:rPr>
          <w:rFonts w:ascii="Times New Roman" w:hAnsi="Times New Roman"/>
          <w:bCs/>
          <w:sz w:val="28"/>
          <w:szCs w:val="28"/>
        </w:rPr>
      </w:pPr>
    </w:p>
    <w:p w:rsidR="00320DEC" w:rsidRPr="00AE4129" w:rsidRDefault="00320DEC" w:rsidP="00AE4129">
      <w:pPr>
        <w:pStyle w:val="1"/>
      </w:pPr>
      <w:bookmarkStart w:id="62" w:name="_Toc394394631"/>
      <w:r w:rsidRPr="00AE4129">
        <w:lastRenderedPageBreak/>
        <w:t>4. Технико-экономические показатели</w:t>
      </w:r>
      <w:bookmarkEnd w:id="62"/>
    </w:p>
    <w:p w:rsidR="00320DEC" w:rsidRPr="008B656C" w:rsidRDefault="00320DEC" w:rsidP="00B45E42">
      <w:pPr>
        <w:pStyle w:val="af8"/>
        <w:rPr>
          <w:b/>
          <w:sz w:val="32"/>
          <w:szCs w:val="32"/>
        </w:rPr>
      </w:pPr>
      <w:r w:rsidRPr="008B656C">
        <w:t xml:space="preserve">Таблица </w:t>
      </w:r>
      <w:r>
        <w:t>4.1</w:t>
      </w:r>
    </w:p>
    <w:p w:rsidR="00320DEC" w:rsidRPr="008B656C" w:rsidRDefault="00320DEC" w:rsidP="00B45E42">
      <w:pPr>
        <w:pStyle w:val="afa"/>
      </w:pPr>
      <w:r w:rsidRPr="008B656C">
        <w:t>Основные технико-экономические показатели проекта</w:t>
      </w:r>
    </w:p>
    <w:p w:rsidR="00320DEC" w:rsidRPr="008B656C" w:rsidRDefault="00320DEC" w:rsidP="00302B41">
      <w:pPr>
        <w:tabs>
          <w:tab w:val="left" w:pos="7740"/>
        </w:tabs>
        <w:rPr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77"/>
        <w:gridCol w:w="1559"/>
        <w:gridCol w:w="1276"/>
        <w:gridCol w:w="1701"/>
      </w:tblGrid>
      <w:tr w:rsidR="00E53288" w:rsidRPr="00D14A4C" w:rsidTr="00E53288">
        <w:trPr>
          <w:cantSplit/>
          <w:tblHeader/>
        </w:trPr>
        <w:tc>
          <w:tcPr>
            <w:tcW w:w="643" w:type="dxa"/>
            <w:vAlign w:val="center"/>
          </w:tcPr>
          <w:p w:rsidR="00E53288" w:rsidRPr="00D14A4C" w:rsidRDefault="00E53288" w:rsidP="00AA0466">
            <w:pPr>
              <w:pStyle w:val="af7"/>
            </w:pPr>
            <w:r w:rsidRPr="00D14A4C">
              <w:t>№ п/п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AA0466">
            <w:pPr>
              <w:pStyle w:val="af7"/>
            </w:pPr>
            <w:r w:rsidRPr="00D14A4C"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7"/>
            </w:pPr>
            <w:r w:rsidRPr="00D14A4C">
              <w:t>Единица измерения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7"/>
            </w:pPr>
            <w:r w:rsidRPr="00D14A4C">
              <w:t>Совр</w:t>
            </w:r>
            <w:r w:rsidRPr="00D14A4C">
              <w:t>е</w:t>
            </w:r>
            <w:r w:rsidRPr="00D14A4C">
              <w:t>менное состо</w:t>
            </w:r>
            <w:r w:rsidRPr="00D14A4C">
              <w:t>я</w:t>
            </w:r>
            <w:r w:rsidRPr="00D14A4C">
              <w:t>ние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7"/>
            </w:pPr>
            <w:r w:rsidRPr="00D14A4C">
              <w:t xml:space="preserve"> Потребность на рас</w:t>
            </w:r>
            <w:r>
              <w:t>чё</w:t>
            </w:r>
            <w:r>
              <w:t>т</w:t>
            </w:r>
            <w:r>
              <w:t>ный срок</w:t>
            </w:r>
            <w:r w:rsidR="00E97AF0">
              <w:t xml:space="preserve"> </w:t>
            </w:r>
            <w:r>
              <w:t>(2035г.</w:t>
            </w:r>
            <w:r w:rsidRPr="00D14A4C">
              <w:t>)</w:t>
            </w:r>
          </w:p>
        </w:tc>
      </w:tr>
      <w:tr w:rsidR="00E53288" w:rsidRPr="00D14A4C" w:rsidTr="00E53288">
        <w:trPr>
          <w:cantSplit/>
          <w:trHeight w:val="70"/>
        </w:trPr>
        <w:tc>
          <w:tcPr>
            <w:tcW w:w="643" w:type="dxa"/>
          </w:tcPr>
          <w:p w:rsidR="00E53288" w:rsidRPr="00D14A4C" w:rsidRDefault="00E53288" w:rsidP="00AA0466">
            <w:pPr>
              <w:pStyle w:val="af7"/>
            </w:pPr>
            <w:r w:rsidRPr="00D14A4C">
              <w:t>1</w:t>
            </w: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7"/>
            </w:pPr>
            <w:r w:rsidRPr="00D14A4C">
              <w:t>Территория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1.1</w:t>
            </w: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t>Площадь проектируемой территории</w:t>
            </w:r>
          </w:p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всего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га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275,1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275,1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t>в том числе территории: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жилых зон (кварталы, микрорайоны и другие)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га/кв. м/чел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  <w:rPr>
                <w:u w:val="single"/>
              </w:rPr>
            </w:pPr>
            <w:r w:rsidRPr="00D14A4C">
              <w:rPr>
                <w:u w:val="single"/>
              </w:rPr>
              <w:t>51,9</w:t>
            </w:r>
          </w:p>
          <w:p w:rsidR="00E53288" w:rsidRPr="00D14A4C" w:rsidRDefault="00E53288" w:rsidP="00AA0466">
            <w:pPr>
              <w:pStyle w:val="af6"/>
            </w:pPr>
            <w:r w:rsidRPr="00D14A4C">
              <w:t>726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  <w:rPr>
                <w:u w:val="single"/>
              </w:rPr>
            </w:pPr>
            <w:r>
              <w:rPr>
                <w:u w:val="single"/>
              </w:rPr>
              <w:t>84,0</w:t>
            </w:r>
          </w:p>
          <w:p w:rsidR="00E53288" w:rsidRPr="00D14A4C" w:rsidRDefault="00E53288" w:rsidP="00F93CEA">
            <w:pPr>
              <w:pStyle w:val="af6"/>
            </w:pPr>
            <w:r w:rsidRPr="00D14A4C">
              <w:t>1</w:t>
            </w:r>
            <w:r>
              <w:t>306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  <w:vAlign w:val="center"/>
          </w:tcPr>
          <w:p w:rsidR="00E53288" w:rsidRPr="00D14A4C" w:rsidRDefault="00E53288" w:rsidP="00252F71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о</w:t>
            </w:r>
            <w:r w:rsidR="00252F71">
              <w:t>бъектов социального и культурно-</w:t>
            </w:r>
            <w:r w:rsidRPr="00D14A4C">
              <w:t xml:space="preserve"> бытового обслуживания населения 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8,7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</w:pPr>
            <w:r w:rsidRPr="00252F71">
              <w:t>10,5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  <w:vAlign w:val="center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рекреационных зон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20,0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24,9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  <w:vAlign w:val="center"/>
          </w:tcPr>
          <w:p w:rsidR="00E53288" w:rsidRPr="00D14A4C" w:rsidRDefault="00E53288" w:rsidP="00AA0466">
            <w:pPr>
              <w:pStyle w:val="aff"/>
            </w:pPr>
            <w:r w:rsidRPr="00D14A4C">
              <w:t>- сельскохозяйственного использов</w:t>
            </w:r>
            <w:r w:rsidRPr="00D14A4C">
              <w:t>а</w:t>
            </w:r>
            <w:r w:rsidRPr="00D14A4C">
              <w:t>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20,3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5,5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  <w:vAlign w:val="center"/>
          </w:tcPr>
          <w:p w:rsidR="00E53288" w:rsidRPr="00D14A4C" w:rsidRDefault="00E53288" w:rsidP="00AA0466">
            <w:pPr>
              <w:pStyle w:val="aff"/>
            </w:pPr>
            <w:r w:rsidRPr="00D14A4C">
              <w:t>- специального назначения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  <w:vAlign w:val="center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зон инженерной и транспортной инфраструктур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17,8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20,4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производственных зон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6,5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6,5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иных зон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149,9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252F71">
            <w:pPr>
              <w:pStyle w:val="af6"/>
            </w:pPr>
            <w:r>
              <w:t>123,3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1.2</w:t>
            </w: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t>Из общей площади проектируемого района территории общего пользов</w:t>
            </w:r>
            <w:r w:rsidRPr="00D14A4C">
              <w:t>а</w:t>
            </w:r>
            <w:r w:rsidRPr="00D14A4C">
              <w:t xml:space="preserve">ния </w:t>
            </w:r>
            <w:r w:rsidRPr="00D14A4C">
              <w:rPr>
                <w:szCs w:val="24"/>
              </w:rPr>
              <w:sym w:font="Symbol" w:char="F02D"/>
            </w:r>
            <w:r w:rsidRPr="00D14A4C">
              <w:t xml:space="preserve"> всего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16,7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26,7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t>из них: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</w:t>
            </w:r>
            <w:r w:rsidR="00252F71">
              <w:t>озеленение общего пользование (бульвары, скверы, парки и т.д.)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0,5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8,2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rPr>
                <w:szCs w:val="24"/>
              </w:rPr>
              <w:sym w:font="Symbol" w:char="F02D"/>
            </w:r>
            <w:r w:rsidRPr="00D14A4C">
              <w:t xml:space="preserve"> улицы, дороги, проезды, площади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rPr>
                <w:szCs w:val="24"/>
              </w:rPr>
              <w:sym w:font="Symbol" w:char="F02D"/>
            </w:r>
            <w:r w:rsidRPr="00D14A4C">
              <w:t>»</w:t>
            </w:r>
            <w:r w:rsidRPr="00D14A4C">
              <w:rPr>
                <w:szCs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16,2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252F71">
            <w:pPr>
              <w:pStyle w:val="af6"/>
            </w:pPr>
            <w:r>
              <w:t>18,5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1.3</w:t>
            </w: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f"/>
            </w:pPr>
            <w:r w:rsidRPr="00D14A4C">
              <w:t>Коэффициент плотности застройки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%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7"/>
            </w:pPr>
            <w:r w:rsidRPr="00D14A4C">
              <w:t>2.</w:t>
            </w: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7"/>
            </w:pPr>
            <w:r w:rsidRPr="00D14A4C">
              <w:t>Население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2.1</w:t>
            </w: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Численность населения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тыс. чел.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0,726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B46ACD">
            <w:pPr>
              <w:pStyle w:val="af6"/>
            </w:pPr>
            <w:r w:rsidRPr="00D14A4C">
              <w:t>1,</w:t>
            </w:r>
            <w:r>
              <w:t>306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2.2</w:t>
            </w: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Плотность населения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6"/>
            </w:pPr>
            <w:r w:rsidRPr="00D14A4C">
              <w:t>чел/га</w:t>
            </w:r>
          </w:p>
        </w:tc>
        <w:tc>
          <w:tcPr>
            <w:tcW w:w="1276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2,6</w:t>
            </w:r>
          </w:p>
        </w:tc>
        <w:tc>
          <w:tcPr>
            <w:tcW w:w="1701" w:type="dxa"/>
            <w:vAlign w:val="center"/>
          </w:tcPr>
          <w:p w:rsidR="00E53288" w:rsidRPr="00D14A4C" w:rsidRDefault="00252F71" w:rsidP="00AA0466">
            <w:pPr>
              <w:pStyle w:val="af6"/>
            </w:pPr>
            <w:r>
              <w:t>4,7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7"/>
            </w:pPr>
            <w:r w:rsidRPr="00D14A4C">
              <w:t xml:space="preserve">3. </w:t>
            </w:r>
          </w:p>
        </w:tc>
        <w:tc>
          <w:tcPr>
            <w:tcW w:w="4177" w:type="dxa"/>
          </w:tcPr>
          <w:p w:rsidR="00E53288" w:rsidRPr="00D14A4C" w:rsidRDefault="00E53288" w:rsidP="00AA0466">
            <w:pPr>
              <w:pStyle w:val="af7"/>
            </w:pPr>
            <w:r w:rsidRPr="00D14A4C">
              <w:t>Жилищный фонд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3.1</w:t>
            </w:r>
          </w:p>
        </w:tc>
        <w:tc>
          <w:tcPr>
            <w:tcW w:w="4177" w:type="dxa"/>
            <w:vAlign w:val="center"/>
          </w:tcPr>
          <w:p w:rsidR="00E53288" w:rsidRPr="00FF175B" w:rsidRDefault="00E53288" w:rsidP="00FF175B">
            <w:pPr>
              <w:pStyle w:val="aff"/>
            </w:pPr>
            <w:r w:rsidRPr="00FF175B">
              <w:t>Общая площадь жилых домов</w:t>
            </w:r>
          </w:p>
        </w:tc>
        <w:tc>
          <w:tcPr>
            <w:tcW w:w="1559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тыс. кв. м общей</w:t>
            </w:r>
          </w:p>
        </w:tc>
        <w:tc>
          <w:tcPr>
            <w:tcW w:w="1276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-</w:t>
            </w:r>
          </w:p>
        </w:tc>
        <w:tc>
          <w:tcPr>
            <w:tcW w:w="1701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3.2</w:t>
            </w:r>
          </w:p>
        </w:tc>
        <w:tc>
          <w:tcPr>
            <w:tcW w:w="4177" w:type="dxa"/>
            <w:vAlign w:val="center"/>
          </w:tcPr>
          <w:p w:rsidR="00E53288" w:rsidRPr="00FF175B" w:rsidRDefault="00E53288" w:rsidP="00FF175B">
            <w:pPr>
              <w:pStyle w:val="aff"/>
            </w:pPr>
            <w:r w:rsidRPr="00FF175B">
              <w:t>Существующий сохраняемый ж</w:t>
            </w:r>
            <w:r w:rsidRPr="00FF175B">
              <w:t>и</w:t>
            </w:r>
            <w:r w:rsidRPr="00FF175B">
              <w:t>лищный фонд</w:t>
            </w:r>
          </w:p>
        </w:tc>
        <w:tc>
          <w:tcPr>
            <w:tcW w:w="1559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тыс. кв. м общей пл</w:t>
            </w:r>
            <w:r w:rsidRPr="00FF175B">
              <w:t>о</w:t>
            </w:r>
            <w:r w:rsidRPr="00FF175B">
              <w:t>щади</w:t>
            </w:r>
          </w:p>
        </w:tc>
        <w:tc>
          <w:tcPr>
            <w:tcW w:w="1276" w:type="dxa"/>
            <w:vAlign w:val="center"/>
          </w:tcPr>
          <w:p w:rsidR="00E53288" w:rsidRPr="00FF175B" w:rsidRDefault="00E53288" w:rsidP="00FF175B">
            <w:pPr>
              <w:pStyle w:val="af6"/>
            </w:pPr>
          </w:p>
        </w:tc>
        <w:tc>
          <w:tcPr>
            <w:tcW w:w="1701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7"/>
            </w:pPr>
            <w:r w:rsidRPr="00D14A4C">
              <w:t>4</w:t>
            </w:r>
          </w:p>
        </w:tc>
        <w:tc>
          <w:tcPr>
            <w:tcW w:w="4177" w:type="dxa"/>
          </w:tcPr>
          <w:p w:rsidR="00E53288" w:rsidRPr="00D14A4C" w:rsidRDefault="00B4280D" w:rsidP="00B4280D">
            <w:pPr>
              <w:pStyle w:val="af7"/>
            </w:pPr>
            <w:r>
              <w:t>Объекты социального и культурно-</w:t>
            </w:r>
            <w:r w:rsidR="00E53288" w:rsidRPr="00D14A4C">
              <w:t xml:space="preserve"> бытового обслуживания населения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7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7"/>
              <w:rPr>
                <w:highlight w:val="yellow"/>
              </w:rPr>
            </w:pPr>
          </w:p>
        </w:tc>
      </w:tr>
      <w:tr w:rsidR="00E53288" w:rsidRPr="00D14A4C" w:rsidTr="00252F71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252F71">
            <w:pPr>
              <w:pStyle w:val="af6"/>
            </w:pPr>
            <w:r w:rsidRPr="00FF175B">
              <w:t>4.1</w:t>
            </w:r>
          </w:p>
        </w:tc>
        <w:tc>
          <w:tcPr>
            <w:tcW w:w="4177" w:type="dxa"/>
          </w:tcPr>
          <w:p w:rsidR="00E53288" w:rsidRPr="00D14A4C" w:rsidRDefault="00E53288" w:rsidP="00FF175B">
            <w:pPr>
              <w:pStyle w:val="aff"/>
            </w:pPr>
            <w:r w:rsidRPr="00D14A4C">
              <w:t>Детские дошкольные учреждения, всего/1000 чел</w:t>
            </w:r>
          </w:p>
        </w:tc>
        <w:tc>
          <w:tcPr>
            <w:tcW w:w="1559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мест</w:t>
            </w:r>
          </w:p>
        </w:tc>
        <w:tc>
          <w:tcPr>
            <w:tcW w:w="1276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+</w:t>
            </w:r>
          </w:p>
        </w:tc>
        <w:tc>
          <w:tcPr>
            <w:tcW w:w="1701" w:type="dxa"/>
            <w:vAlign w:val="center"/>
          </w:tcPr>
          <w:p w:rsidR="00E53288" w:rsidRPr="00CC4DE7" w:rsidRDefault="00E53288" w:rsidP="00D20FD0">
            <w:pPr>
              <w:pStyle w:val="af6"/>
            </w:pPr>
            <w:r>
              <w:t>6</w:t>
            </w:r>
            <w:r w:rsidRPr="00CC4DE7">
              <w:t>5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9C2C0A">
            <w:pPr>
              <w:pStyle w:val="af6"/>
              <w:jc w:val="left"/>
            </w:pPr>
            <w:r w:rsidRPr="00FF175B">
              <w:t>4.2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9C2C0A">
            <w:pPr>
              <w:pStyle w:val="aff"/>
            </w:pPr>
            <w:r w:rsidRPr="00D14A4C">
              <w:t>Образовательные школы, всего/ 1000 чел</w:t>
            </w:r>
          </w:p>
        </w:tc>
        <w:tc>
          <w:tcPr>
            <w:tcW w:w="1559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мест</w:t>
            </w:r>
          </w:p>
        </w:tc>
        <w:tc>
          <w:tcPr>
            <w:tcW w:w="1276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+</w:t>
            </w:r>
          </w:p>
        </w:tc>
        <w:tc>
          <w:tcPr>
            <w:tcW w:w="1701" w:type="dxa"/>
            <w:vAlign w:val="center"/>
          </w:tcPr>
          <w:p w:rsidR="00E53288" w:rsidRPr="00CC4DE7" w:rsidRDefault="00E97AF0" w:rsidP="00D20FD0">
            <w:pPr>
              <w:pStyle w:val="af6"/>
            </w:pPr>
            <w:r>
              <w:t xml:space="preserve"> </w:t>
            </w:r>
            <w:r w:rsidR="00E53288" w:rsidRPr="00CC4DE7">
              <w:t>1</w:t>
            </w:r>
            <w:r w:rsidR="00E53288">
              <w:t>46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lastRenderedPageBreak/>
              <w:t>4.3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t>Амбулаторно-поликлинические учреждения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п</w:t>
            </w:r>
            <w:r w:rsidRPr="00D14A4C">
              <w:t>осещений в смену на 1 тыс. чел.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26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4.4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t>Больничные учреждения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к</w:t>
            </w:r>
            <w:r w:rsidRPr="00D14A4C">
              <w:t>оек на 1 тыс. чел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8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FF175B" w:rsidRDefault="00E53288" w:rsidP="00FF175B">
            <w:pPr>
              <w:pStyle w:val="af6"/>
            </w:pPr>
            <w:r w:rsidRPr="00FF175B">
              <w:t>4.5</w:t>
            </w:r>
          </w:p>
        </w:tc>
        <w:tc>
          <w:tcPr>
            <w:tcW w:w="4177" w:type="dxa"/>
          </w:tcPr>
          <w:p w:rsidR="00E53288" w:rsidRPr="00D14A4C" w:rsidRDefault="00E53288" w:rsidP="00FF175B">
            <w:pPr>
              <w:pStyle w:val="aff"/>
            </w:pPr>
            <w:r w:rsidRPr="00D14A4C">
              <w:t>ФАП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объект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4.6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  <w:r w:rsidRPr="00D14A4C">
              <w:rPr>
                <w:bCs/>
                <w:color w:val="000000"/>
                <w:szCs w:val="28"/>
              </w:rPr>
              <w:t xml:space="preserve">Предприятия торговли </w:t>
            </w:r>
          </w:p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  <w:r w:rsidRPr="00D14A4C">
              <w:rPr>
                <w:bCs/>
                <w:color w:val="000000"/>
                <w:szCs w:val="28"/>
              </w:rPr>
              <w:t>в том числе:</w:t>
            </w:r>
          </w:p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</w:p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  <w:r w:rsidRPr="00D14A4C">
              <w:rPr>
                <w:bCs/>
                <w:color w:val="000000"/>
                <w:szCs w:val="28"/>
              </w:rPr>
              <w:t xml:space="preserve">продовольственных товаров; </w:t>
            </w:r>
          </w:p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</w:p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  <w:r w:rsidRPr="00D14A4C">
              <w:rPr>
                <w:bCs/>
                <w:color w:val="000000"/>
                <w:szCs w:val="28"/>
              </w:rPr>
              <w:t>непродовольственных то</w:t>
            </w:r>
            <w:r w:rsidRPr="00D14A4C">
              <w:rPr>
                <w:bCs/>
                <w:color w:val="000000"/>
              </w:rPr>
              <w:t>варов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D14A4C">
              <w:rPr>
                <w:bCs/>
                <w:color w:val="000000"/>
              </w:rPr>
              <w:t>в. м. торг</w:t>
            </w:r>
            <w:r w:rsidRPr="00D14A4C">
              <w:rPr>
                <w:bCs/>
                <w:color w:val="000000"/>
              </w:rPr>
              <w:t>о</w:t>
            </w:r>
            <w:r w:rsidRPr="00D14A4C">
              <w:rPr>
                <w:bCs/>
                <w:color w:val="000000"/>
              </w:rPr>
              <w:t>вой площади</w:t>
            </w:r>
          </w:p>
          <w:p w:rsidR="00E53288" w:rsidRPr="00D14A4C" w:rsidRDefault="00E53288" w:rsidP="00FF175B">
            <w:pPr>
              <w:pStyle w:val="af6"/>
              <w:rPr>
                <w:bCs/>
                <w:color w:val="000000"/>
              </w:rPr>
            </w:pPr>
            <w:r w:rsidRPr="00D14A4C">
              <w:rPr>
                <w:bCs/>
                <w:color w:val="000000"/>
              </w:rPr>
              <w:t>на 1тыс.</w:t>
            </w:r>
          </w:p>
          <w:p w:rsidR="00E53288" w:rsidRPr="00D14A4C" w:rsidRDefault="00E53288" w:rsidP="00FF175B">
            <w:pPr>
              <w:pStyle w:val="af6"/>
              <w:rPr>
                <w:bCs/>
                <w:color w:val="000000"/>
              </w:rPr>
            </w:pPr>
            <w:r w:rsidRPr="00D14A4C">
              <w:rPr>
                <w:bCs/>
                <w:color w:val="000000"/>
              </w:rPr>
              <w:t>чел.</w:t>
            </w:r>
          </w:p>
          <w:p w:rsidR="00E53288" w:rsidRPr="00D14A4C" w:rsidRDefault="00E53288" w:rsidP="00FF175B">
            <w:pPr>
              <w:pStyle w:val="af6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  <w:p w:rsidR="00E53288" w:rsidRPr="00D14A4C" w:rsidRDefault="00E53288" w:rsidP="00FF175B">
            <w:pPr>
              <w:pStyle w:val="af6"/>
            </w:pPr>
          </w:p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  <w:p w:rsidR="00E53288" w:rsidRPr="00D14A4C" w:rsidRDefault="00E53288" w:rsidP="00FF175B">
            <w:pPr>
              <w:pStyle w:val="af6"/>
            </w:pPr>
          </w:p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</w:tc>
        <w:tc>
          <w:tcPr>
            <w:tcW w:w="1701" w:type="dxa"/>
            <w:vAlign w:val="center"/>
          </w:tcPr>
          <w:p w:rsidR="00E53288" w:rsidRDefault="00E53288" w:rsidP="00FF175B">
            <w:pPr>
              <w:pStyle w:val="af6"/>
            </w:pPr>
          </w:p>
          <w:p w:rsidR="00E53288" w:rsidRPr="00CC4DE7" w:rsidRDefault="00E53288" w:rsidP="00BF523B">
            <w:pPr>
              <w:pStyle w:val="af6"/>
            </w:pPr>
            <w:r>
              <w:t>313</w:t>
            </w:r>
          </w:p>
          <w:p w:rsidR="00E53288" w:rsidRPr="00CC4DE7" w:rsidRDefault="00E53288" w:rsidP="00BF523B">
            <w:pPr>
              <w:pStyle w:val="af6"/>
            </w:pPr>
          </w:p>
          <w:p w:rsidR="00E53288" w:rsidRPr="00CC4DE7" w:rsidRDefault="00E53288" w:rsidP="00BF523B">
            <w:pPr>
              <w:pStyle w:val="af6"/>
            </w:pPr>
            <w:r>
              <w:t>91</w:t>
            </w:r>
          </w:p>
          <w:p w:rsidR="00E53288" w:rsidRPr="00CC4DE7" w:rsidRDefault="00E53288" w:rsidP="00BF523B">
            <w:pPr>
              <w:pStyle w:val="af6"/>
            </w:pPr>
          </w:p>
          <w:p w:rsidR="00E53288" w:rsidRPr="00D14A4C" w:rsidRDefault="00E53288" w:rsidP="00BF523B">
            <w:pPr>
              <w:pStyle w:val="af6"/>
            </w:pPr>
            <w:r>
              <w:t>222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4.7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  <w:r w:rsidRPr="00D14A4C">
              <w:rPr>
                <w:bCs/>
                <w:color w:val="000000"/>
                <w:szCs w:val="28"/>
              </w:rPr>
              <w:t>Предприятия общественного питания (общедоступная сеть)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D14A4C">
              <w:rPr>
                <w:bCs/>
                <w:color w:val="000000"/>
              </w:rPr>
              <w:t>осадочных мест</w:t>
            </w:r>
          </w:p>
          <w:p w:rsidR="00E53288" w:rsidRPr="00D14A4C" w:rsidRDefault="00E53288" w:rsidP="00FF175B">
            <w:pPr>
              <w:pStyle w:val="af6"/>
              <w:rPr>
                <w:bCs/>
                <w:color w:val="000000"/>
              </w:rPr>
            </w:pPr>
            <w:r w:rsidRPr="00D14A4C">
              <w:rPr>
                <w:bCs/>
                <w:color w:val="000000"/>
              </w:rPr>
              <w:t>на 1тыс.</w:t>
            </w:r>
          </w:p>
          <w:p w:rsidR="00E53288" w:rsidRPr="00D14A4C" w:rsidRDefault="00E53288" w:rsidP="00FF175B">
            <w:pPr>
              <w:pStyle w:val="af6"/>
              <w:rPr>
                <w:bCs/>
                <w:color w:val="000000"/>
              </w:rPr>
            </w:pPr>
            <w:r w:rsidRPr="00D14A4C">
              <w:rPr>
                <w:bCs/>
                <w:color w:val="000000"/>
              </w:rPr>
              <w:t>чел.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40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4.8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rPr>
                <w:color w:val="000000"/>
                <w:szCs w:val="28"/>
              </w:rPr>
              <w:t>Учреждения культуры клубного типа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мест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131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4.9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t>Библиотеки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учреждения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4.10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rPr>
                <w:color w:val="000000"/>
              </w:rPr>
              <w:t>Предприятия бытовых услуг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р</w:t>
            </w:r>
            <w:r w:rsidRPr="00D14A4C">
              <w:t>абочее м</w:t>
            </w:r>
            <w:r w:rsidRPr="00D14A4C">
              <w:t>е</w:t>
            </w:r>
            <w:r w:rsidRPr="00D14A4C">
              <w:t>сто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5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4.11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>
              <w:t>Бани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п</w:t>
            </w:r>
            <w:r w:rsidRPr="00D14A4C">
              <w:t>омывочные места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8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4.12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  <w:rPr>
                <w:color w:val="000000"/>
                <w:szCs w:val="28"/>
              </w:rPr>
            </w:pPr>
            <w:r w:rsidRPr="00D14A4C">
              <w:rPr>
                <w:color w:val="000000"/>
                <w:szCs w:val="28"/>
              </w:rPr>
              <w:t>Жилищно-эксплуатационные орган</w:t>
            </w:r>
            <w:r w:rsidRPr="00D14A4C">
              <w:rPr>
                <w:color w:val="000000"/>
                <w:szCs w:val="28"/>
              </w:rPr>
              <w:t>и</w:t>
            </w:r>
            <w:r w:rsidRPr="00D14A4C">
              <w:rPr>
                <w:color w:val="000000"/>
                <w:szCs w:val="28"/>
              </w:rPr>
              <w:t>зации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о</w:t>
            </w:r>
            <w:r w:rsidRPr="00D14A4C">
              <w:t>бъект на 10 тыс. чел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4.13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AF18FE">
            <w:pPr>
              <w:pStyle w:val="aff"/>
            </w:pPr>
            <w:r>
              <w:t>Общественные туалеты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п</w:t>
            </w:r>
            <w:r w:rsidRPr="00D14A4C">
              <w:t>рибор на 1 тыс. человек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4.14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  <w:rPr>
                <w:bCs/>
                <w:color w:val="000000"/>
                <w:szCs w:val="28"/>
              </w:rPr>
            </w:pPr>
            <w:r w:rsidRPr="00D14A4C">
              <w:rPr>
                <w:bCs/>
                <w:color w:val="000000"/>
                <w:szCs w:val="28"/>
              </w:rPr>
              <w:t>Физкультурно-оздоровительные кл</w:t>
            </w:r>
            <w:r w:rsidRPr="00D14A4C">
              <w:rPr>
                <w:bCs/>
                <w:color w:val="000000"/>
                <w:szCs w:val="28"/>
              </w:rPr>
              <w:t>у</w:t>
            </w:r>
            <w:r w:rsidRPr="00D14A4C">
              <w:rPr>
                <w:bCs/>
                <w:color w:val="000000"/>
                <w:szCs w:val="28"/>
              </w:rPr>
              <w:t>бы по месту житель</w:t>
            </w:r>
            <w:r w:rsidRPr="00D14A4C">
              <w:rPr>
                <w:bCs/>
                <w:color w:val="000000"/>
              </w:rPr>
              <w:t>ства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rPr>
                <w:color w:val="000000"/>
              </w:rPr>
              <w:t>ч</w:t>
            </w:r>
            <w:r w:rsidRPr="00D14A4C">
              <w:rPr>
                <w:color w:val="000000"/>
              </w:rPr>
              <w:t>еловек, з</w:t>
            </w:r>
            <w:r w:rsidRPr="00D14A4C">
              <w:rPr>
                <w:color w:val="000000"/>
              </w:rPr>
              <w:t>а</w:t>
            </w:r>
            <w:r w:rsidRPr="00D14A4C">
              <w:rPr>
                <w:color w:val="000000"/>
              </w:rPr>
              <w:t>нимающи</w:t>
            </w:r>
            <w:r w:rsidRPr="00D14A4C">
              <w:rPr>
                <w:color w:val="000000"/>
              </w:rPr>
              <w:t>х</w:t>
            </w:r>
            <w:r w:rsidRPr="00D14A4C">
              <w:rPr>
                <w:color w:val="000000"/>
              </w:rPr>
              <w:t>ся спортом на 1тыс. чел.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39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4.15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rPr>
                <w:color w:val="000000"/>
                <w:szCs w:val="28"/>
              </w:rPr>
              <w:t>Плоскостные спортивные сооружения (площадки, корты, спортивные ядра)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rPr>
                <w:color w:val="000000"/>
              </w:rPr>
              <w:t>к</w:t>
            </w:r>
            <w:r w:rsidRPr="00D14A4C">
              <w:rPr>
                <w:color w:val="000000"/>
              </w:rPr>
              <w:t>в. м. на 1тыс. чел.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CC4DE7" w:rsidRDefault="00E53288" w:rsidP="00D20FD0">
            <w:pPr>
              <w:pStyle w:val="af6"/>
            </w:pPr>
            <w:r w:rsidRPr="00CC4DE7">
              <w:t>1</w:t>
            </w:r>
            <w:r>
              <w:t>273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4.16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rPr>
                <w:color w:val="000000"/>
                <w:szCs w:val="28"/>
              </w:rPr>
              <w:t>Спортивные залы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rPr>
                <w:color w:val="000000"/>
              </w:rPr>
              <w:t>к</w:t>
            </w:r>
            <w:r w:rsidRPr="00D14A4C">
              <w:rPr>
                <w:color w:val="000000"/>
              </w:rPr>
              <w:t>в. м. пл</w:t>
            </w:r>
            <w:r w:rsidRPr="00D14A4C">
              <w:rPr>
                <w:color w:val="000000"/>
              </w:rPr>
              <w:t>о</w:t>
            </w:r>
            <w:r w:rsidRPr="00D14A4C">
              <w:rPr>
                <w:color w:val="000000"/>
              </w:rPr>
              <w:t>щади пола на 1тыс. чел.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-</w:t>
            </w:r>
          </w:p>
        </w:tc>
        <w:tc>
          <w:tcPr>
            <w:tcW w:w="1701" w:type="dxa"/>
            <w:vAlign w:val="center"/>
          </w:tcPr>
          <w:p w:rsidR="00E53288" w:rsidRPr="00B46ACD" w:rsidRDefault="00E53288" w:rsidP="00D20FD0">
            <w:pPr>
              <w:pStyle w:val="af6"/>
            </w:pPr>
            <w:r>
              <w:t>274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FF175B" w:rsidRDefault="00E53288" w:rsidP="00FF175B">
            <w:pPr>
              <w:pStyle w:val="af6"/>
            </w:pPr>
            <w:r w:rsidRPr="00FF175B">
              <w:t>4.17</w:t>
            </w:r>
          </w:p>
        </w:tc>
        <w:tc>
          <w:tcPr>
            <w:tcW w:w="4177" w:type="dxa"/>
            <w:vAlign w:val="center"/>
          </w:tcPr>
          <w:p w:rsidR="00E53288" w:rsidRPr="00D14A4C" w:rsidRDefault="00B4280D" w:rsidP="00B4280D">
            <w:pPr>
              <w:suppressAutoHyphens w:val="0"/>
              <w:ind w:right="-295" w:firstLine="0"/>
              <w:jc w:val="left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Отделения и филиалы сбере</w:t>
            </w:r>
            <w:r w:rsidR="00E53288" w:rsidRPr="00D14A4C">
              <w:rPr>
                <w:bCs/>
                <w:color w:val="000000"/>
                <w:sz w:val="24"/>
                <w:szCs w:val="28"/>
              </w:rPr>
              <w:t>гательного банка России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rPr>
                <w:color w:val="000000"/>
              </w:rPr>
              <w:t>о</w:t>
            </w:r>
            <w:r w:rsidRPr="00D14A4C">
              <w:rPr>
                <w:color w:val="000000"/>
              </w:rPr>
              <w:t>перацио</w:t>
            </w:r>
            <w:r w:rsidRPr="00D14A4C">
              <w:rPr>
                <w:color w:val="000000"/>
              </w:rPr>
              <w:t>н</w:t>
            </w:r>
            <w:r w:rsidRPr="00D14A4C">
              <w:rPr>
                <w:color w:val="000000"/>
              </w:rPr>
              <w:t>ное место (окно)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4.18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FF175B">
            <w:pPr>
              <w:pStyle w:val="aff"/>
            </w:pPr>
            <w:r w:rsidRPr="00D14A4C">
              <w:t>Отделение связи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FF175B">
            <w:pPr>
              <w:pStyle w:val="af6"/>
            </w:pPr>
            <w:r>
              <w:t>о</w:t>
            </w:r>
            <w:r w:rsidRPr="00D14A4C">
              <w:t>бъект на 1 сельскую администр</w:t>
            </w:r>
            <w:r w:rsidRPr="00D14A4C">
              <w:t>а</w:t>
            </w:r>
            <w:r w:rsidRPr="00D14A4C">
              <w:t>цию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+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FF175B">
            <w:pPr>
              <w:pStyle w:val="af6"/>
            </w:pPr>
            <w:r w:rsidRPr="00D14A4C">
              <w:t>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D14A4C" w:rsidRDefault="00E53288" w:rsidP="00AA0466">
            <w:pPr>
              <w:pStyle w:val="af7"/>
            </w:pPr>
            <w:r>
              <w:t>5.</w:t>
            </w:r>
          </w:p>
        </w:tc>
        <w:tc>
          <w:tcPr>
            <w:tcW w:w="4177" w:type="dxa"/>
            <w:vAlign w:val="center"/>
          </w:tcPr>
          <w:p w:rsidR="00E53288" w:rsidRPr="00D14A4C" w:rsidRDefault="00E53288" w:rsidP="00AA0466">
            <w:pPr>
              <w:pStyle w:val="af7"/>
            </w:pPr>
            <w:r>
              <w:t>Транспортная инфраструктура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AA0466">
            <w:pPr>
              <w:pStyle w:val="af7"/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5.1</w:t>
            </w: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Протяжённость улично-дорожной с</w:t>
            </w:r>
            <w:r w:rsidRPr="00D14A4C">
              <w:rPr>
                <w:sz w:val="24"/>
              </w:rPr>
              <w:t>е</w:t>
            </w:r>
            <w:r w:rsidRPr="00D14A4C">
              <w:rPr>
                <w:sz w:val="24"/>
              </w:rPr>
              <w:t>ти</w:t>
            </w:r>
            <w:r w:rsidR="00252F71">
              <w:rPr>
                <w:sz w:val="24"/>
              </w:rPr>
              <w:t xml:space="preserve"> </w:t>
            </w: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 xml:space="preserve"> всего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1A3646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 xml:space="preserve"> поселковые дороги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0,9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 xml:space="preserve"> главные улицы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4,1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 xml:space="preserve"> основные жилые улицы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1A3646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1A3646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 xml:space="preserve"> </w:t>
            </w:r>
            <w:r w:rsidR="001A3646">
              <w:rPr>
                <w:sz w:val="24"/>
              </w:rPr>
              <w:t>второстепенны</w:t>
            </w:r>
            <w:r w:rsidR="001A3646" w:rsidRPr="00D14A4C">
              <w:rPr>
                <w:sz w:val="24"/>
              </w:rPr>
              <w:t>е жилые улицы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1A3646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5.2</w:t>
            </w: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Протяжённость линий общественного транспорта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 xml:space="preserve"> автобус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5.3</w:t>
            </w: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Плотность улично-дорожной сети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AA0466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14A4C">
              <w:rPr>
                <w:sz w:val="24"/>
              </w:rPr>
              <w:t>м/км</w:t>
            </w:r>
            <w:r w:rsidRPr="00D14A4C">
              <w:rPr>
                <w:sz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</w:tcPr>
          <w:p w:rsidR="00E53288" w:rsidRPr="00D14A4C" w:rsidRDefault="00E53288" w:rsidP="00AA0466">
            <w:pPr>
              <w:pStyle w:val="af6"/>
            </w:pPr>
            <w:r w:rsidRPr="00D14A4C">
              <w:t>5.4</w:t>
            </w:r>
          </w:p>
        </w:tc>
        <w:tc>
          <w:tcPr>
            <w:tcW w:w="4177" w:type="dxa"/>
          </w:tcPr>
          <w:p w:rsidR="00E53288" w:rsidRPr="00D14A4C" w:rsidRDefault="00E53288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Гаражи и стоянки для постоянного хранения легковых автомобилей</w:t>
            </w:r>
          </w:p>
        </w:tc>
        <w:tc>
          <w:tcPr>
            <w:tcW w:w="1559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53288" w:rsidRPr="00D14A4C" w:rsidRDefault="00E53288" w:rsidP="00D14A4C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-</w:t>
            </w:r>
          </w:p>
        </w:tc>
      </w:tr>
      <w:tr w:rsidR="00E53288" w:rsidRPr="00D14A4C" w:rsidTr="00E53288">
        <w:trPr>
          <w:cantSplit/>
        </w:trPr>
        <w:tc>
          <w:tcPr>
            <w:tcW w:w="643" w:type="dxa"/>
            <w:vAlign w:val="center"/>
          </w:tcPr>
          <w:p w:rsidR="00E53288" w:rsidRPr="00AA0466" w:rsidRDefault="00E53288" w:rsidP="00AA0466">
            <w:pPr>
              <w:pStyle w:val="af7"/>
            </w:pPr>
            <w:r w:rsidRPr="00AA0466">
              <w:t>6.</w:t>
            </w:r>
          </w:p>
        </w:tc>
        <w:tc>
          <w:tcPr>
            <w:tcW w:w="4177" w:type="dxa"/>
          </w:tcPr>
          <w:p w:rsidR="00E53288" w:rsidRPr="00AA0466" w:rsidRDefault="00E53288" w:rsidP="00AA0466">
            <w:pPr>
              <w:pStyle w:val="af7"/>
            </w:pPr>
            <w:r w:rsidRPr="00AA0466">
              <w:t>Инженерное оборудование и благ</w:t>
            </w:r>
            <w:r w:rsidRPr="00AA0466">
              <w:t>о</w:t>
            </w:r>
            <w:r w:rsidRPr="00AA0466">
              <w:t>устройство территории</w:t>
            </w:r>
          </w:p>
        </w:tc>
        <w:tc>
          <w:tcPr>
            <w:tcW w:w="1559" w:type="dxa"/>
            <w:vAlign w:val="center"/>
          </w:tcPr>
          <w:p w:rsidR="00E53288" w:rsidRPr="00AA0466" w:rsidRDefault="00E53288" w:rsidP="00AA0466">
            <w:pPr>
              <w:pStyle w:val="af7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53288" w:rsidRPr="00AA0466" w:rsidRDefault="00E53288" w:rsidP="00AA0466">
            <w:pPr>
              <w:pStyle w:val="af7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E53288" w:rsidRPr="00AA0466" w:rsidRDefault="00E53288" w:rsidP="00AA0466">
            <w:pPr>
              <w:pStyle w:val="af7"/>
              <w:rPr>
                <w:highlight w:val="yellow"/>
              </w:rPr>
            </w:pPr>
          </w:p>
        </w:tc>
      </w:tr>
      <w:tr w:rsidR="00C364D5" w:rsidRPr="00D14A4C" w:rsidTr="00E53288">
        <w:trPr>
          <w:cantSplit/>
        </w:trPr>
        <w:tc>
          <w:tcPr>
            <w:tcW w:w="643" w:type="dxa"/>
          </w:tcPr>
          <w:p w:rsidR="00C364D5" w:rsidRPr="00D14A4C" w:rsidRDefault="00C364D5" w:rsidP="00AA0466">
            <w:pPr>
              <w:pStyle w:val="af6"/>
            </w:pPr>
            <w:r w:rsidRPr="00D14A4C">
              <w:t>6.1</w:t>
            </w:r>
          </w:p>
        </w:tc>
        <w:tc>
          <w:tcPr>
            <w:tcW w:w="4177" w:type="dxa"/>
          </w:tcPr>
          <w:p w:rsidR="00C364D5" w:rsidRPr="00D14A4C" w:rsidRDefault="00C364D5" w:rsidP="00FF175B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Водопотребление</w:t>
            </w:r>
          </w:p>
        </w:tc>
        <w:tc>
          <w:tcPr>
            <w:tcW w:w="1559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куб. м/</w:t>
            </w:r>
            <w:proofErr w:type="spellStart"/>
            <w:r w:rsidRPr="00D14A4C">
              <w:rPr>
                <w:sz w:val="24"/>
              </w:rPr>
              <w:t>сут</w:t>
            </w:r>
            <w:proofErr w:type="spellEnd"/>
          </w:p>
        </w:tc>
        <w:tc>
          <w:tcPr>
            <w:tcW w:w="1276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363,07</w:t>
            </w:r>
          </w:p>
        </w:tc>
      </w:tr>
      <w:tr w:rsidR="00C364D5" w:rsidRPr="00D14A4C" w:rsidTr="00E53288">
        <w:trPr>
          <w:cantSplit/>
        </w:trPr>
        <w:tc>
          <w:tcPr>
            <w:tcW w:w="643" w:type="dxa"/>
          </w:tcPr>
          <w:p w:rsidR="00C364D5" w:rsidRPr="00D14A4C" w:rsidRDefault="00C364D5" w:rsidP="00AA0466">
            <w:pPr>
              <w:pStyle w:val="af6"/>
            </w:pPr>
            <w:r w:rsidRPr="00D14A4C">
              <w:t>6.2</w:t>
            </w:r>
          </w:p>
        </w:tc>
        <w:tc>
          <w:tcPr>
            <w:tcW w:w="4177" w:type="dxa"/>
          </w:tcPr>
          <w:p w:rsidR="00C364D5" w:rsidRPr="00D14A4C" w:rsidRDefault="00C364D5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Водоотведение</w:t>
            </w:r>
          </w:p>
        </w:tc>
        <w:tc>
          <w:tcPr>
            <w:tcW w:w="1559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sym w:font="Symbol" w:char="F02D"/>
            </w:r>
            <w:r w:rsidRPr="00D14A4C">
              <w:rPr>
                <w:sz w:val="24"/>
              </w:rPr>
              <w:t>»</w:t>
            </w:r>
            <w:r w:rsidRPr="00D14A4C">
              <w:rPr>
                <w:sz w:val="24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297,80</w:t>
            </w:r>
          </w:p>
        </w:tc>
      </w:tr>
      <w:tr w:rsidR="00C364D5" w:rsidRPr="00D14A4C" w:rsidTr="00E53288">
        <w:trPr>
          <w:cantSplit/>
        </w:trPr>
        <w:tc>
          <w:tcPr>
            <w:tcW w:w="643" w:type="dxa"/>
          </w:tcPr>
          <w:p w:rsidR="00C364D5" w:rsidRPr="00D14A4C" w:rsidRDefault="00C364D5" w:rsidP="00AA0466">
            <w:pPr>
              <w:pStyle w:val="af6"/>
            </w:pPr>
            <w:r w:rsidRPr="00D14A4C">
              <w:t>6.3</w:t>
            </w:r>
          </w:p>
        </w:tc>
        <w:tc>
          <w:tcPr>
            <w:tcW w:w="4177" w:type="dxa"/>
          </w:tcPr>
          <w:p w:rsidR="00C364D5" w:rsidRPr="00D14A4C" w:rsidRDefault="00C364D5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Электропотребление</w:t>
            </w:r>
          </w:p>
        </w:tc>
        <w:tc>
          <w:tcPr>
            <w:tcW w:w="1559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М</w:t>
            </w:r>
            <w:r>
              <w:rPr>
                <w:sz w:val="24"/>
              </w:rPr>
              <w:t>В</w:t>
            </w:r>
            <w:r w:rsidRPr="00D14A4C">
              <w:rPr>
                <w:sz w:val="24"/>
              </w:rPr>
              <w:t>т</w:t>
            </w:r>
          </w:p>
        </w:tc>
        <w:tc>
          <w:tcPr>
            <w:tcW w:w="1276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701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</w:tr>
      <w:tr w:rsidR="00C364D5" w:rsidRPr="00D14A4C" w:rsidTr="00E53288">
        <w:trPr>
          <w:cantSplit/>
        </w:trPr>
        <w:tc>
          <w:tcPr>
            <w:tcW w:w="643" w:type="dxa"/>
          </w:tcPr>
          <w:p w:rsidR="00C364D5" w:rsidRPr="00D14A4C" w:rsidRDefault="00C364D5" w:rsidP="00AA0466">
            <w:pPr>
              <w:pStyle w:val="af6"/>
            </w:pPr>
            <w:r w:rsidRPr="00D14A4C">
              <w:t>6.4</w:t>
            </w:r>
          </w:p>
        </w:tc>
        <w:tc>
          <w:tcPr>
            <w:tcW w:w="4177" w:type="dxa"/>
          </w:tcPr>
          <w:p w:rsidR="00C364D5" w:rsidRPr="00D14A4C" w:rsidRDefault="00C364D5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Количество твёрдых бытовых отходов</w:t>
            </w:r>
          </w:p>
        </w:tc>
        <w:tc>
          <w:tcPr>
            <w:tcW w:w="1559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тонн/год</w:t>
            </w:r>
          </w:p>
        </w:tc>
        <w:tc>
          <w:tcPr>
            <w:tcW w:w="1276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</w:p>
        </w:tc>
      </w:tr>
      <w:tr w:rsidR="00C364D5" w:rsidRPr="00D14A4C" w:rsidTr="00E53288">
        <w:trPr>
          <w:cantSplit/>
        </w:trPr>
        <w:tc>
          <w:tcPr>
            <w:tcW w:w="643" w:type="dxa"/>
          </w:tcPr>
          <w:p w:rsidR="00C364D5" w:rsidRPr="00D14A4C" w:rsidRDefault="00C364D5" w:rsidP="00FF175B">
            <w:pPr>
              <w:pStyle w:val="af6"/>
            </w:pPr>
            <w:r w:rsidRPr="00D14A4C">
              <w:t>6.</w:t>
            </w:r>
            <w:r>
              <w:t>5</w:t>
            </w:r>
          </w:p>
        </w:tc>
        <w:tc>
          <w:tcPr>
            <w:tcW w:w="4177" w:type="dxa"/>
          </w:tcPr>
          <w:p w:rsidR="00C364D5" w:rsidRPr="00D14A4C" w:rsidRDefault="00C364D5" w:rsidP="00D14A4C">
            <w:pPr>
              <w:suppressAutoHyphens w:val="0"/>
              <w:ind w:firstLine="0"/>
              <w:jc w:val="left"/>
              <w:rPr>
                <w:sz w:val="24"/>
              </w:rPr>
            </w:pPr>
            <w:r w:rsidRPr="00D14A4C">
              <w:rPr>
                <w:sz w:val="24"/>
              </w:rPr>
              <w:t>Очистные сооружения ливневой к</w:t>
            </w:r>
            <w:r w:rsidRPr="00D14A4C">
              <w:rPr>
                <w:sz w:val="24"/>
              </w:rPr>
              <w:t>а</w:t>
            </w:r>
            <w:r w:rsidRPr="00D14A4C">
              <w:rPr>
                <w:sz w:val="24"/>
              </w:rPr>
              <w:t>нализации</w:t>
            </w:r>
          </w:p>
        </w:tc>
        <w:tc>
          <w:tcPr>
            <w:tcW w:w="1559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 w:rsidRPr="00D14A4C">
              <w:rPr>
                <w:sz w:val="24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364D5" w:rsidRPr="00D14A4C" w:rsidRDefault="00C364D5" w:rsidP="00693EA0">
            <w:pPr>
              <w:suppressAutoHyphens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0DEC" w:rsidRDefault="00320DEC" w:rsidP="00302B41">
      <w:pPr>
        <w:pStyle w:val="af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320DEC" w:rsidRPr="00355554" w:rsidRDefault="00320DEC" w:rsidP="00302B41">
      <w:pPr>
        <w:rPr>
          <w:szCs w:val="28"/>
        </w:rPr>
      </w:pPr>
    </w:p>
    <w:p w:rsidR="00320DEC" w:rsidRPr="001756EC" w:rsidRDefault="00320DEC" w:rsidP="00FF5DC3">
      <w:pPr>
        <w:keepNext/>
        <w:spacing w:after="120"/>
        <w:ind w:firstLine="0"/>
        <w:jc w:val="center"/>
      </w:pPr>
    </w:p>
    <w:sectPr w:rsidR="00320DEC" w:rsidRPr="001756EC" w:rsidSect="00FF5DC3">
      <w:footerReference w:type="default" r:id="rId13"/>
      <w:pgSz w:w="11907" w:h="16840" w:code="8"/>
      <w:pgMar w:top="1134" w:right="567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A0" w:rsidRDefault="00693EA0">
      <w:r>
        <w:separator/>
      </w:r>
    </w:p>
  </w:endnote>
  <w:endnote w:type="continuationSeparator" w:id="0">
    <w:p w:rsidR="00693EA0" w:rsidRDefault="0069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A0" w:rsidRDefault="00693EA0" w:rsidP="002D1482">
    <w:pPr>
      <w:ind w:firstLine="0"/>
    </w:pPr>
    <w:proofErr w:type="spellStart"/>
    <w:r w:rsidRPr="008F7529">
      <w:rPr>
        <w:sz w:val="24"/>
      </w:rPr>
      <w:t>Уч</w:t>
    </w:r>
    <w:proofErr w:type="gramStart"/>
    <w:r w:rsidRPr="008F7529">
      <w:rPr>
        <w:sz w:val="24"/>
      </w:rPr>
      <w:t>.Д</w:t>
    </w:r>
    <w:proofErr w:type="gramEnd"/>
    <w:r w:rsidRPr="008F7529">
      <w:rPr>
        <w:sz w:val="24"/>
      </w:rPr>
      <w:t>СП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A0" w:rsidRPr="008F7529" w:rsidRDefault="00693EA0" w:rsidP="00564146">
    <w:pPr>
      <w:pStyle w:val="a4"/>
      <w:spacing w:before="120"/>
      <w:ind w:firstLine="0"/>
      <w:jc w:val="center"/>
      <w:rPr>
        <w:sz w:val="24"/>
      </w:rPr>
    </w:pPr>
    <w:r w:rsidRPr="008F7529">
      <w:rPr>
        <w:sz w:val="24"/>
      </w:rPr>
      <w:fldChar w:fldCharType="begin"/>
    </w:r>
    <w:r w:rsidRPr="008F7529">
      <w:rPr>
        <w:sz w:val="24"/>
      </w:rPr>
      <w:instrText xml:space="preserve"> PAGE   \* MERGEFORMAT </w:instrText>
    </w:r>
    <w:r w:rsidRPr="008F7529">
      <w:rPr>
        <w:sz w:val="24"/>
      </w:rPr>
      <w:fldChar w:fldCharType="separate"/>
    </w:r>
    <w:r w:rsidR="002D5942">
      <w:rPr>
        <w:noProof/>
        <w:sz w:val="24"/>
      </w:rPr>
      <w:t>2</w:t>
    </w:r>
    <w:r w:rsidRPr="008F752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A0" w:rsidRDefault="00693EA0">
      <w:r>
        <w:separator/>
      </w:r>
    </w:p>
  </w:footnote>
  <w:footnote w:type="continuationSeparator" w:id="0">
    <w:p w:rsidR="00693EA0" w:rsidRDefault="0069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EE6"/>
    <w:multiLevelType w:val="hybridMultilevel"/>
    <w:tmpl w:val="1C72BE9E"/>
    <w:lvl w:ilvl="0" w:tplc="3D00A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4177BF"/>
    <w:multiLevelType w:val="hybridMultilevel"/>
    <w:tmpl w:val="0ACCA3F6"/>
    <w:lvl w:ilvl="0" w:tplc="7AE881D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6E52F21"/>
    <w:multiLevelType w:val="hybridMultilevel"/>
    <w:tmpl w:val="07C0CB32"/>
    <w:lvl w:ilvl="0" w:tplc="C35C49B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B6"/>
    <w:rsid w:val="0000149D"/>
    <w:rsid w:val="00004AA2"/>
    <w:rsid w:val="00005408"/>
    <w:rsid w:val="00006595"/>
    <w:rsid w:val="0000734A"/>
    <w:rsid w:val="00012017"/>
    <w:rsid w:val="000120D6"/>
    <w:rsid w:val="00012B5E"/>
    <w:rsid w:val="00013D11"/>
    <w:rsid w:val="00015016"/>
    <w:rsid w:val="0001703A"/>
    <w:rsid w:val="000201DC"/>
    <w:rsid w:val="00020BFA"/>
    <w:rsid w:val="00021487"/>
    <w:rsid w:val="00021495"/>
    <w:rsid w:val="00021D42"/>
    <w:rsid w:val="0002211B"/>
    <w:rsid w:val="0002440C"/>
    <w:rsid w:val="00024702"/>
    <w:rsid w:val="00025455"/>
    <w:rsid w:val="000254EB"/>
    <w:rsid w:val="00026AA1"/>
    <w:rsid w:val="000272B5"/>
    <w:rsid w:val="0003038B"/>
    <w:rsid w:val="00030D66"/>
    <w:rsid w:val="00031767"/>
    <w:rsid w:val="000319FE"/>
    <w:rsid w:val="000334E2"/>
    <w:rsid w:val="00033C43"/>
    <w:rsid w:val="00033F94"/>
    <w:rsid w:val="00034974"/>
    <w:rsid w:val="0003503F"/>
    <w:rsid w:val="00040738"/>
    <w:rsid w:val="000421FA"/>
    <w:rsid w:val="00043026"/>
    <w:rsid w:val="0004419A"/>
    <w:rsid w:val="00045492"/>
    <w:rsid w:val="00045ACD"/>
    <w:rsid w:val="000464DB"/>
    <w:rsid w:val="00050D80"/>
    <w:rsid w:val="00050DB0"/>
    <w:rsid w:val="00051A2E"/>
    <w:rsid w:val="00053BF8"/>
    <w:rsid w:val="00055564"/>
    <w:rsid w:val="00055915"/>
    <w:rsid w:val="00056A83"/>
    <w:rsid w:val="00061D44"/>
    <w:rsid w:val="00062DE2"/>
    <w:rsid w:val="00064284"/>
    <w:rsid w:val="000647E9"/>
    <w:rsid w:val="0006655B"/>
    <w:rsid w:val="0006717F"/>
    <w:rsid w:val="000675BA"/>
    <w:rsid w:val="0007148F"/>
    <w:rsid w:val="000736FE"/>
    <w:rsid w:val="00074A67"/>
    <w:rsid w:val="00075280"/>
    <w:rsid w:val="00080B63"/>
    <w:rsid w:val="000818F1"/>
    <w:rsid w:val="0008752D"/>
    <w:rsid w:val="000946A4"/>
    <w:rsid w:val="00097CDC"/>
    <w:rsid w:val="000A197D"/>
    <w:rsid w:val="000A1B17"/>
    <w:rsid w:val="000A2277"/>
    <w:rsid w:val="000A36D2"/>
    <w:rsid w:val="000A3CC7"/>
    <w:rsid w:val="000A3E7F"/>
    <w:rsid w:val="000A60DB"/>
    <w:rsid w:val="000B0785"/>
    <w:rsid w:val="000B37C5"/>
    <w:rsid w:val="000B402E"/>
    <w:rsid w:val="000B59AD"/>
    <w:rsid w:val="000B6678"/>
    <w:rsid w:val="000B7845"/>
    <w:rsid w:val="000C09AD"/>
    <w:rsid w:val="000C39A5"/>
    <w:rsid w:val="000C4B30"/>
    <w:rsid w:val="000C64AF"/>
    <w:rsid w:val="000C66EE"/>
    <w:rsid w:val="000C7A5E"/>
    <w:rsid w:val="000D21EA"/>
    <w:rsid w:val="000D2584"/>
    <w:rsid w:val="000D34C8"/>
    <w:rsid w:val="000D4587"/>
    <w:rsid w:val="000D6E23"/>
    <w:rsid w:val="000D6EC5"/>
    <w:rsid w:val="000D7901"/>
    <w:rsid w:val="000D7FAD"/>
    <w:rsid w:val="000E0281"/>
    <w:rsid w:val="000E0711"/>
    <w:rsid w:val="000E0BA7"/>
    <w:rsid w:val="000E12AC"/>
    <w:rsid w:val="000E1C26"/>
    <w:rsid w:val="000E1E25"/>
    <w:rsid w:val="000E3CF6"/>
    <w:rsid w:val="000E3EEC"/>
    <w:rsid w:val="000E6A91"/>
    <w:rsid w:val="000E6AC8"/>
    <w:rsid w:val="000E7A5C"/>
    <w:rsid w:val="000F0CCC"/>
    <w:rsid w:val="000F10C1"/>
    <w:rsid w:val="000F3F1B"/>
    <w:rsid w:val="000F47D6"/>
    <w:rsid w:val="000F5209"/>
    <w:rsid w:val="000F67B1"/>
    <w:rsid w:val="000F72E7"/>
    <w:rsid w:val="000F7A89"/>
    <w:rsid w:val="00100887"/>
    <w:rsid w:val="001013B8"/>
    <w:rsid w:val="00102035"/>
    <w:rsid w:val="00102D96"/>
    <w:rsid w:val="001030D8"/>
    <w:rsid w:val="00104DA2"/>
    <w:rsid w:val="00105CF2"/>
    <w:rsid w:val="00107FF4"/>
    <w:rsid w:val="00111F66"/>
    <w:rsid w:val="00112299"/>
    <w:rsid w:val="001129AF"/>
    <w:rsid w:val="001148DC"/>
    <w:rsid w:val="00114FE5"/>
    <w:rsid w:val="0011593B"/>
    <w:rsid w:val="00116A5F"/>
    <w:rsid w:val="0012147F"/>
    <w:rsid w:val="00121943"/>
    <w:rsid w:val="00122CD4"/>
    <w:rsid w:val="001240C9"/>
    <w:rsid w:val="001314B7"/>
    <w:rsid w:val="001336EF"/>
    <w:rsid w:val="0013396F"/>
    <w:rsid w:val="00133D5A"/>
    <w:rsid w:val="0013547A"/>
    <w:rsid w:val="00137631"/>
    <w:rsid w:val="00140153"/>
    <w:rsid w:val="00140F45"/>
    <w:rsid w:val="00141052"/>
    <w:rsid w:val="001414AA"/>
    <w:rsid w:val="00143257"/>
    <w:rsid w:val="001432BD"/>
    <w:rsid w:val="0014601A"/>
    <w:rsid w:val="00146DEC"/>
    <w:rsid w:val="0014708E"/>
    <w:rsid w:val="00150A0B"/>
    <w:rsid w:val="00150A95"/>
    <w:rsid w:val="00150C8E"/>
    <w:rsid w:val="00156759"/>
    <w:rsid w:val="0016076D"/>
    <w:rsid w:val="00164943"/>
    <w:rsid w:val="0016514F"/>
    <w:rsid w:val="00170C80"/>
    <w:rsid w:val="001729C8"/>
    <w:rsid w:val="0017305D"/>
    <w:rsid w:val="001746EB"/>
    <w:rsid w:val="001756EC"/>
    <w:rsid w:val="00176863"/>
    <w:rsid w:val="00177330"/>
    <w:rsid w:val="00181BAB"/>
    <w:rsid w:val="00182FCF"/>
    <w:rsid w:val="00183624"/>
    <w:rsid w:val="00184D1B"/>
    <w:rsid w:val="00185427"/>
    <w:rsid w:val="00187EB7"/>
    <w:rsid w:val="001908F3"/>
    <w:rsid w:val="00193F45"/>
    <w:rsid w:val="001960E1"/>
    <w:rsid w:val="001967A2"/>
    <w:rsid w:val="00196FDF"/>
    <w:rsid w:val="00197430"/>
    <w:rsid w:val="001A0856"/>
    <w:rsid w:val="001A1624"/>
    <w:rsid w:val="001A1744"/>
    <w:rsid w:val="001A3646"/>
    <w:rsid w:val="001A3C05"/>
    <w:rsid w:val="001A420F"/>
    <w:rsid w:val="001A7AA6"/>
    <w:rsid w:val="001B1B65"/>
    <w:rsid w:val="001B5CBB"/>
    <w:rsid w:val="001C0F49"/>
    <w:rsid w:val="001C1481"/>
    <w:rsid w:val="001C1600"/>
    <w:rsid w:val="001C3532"/>
    <w:rsid w:val="001C5661"/>
    <w:rsid w:val="001C7C88"/>
    <w:rsid w:val="001D0F8B"/>
    <w:rsid w:val="001D106D"/>
    <w:rsid w:val="001D2BD0"/>
    <w:rsid w:val="001D43C4"/>
    <w:rsid w:val="001D445F"/>
    <w:rsid w:val="001D5936"/>
    <w:rsid w:val="001D5E0D"/>
    <w:rsid w:val="001D642D"/>
    <w:rsid w:val="001E0354"/>
    <w:rsid w:val="001E0A74"/>
    <w:rsid w:val="001E0D23"/>
    <w:rsid w:val="001E119A"/>
    <w:rsid w:val="001E18AD"/>
    <w:rsid w:val="001E4019"/>
    <w:rsid w:val="001E4382"/>
    <w:rsid w:val="001E6620"/>
    <w:rsid w:val="001E7C12"/>
    <w:rsid w:val="001F17E8"/>
    <w:rsid w:val="001F20CC"/>
    <w:rsid w:val="001F22EF"/>
    <w:rsid w:val="001F2544"/>
    <w:rsid w:val="001F3D42"/>
    <w:rsid w:val="001F51CB"/>
    <w:rsid w:val="001F70C9"/>
    <w:rsid w:val="001F7A21"/>
    <w:rsid w:val="002002DD"/>
    <w:rsid w:val="00203D19"/>
    <w:rsid w:val="00205021"/>
    <w:rsid w:val="00206977"/>
    <w:rsid w:val="00207B07"/>
    <w:rsid w:val="0021003F"/>
    <w:rsid w:val="002103B9"/>
    <w:rsid w:val="002122C7"/>
    <w:rsid w:val="00213E6D"/>
    <w:rsid w:val="002150F9"/>
    <w:rsid w:val="00216C16"/>
    <w:rsid w:val="0021736C"/>
    <w:rsid w:val="002230A1"/>
    <w:rsid w:val="0022372C"/>
    <w:rsid w:val="00225CAD"/>
    <w:rsid w:val="002265CF"/>
    <w:rsid w:val="00227FD5"/>
    <w:rsid w:val="002303DE"/>
    <w:rsid w:val="00233D0D"/>
    <w:rsid w:val="0023467B"/>
    <w:rsid w:val="002359AC"/>
    <w:rsid w:val="00236FDB"/>
    <w:rsid w:val="00237435"/>
    <w:rsid w:val="002375AB"/>
    <w:rsid w:val="002402E7"/>
    <w:rsid w:val="00241D43"/>
    <w:rsid w:val="00243213"/>
    <w:rsid w:val="002434E4"/>
    <w:rsid w:val="002451B6"/>
    <w:rsid w:val="002451BE"/>
    <w:rsid w:val="002502A1"/>
    <w:rsid w:val="0025072E"/>
    <w:rsid w:val="00252F71"/>
    <w:rsid w:val="00254C94"/>
    <w:rsid w:val="0026018C"/>
    <w:rsid w:val="00261F71"/>
    <w:rsid w:val="00262F96"/>
    <w:rsid w:val="00267F4C"/>
    <w:rsid w:val="0027131C"/>
    <w:rsid w:val="00271876"/>
    <w:rsid w:val="00272055"/>
    <w:rsid w:val="00272ABC"/>
    <w:rsid w:val="00273F18"/>
    <w:rsid w:val="00276C54"/>
    <w:rsid w:val="00276EE1"/>
    <w:rsid w:val="0027762C"/>
    <w:rsid w:val="00280D06"/>
    <w:rsid w:val="00281407"/>
    <w:rsid w:val="002830F5"/>
    <w:rsid w:val="00283AB4"/>
    <w:rsid w:val="00283DFB"/>
    <w:rsid w:val="002850AF"/>
    <w:rsid w:val="00290F16"/>
    <w:rsid w:val="0029343E"/>
    <w:rsid w:val="002946C8"/>
    <w:rsid w:val="002A0BE1"/>
    <w:rsid w:val="002A1B8B"/>
    <w:rsid w:val="002A33C8"/>
    <w:rsid w:val="002A4055"/>
    <w:rsid w:val="002A70D7"/>
    <w:rsid w:val="002A7E30"/>
    <w:rsid w:val="002B063F"/>
    <w:rsid w:val="002B3771"/>
    <w:rsid w:val="002B404D"/>
    <w:rsid w:val="002B442D"/>
    <w:rsid w:val="002B478F"/>
    <w:rsid w:val="002B5099"/>
    <w:rsid w:val="002B50F4"/>
    <w:rsid w:val="002C3172"/>
    <w:rsid w:val="002C3F44"/>
    <w:rsid w:val="002C4CDC"/>
    <w:rsid w:val="002C579D"/>
    <w:rsid w:val="002C5B7A"/>
    <w:rsid w:val="002D1482"/>
    <w:rsid w:val="002D1830"/>
    <w:rsid w:val="002D1B50"/>
    <w:rsid w:val="002D261E"/>
    <w:rsid w:val="002D2C5D"/>
    <w:rsid w:val="002D58F7"/>
    <w:rsid w:val="002D593D"/>
    <w:rsid w:val="002D5942"/>
    <w:rsid w:val="002D5A1B"/>
    <w:rsid w:val="002D7779"/>
    <w:rsid w:val="002E0397"/>
    <w:rsid w:val="002E0988"/>
    <w:rsid w:val="002E0A03"/>
    <w:rsid w:val="002E0EB0"/>
    <w:rsid w:val="002E13CE"/>
    <w:rsid w:val="002E2C43"/>
    <w:rsid w:val="002E3FA6"/>
    <w:rsid w:val="002E7CC6"/>
    <w:rsid w:val="002F01EF"/>
    <w:rsid w:val="002F42DE"/>
    <w:rsid w:val="002F4A75"/>
    <w:rsid w:val="002F5897"/>
    <w:rsid w:val="002F6099"/>
    <w:rsid w:val="002F7B78"/>
    <w:rsid w:val="00301960"/>
    <w:rsid w:val="003020F2"/>
    <w:rsid w:val="00302B41"/>
    <w:rsid w:val="00303146"/>
    <w:rsid w:val="00303C52"/>
    <w:rsid w:val="003050F1"/>
    <w:rsid w:val="00305189"/>
    <w:rsid w:val="003068E1"/>
    <w:rsid w:val="00306C83"/>
    <w:rsid w:val="00307A69"/>
    <w:rsid w:val="00311311"/>
    <w:rsid w:val="003148FC"/>
    <w:rsid w:val="00317544"/>
    <w:rsid w:val="003203A9"/>
    <w:rsid w:val="003208E7"/>
    <w:rsid w:val="00320DEC"/>
    <w:rsid w:val="003211B2"/>
    <w:rsid w:val="00322AA1"/>
    <w:rsid w:val="00323D5E"/>
    <w:rsid w:val="00323DB9"/>
    <w:rsid w:val="00323FA0"/>
    <w:rsid w:val="003257BD"/>
    <w:rsid w:val="00326FC8"/>
    <w:rsid w:val="003277C9"/>
    <w:rsid w:val="00330074"/>
    <w:rsid w:val="00330148"/>
    <w:rsid w:val="00331608"/>
    <w:rsid w:val="00332152"/>
    <w:rsid w:val="00335B3C"/>
    <w:rsid w:val="003411DB"/>
    <w:rsid w:val="00343057"/>
    <w:rsid w:val="00343ECD"/>
    <w:rsid w:val="0034430B"/>
    <w:rsid w:val="00344A2E"/>
    <w:rsid w:val="00345C54"/>
    <w:rsid w:val="00346872"/>
    <w:rsid w:val="00347AE3"/>
    <w:rsid w:val="00350721"/>
    <w:rsid w:val="00350990"/>
    <w:rsid w:val="00351D97"/>
    <w:rsid w:val="00352256"/>
    <w:rsid w:val="00352784"/>
    <w:rsid w:val="003530A2"/>
    <w:rsid w:val="00354DC3"/>
    <w:rsid w:val="00355554"/>
    <w:rsid w:val="003575F3"/>
    <w:rsid w:val="00360640"/>
    <w:rsid w:val="00361088"/>
    <w:rsid w:val="00362DD7"/>
    <w:rsid w:val="00364BBD"/>
    <w:rsid w:val="00365D5B"/>
    <w:rsid w:val="003663F8"/>
    <w:rsid w:val="003712ED"/>
    <w:rsid w:val="0037192A"/>
    <w:rsid w:val="003720FC"/>
    <w:rsid w:val="00372AE0"/>
    <w:rsid w:val="00377836"/>
    <w:rsid w:val="00380A43"/>
    <w:rsid w:val="00380ED8"/>
    <w:rsid w:val="00381C42"/>
    <w:rsid w:val="00382C34"/>
    <w:rsid w:val="0038355A"/>
    <w:rsid w:val="0038546C"/>
    <w:rsid w:val="003854DB"/>
    <w:rsid w:val="00386D41"/>
    <w:rsid w:val="00386F2B"/>
    <w:rsid w:val="00390C64"/>
    <w:rsid w:val="003917A2"/>
    <w:rsid w:val="00392C9D"/>
    <w:rsid w:val="00392F89"/>
    <w:rsid w:val="003953DB"/>
    <w:rsid w:val="00395782"/>
    <w:rsid w:val="003957E3"/>
    <w:rsid w:val="00395ECD"/>
    <w:rsid w:val="00396BAA"/>
    <w:rsid w:val="003975EE"/>
    <w:rsid w:val="003A2803"/>
    <w:rsid w:val="003A3063"/>
    <w:rsid w:val="003A327A"/>
    <w:rsid w:val="003A33F8"/>
    <w:rsid w:val="003A36D8"/>
    <w:rsid w:val="003A41B4"/>
    <w:rsid w:val="003A734A"/>
    <w:rsid w:val="003B09CA"/>
    <w:rsid w:val="003B1441"/>
    <w:rsid w:val="003B1948"/>
    <w:rsid w:val="003B42A6"/>
    <w:rsid w:val="003B4C55"/>
    <w:rsid w:val="003B550E"/>
    <w:rsid w:val="003C1A49"/>
    <w:rsid w:val="003C3F19"/>
    <w:rsid w:val="003C5206"/>
    <w:rsid w:val="003C5E04"/>
    <w:rsid w:val="003C5EB2"/>
    <w:rsid w:val="003D065B"/>
    <w:rsid w:val="003D0C9F"/>
    <w:rsid w:val="003D1654"/>
    <w:rsid w:val="003D1722"/>
    <w:rsid w:val="003D1E7E"/>
    <w:rsid w:val="003D24D8"/>
    <w:rsid w:val="003D3282"/>
    <w:rsid w:val="003D4170"/>
    <w:rsid w:val="003D54EB"/>
    <w:rsid w:val="003D5ED4"/>
    <w:rsid w:val="003D6EB8"/>
    <w:rsid w:val="003D706A"/>
    <w:rsid w:val="003D7D97"/>
    <w:rsid w:val="003E0BF1"/>
    <w:rsid w:val="003E1F43"/>
    <w:rsid w:val="003E1F7A"/>
    <w:rsid w:val="003E27CC"/>
    <w:rsid w:val="003E3A61"/>
    <w:rsid w:val="003E4E1A"/>
    <w:rsid w:val="003E5A2D"/>
    <w:rsid w:val="003E6FA8"/>
    <w:rsid w:val="003E7E48"/>
    <w:rsid w:val="003F28F4"/>
    <w:rsid w:val="003F31E2"/>
    <w:rsid w:val="003F410D"/>
    <w:rsid w:val="003F761E"/>
    <w:rsid w:val="00401124"/>
    <w:rsid w:val="004028F1"/>
    <w:rsid w:val="00402CD0"/>
    <w:rsid w:val="00403586"/>
    <w:rsid w:val="00404C33"/>
    <w:rsid w:val="00404DA2"/>
    <w:rsid w:val="00406436"/>
    <w:rsid w:val="0040644F"/>
    <w:rsid w:val="004079D1"/>
    <w:rsid w:val="004138E9"/>
    <w:rsid w:val="004154FE"/>
    <w:rsid w:val="004159B2"/>
    <w:rsid w:val="00415A21"/>
    <w:rsid w:val="004162F2"/>
    <w:rsid w:val="00416A96"/>
    <w:rsid w:val="00416EF9"/>
    <w:rsid w:val="004207DE"/>
    <w:rsid w:val="00420B6B"/>
    <w:rsid w:val="0042158E"/>
    <w:rsid w:val="00421C2E"/>
    <w:rsid w:val="00421EEA"/>
    <w:rsid w:val="004248D1"/>
    <w:rsid w:val="00426592"/>
    <w:rsid w:val="00427E07"/>
    <w:rsid w:val="0043065E"/>
    <w:rsid w:val="004320E6"/>
    <w:rsid w:val="00432E00"/>
    <w:rsid w:val="0043385A"/>
    <w:rsid w:val="00434DEC"/>
    <w:rsid w:val="00436B71"/>
    <w:rsid w:val="004403E8"/>
    <w:rsid w:val="004422AB"/>
    <w:rsid w:val="00442D08"/>
    <w:rsid w:val="004436C4"/>
    <w:rsid w:val="0044403C"/>
    <w:rsid w:val="00446BBF"/>
    <w:rsid w:val="00450564"/>
    <w:rsid w:val="00451AA4"/>
    <w:rsid w:val="00454A2C"/>
    <w:rsid w:val="004550EB"/>
    <w:rsid w:val="00455A62"/>
    <w:rsid w:val="0045799F"/>
    <w:rsid w:val="00457B15"/>
    <w:rsid w:val="004606FB"/>
    <w:rsid w:val="00460A19"/>
    <w:rsid w:val="00460D96"/>
    <w:rsid w:val="00461248"/>
    <w:rsid w:val="00461499"/>
    <w:rsid w:val="004619C1"/>
    <w:rsid w:val="00462B95"/>
    <w:rsid w:val="00462DF0"/>
    <w:rsid w:val="00463A92"/>
    <w:rsid w:val="00464BB4"/>
    <w:rsid w:val="00465561"/>
    <w:rsid w:val="00467199"/>
    <w:rsid w:val="0046725D"/>
    <w:rsid w:val="00472292"/>
    <w:rsid w:val="00472811"/>
    <w:rsid w:val="00473771"/>
    <w:rsid w:val="0047407E"/>
    <w:rsid w:val="004742EB"/>
    <w:rsid w:val="0047463A"/>
    <w:rsid w:val="004760DA"/>
    <w:rsid w:val="00476102"/>
    <w:rsid w:val="00476B3B"/>
    <w:rsid w:val="00476C04"/>
    <w:rsid w:val="00477AA6"/>
    <w:rsid w:val="0048235B"/>
    <w:rsid w:val="00483AD4"/>
    <w:rsid w:val="00484A10"/>
    <w:rsid w:val="00485B62"/>
    <w:rsid w:val="00486C0A"/>
    <w:rsid w:val="00487350"/>
    <w:rsid w:val="00487BD5"/>
    <w:rsid w:val="00490348"/>
    <w:rsid w:val="004A022B"/>
    <w:rsid w:val="004A0832"/>
    <w:rsid w:val="004A4995"/>
    <w:rsid w:val="004B04DB"/>
    <w:rsid w:val="004B1F34"/>
    <w:rsid w:val="004B2414"/>
    <w:rsid w:val="004B2ABB"/>
    <w:rsid w:val="004B5162"/>
    <w:rsid w:val="004B722A"/>
    <w:rsid w:val="004B7C89"/>
    <w:rsid w:val="004C08C6"/>
    <w:rsid w:val="004C0C32"/>
    <w:rsid w:val="004C16D2"/>
    <w:rsid w:val="004C29E2"/>
    <w:rsid w:val="004C4631"/>
    <w:rsid w:val="004C66A5"/>
    <w:rsid w:val="004C756E"/>
    <w:rsid w:val="004C7A43"/>
    <w:rsid w:val="004C7F53"/>
    <w:rsid w:val="004D0C46"/>
    <w:rsid w:val="004D33F2"/>
    <w:rsid w:val="004E1EFC"/>
    <w:rsid w:val="004E267F"/>
    <w:rsid w:val="004E3155"/>
    <w:rsid w:val="004E3B55"/>
    <w:rsid w:val="004E3D09"/>
    <w:rsid w:val="004E5E88"/>
    <w:rsid w:val="004F1620"/>
    <w:rsid w:val="004F229F"/>
    <w:rsid w:val="004F2348"/>
    <w:rsid w:val="004F3205"/>
    <w:rsid w:val="004F3428"/>
    <w:rsid w:val="004F4CDC"/>
    <w:rsid w:val="004F5643"/>
    <w:rsid w:val="004F62E2"/>
    <w:rsid w:val="004F707B"/>
    <w:rsid w:val="004F7EB6"/>
    <w:rsid w:val="00501612"/>
    <w:rsid w:val="00502F1B"/>
    <w:rsid w:val="0050434B"/>
    <w:rsid w:val="0050736C"/>
    <w:rsid w:val="005110F5"/>
    <w:rsid w:val="005123D0"/>
    <w:rsid w:val="005136A5"/>
    <w:rsid w:val="00514452"/>
    <w:rsid w:val="00516981"/>
    <w:rsid w:val="00517ED3"/>
    <w:rsid w:val="00520EFC"/>
    <w:rsid w:val="005229B7"/>
    <w:rsid w:val="0052365F"/>
    <w:rsid w:val="00524A48"/>
    <w:rsid w:val="00524E79"/>
    <w:rsid w:val="0052580A"/>
    <w:rsid w:val="00527019"/>
    <w:rsid w:val="0053232E"/>
    <w:rsid w:val="00532A2E"/>
    <w:rsid w:val="00533819"/>
    <w:rsid w:val="00533E56"/>
    <w:rsid w:val="005366C7"/>
    <w:rsid w:val="005402CA"/>
    <w:rsid w:val="005406CC"/>
    <w:rsid w:val="00541211"/>
    <w:rsid w:val="00541A54"/>
    <w:rsid w:val="00543A3C"/>
    <w:rsid w:val="0054405E"/>
    <w:rsid w:val="00544E08"/>
    <w:rsid w:val="005454C5"/>
    <w:rsid w:val="005472F4"/>
    <w:rsid w:val="00547A6E"/>
    <w:rsid w:val="00547D94"/>
    <w:rsid w:val="005501B3"/>
    <w:rsid w:val="00554099"/>
    <w:rsid w:val="00554CDE"/>
    <w:rsid w:val="00556716"/>
    <w:rsid w:val="00557311"/>
    <w:rsid w:val="00557FAF"/>
    <w:rsid w:val="005615DA"/>
    <w:rsid w:val="005624A7"/>
    <w:rsid w:val="00562589"/>
    <w:rsid w:val="00563638"/>
    <w:rsid w:val="00563978"/>
    <w:rsid w:val="00564146"/>
    <w:rsid w:val="00564B3A"/>
    <w:rsid w:val="00564E68"/>
    <w:rsid w:val="00565C02"/>
    <w:rsid w:val="00565FC0"/>
    <w:rsid w:val="00567AAB"/>
    <w:rsid w:val="0057291C"/>
    <w:rsid w:val="005742D3"/>
    <w:rsid w:val="005765C9"/>
    <w:rsid w:val="0057762F"/>
    <w:rsid w:val="0058048E"/>
    <w:rsid w:val="00581CBC"/>
    <w:rsid w:val="005823AB"/>
    <w:rsid w:val="005837D3"/>
    <w:rsid w:val="0058616D"/>
    <w:rsid w:val="00586588"/>
    <w:rsid w:val="0059084A"/>
    <w:rsid w:val="005918F3"/>
    <w:rsid w:val="00591E22"/>
    <w:rsid w:val="0059223C"/>
    <w:rsid w:val="00592857"/>
    <w:rsid w:val="00595393"/>
    <w:rsid w:val="005970FE"/>
    <w:rsid w:val="00597A65"/>
    <w:rsid w:val="005A0079"/>
    <w:rsid w:val="005A289F"/>
    <w:rsid w:val="005A408D"/>
    <w:rsid w:val="005A46F1"/>
    <w:rsid w:val="005A4CD4"/>
    <w:rsid w:val="005A5281"/>
    <w:rsid w:val="005A5318"/>
    <w:rsid w:val="005A64CC"/>
    <w:rsid w:val="005A68F7"/>
    <w:rsid w:val="005B1FFE"/>
    <w:rsid w:val="005B2529"/>
    <w:rsid w:val="005B2EB2"/>
    <w:rsid w:val="005B5652"/>
    <w:rsid w:val="005B7458"/>
    <w:rsid w:val="005B76EB"/>
    <w:rsid w:val="005B7ADF"/>
    <w:rsid w:val="005B7D5C"/>
    <w:rsid w:val="005C0756"/>
    <w:rsid w:val="005C1AA1"/>
    <w:rsid w:val="005C2F3C"/>
    <w:rsid w:val="005C4C65"/>
    <w:rsid w:val="005C4CD9"/>
    <w:rsid w:val="005C5C22"/>
    <w:rsid w:val="005C6E58"/>
    <w:rsid w:val="005D1714"/>
    <w:rsid w:val="005D2E5A"/>
    <w:rsid w:val="005D2FA4"/>
    <w:rsid w:val="005D7213"/>
    <w:rsid w:val="005D75AD"/>
    <w:rsid w:val="005D78BE"/>
    <w:rsid w:val="005D7C69"/>
    <w:rsid w:val="005E147D"/>
    <w:rsid w:val="005E23B4"/>
    <w:rsid w:val="005E31AE"/>
    <w:rsid w:val="005E5F7A"/>
    <w:rsid w:val="005E608C"/>
    <w:rsid w:val="005E6579"/>
    <w:rsid w:val="005E65D0"/>
    <w:rsid w:val="005E7601"/>
    <w:rsid w:val="005F28D0"/>
    <w:rsid w:val="005F3B4D"/>
    <w:rsid w:val="005F788D"/>
    <w:rsid w:val="005F7FBC"/>
    <w:rsid w:val="0060057E"/>
    <w:rsid w:val="006005AE"/>
    <w:rsid w:val="00600B10"/>
    <w:rsid w:val="00601DF8"/>
    <w:rsid w:val="006028CE"/>
    <w:rsid w:val="00607059"/>
    <w:rsid w:val="00613B08"/>
    <w:rsid w:val="006147E8"/>
    <w:rsid w:val="00615132"/>
    <w:rsid w:val="0061514D"/>
    <w:rsid w:val="006154F8"/>
    <w:rsid w:val="00616892"/>
    <w:rsid w:val="00616DDC"/>
    <w:rsid w:val="00617885"/>
    <w:rsid w:val="00617986"/>
    <w:rsid w:val="006218C2"/>
    <w:rsid w:val="00622D20"/>
    <w:rsid w:val="006239CA"/>
    <w:rsid w:val="006261C6"/>
    <w:rsid w:val="00627E8C"/>
    <w:rsid w:val="00632188"/>
    <w:rsid w:val="00632CFB"/>
    <w:rsid w:val="00632DD8"/>
    <w:rsid w:val="00633FF7"/>
    <w:rsid w:val="00634706"/>
    <w:rsid w:val="00634AF7"/>
    <w:rsid w:val="00641425"/>
    <w:rsid w:val="00643C39"/>
    <w:rsid w:val="00644CF5"/>
    <w:rsid w:val="0064576C"/>
    <w:rsid w:val="00645DEC"/>
    <w:rsid w:val="00645EE9"/>
    <w:rsid w:val="00646BF6"/>
    <w:rsid w:val="00650496"/>
    <w:rsid w:val="00650EDA"/>
    <w:rsid w:val="0065186D"/>
    <w:rsid w:val="0065715B"/>
    <w:rsid w:val="00664CB6"/>
    <w:rsid w:val="006652AD"/>
    <w:rsid w:val="00666139"/>
    <w:rsid w:val="00666E24"/>
    <w:rsid w:val="00672405"/>
    <w:rsid w:val="00672F32"/>
    <w:rsid w:val="00675DF1"/>
    <w:rsid w:val="00676EA4"/>
    <w:rsid w:val="00677E54"/>
    <w:rsid w:val="0068035E"/>
    <w:rsid w:val="00681797"/>
    <w:rsid w:val="00690D1E"/>
    <w:rsid w:val="006919B9"/>
    <w:rsid w:val="00691CD4"/>
    <w:rsid w:val="00692055"/>
    <w:rsid w:val="00693EA0"/>
    <w:rsid w:val="00694F22"/>
    <w:rsid w:val="00695558"/>
    <w:rsid w:val="00697BFF"/>
    <w:rsid w:val="006A0A2A"/>
    <w:rsid w:val="006A0A57"/>
    <w:rsid w:val="006A0CD4"/>
    <w:rsid w:val="006A165D"/>
    <w:rsid w:val="006A1F79"/>
    <w:rsid w:val="006A4679"/>
    <w:rsid w:val="006A4CDF"/>
    <w:rsid w:val="006A5B8A"/>
    <w:rsid w:val="006B014C"/>
    <w:rsid w:val="006B026D"/>
    <w:rsid w:val="006B1C69"/>
    <w:rsid w:val="006B3765"/>
    <w:rsid w:val="006B3FA9"/>
    <w:rsid w:val="006B5082"/>
    <w:rsid w:val="006B5349"/>
    <w:rsid w:val="006B6D8F"/>
    <w:rsid w:val="006B6F69"/>
    <w:rsid w:val="006C0704"/>
    <w:rsid w:val="006C0F02"/>
    <w:rsid w:val="006C20A4"/>
    <w:rsid w:val="006C365B"/>
    <w:rsid w:val="006C3991"/>
    <w:rsid w:val="006C3F8E"/>
    <w:rsid w:val="006C4446"/>
    <w:rsid w:val="006C5E4A"/>
    <w:rsid w:val="006C5F38"/>
    <w:rsid w:val="006C6603"/>
    <w:rsid w:val="006C6774"/>
    <w:rsid w:val="006C6DB0"/>
    <w:rsid w:val="006C770A"/>
    <w:rsid w:val="006D1490"/>
    <w:rsid w:val="006D63B9"/>
    <w:rsid w:val="006E08B7"/>
    <w:rsid w:val="006E0E7D"/>
    <w:rsid w:val="006E197F"/>
    <w:rsid w:val="006E20C8"/>
    <w:rsid w:val="006E21A8"/>
    <w:rsid w:val="006E4D9E"/>
    <w:rsid w:val="006E5053"/>
    <w:rsid w:val="006E5DF8"/>
    <w:rsid w:val="006F090A"/>
    <w:rsid w:val="006F28B5"/>
    <w:rsid w:val="006F29F1"/>
    <w:rsid w:val="006F2B42"/>
    <w:rsid w:val="006F2D5B"/>
    <w:rsid w:val="006F3D5E"/>
    <w:rsid w:val="006F67FF"/>
    <w:rsid w:val="006F78EC"/>
    <w:rsid w:val="006F79C4"/>
    <w:rsid w:val="0070030A"/>
    <w:rsid w:val="0070137D"/>
    <w:rsid w:val="0070400A"/>
    <w:rsid w:val="00710D18"/>
    <w:rsid w:val="00711530"/>
    <w:rsid w:val="00711907"/>
    <w:rsid w:val="00711D57"/>
    <w:rsid w:val="00711EEC"/>
    <w:rsid w:val="00712010"/>
    <w:rsid w:val="007133FC"/>
    <w:rsid w:val="00714C59"/>
    <w:rsid w:val="00714DBB"/>
    <w:rsid w:val="007163EB"/>
    <w:rsid w:val="00716D4D"/>
    <w:rsid w:val="007203E3"/>
    <w:rsid w:val="00720A74"/>
    <w:rsid w:val="00721BF2"/>
    <w:rsid w:val="0072348D"/>
    <w:rsid w:val="0072485F"/>
    <w:rsid w:val="007276E4"/>
    <w:rsid w:val="00727FEB"/>
    <w:rsid w:val="00730E1C"/>
    <w:rsid w:val="007318B2"/>
    <w:rsid w:val="00732E81"/>
    <w:rsid w:val="007333D6"/>
    <w:rsid w:val="0073406A"/>
    <w:rsid w:val="007348C6"/>
    <w:rsid w:val="00735616"/>
    <w:rsid w:val="00736DE4"/>
    <w:rsid w:val="007402F9"/>
    <w:rsid w:val="00745312"/>
    <w:rsid w:val="00750061"/>
    <w:rsid w:val="007510BB"/>
    <w:rsid w:val="007515E2"/>
    <w:rsid w:val="0075390D"/>
    <w:rsid w:val="007545F4"/>
    <w:rsid w:val="007603B6"/>
    <w:rsid w:val="007621D6"/>
    <w:rsid w:val="00767A24"/>
    <w:rsid w:val="00767B60"/>
    <w:rsid w:val="007713DE"/>
    <w:rsid w:val="007714D1"/>
    <w:rsid w:val="007731E2"/>
    <w:rsid w:val="00775C0C"/>
    <w:rsid w:val="0077673B"/>
    <w:rsid w:val="00776AE4"/>
    <w:rsid w:val="00777A77"/>
    <w:rsid w:val="00777D01"/>
    <w:rsid w:val="007805AD"/>
    <w:rsid w:val="00780A13"/>
    <w:rsid w:val="007810AC"/>
    <w:rsid w:val="00781801"/>
    <w:rsid w:val="00781FB1"/>
    <w:rsid w:val="00782D22"/>
    <w:rsid w:val="00783D9F"/>
    <w:rsid w:val="00784C99"/>
    <w:rsid w:val="00787B83"/>
    <w:rsid w:val="00790E7C"/>
    <w:rsid w:val="00793310"/>
    <w:rsid w:val="00794D91"/>
    <w:rsid w:val="007A0167"/>
    <w:rsid w:val="007A069E"/>
    <w:rsid w:val="007A2BE8"/>
    <w:rsid w:val="007A4A50"/>
    <w:rsid w:val="007A4E8A"/>
    <w:rsid w:val="007A5BEF"/>
    <w:rsid w:val="007A5EF7"/>
    <w:rsid w:val="007B4712"/>
    <w:rsid w:val="007B5CBE"/>
    <w:rsid w:val="007B675D"/>
    <w:rsid w:val="007B7615"/>
    <w:rsid w:val="007B773B"/>
    <w:rsid w:val="007B7773"/>
    <w:rsid w:val="007C0F57"/>
    <w:rsid w:val="007C12A9"/>
    <w:rsid w:val="007C1F67"/>
    <w:rsid w:val="007C23DE"/>
    <w:rsid w:val="007C325E"/>
    <w:rsid w:val="007C60DD"/>
    <w:rsid w:val="007C71A3"/>
    <w:rsid w:val="007D020B"/>
    <w:rsid w:val="007D16ED"/>
    <w:rsid w:val="007D22F5"/>
    <w:rsid w:val="007D3933"/>
    <w:rsid w:val="007D3AFB"/>
    <w:rsid w:val="007D3F8F"/>
    <w:rsid w:val="007D46CF"/>
    <w:rsid w:val="007D5A4A"/>
    <w:rsid w:val="007D62D9"/>
    <w:rsid w:val="007D631A"/>
    <w:rsid w:val="007D729B"/>
    <w:rsid w:val="007E0848"/>
    <w:rsid w:val="007E19C1"/>
    <w:rsid w:val="007E1DF4"/>
    <w:rsid w:val="007E3B5F"/>
    <w:rsid w:val="007E5C13"/>
    <w:rsid w:val="007F017E"/>
    <w:rsid w:val="007F0E31"/>
    <w:rsid w:val="007F2820"/>
    <w:rsid w:val="007F5F7E"/>
    <w:rsid w:val="007F6EBD"/>
    <w:rsid w:val="00800C61"/>
    <w:rsid w:val="00801574"/>
    <w:rsid w:val="00801757"/>
    <w:rsid w:val="00801A57"/>
    <w:rsid w:val="00801E82"/>
    <w:rsid w:val="008024B8"/>
    <w:rsid w:val="008044F1"/>
    <w:rsid w:val="0080451B"/>
    <w:rsid w:val="00805AB4"/>
    <w:rsid w:val="00806BCF"/>
    <w:rsid w:val="00811C54"/>
    <w:rsid w:val="008127E8"/>
    <w:rsid w:val="00814263"/>
    <w:rsid w:val="008148B9"/>
    <w:rsid w:val="00816C37"/>
    <w:rsid w:val="00816E03"/>
    <w:rsid w:val="00817D50"/>
    <w:rsid w:val="00817E63"/>
    <w:rsid w:val="008228C1"/>
    <w:rsid w:val="008237E4"/>
    <w:rsid w:val="0082555F"/>
    <w:rsid w:val="008262DA"/>
    <w:rsid w:val="008273D8"/>
    <w:rsid w:val="00827B44"/>
    <w:rsid w:val="00831791"/>
    <w:rsid w:val="008321AD"/>
    <w:rsid w:val="00834638"/>
    <w:rsid w:val="008358AA"/>
    <w:rsid w:val="00836DED"/>
    <w:rsid w:val="008374A7"/>
    <w:rsid w:val="00837D8B"/>
    <w:rsid w:val="008406A4"/>
    <w:rsid w:val="00842C3E"/>
    <w:rsid w:val="00844773"/>
    <w:rsid w:val="00845A76"/>
    <w:rsid w:val="00845E1E"/>
    <w:rsid w:val="00845E57"/>
    <w:rsid w:val="00846ACC"/>
    <w:rsid w:val="00850B8B"/>
    <w:rsid w:val="00851BC9"/>
    <w:rsid w:val="008528BD"/>
    <w:rsid w:val="00852E2F"/>
    <w:rsid w:val="0085587D"/>
    <w:rsid w:val="00855B6A"/>
    <w:rsid w:val="00856F41"/>
    <w:rsid w:val="0086111F"/>
    <w:rsid w:val="00863078"/>
    <w:rsid w:val="00863753"/>
    <w:rsid w:val="008645C6"/>
    <w:rsid w:val="00865038"/>
    <w:rsid w:val="008657C3"/>
    <w:rsid w:val="008708C2"/>
    <w:rsid w:val="0087150E"/>
    <w:rsid w:val="00873377"/>
    <w:rsid w:val="00874658"/>
    <w:rsid w:val="008756E7"/>
    <w:rsid w:val="00877FD5"/>
    <w:rsid w:val="0088094A"/>
    <w:rsid w:val="00882798"/>
    <w:rsid w:val="008843EF"/>
    <w:rsid w:val="0088479F"/>
    <w:rsid w:val="00885353"/>
    <w:rsid w:val="008869E8"/>
    <w:rsid w:val="008875A1"/>
    <w:rsid w:val="0089166B"/>
    <w:rsid w:val="008919E6"/>
    <w:rsid w:val="0089212E"/>
    <w:rsid w:val="00893B3B"/>
    <w:rsid w:val="00896473"/>
    <w:rsid w:val="008970EC"/>
    <w:rsid w:val="008A12B3"/>
    <w:rsid w:val="008A3719"/>
    <w:rsid w:val="008A3E53"/>
    <w:rsid w:val="008A437A"/>
    <w:rsid w:val="008A4839"/>
    <w:rsid w:val="008A55ED"/>
    <w:rsid w:val="008A5676"/>
    <w:rsid w:val="008A6357"/>
    <w:rsid w:val="008B09F1"/>
    <w:rsid w:val="008B159F"/>
    <w:rsid w:val="008B19CB"/>
    <w:rsid w:val="008B3F2D"/>
    <w:rsid w:val="008B415C"/>
    <w:rsid w:val="008B4D23"/>
    <w:rsid w:val="008B656C"/>
    <w:rsid w:val="008C00AE"/>
    <w:rsid w:val="008C00E9"/>
    <w:rsid w:val="008C16C7"/>
    <w:rsid w:val="008C47BE"/>
    <w:rsid w:val="008C5200"/>
    <w:rsid w:val="008D2050"/>
    <w:rsid w:val="008D3283"/>
    <w:rsid w:val="008D36F1"/>
    <w:rsid w:val="008D3E71"/>
    <w:rsid w:val="008D4A1C"/>
    <w:rsid w:val="008D608E"/>
    <w:rsid w:val="008D6252"/>
    <w:rsid w:val="008D76A6"/>
    <w:rsid w:val="008D77C6"/>
    <w:rsid w:val="008E0EEA"/>
    <w:rsid w:val="008E25A8"/>
    <w:rsid w:val="008E2E39"/>
    <w:rsid w:val="008E4C50"/>
    <w:rsid w:val="008F130A"/>
    <w:rsid w:val="008F378D"/>
    <w:rsid w:val="008F6609"/>
    <w:rsid w:val="008F745D"/>
    <w:rsid w:val="008F7529"/>
    <w:rsid w:val="00903E7E"/>
    <w:rsid w:val="00905C00"/>
    <w:rsid w:val="00906D8A"/>
    <w:rsid w:val="00914A4F"/>
    <w:rsid w:val="00914CD0"/>
    <w:rsid w:val="0092218B"/>
    <w:rsid w:val="00923397"/>
    <w:rsid w:val="00925460"/>
    <w:rsid w:val="009266D3"/>
    <w:rsid w:val="0092754F"/>
    <w:rsid w:val="00927FE4"/>
    <w:rsid w:val="00930190"/>
    <w:rsid w:val="00930856"/>
    <w:rsid w:val="00932011"/>
    <w:rsid w:val="00932543"/>
    <w:rsid w:val="00933543"/>
    <w:rsid w:val="009345A8"/>
    <w:rsid w:val="00936485"/>
    <w:rsid w:val="009365A1"/>
    <w:rsid w:val="00940B6E"/>
    <w:rsid w:val="00942EE4"/>
    <w:rsid w:val="00943566"/>
    <w:rsid w:val="0094399B"/>
    <w:rsid w:val="00944278"/>
    <w:rsid w:val="0094611D"/>
    <w:rsid w:val="0094630F"/>
    <w:rsid w:val="00946FD8"/>
    <w:rsid w:val="00947897"/>
    <w:rsid w:val="00950F54"/>
    <w:rsid w:val="00951832"/>
    <w:rsid w:val="00951EBC"/>
    <w:rsid w:val="0095241B"/>
    <w:rsid w:val="0095379E"/>
    <w:rsid w:val="0095672F"/>
    <w:rsid w:val="00957ADD"/>
    <w:rsid w:val="00957FDF"/>
    <w:rsid w:val="00961819"/>
    <w:rsid w:val="00963421"/>
    <w:rsid w:val="00965693"/>
    <w:rsid w:val="00966383"/>
    <w:rsid w:val="00966A28"/>
    <w:rsid w:val="00971EC0"/>
    <w:rsid w:val="00977595"/>
    <w:rsid w:val="009808A0"/>
    <w:rsid w:val="00981815"/>
    <w:rsid w:val="0098559C"/>
    <w:rsid w:val="00986E69"/>
    <w:rsid w:val="0098774E"/>
    <w:rsid w:val="009910CE"/>
    <w:rsid w:val="009939FE"/>
    <w:rsid w:val="00994340"/>
    <w:rsid w:val="009950E2"/>
    <w:rsid w:val="009960DA"/>
    <w:rsid w:val="009A14B9"/>
    <w:rsid w:val="009A1A3D"/>
    <w:rsid w:val="009A2E42"/>
    <w:rsid w:val="009A3B55"/>
    <w:rsid w:val="009A4F09"/>
    <w:rsid w:val="009A53E6"/>
    <w:rsid w:val="009A658A"/>
    <w:rsid w:val="009A6B94"/>
    <w:rsid w:val="009B092E"/>
    <w:rsid w:val="009B09E1"/>
    <w:rsid w:val="009B0C8C"/>
    <w:rsid w:val="009B0C97"/>
    <w:rsid w:val="009B0EF6"/>
    <w:rsid w:val="009B16C1"/>
    <w:rsid w:val="009B2310"/>
    <w:rsid w:val="009B4943"/>
    <w:rsid w:val="009C04B3"/>
    <w:rsid w:val="009C2C0A"/>
    <w:rsid w:val="009C44BE"/>
    <w:rsid w:val="009C44FC"/>
    <w:rsid w:val="009C45C5"/>
    <w:rsid w:val="009C50CA"/>
    <w:rsid w:val="009C7745"/>
    <w:rsid w:val="009C7EE9"/>
    <w:rsid w:val="009C7F0B"/>
    <w:rsid w:val="009D0336"/>
    <w:rsid w:val="009D0545"/>
    <w:rsid w:val="009D229E"/>
    <w:rsid w:val="009D3A0D"/>
    <w:rsid w:val="009D4E5F"/>
    <w:rsid w:val="009D65E4"/>
    <w:rsid w:val="009D6D54"/>
    <w:rsid w:val="009E111A"/>
    <w:rsid w:val="009E6B31"/>
    <w:rsid w:val="009F2DE4"/>
    <w:rsid w:val="009F4A7C"/>
    <w:rsid w:val="009F4C6A"/>
    <w:rsid w:val="00A0074E"/>
    <w:rsid w:val="00A03489"/>
    <w:rsid w:val="00A05A9A"/>
    <w:rsid w:val="00A06919"/>
    <w:rsid w:val="00A10B81"/>
    <w:rsid w:val="00A1104E"/>
    <w:rsid w:val="00A11910"/>
    <w:rsid w:val="00A135CB"/>
    <w:rsid w:val="00A13A1B"/>
    <w:rsid w:val="00A13FFD"/>
    <w:rsid w:val="00A162F3"/>
    <w:rsid w:val="00A16EEE"/>
    <w:rsid w:val="00A24B73"/>
    <w:rsid w:val="00A25913"/>
    <w:rsid w:val="00A27D98"/>
    <w:rsid w:val="00A306FF"/>
    <w:rsid w:val="00A30C28"/>
    <w:rsid w:val="00A3115B"/>
    <w:rsid w:val="00A3162F"/>
    <w:rsid w:val="00A31BAD"/>
    <w:rsid w:val="00A33187"/>
    <w:rsid w:val="00A3447E"/>
    <w:rsid w:val="00A3556B"/>
    <w:rsid w:val="00A36332"/>
    <w:rsid w:val="00A37E0F"/>
    <w:rsid w:val="00A40AAA"/>
    <w:rsid w:val="00A40BBD"/>
    <w:rsid w:val="00A4144E"/>
    <w:rsid w:val="00A439D6"/>
    <w:rsid w:val="00A4589F"/>
    <w:rsid w:val="00A467CB"/>
    <w:rsid w:val="00A467DC"/>
    <w:rsid w:val="00A46F46"/>
    <w:rsid w:val="00A505EC"/>
    <w:rsid w:val="00A509EE"/>
    <w:rsid w:val="00A51177"/>
    <w:rsid w:val="00A54C69"/>
    <w:rsid w:val="00A55C17"/>
    <w:rsid w:val="00A56D57"/>
    <w:rsid w:val="00A6178D"/>
    <w:rsid w:val="00A61D9B"/>
    <w:rsid w:val="00A62987"/>
    <w:rsid w:val="00A62E62"/>
    <w:rsid w:val="00A6396A"/>
    <w:rsid w:val="00A64701"/>
    <w:rsid w:val="00A647E8"/>
    <w:rsid w:val="00A64999"/>
    <w:rsid w:val="00A679BA"/>
    <w:rsid w:val="00A71475"/>
    <w:rsid w:val="00A71B6D"/>
    <w:rsid w:val="00A71E45"/>
    <w:rsid w:val="00A723A0"/>
    <w:rsid w:val="00A74235"/>
    <w:rsid w:val="00A74F95"/>
    <w:rsid w:val="00A751E1"/>
    <w:rsid w:val="00A76E11"/>
    <w:rsid w:val="00A77061"/>
    <w:rsid w:val="00A820E0"/>
    <w:rsid w:val="00A83802"/>
    <w:rsid w:val="00A83A06"/>
    <w:rsid w:val="00A84202"/>
    <w:rsid w:val="00A85F02"/>
    <w:rsid w:val="00A8645E"/>
    <w:rsid w:val="00A8664D"/>
    <w:rsid w:val="00A87387"/>
    <w:rsid w:val="00A87CAA"/>
    <w:rsid w:val="00A9012F"/>
    <w:rsid w:val="00A91DD5"/>
    <w:rsid w:val="00A92C6A"/>
    <w:rsid w:val="00A94944"/>
    <w:rsid w:val="00A960BE"/>
    <w:rsid w:val="00A968B7"/>
    <w:rsid w:val="00A97587"/>
    <w:rsid w:val="00AA0466"/>
    <w:rsid w:val="00AA149C"/>
    <w:rsid w:val="00AA1A22"/>
    <w:rsid w:val="00AA2075"/>
    <w:rsid w:val="00AA3F37"/>
    <w:rsid w:val="00AA4B65"/>
    <w:rsid w:val="00AA5028"/>
    <w:rsid w:val="00AA5095"/>
    <w:rsid w:val="00AA5812"/>
    <w:rsid w:val="00AA75C7"/>
    <w:rsid w:val="00AC0EEB"/>
    <w:rsid w:val="00AC199D"/>
    <w:rsid w:val="00AC1E66"/>
    <w:rsid w:val="00AC2304"/>
    <w:rsid w:val="00AC316F"/>
    <w:rsid w:val="00AC42DE"/>
    <w:rsid w:val="00AC4E11"/>
    <w:rsid w:val="00AC6392"/>
    <w:rsid w:val="00AC6402"/>
    <w:rsid w:val="00AC7C62"/>
    <w:rsid w:val="00AD1D93"/>
    <w:rsid w:val="00AD2BDC"/>
    <w:rsid w:val="00AD677F"/>
    <w:rsid w:val="00AE07EF"/>
    <w:rsid w:val="00AE09A9"/>
    <w:rsid w:val="00AE0CAA"/>
    <w:rsid w:val="00AE4129"/>
    <w:rsid w:val="00AE41D0"/>
    <w:rsid w:val="00AE4DB0"/>
    <w:rsid w:val="00AE4EEE"/>
    <w:rsid w:val="00AE5309"/>
    <w:rsid w:val="00AE5813"/>
    <w:rsid w:val="00AE6B3D"/>
    <w:rsid w:val="00AE6CAD"/>
    <w:rsid w:val="00AE6FFA"/>
    <w:rsid w:val="00AE7821"/>
    <w:rsid w:val="00AF124D"/>
    <w:rsid w:val="00AF18FE"/>
    <w:rsid w:val="00AF1B07"/>
    <w:rsid w:val="00AF3313"/>
    <w:rsid w:val="00AF500C"/>
    <w:rsid w:val="00AF505B"/>
    <w:rsid w:val="00AF5E96"/>
    <w:rsid w:val="00AF6872"/>
    <w:rsid w:val="00B01463"/>
    <w:rsid w:val="00B01815"/>
    <w:rsid w:val="00B01A85"/>
    <w:rsid w:val="00B02570"/>
    <w:rsid w:val="00B0274A"/>
    <w:rsid w:val="00B035B4"/>
    <w:rsid w:val="00B0468F"/>
    <w:rsid w:val="00B04CC7"/>
    <w:rsid w:val="00B11995"/>
    <w:rsid w:val="00B1219A"/>
    <w:rsid w:val="00B12D81"/>
    <w:rsid w:val="00B13718"/>
    <w:rsid w:val="00B13B22"/>
    <w:rsid w:val="00B142D6"/>
    <w:rsid w:val="00B14CAC"/>
    <w:rsid w:val="00B14EC5"/>
    <w:rsid w:val="00B15D1D"/>
    <w:rsid w:val="00B1631F"/>
    <w:rsid w:val="00B16B40"/>
    <w:rsid w:val="00B171FE"/>
    <w:rsid w:val="00B175A7"/>
    <w:rsid w:val="00B2054D"/>
    <w:rsid w:val="00B2276B"/>
    <w:rsid w:val="00B2346F"/>
    <w:rsid w:val="00B258E7"/>
    <w:rsid w:val="00B267DB"/>
    <w:rsid w:val="00B3049F"/>
    <w:rsid w:val="00B323D9"/>
    <w:rsid w:val="00B350E4"/>
    <w:rsid w:val="00B3512D"/>
    <w:rsid w:val="00B35B8A"/>
    <w:rsid w:val="00B35C50"/>
    <w:rsid w:val="00B35FD7"/>
    <w:rsid w:val="00B36E16"/>
    <w:rsid w:val="00B40E92"/>
    <w:rsid w:val="00B4280D"/>
    <w:rsid w:val="00B429C4"/>
    <w:rsid w:val="00B431FC"/>
    <w:rsid w:val="00B452B1"/>
    <w:rsid w:val="00B45E42"/>
    <w:rsid w:val="00B468A1"/>
    <w:rsid w:val="00B46A1C"/>
    <w:rsid w:val="00B46ACD"/>
    <w:rsid w:val="00B46C43"/>
    <w:rsid w:val="00B47FCE"/>
    <w:rsid w:val="00B51E53"/>
    <w:rsid w:val="00B523D8"/>
    <w:rsid w:val="00B52CB3"/>
    <w:rsid w:val="00B6008F"/>
    <w:rsid w:val="00B60E29"/>
    <w:rsid w:val="00B6289D"/>
    <w:rsid w:val="00B62F52"/>
    <w:rsid w:val="00B64F1D"/>
    <w:rsid w:val="00B659A5"/>
    <w:rsid w:val="00B662CA"/>
    <w:rsid w:val="00B66E12"/>
    <w:rsid w:val="00B67290"/>
    <w:rsid w:val="00B6751B"/>
    <w:rsid w:val="00B67E19"/>
    <w:rsid w:val="00B71616"/>
    <w:rsid w:val="00B71C4E"/>
    <w:rsid w:val="00B72169"/>
    <w:rsid w:val="00B72B3C"/>
    <w:rsid w:val="00B768CA"/>
    <w:rsid w:val="00B77F61"/>
    <w:rsid w:val="00B81F68"/>
    <w:rsid w:val="00B83602"/>
    <w:rsid w:val="00B83D8E"/>
    <w:rsid w:val="00B8402F"/>
    <w:rsid w:val="00B8670B"/>
    <w:rsid w:val="00B870C7"/>
    <w:rsid w:val="00B91189"/>
    <w:rsid w:val="00B9134D"/>
    <w:rsid w:val="00B928AD"/>
    <w:rsid w:val="00B93B8B"/>
    <w:rsid w:val="00B942DD"/>
    <w:rsid w:val="00B97112"/>
    <w:rsid w:val="00BA0917"/>
    <w:rsid w:val="00BA0F2C"/>
    <w:rsid w:val="00BA1213"/>
    <w:rsid w:val="00BA229F"/>
    <w:rsid w:val="00BA240E"/>
    <w:rsid w:val="00BA3D89"/>
    <w:rsid w:val="00BA43B7"/>
    <w:rsid w:val="00BA5CF7"/>
    <w:rsid w:val="00BA6A77"/>
    <w:rsid w:val="00BA75B2"/>
    <w:rsid w:val="00BB0618"/>
    <w:rsid w:val="00BB3174"/>
    <w:rsid w:val="00BB5364"/>
    <w:rsid w:val="00BC040A"/>
    <w:rsid w:val="00BC0EA9"/>
    <w:rsid w:val="00BC1FC3"/>
    <w:rsid w:val="00BC2CA0"/>
    <w:rsid w:val="00BC60F5"/>
    <w:rsid w:val="00BC7F24"/>
    <w:rsid w:val="00BD214B"/>
    <w:rsid w:val="00BD3159"/>
    <w:rsid w:val="00BD34ED"/>
    <w:rsid w:val="00BD50D5"/>
    <w:rsid w:val="00BD74C4"/>
    <w:rsid w:val="00BE015A"/>
    <w:rsid w:val="00BE0DDB"/>
    <w:rsid w:val="00BE125E"/>
    <w:rsid w:val="00BE1B71"/>
    <w:rsid w:val="00BE24A0"/>
    <w:rsid w:val="00BE3367"/>
    <w:rsid w:val="00BE42E0"/>
    <w:rsid w:val="00BE4498"/>
    <w:rsid w:val="00BE4A43"/>
    <w:rsid w:val="00BE4DBD"/>
    <w:rsid w:val="00BE5E6D"/>
    <w:rsid w:val="00BE7B20"/>
    <w:rsid w:val="00BE7E95"/>
    <w:rsid w:val="00BF2BEA"/>
    <w:rsid w:val="00BF3AA8"/>
    <w:rsid w:val="00BF5075"/>
    <w:rsid w:val="00BF523B"/>
    <w:rsid w:val="00BF6DFB"/>
    <w:rsid w:val="00BF797F"/>
    <w:rsid w:val="00BF7DCD"/>
    <w:rsid w:val="00C00FDB"/>
    <w:rsid w:val="00C0134C"/>
    <w:rsid w:val="00C049D5"/>
    <w:rsid w:val="00C05B03"/>
    <w:rsid w:val="00C11071"/>
    <w:rsid w:val="00C115DA"/>
    <w:rsid w:val="00C12015"/>
    <w:rsid w:val="00C122DE"/>
    <w:rsid w:val="00C13FAB"/>
    <w:rsid w:val="00C15BF4"/>
    <w:rsid w:val="00C15C4F"/>
    <w:rsid w:val="00C22AFB"/>
    <w:rsid w:val="00C23C9A"/>
    <w:rsid w:val="00C248C0"/>
    <w:rsid w:val="00C24C9B"/>
    <w:rsid w:val="00C27B7E"/>
    <w:rsid w:val="00C303A7"/>
    <w:rsid w:val="00C342FE"/>
    <w:rsid w:val="00C36284"/>
    <w:rsid w:val="00C364D5"/>
    <w:rsid w:val="00C3660B"/>
    <w:rsid w:val="00C36AED"/>
    <w:rsid w:val="00C40217"/>
    <w:rsid w:val="00C41FAD"/>
    <w:rsid w:val="00C43470"/>
    <w:rsid w:val="00C43927"/>
    <w:rsid w:val="00C44090"/>
    <w:rsid w:val="00C44606"/>
    <w:rsid w:val="00C449A6"/>
    <w:rsid w:val="00C50F16"/>
    <w:rsid w:val="00C51BA4"/>
    <w:rsid w:val="00C520FB"/>
    <w:rsid w:val="00C545A1"/>
    <w:rsid w:val="00C560D5"/>
    <w:rsid w:val="00C56FC8"/>
    <w:rsid w:val="00C57D48"/>
    <w:rsid w:val="00C6040E"/>
    <w:rsid w:val="00C6049C"/>
    <w:rsid w:val="00C611E5"/>
    <w:rsid w:val="00C62099"/>
    <w:rsid w:val="00C6448C"/>
    <w:rsid w:val="00C64AC6"/>
    <w:rsid w:val="00C724A8"/>
    <w:rsid w:val="00C7316D"/>
    <w:rsid w:val="00C74354"/>
    <w:rsid w:val="00C75357"/>
    <w:rsid w:val="00C77879"/>
    <w:rsid w:val="00C82B57"/>
    <w:rsid w:val="00C82FF1"/>
    <w:rsid w:val="00C85960"/>
    <w:rsid w:val="00C87554"/>
    <w:rsid w:val="00C87B25"/>
    <w:rsid w:val="00C9053E"/>
    <w:rsid w:val="00C91588"/>
    <w:rsid w:val="00C915DC"/>
    <w:rsid w:val="00C91C0A"/>
    <w:rsid w:val="00C95A93"/>
    <w:rsid w:val="00C968BA"/>
    <w:rsid w:val="00CA1E59"/>
    <w:rsid w:val="00CA2F8E"/>
    <w:rsid w:val="00CA4AC5"/>
    <w:rsid w:val="00CA7417"/>
    <w:rsid w:val="00CB02DD"/>
    <w:rsid w:val="00CB2DBE"/>
    <w:rsid w:val="00CB5035"/>
    <w:rsid w:val="00CB76ED"/>
    <w:rsid w:val="00CB777B"/>
    <w:rsid w:val="00CB7CF6"/>
    <w:rsid w:val="00CC00A1"/>
    <w:rsid w:val="00CC09A1"/>
    <w:rsid w:val="00CC09EB"/>
    <w:rsid w:val="00CC150C"/>
    <w:rsid w:val="00CC34B2"/>
    <w:rsid w:val="00CC355E"/>
    <w:rsid w:val="00CC4085"/>
    <w:rsid w:val="00CC4DE7"/>
    <w:rsid w:val="00CC5F9A"/>
    <w:rsid w:val="00CC70F2"/>
    <w:rsid w:val="00CC7E7B"/>
    <w:rsid w:val="00CD354D"/>
    <w:rsid w:val="00CD4681"/>
    <w:rsid w:val="00CD5387"/>
    <w:rsid w:val="00CD62FC"/>
    <w:rsid w:val="00CD714B"/>
    <w:rsid w:val="00CE0234"/>
    <w:rsid w:val="00CE26C1"/>
    <w:rsid w:val="00CE3AA6"/>
    <w:rsid w:val="00CE4DAB"/>
    <w:rsid w:val="00CE59EC"/>
    <w:rsid w:val="00CF30E3"/>
    <w:rsid w:val="00CF403C"/>
    <w:rsid w:val="00CF5BF0"/>
    <w:rsid w:val="00CF62BB"/>
    <w:rsid w:val="00CF6D89"/>
    <w:rsid w:val="00CF74AD"/>
    <w:rsid w:val="00D016C9"/>
    <w:rsid w:val="00D02A70"/>
    <w:rsid w:val="00D02CDF"/>
    <w:rsid w:val="00D04F42"/>
    <w:rsid w:val="00D051B1"/>
    <w:rsid w:val="00D072FF"/>
    <w:rsid w:val="00D077DF"/>
    <w:rsid w:val="00D10420"/>
    <w:rsid w:val="00D10C36"/>
    <w:rsid w:val="00D115AD"/>
    <w:rsid w:val="00D1199F"/>
    <w:rsid w:val="00D11AB6"/>
    <w:rsid w:val="00D11D45"/>
    <w:rsid w:val="00D13B75"/>
    <w:rsid w:val="00D14240"/>
    <w:rsid w:val="00D144AF"/>
    <w:rsid w:val="00D14A4C"/>
    <w:rsid w:val="00D15761"/>
    <w:rsid w:val="00D15E92"/>
    <w:rsid w:val="00D16A1A"/>
    <w:rsid w:val="00D20FD0"/>
    <w:rsid w:val="00D228D2"/>
    <w:rsid w:val="00D228FA"/>
    <w:rsid w:val="00D246AE"/>
    <w:rsid w:val="00D25D40"/>
    <w:rsid w:val="00D269E2"/>
    <w:rsid w:val="00D305A0"/>
    <w:rsid w:val="00D3069C"/>
    <w:rsid w:val="00D3133A"/>
    <w:rsid w:val="00D3263D"/>
    <w:rsid w:val="00D3394A"/>
    <w:rsid w:val="00D346FA"/>
    <w:rsid w:val="00D358F2"/>
    <w:rsid w:val="00D35CFF"/>
    <w:rsid w:val="00D35E4A"/>
    <w:rsid w:val="00D366DF"/>
    <w:rsid w:val="00D40360"/>
    <w:rsid w:val="00D42456"/>
    <w:rsid w:val="00D44002"/>
    <w:rsid w:val="00D44BD7"/>
    <w:rsid w:val="00D50C1D"/>
    <w:rsid w:val="00D56CEE"/>
    <w:rsid w:val="00D60DA1"/>
    <w:rsid w:val="00D616C4"/>
    <w:rsid w:val="00D6203F"/>
    <w:rsid w:val="00D63449"/>
    <w:rsid w:val="00D64158"/>
    <w:rsid w:val="00D6514F"/>
    <w:rsid w:val="00D66656"/>
    <w:rsid w:val="00D66681"/>
    <w:rsid w:val="00D6698C"/>
    <w:rsid w:val="00D710A6"/>
    <w:rsid w:val="00D71778"/>
    <w:rsid w:val="00D72284"/>
    <w:rsid w:val="00D724EE"/>
    <w:rsid w:val="00D73253"/>
    <w:rsid w:val="00D75BC0"/>
    <w:rsid w:val="00D761E3"/>
    <w:rsid w:val="00D763F2"/>
    <w:rsid w:val="00D8021E"/>
    <w:rsid w:val="00D812C7"/>
    <w:rsid w:val="00D819E0"/>
    <w:rsid w:val="00D8251D"/>
    <w:rsid w:val="00D83FF6"/>
    <w:rsid w:val="00D85BAA"/>
    <w:rsid w:val="00D87A08"/>
    <w:rsid w:val="00D9209D"/>
    <w:rsid w:val="00D92C56"/>
    <w:rsid w:val="00D93A06"/>
    <w:rsid w:val="00D95217"/>
    <w:rsid w:val="00D95F84"/>
    <w:rsid w:val="00DA0449"/>
    <w:rsid w:val="00DA0824"/>
    <w:rsid w:val="00DA0C05"/>
    <w:rsid w:val="00DA11FE"/>
    <w:rsid w:val="00DA1C77"/>
    <w:rsid w:val="00DA3934"/>
    <w:rsid w:val="00DA4397"/>
    <w:rsid w:val="00DA513F"/>
    <w:rsid w:val="00DA5917"/>
    <w:rsid w:val="00DA7A02"/>
    <w:rsid w:val="00DB0598"/>
    <w:rsid w:val="00DB05B1"/>
    <w:rsid w:val="00DB4388"/>
    <w:rsid w:val="00DB4774"/>
    <w:rsid w:val="00DB4BA7"/>
    <w:rsid w:val="00DB51D4"/>
    <w:rsid w:val="00DB5345"/>
    <w:rsid w:val="00DB705D"/>
    <w:rsid w:val="00DB776E"/>
    <w:rsid w:val="00DC02CE"/>
    <w:rsid w:val="00DC04E4"/>
    <w:rsid w:val="00DC12B0"/>
    <w:rsid w:val="00DC2314"/>
    <w:rsid w:val="00DC36BC"/>
    <w:rsid w:val="00DC43AC"/>
    <w:rsid w:val="00DC6FAD"/>
    <w:rsid w:val="00DC78BB"/>
    <w:rsid w:val="00DD0280"/>
    <w:rsid w:val="00DD1552"/>
    <w:rsid w:val="00DD160A"/>
    <w:rsid w:val="00DD1F59"/>
    <w:rsid w:val="00DD3057"/>
    <w:rsid w:val="00DD36F1"/>
    <w:rsid w:val="00DD402D"/>
    <w:rsid w:val="00DD4F7B"/>
    <w:rsid w:val="00DD7730"/>
    <w:rsid w:val="00DD7850"/>
    <w:rsid w:val="00DE02EB"/>
    <w:rsid w:val="00DE0FE4"/>
    <w:rsid w:val="00DE4ECB"/>
    <w:rsid w:val="00DE6040"/>
    <w:rsid w:val="00DE7F01"/>
    <w:rsid w:val="00DF2180"/>
    <w:rsid w:val="00DF21C9"/>
    <w:rsid w:val="00DF3146"/>
    <w:rsid w:val="00DF5981"/>
    <w:rsid w:val="00DF77F8"/>
    <w:rsid w:val="00E00F55"/>
    <w:rsid w:val="00E01177"/>
    <w:rsid w:val="00E01AFB"/>
    <w:rsid w:val="00E029BC"/>
    <w:rsid w:val="00E04DCF"/>
    <w:rsid w:val="00E07630"/>
    <w:rsid w:val="00E07961"/>
    <w:rsid w:val="00E10994"/>
    <w:rsid w:val="00E10B37"/>
    <w:rsid w:val="00E122F8"/>
    <w:rsid w:val="00E12388"/>
    <w:rsid w:val="00E13427"/>
    <w:rsid w:val="00E13607"/>
    <w:rsid w:val="00E1784C"/>
    <w:rsid w:val="00E17EE7"/>
    <w:rsid w:val="00E20313"/>
    <w:rsid w:val="00E218D9"/>
    <w:rsid w:val="00E21F5A"/>
    <w:rsid w:val="00E21F70"/>
    <w:rsid w:val="00E26A0C"/>
    <w:rsid w:val="00E30949"/>
    <w:rsid w:val="00E35C40"/>
    <w:rsid w:val="00E372E2"/>
    <w:rsid w:val="00E37E99"/>
    <w:rsid w:val="00E4066B"/>
    <w:rsid w:val="00E42E4B"/>
    <w:rsid w:val="00E455CD"/>
    <w:rsid w:val="00E459D6"/>
    <w:rsid w:val="00E46737"/>
    <w:rsid w:val="00E474C3"/>
    <w:rsid w:val="00E5100E"/>
    <w:rsid w:val="00E53288"/>
    <w:rsid w:val="00E53F66"/>
    <w:rsid w:val="00E553CC"/>
    <w:rsid w:val="00E55A1B"/>
    <w:rsid w:val="00E57714"/>
    <w:rsid w:val="00E61826"/>
    <w:rsid w:val="00E61950"/>
    <w:rsid w:val="00E61963"/>
    <w:rsid w:val="00E63112"/>
    <w:rsid w:val="00E634CC"/>
    <w:rsid w:val="00E642E1"/>
    <w:rsid w:val="00E644DB"/>
    <w:rsid w:val="00E648B4"/>
    <w:rsid w:val="00E649FA"/>
    <w:rsid w:val="00E64DDD"/>
    <w:rsid w:val="00E67149"/>
    <w:rsid w:val="00E72126"/>
    <w:rsid w:val="00E72179"/>
    <w:rsid w:val="00E778A2"/>
    <w:rsid w:val="00E77EEC"/>
    <w:rsid w:val="00E800CF"/>
    <w:rsid w:val="00E81419"/>
    <w:rsid w:val="00E829B2"/>
    <w:rsid w:val="00E84B27"/>
    <w:rsid w:val="00E8566C"/>
    <w:rsid w:val="00E85C88"/>
    <w:rsid w:val="00E85CA5"/>
    <w:rsid w:val="00E860A6"/>
    <w:rsid w:val="00E862F2"/>
    <w:rsid w:val="00E87C26"/>
    <w:rsid w:val="00E91899"/>
    <w:rsid w:val="00E928CB"/>
    <w:rsid w:val="00E934DC"/>
    <w:rsid w:val="00E95892"/>
    <w:rsid w:val="00E9706E"/>
    <w:rsid w:val="00E97AF0"/>
    <w:rsid w:val="00EA002C"/>
    <w:rsid w:val="00EA34DD"/>
    <w:rsid w:val="00EA35E9"/>
    <w:rsid w:val="00EA3820"/>
    <w:rsid w:val="00EA63ED"/>
    <w:rsid w:val="00EA6736"/>
    <w:rsid w:val="00EA6E2F"/>
    <w:rsid w:val="00EA7CF5"/>
    <w:rsid w:val="00EA7E48"/>
    <w:rsid w:val="00EB3D1C"/>
    <w:rsid w:val="00EB5AB5"/>
    <w:rsid w:val="00EB6347"/>
    <w:rsid w:val="00EB65FF"/>
    <w:rsid w:val="00EB6B12"/>
    <w:rsid w:val="00EB7A86"/>
    <w:rsid w:val="00EC00B3"/>
    <w:rsid w:val="00EC0150"/>
    <w:rsid w:val="00EC1771"/>
    <w:rsid w:val="00EC47C5"/>
    <w:rsid w:val="00EC4EA2"/>
    <w:rsid w:val="00EC4EB3"/>
    <w:rsid w:val="00ED0B29"/>
    <w:rsid w:val="00ED0DF7"/>
    <w:rsid w:val="00ED30A3"/>
    <w:rsid w:val="00ED3AF6"/>
    <w:rsid w:val="00ED475D"/>
    <w:rsid w:val="00ED5AD0"/>
    <w:rsid w:val="00EE00B8"/>
    <w:rsid w:val="00EE359C"/>
    <w:rsid w:val="00EE6262"/>
    <w:rsid w:val="00EE66F9"/>
    <w:rsid w:val="00EF30A6"/>
    <w:rsid w:val="00EF3E17"/>
    <w:rsid w:val="00EF4CA1"/>
    <w:rsid w:val="00EF6262"/>
    <w:rsid w:val="00EF6589"/>
    <w:rsid w:val="00EF675A"/>
    <w:rsid w:val="00EF6E89"/>
    <w:rsid w:val="00EF7C1A"/>
    <w:rsid w:val="00F02026"/>
    <w:rsid w:val="00F105B1"/>
    <w:rsid w:val="00F1060C"/>
    <w:rsid w:val="00F11954"/>
    <w:rsid w:val="00F1348B"/>
    <w:rsid w:val="00F15F5A"/>
    <w:rsid w:val="00F16B65"/>
    <w:rsid w:val="00F21FF7"/>
    <w:rsid w:val="00F2245B"/>
    <w:rsid w:val="00F22473"/>
    <w:rsid w:val="00F22643"/>
    <w:rsid w:val="00F2402F"/>
    <w:rsid w:val="00F24279"/>
    <w:rsid w:val="00F26854"/>
    <w:rsid w:val="00F30300"/>
    <w:rsid w:val="00F30F34"/>
    <w:rsid w:val="00F32286"/>
    <w:rsid w:val="00F339D9"/>
    <w:rsid w:val="00F347C3"/>
    <w:rsid w:val="00F35891"/>
    <w:rsid w:val="00F3689E"/>
    <w:rsid w:val="00F41311"/>
    <w:rsid w:val="00F43D78"/>
    <w:rsid w:val="00F44295"/>
    <w:rsid w:val="00F44948"/>
    <w:rsid w:val="00F5166D"/>
    <w:rsid w:val="00F54270"/>
    <w:rsid w:val="00F54449"/>
    <w:rsid w:val="00F55DC9"/>
    <w:rsid w:val="00F55E12"/>
    <w:rsid w:val="00F61DFF"/>
    <w:rsid w:val="00F61F27"/>
    <w:rsid w:val="00F6249A"/>
    <w:rsid w:val="00F63BE9"/>
    <w:rsid w:val="00F64983"/>
    <w:rsid w:val="00F65559"/>
    <w:rsid w:val="00F65F33"/>
    <w:rsid w:val="00F66789"/>
    <w:rsid w:val="00F733F3"/>
    <w:rsid w:val="00F73EC6"/>
    <w:rsid w:val="00F7439A"/>
    <w:rsid w:val="00F761CC"/>
    <w:rsid w:val="00F77FBA"/>
    <w:rsid w:val="00F821E5"/>
    <w:rsid w:val="00F82780"/>
    <w:rsid w:val="00F83FDE"/>
    <w:rsid w:val="00F83FFF"/>
    <w:rsid w:val="00F85725"/>
    <w:rsid w:val="00F8591B"/>
    <w:rsid w:val="00F865CC"/>
    <w:rsid w:val="00F8722C"/>
    <w:rsid w:val="00F900CF"/>
    <w:rsid w:val="00F90D49"/>
    <w:rsid w:val="00F93CEA"/>
    <w:rsid w:val="00F94361"/>
    <w:rsid w:val="00F95819"/>
    <w:rsid w:val="00F95B0E"/>
    <w:rsid w:val="00F96A92"/>
    <w:rsid w:val="00FA0C7E"/>
    <w:rsid w:val="00FA14DC"/>
    <w:rsid w:val="00FA28EC"/>
    <w:rsid w:val="00FA3494"/>
    <w:rsid w:val="00FA48B5"/>
    <w:rsid w:val="00FA54FD"/>
    <w:rsid w:val="00FA5737"/>
    <w:rsid w:val="00FA6B9F"/>
    <w:rsid w:val="00FB106F"/>
    <w:rsid w:val="00FB1FB8"/>
    <w:rsid w:val="00FB21F4"/>
    <w:rsid w:val="00FB3A9E"/>
    <w:rsid w:val="00FB3D3C"/>
    <w:rsid w:val="00FB640E"/>
    <w:rsid w:val="00FB6904"/>
    <w:rsid w:val="00FC0D09"/>
    <w:rsid w:val="00FC1189"/>
    <w:rsid w:val="00FC1A92"/>
    <w:rsid w:val="00FC26F8"/>
    <w:rsid w:val="00FC2910"/>
    <w:rsid w:val="00FC2B91"/>
    <w:rsid w:val="00FC3D86"/>
    <w:rsid w:val="00FC4D06"/>
    <w:rsid w:val="00FC4E13"/>
    <w:rsid w:val="00FC5565"/>
    <w:rsid w:val="00FC692E"/>
    <w:rsid w:val="00FD1A92"/>
    <w:rsid w:val="00FD6B4C"/>
    <w:rsid w:val="00FD7F73"/>
    <w:rsid w:val="00FE2969"/>
    <w:rsid w:val="00FE6E1B"/>
    <w:rsid w:val="00FF0F57"/>
    <w:rsid w:val="00FF107B"/>
    <w:rsid w:val="00FF175B"/>
    <w:rsid w:val="00FF20E0"/>
    <w:rsid w:val="00FF2936"/>
    <w:rsid w:val="00FF5DC3"/>
    <w:rsid w:val="00FF63B2"/>
    <w:rsid w:val="00FF6EBA"/>
    <w:rsid w:val="00FF7734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359AC"/>
    <w:pPr>
      <w:suppressAutoHyphens/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4270"/>
    <w:pPr>
      <w:keepNext/>
      <w:keepLines/>
      <w:pageBreakBefore/>
      <w:spacing w:after="240"/>
      <w:ind w:firstLine="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51D4"/>
    <w:pPr>
      <w:keepNext/>
      <w:keepLines/>
      <w:spacing w:before="480" w:after="240"/>
      <w:ind w:firstLine="0"/>
      <w:jc w:val="center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51D4"/>
    <w:pPr>
      <w:keepNext/>
      <w:keepLines/>
      <w:spacing w:before="360" w:after="180"/>
      <w:ind w:firstLine="0"/>
      <w:jc w:val="center"/>
      <w:outlineLvl w:val="2"/>
    </w:pPr>
    <w:rPr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651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382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82C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82C34"/>
    <w:pPr>
      <w:keepNext/>
      <w:tabs>
        <w:tab w:val="left" w:pos="709"/>
      </w:tabs>
      <w:suppressAutoHyphens w:val="0"/>
      <w:ind w:left="284" w:hanging="426"/>
      <w:jc w:val="center"/>
      <w:outlineLvl w:val="6"/>
    </w:pPr>
    <w:rPr>
      <w:rFonts w:ascii="Arial" w:hAnsi="Arial"/>
      <w:b/>
      <w:sz w:val="22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382C34"/>
    <w:pPr>
      <w:keepNext/>
      <w:tabs>
        <w:tab w:val="left" w:pos="709"/>
        <w:tab w:val="left" w:pos="6379"/>
      </w:tabs>
      <w:suppressAutoHyphens w:val="0"/>
      <w:ind w:firstLine="0"/>
      <w:jc w:val="center"/>
      <w:outlineLvl w:val="7"/>
    </w:pPr>
    <w:rPr>
      <w:rFonts w:ascii="Arial" w:hAnsi="Arial"/>
      <w:b/>
      <w:sz w:val="22"/>
      <w:szCs w:val="20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382C34"/>
    <w:pPr>
      <w:keepNext/>
      <w:tabs>
        <w:tab w:val="left" w:pos="709"/>
        <w:tab w:val="left" w:pos="6379"/>
      </w:tabs>
      <w:suppressAutoHyphens w:val="0"/>
      <w:ind w:firstLine="0"/>
      <w:jc w:val="center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2C34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B51D4"/>
    <w:rPr>
      <w:rFonts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B51D4"/>
    <w:rPr>
      <w:rFonts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DB477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82C3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82C34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382C34"/>
    <w:rPr>
      <w:rFonts w:ascii="Arial" w:hAnsi="Arial" w:cs="Times New Roman"/>
      <w:b/>
      <w:sz w:val="22"/>
      <w:u w:val="single"/>
    </w:rPr>
  </w:style>
  <w:style w:type="character" w:customStyle="1" w:styleId="80">
    <w:name w:val="Заголовок 8 Знак"/>
    <w:basedOn w:val="a0"/>
    <w:link w:val="8"/>
    <w:uiPriority w:val="99"/>
    <w:locked/>
    <w:rsid w:val="00382C34"/>
    <w:rPr>
      <w:rFonts w:ascii="Arial" w:hAnsi="Arial" w:cs="Times New Roman"/>
      <w:b/>
      <w:sz w:val="22"/>
      <w:u w:val="single"/>
    </w:rPr>
  </w:style>
  <w:style w:type="character" w:customStyle="1" w:styleId="90">
    <w:name w:val="Заголовок 9 Знак"/>
    <w:basedOn w:val="a0"/>
    <w:link w:val="9"/>
    <w:uiPriority w:val="99"/>
    <w:locked/>
    <w:rsid w:val="00382C34"/>
    <w:rPr>
      <w:rFonts w:ascii="Arial" w:hAnsi="Arial" w:cs="Times New Roman"/>
      <w:sz w:val="24"/>
    </w:rPr>
  </w:style>
  <w:style w:type="table" w:styleId="a3">
    <w:name w:val="Table Grid"/>
    <w:basedOn w:val="a1"/>
    <w:uiPriority w:val="99"/>
    <w:rsid w:val="0073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76E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510B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76E11"/>
    <w:rPr>
      <w:rFonts w:cs="Times New Roman"/>
    </w:rPr>
  </w:style>
  <w:style w:type="character" w:styleId="a7">
    <w:name w:val="Hyperlink"/>
    <w:basedOn w:val="a0"/>
    <w:uiPriority w:val="99"/>
    <w:rsid w:val="002850A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850AF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EE00B8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382C34"/>
    <w:rPr>
      <w:rFonts w:cs="Times New Roman"/>
      <w:sz w:val="28"/>
    </w:rPr>
  </w:style>
  <w:style w:type="paragraph" w:styleId="ab">
    <w:name w:val="Subtitle"/>
    <w:basedOn w:val="a"/>
    <w:link w:val="ac"/>
    <w:uiPriority w:val="99"/>
    <w:qFormat/>
    <w:rsid w:val="00EE00B8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382C34"/>
    <w:rPr>
      <w:rFonts w:cs="Times New Roman"/>
      <w:sz w:val="28"/>
    </w:rPr>
  </w:style>
  <w:style w:type="paragraph" w:styleId="ad">
    <w:name w:val="header"/>
    <w:basedOn w:val="a"/>
    <w:link w:val="ae"/>
    <w:uiPriority w:val="99"/>
    <w:rsid w:val="00EE00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82C34"/>
    <w:rPr>
      <w:rFonts w:cs="Times New Roman"/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164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99"/>
    <w:locked/>
    <w:rsid w:val="00164943"/>
    <w:rPr>
      <w:rFonts w:ascii="Calibri" w:eastAsia="Times New Roman" w:hAnsi="Calibri" w:cs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rsid w:val="0016514F"/>
    <w:pPr>
      <w:spacing w:line="288" w:lineRule="auto"/>
      <w:ind w:firstLine="709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6514F"/>
    <w:rPr>
      <w:rFonts w:cs="Times New Roman"/>
      <w:sz w:val="24"/>
      <w:szCs w:val="24"/>
      <w:lang w:val="ru-RU" w:eastAsia="ru-RU" w:bidi="ar-SA"/>
    </w:rPr>
  </w:style>
  <w:style w:type="paragraph" w:styleId="af3">
    <w:name w:val="Body Text"/>
    <w:basedOn w:val="a"/>
    <w:link w:val="af4"/>
    <w:uiPriority w:val="99"/>
    <w:rsid w:val="0016514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382C3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F7F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F7FC7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BE0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2C34"/>
    <w:rPr>
      <w:rFonts w:cs="Times New Roman"/>
      <w:sz w:val="24"/>
      <w:szCs w:val="24"/>
    </w:rPr>
  </w:style>
  <w:style w:type="paragraph" w:customStyle="1" w:styleId="af5">
    <w:name w:val="Приложение_РИСУНОК"/>
    <w:uiPriority w:val="99"/>
    <w:rsid w:val="00CE4DAB"/>
    <w:pPr>
      <w:jc w:val="center"/>
    </w:pPr>
    <w:rPr>
      <w:noProof/>
      <w:sz w:val="28"/>
      <w:szCs w:val="28"/>
    </w:rPr>
  </w:style>
  <w:style w:type="paragraph" w:customStyle="1" w:styleId="af6">
    <w:name w:val="Таблица_Текст_ЦЕНТР"/>
    <w:uiPriority w:val="99"/>
    <w:rsid w:val="007510BB"/>
    <w:pPr>
      <w:jc w:val="center"/>
    </w:pPr>
    <w:rPr>
      <w:sz w:val="24"/>
      <w:szCs w:val="28"/>
    </w:rPr>
  </w:style>
  <w:style w:type="paragraph" w:customStyle="1" w:styleId="af7">
    <w:name w:val="Таблица_ШАПКА"/>
    <w:next w:val="a"/>
    <w:uiPriority w:val="99"/>
    <w:rsid w:val="004A0832"/>
    <w:pPr>
      <w:keepNext/>
      <w:jc w:val="center"/>
    </w:pPr>
    <w:rPr>
      <w:b/>
      <w:sz w:val="24"/>
      <w:szCs w:val="24"/>
    </w:rPr>
  </w:style>
  <w:style w:type="paragraph" w:customStyle="1" w:styleId="af8">
    <w:name w:val="Таблица_НОМЕР"/>
    <w:basedOn w:val="a"/>
    <w:next w:val="a"/>
    <w:link w:val="af9"/>
    <w:uiPriority w:val="99"/>
    <w:rsid w:val="00F95B0E"/>
    <w:pPr>
      <w:keepNext/>
      <w:spacing w:before="240" w:after="60"/>
      <w:jc w:val="right"/>
      <w:outlineLvl w:val="3"/>
    </w:pPr>
    <w:rPr>
      <w:szCs w:val="28"/>
    </w:rPr>
  </w:style>
  <w:style w:type="character" w:customStyle="1" w:styleId="af9">
    <w:name w:val="Таблица_НОМЕР Знак"/>
    <w:basedOn w:val="a0"/>
    <w:link w:val="af8"/>
    <w:uiPriority w:val="99"/>
    <w:locked/>
    <w:rsid w:val="00F95B0E"/>
    <w:rPr>
      <w:rFonts w:eastAsia="Times New Roman" w:cs="Times New Roman"/>
      <w:sz w:val="28"/>
      <w:szCs w:val="28"/>
    </w:rPr>
  </w:style>
  <w:style w:type="paragraph" w:customStyle="1" w:styleId="afa">
    <w:name w:val="Таблица_НАЗВАНИЕ"/>
    <w:next w:val="a"/>
    <w:link w:val="afb"/>
    <w:uiPriority w:val="99"/>
    <w:rsid w:val="00306C83"/>
    <w:pPr>
      <w:keepNext/>
      <w:keepLines/>
      <w:suppressAutoHyphens/>
      <w:spacing w:after="120"/>
      <w:jc w:val="center"/>
    </w:pPr>
    <w:rPr>
      <w:b/>
      <w:sz w:val="28"/>
      <w:szCs w:val="28"/>
    </w:rPr>
  </w:style>
  <w:style w:type="character" w:customStyle="1" w:styleId="afb">
    <w:name w:val="Таблица_НАЗВАНИЕ Знак"/>
    <w:basedOn w:val="a0"/>
    <w:link w:val="afa"/>
    <w:uiPriority w:val="99"/>
    <w:locked/>
    <w:rsid w:val="00306C83"/>
    <w:rPr>
      <w:b/>
      <w:sz w:val="28"/>
      <w:szCs w:val="28"/>
      <w:lang w:val="ru-RU" w:eastAsia="ru-RU" w:bidi="ar-SA"/>
    </w:rPr>
  </w:style>
  <w:style w:type="paragraph" w:customStyle="1" w:styleId="11">
    <w:name w:val="Подзаголовок 1"/>
    <w:basedOn w:val="a"/>
    <w:next w:val="a"/>
    <w:link w:val="12"/>
    <w:uiPriority w:val="99"/>
    <w:rsid w:val="00E72179"/>
    <w:pPr>
      <w:keepNext/>
      <w:keepLines/>
      <w:spacing w:before="360" w:after="120"/>
    </w:pPr>
    <w:rPr>
      <w:b/>
      <w:szCs w:val="28"/>
      <w:u w:val="single"/>
    </w:rPr>
  </w:style>
  <w:style w:type="character" w:customStyle="1" w:styleId="12">
    <w:name w:val="Подзаголовок 1 Знак"/>
    <w:basedOn w:val="a0"/>
    <w:link w:val="11"/>
    <w:uiPriority w:val="99"/>
    <w:locked/>
    <w:rsid w:val="00E72179"/>
    <w:rPr>
      <w:rFonts w:eastAsia="Times New Roman" w:cs="Times New Roman"/>
      <w:b/>
      <w:sz w:val="28"/>
      <w:szCs w:val="28"/>
      <w:u w:val="single"/>
    </w:rPr>
  </w:style>
  <w:style w:type="paragraph" w:customStyle="1" w:styleId="afc">
    <w:name w:val="Абзац"/>
    <w:basedOn w:val="a"/>
    <w:link w:val="afd"/>
    <w:uiPriority w:val="99"/>
    <w:rsid w:val="00586588"/>
    <w:pPr>
      <w:spacing w:before="120" w:after="60"/>
      <w:ind w:firstLine="567"/>
    </w:pPr>
    <w:rPr>
      <w:sz w:val="24"/>
      <w:szCs w:val="20"/>
    </w:rPr>
  </w:style>
  <w:style w:type="character" w:customStyle="1" w:styleId="afd">
    <w:name w:val="Абзац Знак"/>
    <w:link w:val="afc"/>
    <w:uiPriority w:val="99"/>
    <w:locked/>
    <w:rsid w:val="00586588"/>
    <w:rPr>
      <w:sz w:val="24"/>
    </w:rPr>
  </w:style>
  <w:style w:type="paragraph" w:customStyle="1" w:styleId="afe">
    <w:name w:val="Таблица_НОМЕР СТОЛБ"/>
    <w:basedOn w:val="af6"/>
    <w:uiPriority w:val="99"/>
    <w:rsid w:val="006028CE"/>
    <w:pPr>
      <w:keepNext/>
    </w:pPr>
    <w:rPr>
      <w:rFonts w:cs="Courier New"/>
      <w:sz w:val="16"/>
      <w:szCs w:val="16"/>
    </w:rPr>
  </w:style>
  <w:style w:type="paragraph" w:customStyle="1" w:styleId="aff">
    <w:name w:val="Таблица_Текст_ЛЕВО"/>
    <w:basedOn w:val="af6"/>
    <w:uiPriority w:val="99"/>
    <w:rsid w:val="006028CE"/>
    <w:pPr>
      <w:ind w:left="28"/>
      <w:jc w:val="left"/>
    </w:pPr>
    <w:rPr>
      <w:rFonts w:cs="Courier New"/>
      <w:szCs w:val="20"/>
    </w:rPr>
  </w:style>
  <w:style w:type="character" w:styleId="aff0">
    <w:name w:val="Emphasis"/>
    <w:basedOn w:val="a0"/>
    <w:uiPriority w:val="99"/>
    <w:qFormat/>
    <w:rsid w:val="007A2BE8"/>
    <w:rPr>
      <w:rFonts w:cs="Times New Roman"/>
      <w:i/>
      <w:iCs/>
    </w:rPr>
  </w:style>
  <w:style w:type="paragraph" w:styleId="aff1">
    <w:name w:val="Document Map"/>
    <w:basedOn w:val="a"/>
    <w:link w:val="aff2"/>
    <w:uiPriority w:val="99"/>
    <w:rsid w:val="007510BB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locked/>
    <w:rsid w:val="007510BB"/>
    <w:rPr>
      <w:rFonts w:ascii="Tahoma" w:hAnsi="Tahoma" w:cs="Tahoma"/>
      <w:sz w:val="16"/>
      <w:szCs w:val="16"/>
    </w:rPr>
  </w:style>
  <w:style w:type="paragraph" w:customStyle="1" w:styleId="aff3">
    <w:name w:val="Приложение_НОМЕР"/>
    <w:next w:val="aff4"/>
    <w:link w:val="aff5"/>
    <w:uiPriority w:val="99"/>
    <w:rsid w:val="00A54C69"/>
    <w:pPr>
      <w:keepNext/>
      <w:pageBreakBefore/>
      <w:spacing w:after="120"/>
      <w:jc w:val="right"/>
      <w:outlineLvl w:val="1"/>
    </w:pPr>
    <w:rPr>
      <w:sz w:val="28"/>
      <w:szCs w:val="28"/>
    </w:rPr>
  </w:style>
  <w:style w:type="paragraph" w:customStyle="1" w:styleId="aff4">
    <w:name w:val="Приложение_НАЗВАНИЕ"/>
    <w:basedOn w:val="a"/>
    <w:next w:val="af5"/>
    <w:link w:val="aff6"/>
    <w:uiPriority w:val="99"/>
    <w:rsid w:val="00A54C69"/>
    <w:pPr>
      <w:keepNext/>
      <w:spacing w:after="120"/>
      <w:ind w:firstLine="0"/>
      <w:jc w:val="center"/>
    </w:pPr>
    <w:rPr>
      <w:b/>
      <w:szCs w:val="28"/>
    </w:rPr>
  </w:style>
  <w:style w:type="character" w:customStyle="1" w:styleId="aff6">
    <w:name w:val="Приложение_НАЗВАНИЕ Знак"/>
    <w:basedOn w:val="a0"/>
    <w:link w:val="aff4"/>
    <w:uiPriority w:val="99"/>
    <w:locked/>
    <w:rsid w:val="00A54C69"/>
    <w:rPr>
      <w:rFonts w:cs="Times New Roman"/>
      <w:b/>
      <w:sz w:val="28"/>
      <w:szCs w:val="28"/>
    </w:rPr>
  </w:style>
  <w:style w:type="character" w:customStyle="1" w:styleId="aff5">
    <w:name w:val="Приложение_НОМЕР Знак"/>
    <w:basedOn w:val="a0"/>
    <w:link w:val="aff3"/>
    <w:uiPriority w:val="99"/>
    <w:locked/>
    <w:rsid w:val="00A54C69"/>
    <w:rPr>
      <w:sz w:val="28"/>
      <w:szCs w:val="28"/>
      <w:lang w:val="ru-RU" w:eastAsia="ru-RU" w:bidi="ar-SA"/>
    </w:rPr>
  </w:style>
  <w:style w:type="paragraph" w:customStyle="1" w:styleId="aff7">
    <w:name w:val="Приложение_РАЗДЕЛ"/>
    <w:basedOn w:val="aff3"/>
    <w:next w:val="aff3"/>
    <w:link w:val="aff8"/>
    <w:uiPriority w:val="99"/>
    <w:rsid w:val="00A54C69"/>
    <w:pPr>
      <w:pageBreakBefore w:val="0"/>
      <w:jc w:val="center"/>
      <w:outlineLvl w:val="0"/>
    </w:pPr>
    <w:rPr>
      <w:b/>
      <w:sz w:val="36"/>
    </w:rPr>
  </w:style>
  <w:style w:type="character" w:customStyle="1" w:styleId="aff8">
    <w:name w:val="Приложение_РАЗДЕЛ Знак"/>
    <w:basedOn w:val="aff5"/>
    <w:link w:val="aff7"/>
    <w:uiPriority w:val="99"/>
    <w:locked/>
    <w:rsid w:val="00A54C69"/>
    <w:rPr>
      <w:b/>
      <w:sz w:val="28"/>
      <w:szCs w:val="28"/>
      <w:lang w:val="ru-RU" w:eastAsia="ru-RU" w:bidi="ar-SA"/>
    </w:rPr>
  </w:style>
  <w:style w:type="paragraph" w:customStyle="1" w:styleId="aff9">
    <w:name w:val="Приложение_НОМЕР Продолжение"/>
    <w:next w:val="af5"/>
    <w:link w:val="affa"/>
    <w:uiPriority w:val="99"/>
    <w:rsid w:val="002F42DE"/>
    <w:pPr>
      <w:keepNext/>
      <w:pageBreakBefore/>
      <w:spacing w:after="120"/>
      <w:jc w:val="right"/>
    </w:pPr>
    <w:rPr>
      <w:noProof/>
      <w:sz w:val="28"/>
      <w:szCs w:val="28"/>
    </w:rPr>
  </w:style>
  <w:style w:type="character" w:customStyle="1" w:styleId="affa">
    <w:name w:val="Приложение_НОМЕР Продолжение Знак"/>
    <w:basedOn w:val="a0"/>
    <w:link w:val="aff9"/>
    <w:uiPriority w:val="99"/>
    <w:locked/>
    <w:rsid w:val="002F42DE"/>
    <w:rPr>
      <w:noProof/>
      <w:sz w:val="28"/>
      <w:szCs w:val="28"/>
      <w:lang w:val="ru-RU" w:eastAsia="ru-RU" w:bidi="ar-SA"/>
    </w:rPr>
  </w:style>
  <w:style w:type="paragraph" w:customStyle="1" w:styleId="affb">
    <w:name w:val="Таблица_НОМЕР Продолжение"/>
    <w:basedOn w:val="a"/>
    <w:link w:val="affc"/>
    <w:uiPriority w:val="99"/>
    <w:rsid w:val="004F2348"/>
    <w:pPr>
      <w:keepNext/>
      <w:pageBreakBefore/>
      <w:suppressAutoHyphens w:val="0"/>
      <w:spacing w:after="120"/>
      <w:ind w:firstLine="0"/>
      <w:jc w:val="right"/>
    </w:pPr>
    <w:rPr>
      <w:szCs w:val="28"/>
    </w:rPr>
  </w:style>
  <w:style w:type="character" w:customStyle="1" w:styleId="affc">
    <w:name w:val="Таблица_НОМЕР Продолжение Знак"/>
    <w:basedOn w:val="a0"/>
    <w:link w:val="affb"/>
    <w:uiPriority w:val="99"/>
    <w:locked/>
    <w:rsid w:val="004F2348"/>
    <w:rPr>
      <w:rFonts w:cs="Times New Roman"/>
      <w:sz w:val="28"/>
      <w:szCs w:val="28"/>
    </w:rPr>
  </w:style>
  <w:style w:type="paragraph" w:customStyle="1" w:styleId="affd">
    <w:name w:val="Рисунок"/>
    <w:next w:val="affe"/>
    <w:uiPriority w:val="99"/>
    <w:rsid w:val="00FF6EBA"/>
    <w:pPr>
      <w:keepNext/>
      <w:jc w:val="center"/>
    </w:pPr>
    <w:rPr>
      <w:sz w:val="28"/>
      <w:szCs w:val="22"/>
      <w:lang w:eastAsia="en-US"/>
    </w:rPr>
  </w:style>
  <w:style w:type="paragraph" w:customStyle="1" w:styleId="affe">
    <w:name w:val="Рисунок_НАЗВАНИЕ"/>
    <w:next w:val="a"/>
    <w:uiPriority w:val="99"/>
    <w:rsid w:val="00FF6EBA"/>
    <w:pPr>
      <w:keepLines/>
      <w:suppressAutoHyphens/>
      <w:spacing w:before="120"/>
      <w:jc w:val="center"/>
    </w:pPr>
    <w:rPr>
      <w:sz w:val="28"/>
      <w:szCs w:val="22"/>
      <w:lang w:eastAsia="en-US"/>
    </w:rPr>
  </w:style>
  <w:style w:type="paragraph" w:customStyle="1" w:styleId="afff">
    <w:name w:val="Выделение главного"/>
    <w:basedOn w:val="a"/>
    <w:next w:val="a"/>
    <w:link w:val="afff0"/>
    <w:uiPriority w:val="99"/>
    <w:rsid w:val="00306C83"/>
    <w:pPr>
      <w:spacing w:before="240" w:after="240"/>
      <w:contextualSpacing/>
    </w:pPr>
    <w:rPr>
      <w:b/>
      <w:i/>
    </w:rPr>
  </w:style>
  <w:style w:type="character" w:customStyle="1" w:styleId="afff0">
    <w:name w:val="Выделение главного Знак"/>
    <w:basedOn w:val="a0"/>
    <w:link w:val="afff"/>
    <w:uiPriority w:val="99"/>
    <w:locked/>
    <w:rsid w:val="00306C83"/>
    <w:rPr>
      <w:rFonts w:cs="Times New Roman"/>
      <w:b/>
      <w:i/>
      <w:sz w:val="24"/>
      <w:szCs w:val="24"/>
    </w:rPr>
  </w:style>
  <w:style w:type="paragraph" w:customStyle="1" w:styleId="afff1">
    <w:name w:val="Примечание"/>
    <w:link w:val="afff2"/>
    <w:uiPriority w:val="99"/>
    <w:rsid w:val="00306C83"/>
    <w:pPr>
      <w:keepLines/>
      <w:spacing w:before="120"/>
      <w:ind w:firstLine="851"/>
      <w:contextualSpacing/>
      <w:jc w:val="both"/>
    </w:pPr>
    <w:rPr>
      <w:sz w:val="24"/>
      <w:szCs w:val="28"/>
      <w:lang w:eastAsia="en-US"/>
    </w:rPr>
  </w:style>
  <w:style w:type="character" w:customStyle="1" w:styleId="afff2">
    <w:name w:val="Примечание Знак"/>
    <w:basedOn w:val="a0"/>
    <w:link w:val="afff1"/>
    <w:uiPriority w:val="99"/>
    <w:locked/>
    <w:rsid w:val="00306C83"/>
    <w:rPr>
      <w:sz w:val="24"/>
      <w:szCs w:val="28"/>
      <w:lang w:val="ru-RU" w:eastAsia="en-US" w:bidi="ar-SA"/>
    </w:rPr>
  </w:style>
  <w:style w:type="paragraph" w:customStyle="1" w:styleId="23">
    <w:name w:val="Подзаголовок 2"/>
    <w:basedOn w:val="af3"/>
    <w:next w:val="a"/>
    <w:link w:val="24"/>
    <w:uiPriority w:val="99"/>
    <w:rsid w:val="00306C83"/>
    <w:pPr>
      <w:keepNext/>
      <w:suppressAutoHyphens w:val="0"/>
      <w:spacing w:before="300"/>
      <w:jc w:val="left"/>
    </w:pPr>
    <w:rPr>
      <w:i/>
      <w:szCs w:val="28"/>
      <w:u w:val="single"/>
    </w:rPr>
  </w:style>
  <w:style w:type="character" w:customStyle="1" w:styleId="24">
    <w:name w:val="Подзаголовок 2 Знак"/>
    <w:basedOn w:val="a0"/>
    <w:link w:val="23"/>
    <w:uiPriority w:val="99"/>
    <w:locked/>
    <w:rsid w:val="00306C83"/>
    <w:rPr>
      <w:rFonts w:cs="Times New Roman"/>
      <w:i/>
      <w:sz w:val="28"/>
      <w:szCs w:val="28"/>
      <w:u w:val="single"/>
    </w:rPr>
  </w:style>
  <w:style w:type="paragraph" w:customStyle="1" w:styleId="33">
    <w:name w:val="Подзаголовок 3"/>
    <w:basedOn w:val="23"/>
    <w:next w:val="a"/>
    <w:uiPriority w:val="99"/>
    <w:rsid w:val="00306C83"/>
    <w:pPr>
      <w:keepLines/>
      <w:spacing w:before="240" w:after="60"/>
    </w:pPr>
    <w:rPr>
      <w:b/>
      <w:i w:val="0"/>
      <w:u w:val="none"/>
    </w:rPr>
  </w:style>
  <w:style w:type="paragraph" w:customStyle="1" w:styleId="41">
    <w:name w:val="Подзаголовок 4"/>
    <w:basedOn w:val="33"/>
    <w:next w:val="a"/>
    <w:uiPriority w:val="99"/>
    <w:rsid w:val="00306C83"/>
    <w:pPr>
      <w:suppressAutoHyphens/>
      <w:spacing w:before="180"/>
    </w:pPr>
    <w:rPr>
      <w:b w:val="0"/>
      <w:i/>
    </w:rPr>
  </w:style>
  <w:style w:type="paragraph" w:styleId="13">
    <w:name w:val="toc 1"/>
    <w:basedOn w:val="a"/>
    <w:next w:val="a"/>
    <w:autoRedefine/>
    <w:uiPriority w:val="39"/>
    <w:rsid w:val="00C7316D"/>
    <w:pPr>
      <w:tabs>
        <w:tab w:val="right" w:leader="dot" w:pos="9923"/>
      </w:tabs>
      <w:suppressAutoHyphens w:val="0"/>
      <w:spacing w:before="240"/>
      <w:ind w:left="284" w:right="567" w:hanging="284"/>
      <w:jc w:val="left"/>
    </w:pPr>
    <w:rPr>
      <w:b/>
    </w:rPr>
  </w:style>
  <w:style w:type="paragraph" w:styleId="25">
    <w:name w:val="toc 2"/>
    <w:basedOn w:val="a"/>
    <w:next w:val="a"/>
    <w:autoRedefine/>
    <w:uiPriority w:val="39"/>
    <w:rsid w:val="00C7316D"/>
    <w:pPr>
      <w:tabs>
        <w:tab w:val="right" w:leader="dot" w:pos="9923"/>
      </w:tabs>
      <w:suppressAutoHyphens w:val="0"/>
      <w:spacing w:before="120"/>
      <w:ind w:left="568" w:right="567" w:hanging="284"/>
      <w:jc w:val="left"/>
    </w:pPr>
  </w:style>
  <w:style w:type="paragraph" w:styleId="34">
    <w:name w:val="toc 3"/>
    <w:basedOn w:val="a"/>
    <w:next w:val="a"/>
    <w:autoRedefine/>
    <w:uiPriority w:val="39"/>
    <w:rsid w:val="00C7316D"/>
    <w:pPr>
      <w:tabs>
        <w:tab w:val="right" w:leader="dot" w:pos="9923"/>
      </w:tabs>
      <w:suppressAutoHyphens w:val="0"/>
      <w:spacing w:before="60"/>
      <w:ind w:left="851" w:right="567" w:hanging="284"/>
      <w:jc w:val="left"/>
    </w:pPr>
  </w:style>
  <w:style w:type="paragraph" w:styleId="42">
    <w:name w:val="toc 4"/>
    <w:basedOn w:val="a"/>
    <w:next w:val="a"/>
    <w:autoRedefine/>
    <w:uiPriority w:val="99"/>
    <w:rsid w:val="00C7316D"/>
    <w:pPr>
      <w:tabs>
        <w:tab w:val="right" w:leader="dot" w:pos="9923"/>
      </w:tabs>
      <w:suppressAutoHyphens w:val="0"/>
      <w:ind w:left="2552" w:right="567" w:hanging="2268"/>
      <w:jc w:val="left"/>
    </w:pPr>
  </w:style>
  <w:style w:type="character" w:styleId="afff3">
    <w:name w:val="annotation reference"/>
    <w:basedOn w:val="a0"/>
    <w:uiPriority w:val="99"/>
    <w:rsid w:val="0092218B"/>
    <w:rPr>
      <w:rFonts w:cs="Times New Roman"/>
      <w:sz w:val="16"/>
      <w:szCs w:val="16"/>
    </w:rPr>
  </w:style>
  <w:style w:type="paragraph" w:styleId="afff4">
    <w:name w:val="annotation text"/>
    <w:basedOn w:val="a"/>
    <w:link w:val="afff5"/>
    <w:uiPriority w:val="99"/>
    <w:rsid w:val="0092218B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locked/>
    <w:rsid w:val="0092218B"/>
    <w:rPr>
      <w:rFonts w:cs="Times New Roman"/>
    </w:rPr>
  </w:style>
  <w:style w:type="paragraph" w:styleId="afff6">
    <w:name w:val="annotation subject"/>
    <w:basedOn w:val="afff4"/>
    <w:next w:val="afff4"/>
    <w:link w:val="afff7"/>
    <w:uiPriority w:val="99"/>
    <w:rsid w:val="0092218B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locked/>
    <w:rsid w:val="0092218B"/>
    <w:rPr>
      <w:rFonts w:cs="Times New Roman"/>
      <w:b/>
      <w:bCs/>
    </w:rPr>
  </w:style>
  <w:style w:type="paragraph" w:styleId="afff8">
    <w:name w:val="Revision"/>
    <w:hidden/>
    <w:uiPriority w:val="99"/>
    <w:semiHidden/>
    <w:rsid w:val="0092218B"/>
    <w:rPr>
      <w:sz w:val="28"/>
      <w:szCs w:val="24"/>
    </w:rPr>
  </w:style>
  <w:style w:type="paragraph" w:styleId="afff9">
    <w:name w:val="Balloon Text"/>
    <w:basedOn w:val="a"/>
    <w:link w:val="afffa"/>
    <w:uiPriority w:val="99"/>
    <w:rsid w:val="0092218B"/>
    <w:rPr>
      <w:rFonts w:ascii="Tahoma" w:hAnsi="Tahoma" w:cs="Tahoma"/>
      <w:sz w:val="16"/>
      <w:szCs w:val="16"/>
    </w:rPr>
  </w:style>
  <w:style w:type="character" w:customStyle="1" w:styleId="afffa">
    <w:name w:val="Текст выноски Знак"/>
    <w:basedOn w:val="a0"/>
    <w:link w:val="afff9"/>
    <w:uiPriority w:val="99"/>
    <w:locked/>
    <w:rsid w:val="0092218B"/>
    <w:rPr>
      <w:rFonts w:ascii="Tahoma" w:hAnsi="Tahoma" w:cs="Tahoma"/>
      <w:sz w:val="16"/>
      <w:szCs w:val="16"/>
    </w:rPr>
  </w:style>
  <w:style w:type="character" w:styleId="afffb">
    <w:name w:val="Placeholder Text"/>
    <w:basedOn w:val="a0"/>
    <w:uiPriority w:val="99"/>
    <w:semiHidden/>
    <w:rsid w:val="00F21FF7"/>
    <w:rPr>
      <w:rFonts w:cs="Times New Roman"/>
      <w:color w:val="808080"/>
    </w:rPr>
  </w:style>
  <w:style w:type="character" w:customStyle="1" w:styleId="afffc">
    <w:name w:val="Текст Знак"/>
    <w:basedOn w:val="a0"/>
    <w:link w:val="afffd"/>
    <w:uiPriority w:val="99"/>
    <w:locked/>
    <w:rsid w:val="00382C34"/>
    <w:rPr>
      <w:rFonts w:ascii="Courier New" w:hAnsi="Courier New" w:cs="Courier New"/>
    </w:rPr>
  </w:style>
  <w:style w:type="paragraph" w:styleId="afffd">
    <w:name w:val="Plain Text"/>
    <w:basedOn w:val="a"/>
    <w:link w:val="afffc"/>
    <w:uiPriority w:val="99"/>
    <w:rsid w:val="00382C34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C20B82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locked/>
    <w:rsid w:val="00382C3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82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C20B82"/>
    <w:rPr>
      <w:rFonts w:ascii="Courier New" w:hAnsi="Courier New" w:cs="Courier New"/>
      <w:sz w:val="20"/>
      <w:szCs w:val="20"/>
    </w:rPr>
  </w:style>
  <w:style w:type="character" w:customStyle="1" w:styleId="26">
    <w:name w:val="Красная строка 2 Знак"/>
    <w:basedOn w:val="af2"/>
    <w:link w:val="27"/>
    <w:uiPriority w:val="99"/>
    <w:locked/>
    <w:rsid w:val="00382C34"/>
    <w:rPr>
      <w:rFonts w:cs="Times New Roman"/>
      <w:sz w:val="24"/>
      <w:szCs w:val="24"/>
      <w:lang w:val="ru-RU" w:eastAsia="ru-RU" w:bidi="ar-SA"/>
    </w:rPr>
  </w:style>
  <w:style w:type="paragraph" w:styleId="27">
    <w:name w:val="Body Text First Indent 2"/>
    <w:basedOn w:val="af1"/>
    <w:link w:val="26"/>
    <w:uiPriority w:val="99"/>
    <w:rsid w:val="00382C34"/>
    <w:pPr>
      <w:spacing w:after="120" w:line="240" w:lineRule="auto"/>
      <w:ind w:left="283" w:firstLine="210"/>
      <w:jc w:val="left"/>
    </w:pPr>
    <w:rPr>
      <w:sz w:val="24"/>
    </w:rPr>
  </w:style>
  <w:style w:type="character" w:customStyle="1" w:styleId="BodyTextFirstIndent2Char1">
    <w:name w:val="Body Text First Indent 2 Char1"/>
    <w:basedOn w:val="af2"/>
    <w:uiPriority w:val="99"/>
    <w:semiHidden/>
    <w:rsid w:val="00C20B82"/>
    <w:rPr>
      <w:rFonts w:cs="Times New Roman"/>
      <w:sz w:val="28"/>
      <w:szCs w:val="24"/>
      <w:lang w:val="ru-RU" w:eastAsia="ru-RU" w:bidi="ar-SA"/>
    </w:rPr>
  </w:style>
  <w:style w:type="character" w:customStyle="1" w:styleId="afffe">
    <w:name w:val="Текст макроса Знак"/>
    <w:basedOn w:val="a0"/>
    <w:link w:val="affff"/>
    <w:uiPriority w:val="99"/>
    <w:locked/>
    <w:rsid w:val="00382C34"/>
    <w:rPr>
      <w:rFonts w:ascii="Consolas" w:hAnsi="Consolas"/>
      <w:sz w:val="16"/>
      <w:lang w:val="ru-RU" w:eastAsia="ru-RU" w:bidi="ar-SA"/>
    </w:rPr>
  </w:style>
  <w:style w:type="paragraph" w:styleId="affff">
    <w:name w:val="macro"/>
    <w:link w:val="afffe"/>
    <w:uiPriority w:val="99"/>
    <w:rsid w:val="00382C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00"/>
      <w:ind w:left="568" w:right="567" w:hanging="284"/>
      <w:jc w:val="both"/>
    </w:pPr>
    <w:rPr>
      <w:rFonts w:ascii="Consolas" w:hAnsi="Consolas"/>
      <w:sz w:val="16"/>
    </w:rPr>
  </w:style>
  <w:style w:type="character" w:customStyle="1" w:styleId="MacroTextChar1">
    <w:name w:val="Macro Text Char1"/>
    <w:basedOn w:val="a0"/>
    <w:uiPriority w:val="99"/>
    <w:semiHidden/>
    <w:rsid w:val="00C20B82"/>
    <w:rPr>
      <w:rFonts w:ascii="Courier New" w:hAnsi="Courier New" w:cs="Courier New"/>
      <w:sz w:val="20"/>
      <w:szCs w:val="20"/>
    </w:rPr>
  </w:style>
  <w:style w:type="paragraph" w:customStyle="1" w:styleId="14">
    <w:name w:val="Основной текст с отступом.об1"/>
    <w:basedOn w:val="a"/>
    <w:link w:val="15"/>
    <w:uiPriority w:val="99"/>
    <w:rsid w:val="00382C34"/>
    <w:pPr>
      <w:suppressAutoHyphens w:val="0"/>
      <w:spacing w:line="240" w:lineRule="atLeast"/>
      <w:ind w:firstLine="709"/>
    </w:pPr>
    <w:rPr>
      <w:szCs w:val="20"/>
      <w:lang w:val="en-US"/>
    </w:rPr>
  </w:style>
  <w:style w:type="character" w:customStyle="1" w:styleId="15">
    <w:name w:val="Основной текст с отступом.об1 Знак"/>
    <w:basedOn w:val="a0"/>
    <w:link w:val="14"/>
    <w:uiPriority w:val="99"/>
    <w:locked/>
    <w:rsid w:val="00382C34"/>
    <w:rPr>
      <w:rFonts w:cs="Times New Roman"/>
      <w:snapToGrid w:val="0"/>
      <w:sz w:val="28"/>
      <w:lang w:val="en-US"/>
    </w:rPr>
  </w:style>
  <w:style w:type="character" w:customStyle="1" w:styleId="28">
    <w:name w:val="Основной текст 2 Знак"/>
    <w:basedOn w:val="a0"/>
    <w:link w:val="29"/>
    <w:uiPriority w:val="99"/>
    <w:locked/>
    <w:rsid w:val="00382C34"/>
    <w:rPr>
      <w:rFonts w:cs="Times New Roman"/>
    </w:rPr>
  </w:style>
  <w:style w:type="paragraph" w:styleId="29">
    <w:name w:val="Body Text 2"/>
    <w:basedOn w:val="a"/>
    <w:link w:val="28"/>
    <w:uiPriority w:val="99"/>
    <w:rsid w:val="00382C34"/>
    <w:pPr>
      <w:suppressAutoHyphens w:val="0"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rsid w:val="00C20B82"/>
    <w:rPr>
      <w:sz w:val="28"/>
      <w:szCs w:val="24"/>
    </w:rPr>
  </w:style>
  <w:style w:type="character" w:customStyle="1" w:styleId="35">
    <w:name w:val="Основной текст 3 Знак"/>
    <w:basedOn w:val="a0"/>
    <w:link w:val="36"/>
    <w:uiPriority w:val="99"/>
    <w:locked/>
    <w:rsid w:val="00382C34"/>
    <w:rPr>
      <w:rFonts w:cs="Times New Roman"/>
      <w:sz w:val="16"/>
      <w:szCs w:val="16"/>
    </w:rPr>
  </w:style>
  <w:style w:type="paragraph" w:styleId="36">
    <w:name w:val="Body Text 3"/>
    <w:basedOn w:val="a"/>
    <w:link w:val="35"/>
    <w:uiPriority w:val="99"/>
    <w:rsid w:val="00382C34"/>
    <w:pPr>
      <w:suppressAutoHyphens w:val="0"/>
      <w:spacing w:after="120"/>
      <w:ind w:firstLine="0"/>
      <w:jc w:val="left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C20B82"/>
    <w:rPr>
      <w:sz w:val="16"/>
      <w:szCs w:val="16"/>
    </w:rPr>
  </w:style>
  <w:style w:type="paragraph" w:customStyle="1" w:styleId="Body">
    <w:name w:val="Body"/>
    <w:basedOn w:val="a"/>
    <w:link w:val="Body0"/>
    <w:uiPriority w:val="99"/>
    <w:rsid w:val="00382C34"/>
    <w:pPr>
      <w:suppressAutoHyphens w:val="0"/>
      <w:spacing w:line="360" w:lineRule="atLeast"/>
      <w:ind w:left="284"/>
    </w:pPr>
    <w:rPr>
      <w:rFonts w:ascii="Pragmatica" w:hAnsi="Pragmatica"/>
      <w:sz w:val="24"/>
      <w:szCs w:val="20"/>
    </w:rPr>
  </w:style>
  <w:style w:type="character" w:customStyle="1" w:styleId="Body0">
    <w:name w:val="Body Знак"/>
    <w:link w:val="Body"/>
    <w:uiPriority w:val="99"/>
    <w:locked/>
    <w:rsid w:val="00382C34"/>
    <w:rPr>
      <w:rFonts w:ascii="Pragmatica" w:eastAsia="Times New Roman" w:hAnsi="Pragmatica"/>
      <w:sz w:val="24"/>
    </w:rPr>
  </w:style>
  <w:style w:type="paragraph" w:customStyle="1" w:styleId="affff0">
    <w:name w:val="àáçàö"/>
    <w:basedOn w:val="Body"/>
    <w:uiPriority w:val="99"/>
    <w:rsid w:val="00382C34"/>
    <w:pPr>
      <w:spacing w:before="120"/>
    </w:pPr>
  </w:style>
  <w:style w:type="paragraph" w:customStyle="1" w:styleId="affff1">
    <w:name w:val="абзац"/>
    <w:basedOn w:val="Body"/>
    <w:uiPriority w:val="99"/>
    <w:rsid w:val="00382C34"/>
    <w:pPr>
      <w:spacing w:before="120"/>
    </w:pPr>
  </w:style>
  <w:style w:type="paragraph" w:customStyle="1" w:styleId="affff2">
    <w:name w:val="Табл_назв"/>
    <w:basedOn w:val="affff1"/>
    <w:uiPriority w:val="99"/>
    <w:rsid w:val="00382C34"/>
    <w:pPr>
      <w:spacing w:before="0"/>
      <w:jc w:val="center"/>
    </w:pPr>
    <w:rPr>
      <w:b/>
      <w:sz w:val="28"/>
    </w:rPr>
  </w:style>
  <w:style w:type="paragraph" w:customStyle="1" w:styleId="affff3">
    <w:name w:val="Приложения"/>
    <w:basedOn w:val="affff1"/>
    <w:uiPriority w:val="99"/>
    <w:rsid w:val="00382C34"/>
    <w:pPr>
      <w:jc w:val="center"/>
    </w:pPr>
    <w:rPr>
      <w:b/>
    </w:rPr>
  </w:style>
  <w:style w:type="character" w:customStyle="1" w:styleId="z-converterresult">
    <w:name w:val="z-converter__result"/>
    <w:basedOn w:val="a0"/>
    <w:uiPriority w:val="99"/>
    <w:rsid w:val="00382C34"/>
    <w:rPr>
      <w:rFonts w:cs="Times New Roman"/>
    </w:rPr>
  </w:style>
  <w:style w:type="paragraph" w:styleId="affff4">
    <w:name w:val="TOC Heading"/>
    <w:basedOn w:val="1"/>
    <w:next w:val="a"/>
    <w:uiPriority w:val="99"/>
    <w:qFormat/>
    <w:rsid w:val="00FF5DC3"/>
    <w:pPr>
      <w:pageBreakBefore w:val="0"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style8">
    <w:name w:val="style8"/>
    <w:basedOn w:val="a"/>
    <w:uiPriority w:val="99"/>
    <w:rsid w:val="00FA28EC"/>
    <w:pPr>
      <w:suppressAutoHyphens w:val="0"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2"/>
      <w:szCs w:val="22"/>
    </w:rPr>
  </w:style>
  <w:style w:type="paragraph" w:customStyle="1" w:styleId="OTCHET00">
    <w:name w:val="OTCHET_00"/>
    <w:basedOn w:val="2a"/>
    <w:uiPriority w:val="99"/>
    <w:rsid w:val="00302B41"/>
    <w:pPr>
      <w:tabs>
        <w:tab w:val="clear" w:pos="786"/>
        <w:tab w:val="num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  <w:szCs w:val="20"/>
    </w:rPr>
  </w:style>
  <w:style w:type="paragraph" w:styleId="2a">
    <w:name w:val="List Number 2"/>
    <w:basedOn w:val="a"/>
    <w:uiPriority w:val="99"/>
    <w:rsid w:val="00302B41"/>
    <w:pPr>
      <w:tabs>
        <w:tab w:val="num" w:pos="786"/>
      </w:tabs>
      <w:suppressAutoHyphens w:val="0"/>
      <w:ind w:left="786" w:hanging="360"/>
      <w:contextualSpacing/>
      <w:jc w:val="left"/>
    </w:pPr>
    <w:rPr>
      <w:sz w:val="24"/>
    </w:rPr>
  </w:style>
  <w:style w:type="paragraph" w:customStyle="1" w:styleId="textnew">
    <w:name w:val="textnew"/>
    <w:basedOn w:val="a"/>
    <w:uiPriority w:val="99"/>
    <w:rsid w:val="00302B41"/>
    <w:pPr>
      <w:suppressAutoHyphens w:val="0"/>
      <w:spacing w:after="100" w:afterAutospacing="1"/>
      <w:ind w:firstLine="480"/>
    </w:pPr>
    <w:rPr>
      <w:rFonts w:ascii="Arial" w:hAnsi="Arial" w:cs="Arial"/>
      <w:color w:val="000000"/>
      <w:sz w:val="19"/>
      <w:szCs w:val="19"/>
    </w:rPr>
  </w:style>
  <w:style w:type="character" w:styleId="affff5">
    <w:name w:val="Strong"/>
    <w:basedOn w:val="a0"/>
    <w:uiPriority w:val="99"/>
    <w:qFormat/>
    <w:rsid w:val="00302B41"/>
    <w:rPr>
      <w:rFonts w:cs="Times New Roman"/>
      <w:b/>
      <w:bCs/>
    </w:rPr>
  </w:style>
  <w:style w:type="paragraph" w:customStyle="1" w:styleId="2b">
    <w:name w:val="Знак Знак Знак2 Знак Знак Знак Знак"/>
    <w:basedOn w:val="a"/>
    <w:rsid w:val="00F30300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f6">
    <w:name w:val="Гипертекстовая ссылка"/>
    <w:rsid w:val="00714C59"/>
    <w:rPr>
      <w:b/>
      <w:bCs/>
      <w:color w:val="008000"/>
    </w:rPr>
  </w:style>
  <w:style w:type="paragraph" w:styleId="affff7">
    <w:name w:val="footnote text"/>
    <w:basedOn w:val="a"/>
    <w:link w:val="affff8"/>
    <w:semiHidden/>
    <w:rsid w:val="0094399B"/>
    <w:pPr>
      <w:suppressAutoHyphens w:val="0"/>
      <w:ind w:firstLine="0"/>
      <w:jc w:val="left"/>
    </w:pPr>
    <w:rPr>
      <w:sz w:val="20"/>
      <w:szCs w:val="20"/>
    </w:rPr>
  </w:style>
  <w:style w:type="character" w:customStyle="1" w:styleId="affff8">
    <w:name w:val="Текст сноски Знак"/>
    <w:basedOn w:val="a0"/>
    <w:link w:val="affff7"/>
    <w:semiHidden/>
    <w:rsid w:val="0094399B"/>
  </w:style>
  <w:style w:type="paragraph" w:customStyle="1" w:styleId="110">
    <w:name w:val="Заголовок 11"/>
    <w:basedOn w:val="a"/>
    <w:next w:val="a"/>
    <w:rsid w:val="002D1482"/>
    <w:pPr>
      <w:keepNext/>
      <w:suppressAutoHyphens w:val="0"/>
      <w:ind w:firstLine="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359AC"/>
    <w:pPr>
      <w:suppressAutoHyphens/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4270"/>
    <w:pPr>
      <w:keepNext/>
      <w:keepLines/>
      <w:pageBreakBefore/>
      <w:spacing w:after="240"/>
      <w:ind w:firstLine="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51D4"/>
    <w:pPr>
      <w:keepNext/>
      <w:keepLines/>
      <w:spacing w:before="480" w:after="240"/>
      <w:ind w:firstLine="0"/>
      <w:jc w:val="center"/>
      <w:outlineLvl w:val="1"/>
    </w:pPr>
    <w:rPr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51D4"/>
    <w:pPr>
      <w:keepNext/>
      <w:keepLines/>
      <w:spacing w:before="360" w:after="180"/>
      <w:ind w:firstLine="0"/>
      <w:jc w:val="center"/>
      <w:outlineLvl w:val="2"/>
    </w:pPr>
    <w:rPr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651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382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82C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82C34"/>
    <w:pPr>
      <w:keepNext/>
      <w:tabs>
        <w:tab w:val="left" w:pos="709"/>
      </w:tabs>
      <w:suppressAutoHyphens w:val="0"/>
      <w:ind w:left="284" w:hanging="426"/>
      <w:jc w:val="center"/>
      <w:outlineLvl w:val="6"/>
    </w:pPr>
    <w:rPr>
      <w:rFonts w:ascii="Arial" w:hAnsi="Arial"/>
      <w:b/>
      <w:sz w:val="22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382C34"/>
    <w:pPr>
      <w:keepNext/>
      <w:tabs>
        <w:tab w:val="left" w:pos="709"/>
        <w:tab w:val="left" w:pos="6379"/>
      </w:tabs>
      <w:suppressAutoHyphens w:val="0"/>
      <w:ind w:firstLine="0"/>
      <w:jc w:val="center"/>
      <w:outlineLvl w:val="7"/>
    </w:pPr>
    <w:rPr>
      <w:rFonts w:ascii="Arial" w:hAnsi="Arial"/>
      <w:b/>
      <w:sz w:val="22"/>
      <w:szCs w:val="20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382C34"/>
    <w:pPr>
      <w:keepNext/>
      <w:tabs>
        <w:tab w:val="left" w:pos="709"/>
        <w:tab w:val="left" w:pos="6379"/>
      </w:tabs>
      <w:suppressAutoHyphens w:val="0"/>
      <w:ind w:firstLine="0"/>
      <w:jc w:val="center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2C34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B51D4"/>
    <w:rPr>
      <w:rFonts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B51D4"/>
    <w:rPr>
      <w:rFonts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DB477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82C3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82C34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382C34"/>
    <w:rPr>
      <w:rFonts w:ascii="Arial" w:hAnsi="Arial" w:cs="Times New Roman"/>
      <w:b/>
      <w:sz w:val="22"/>
      <w:u w:val="single"/>
    </w:rPr>
  </w:style>
  <w:style w:type="character" w:customStyle="1" w:styleId="80">
    <w:name w:val="Заголовок 8 Знак"/>
    <w:basedOn w:val="a0"/>
    <w:link w:val="8"/>
    <w:uiPriority w:val="99"/>
    <w:locked/>
    <w:rsid w:val="00382C34"/>
    <w:rPr>
      <w:rFonts w:ascii="Arial" w:hAnsi="Arial" w:cs="Times New Roman"/>
      <w:b/>
      <w:sz w:val="22"/>
      <w:u w:val="single"/>
    </w:rPr>
  </w:style>
  <w:style w:type="character" w:customStyle="1" w:styleId="90">
    <w:name w:val="Заголовок 9 Знак"/>
    <w:basedOn w:val="a0"/>
    <w:link w:val="9"/>
    <w:uiPriority w:val="99"/>
    <w:locked/>
    <w:rsid w:val="00382C34"/>
    <w:rPr>
      <w:rFonts w:ascii="Arial" w:hAnsi="Arial" w:cs="Times New Roman"/>
      <w:sz w:val="24"/>
    </w:rPr>
  </w:style>
  <w:style w:type="table" w:styleId="a3">
    <w:name w:val="Table Grid"/>
    <w:basedOn w:val="a1"/>
    <w:uiPriority w:val="99"/>
    <w:rsid w:val="0073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76E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510B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76E11"/>
    <w:rPr>
      <w:rFonts w:cs="Times New Roman"/>
    </w:rPr>
  </w:style>
  <w:style w:type="character" w:styleId="a7">
    <w:name w:val="Hyperlink"/>
    <w:basedOn w:val="a0"/>
    <w:uiPriority w:val="99"/>
    <w:rsid w:val="002850A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850AF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EE00B8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382C34"/>
    <w:rPr>
      <w:rFonts w:cs="Times New Roman"/>
      <w:sz w:val="28"/>
    </w:rPr>
  </w:style>
  <w:style w:type="paragraph" w:styleId="ab">
    <w:name w:val="Subtitle"/>
    <w:basedOn w:val="a"/>
    <w:link w:val="ac"/>
    <w:uiPriority w:val="99"/>
    <w:qFormat/>
    <w:rsid w:val="00EE00B8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382C34"/>
    <w:rPr>
      <w:rFonts w:cs="Times New Roman"/>
      <w:sz w:val="28"/>
    </w:rPr>
  </w:style>
  <w:style w:type="paragraph" w:styleId="ad">
    <w:name w:val="header"/>
    <w:basedOn w:val="a"/>
    <w:link w:val="ae"/>
    <w:uiPriority w:val="99"/>
    <w:rsid w:val="00EE00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82C34"/>
    <w:rPr>
      <w:rFonts w:cs="Times New Roman"/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1649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99"/>
    <w:locked/>
    <w:rsid w:val="00164943"/>
    <w:rPr>
      <w:rFonts w:ascii="Calibri" w:eastAsia="Times New Roman" w:hAnsi="Calibri" w:cs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rsid w:val="0016514F"/>
    <w:pPr>
      <w:spacing w:line="288" w:lineRule="auto"/>
      <w:ind w:firstLine="709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6514F"/>
    <w:rPr>
      <w:rFonts w:cs="Times New Roman"/>
      <w:sz w:val="24"/>
      <w:szCs w:val="24"/>
      <w:lang w:val="ru-RU" w:eastAsia="ru-RU" w:bidi="ar-SA"/>
    </w:rPr>
  </w:style>
  <w:style w:type="paragraph" w:styleId="af3">
    <w:name w:val="Body Text"/>
    <w:basedOn w:val="a"/>
    <w:link w:val="af4"/>
    <w:uiPriority w:val="99"/>
    <w:rsid w:val="0016514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382C3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F7F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F7FC7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BE0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82C34"/>
    <w:rPr>
      <w:rFonts w:cs="Times New Roman"/>
      <w:sz w:val="24"/>
      <w:szCs w:val="24"/>
    </w:rPr>
  </w:style>
  <w:style w:type="paragraph" w:customStyle="1" w:styleId="af5">
    <w:name w:val="Приложение_РИСУНОК"/>
    <w:uiPriority w:val="99"/>
    <w:rsid w:val="00CE4DAB"/>
    <w:pPr>
      <w:jc w:val="center"/>
    </w:pPr>
    <w:rPr>
      <w:noProof/>
      <w:sz w:val="28"/>
      <w:szCs w:val="28"/>
    </w:rPr>
  </w:style>
  <w:style w:type="paragraph" w:customStyle="1" w:styleId="af6">
    <w:name w:val="Таблица_Текст_ЦЕНТР"/>
    <w:uiPriority w:val="99"/>
    <w:rsid w:val="007510BB"/>
    <w:pPr>
      <w:jc w:val="center"/>
    </w:pPr>
    <w:rPr>
      <w:sz w:val="24"/>
      <w:szCs w:val="28"/>
    </w:rPr>
  </w:style>
  <w:style w:type="paragraph" w:customStyle="1" w:styleId="af7">
    <w:name w:val="Таблица_ШАПКА"/>
    <w:next w:val="a"/>
    <w:uiPriority w:val="99"/>
    <w:rsid w:val="004A0832"/>
    <w:pPr>
      <w:keepNext/>
      <w:jc w:val="center"/>
    </w:pPr>
    <w:rPr>
      <w:b/>
      <w:sz w:val="24"/>
      <w:szCs w:val="24"/>
    </w:rPr>
  </w:style>
  <w:style w:type="paragraph" w:customStyle="1" w:styleId="af8">
    <w:name w:val="Таблица_НОМЕР"/>
    <w:basedOn w:val="a"/>
    <w:next w:val="a"/>
    <w:link w:val="af9"/>
    <w:uiPriority w:val="99"/>
    <w:rsid w:val="00F95B0E"/>
    <w:pPr>
      <w:keepNext/>
      <w:spacing w:before="240" w:after="60"/>
      <w:jc w:val="right"/>
      <w:outlineLvl w:val="3"/>
    </w:pPr>
    <w:rPr>
      <w:szCs w:val="28"/>
    </w:rPr>
  </w:style>
  <w:style w:type="character" w:customStyle="1" w:styleId="af9">
    <w:name w:val="Таблица_НОМЕР Знак"/>
    <w:basedOn w:val="a0"/>
    <w:link w:val="af8"/>
    <w:uiPriority w:val="99"/>
    <w:locked/>
    <w:rsid w:val="00F95B0E"/>
    <w:rPr>
      <w:rFonts w:eastAsia="Times New Roman" w:cs="Times New Roman"/>
      <w:sz w:val="28"/>
      <w:szCs w:val="28"/>
    </w:rPr>
  </w:style>
  <w:style w:type="paragraph" w:customStyle="1" w:styleId="afa">
    <w:name w:val="Таблица_НАЗВАНИЕ"/>
    <w:next w:val="a"/>
    <w:link w:val="afb"/>
    <w:uiPriority w:val="99"/>
    <w:rsid w:val="00306C83"/>
    <w:pPr>
      <w:keepNext/>
      <w:keepLines/>
      <w:suppressAutoHyphens/>
      <w:spacing w:after="120"/>
      <w:jc w:val="center"/>
    </w:pPr>
    <w:rPr>
      <w:b/>
      <w:sz w:val="28"/>
      <w:szCs w:val="28"/>
    </w:rPr>
  </w:style>
  <w:style w:type="character" w:customStyle="1" w:styleId="afb">
    <w:name w:val="Таблица_НАЗВАНИЕ Знак"/>
    <w:basedOn w:val="a0"/>
    <w:link w:val="afa"/>
    <w:uiPriority w:val="99"/>
    <w:locked/>
    <w:rsid w:val="00306C83"/>
    <w:rPr>
      <w:b/>
      <w:sz w:val="28"/>
      <w:szCs w:val="28"/>
      <w:lang w:val="ru-RU" w:eastAsia="ru-RU" w:bidi="ar-SA"/>
    </w:rPr>
  </w:style>
  <w:style w:type="paragraph" w:customStyle="1" w:styleId="11">
    <w:name w:val="Подзаголовок 1"/>
    <w:basedOn w:val="a"/>
    <w:next w:val="a"/>
    <w:link w:val="12"/>
    <w:uiPriority w:val="99"/>
    <w:rsid w:val="00E72179"/>
    <w:pPr>
      <w:keepNext/>
      <w:keepLines/>
      <w:spacing w:before="360" w:after="120"/>
    </w:pPr>
    <w:rPr>
      <w:b/>
      <w:szCs w:val="28"/>
      <w:u w:val="single"/>
    </w:rPr>
  </w:style>
  <w:style w:type="character" w:customStyle="1" w:styleId="12">
    <w:name w:val="Подзаголовок 1 Знак"/>
    <w:basedOn w:val="a0"/>
    <w:link w:val="11"/>
    <w:uiPriority w:val="99"/>
    <w:locked/>
    <w:rsid w:val="00E72179"/>
    <w:rPr>
      <w:rFonts w:eastAsia="Times New Roman" w:cs="Times New Roman"/>
      <w:b/>
      <w:sz w:val="28"/>
      <w:szCs w:val="28"/>
      <w:u w:val="single"/>
    </w:rPr>
  </w:style>
  <w:style w:type="paragraph" w:customStyle="1" w:styleId="afc">
    <w:name w:val="Абзац"/>
    <w:basedOn w:val="a"/>
    <w:link w:val="afd"/>
    <w:uiPriority w:val="99"/>
    <w:rsid w:val="00586588"/>
    <w:pPr>
      <w:spacing w:before="120" w:after="60"/>
      <w:ind w:firstLine="567"/>
    </w:pPr>
    <w:rPr>
      <w:sz w:val="24"/>
      <w:szCs w:val="20"/>
    </w:rPr>
  </w:style>
  <w:style w:type="character" w:customStyle="1" w:styleId="afd">
    <w:name w:val="Абзац Знак"/>
    <w:link w:val="afc"/>
    <w:uiPriority w:val="99"/>
    <w:locked/>
    <w:rsid w:val="00586588"/>
    <w:rPr>
      <w:sz w:val="24"/>
    </w:rPr>
  </w:style>
  <w:style w:type="paragraph" w:customStyle="1" w:styleId="afe">
    <w:name w:val="Таблица_НОМЕР СТОЛБ"/>
    <w:basedOn w:val="af6"/>
    <w:uiPriority w:val="99"/>
    <w:rsid w:val="006028CE"/>
    <w:pPr>
      <w:keepNext/>
    </w:pPr>
    <w:rPr>
      <w:rFonts w:cs="Courier New"/>
      <w:sz w:val="16"/>
      <w:szCs w:val="16"/>
    </w:rPr>
  </w:style>
  <w:style w:type="paragraph" w:customStyle="1" w:styleId="aff">
    <w:name w:val="Таблица_Текст_ЛЕВО"/>
    <w:basedOn w:val="af6"/>
    <w:uiPriority w:val="99"/>
    <w:rsid w:val="006028CE"/>
    <w:pPr>
      <w:ind w:left="28"/>
      <w:jc w:val="left"/>
    </w:pPr>
    <w:rPr>
      <w:rFonts w:cs="Courier New"/>
      <w:szCs w:val="20"/>
    </w:rPr>
  </w:style>
  <w:style w:type="character" w:styleId="aff0">
    <w:name w:val="Emphasis"/>
    <w:basedOn w:val="a0"/>
    <w:uiPriority w:val="99"/>
    <w:qFormat/>
    <w:rsid w:val="007A2BE8"/>
    <w:rPr>
      <w:rFonts w:cs="Times New Roman"/>
      <w:i/>
      <w:iCs/>
    </w:rPr>
  </w:style>
  <w:style w:type="paragraph" w:styleId="aff1">
    <w:name w:val="Document Map"/>
    <w:basedOn w:val="a"/>
    <w:link w:val="aff2"/>
    <w:uiPriority w:val="99"/>
    <w:rsid w:val="007510BB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locked/>
    <w:rsid w:val="007510BB"/>
    <w:rPr>
      <w:rFonts w:ascii="Tahoma" w:hAnsi="Tahoma" w:cs="Tahoma"/>
      <w:sz w:val="16"/>
      <w:szCs w:val="16"/>
    </w:rPr>
  </w:style>
  <w:style w:type="paragraph" w:customStyle="1" w:styleId="aff3">
    <w:name w:val="Приложение_НОМЕР"/>
    <w:next w:val="aff4"/>
    <w:link w:val="aff5"/>
    <w:uiPriority w:val="99"/>
    <w:rsid w:val="00A54C69"/>
    <w:pPr>
      <w:keepNext/>
      <w:pageBreakBefore/>
      <w:spacing w:after="120"/>
      <w:jc w:val="right"/>
      <w:outlineLvl w:val="1"/>
    </w:pPr>
    <w:rPr>
      <w:sz w:val="28"/>
      <w:szCs w:val="28"/>
    </w:rPr>
  </w:style>
  <w:style w:type="paragraph" w:customStyle="1" w:styleId="aff4">
    <w:name w:val="Приложение_НАЗВАНИЕ"/>
    <w:basedOn w:val="a"/>
    <w:next w:val="af5"/>
    <w:link w:val="aff6"/>
    <w:uiPriority w:val="99"/>
    <w:rsid w:val="00A54C69"/>
    <w:pPr>
      <w:keepNext/>
      <w:spacing w:after="120"/>
      <w:ind w:firstLine="0"/>
      <w:jc w:val="center"/>
    </w:pPr>
    <w:rPr>
      <w:b/>
      <w:szCs w:val="28"/>
    </w:rPr>
  </w:style>
  <w:style w:type="character" w:customStyle="1" w:styleId="aff6">
    <w:name w:val="Приложение_НАЗВАНИЕ Знак"/>
    <w:basedOn w:val="a0"/>
    <w:link w:val="aff4"/>
    <w:uiPriority w:val="99"/>
    <w:locked/>
    <w:rsid w:val="00A54C69"/>
    <w:rPr>
      <w:rFonts w:cs="Times New Roman"/>
      <w:b/>
      <w:sz w:val="28"/>
      <w:szCs w:val="28"/>
    </w:rPr>
  </w:style>
  <w:style w:type="character" w:customStyle="1" w:styleId="aff5">
    <w:name w:val="Приложение_НОМЕР Знак"/>
    <w:basedOn w:val="a0"/>
    <w:link w:val="aff3"/>
    <w:uiPriority w:val="99"/>
    <w:locked/>
    <w:rsid w:val="00A54C69"/>
    <w:rPr>
      <w:sz w:val="28"/>
      <w:szCs w:val="28"/>
      <w:lang w:val="ru-RU" w:eastAsia="ru-RU" w:bidi="ar-SA"/>
    </w:rPr>
  </w:style>
  <w:style w:type="paragraph" w:customStyle="1" w:styleId="aff7">
    <w:name w:val="Приложение_РАЗДЕЛ"/>
    <w:basedOn w:val="aff3"/>
    <w:next w:val="aff3"/>
    <w:link w:val="aff8"/>
    <w:uiPriority w:val="99"/>
    <w:rsid w:val="00A54C69"/>
    <w:pPr>
      <w:pageBreakBefore w:val="0"/>
      <w:jc w:val="center"/>
      <w:outlineLvl w:val="0"/>
    </w:pPr>
    <w:rPr>
      <w:b/>
      <w:sz w:val="36"/>
    </w:rPr>
  </w:style>
  <w:style w:type="character" w:customStyle="1" w:styleId="aff8">
    <w:name w:val="Приложение_РАЗДЕЛ Знак"/>
    <w:basedOn w:val="aff5"/>
    <w:link w:val="aff7"/>
    <w:uiPriority w:val="99"/>
    <w:locked/>
    <w:rsid w:val="00A54C69"/>
    <w:rPr>
      <w:b/>
      <w:sz w:val="28"/>
      <w:szCs w:val="28"/>
      <w:lang w:val="ru-RU" w:eastAsia="ru-RU" w:bidi="ar-SA"/>
    </w:rPr>
  </w:style>
  <w:style w:type="paragraph" w:customStyle="1" w:styleId="aff9">
    <w:name w:val="Приложение_НОМЕР Продолжение"/>
    <w:next w:val="af5"/>
    <w:link w:val="affa"/>
    <w:uiPriority w:val="99"/>
    <w:rsid w:val="002F42DE"/>
    <w:pPr>
      <w:keepNext/>
      <w:pageBreakBefore/>
      <w:spacing w:after="120"/>
      <w:jc w:val="right"/>
    </w:pPr>
    <w:rPr>
      <w:noProof/>
      <w:sz w:val="28"/>
      <w:szCs w:val="28"/>
    </w:rPr>
  </w:style>
  <w:style w:type="character" w:customStyle="1" w:styleId="affa">
    <w:name w:val="Приложение_НОМЕР Продолжение Знак"/>
    <w:basedOn w:val="a0"/>
    <w:link w:val="aff9"/>
    <w:uiPriority w:val="99"/>
    <w:locked/>
    <w:rsid w:val="002F42DE"/>
    <w:rPr>
      <w:noProof/>
      <w:sz w:val="28"/>
      <w:szCs w:val="28"/>
      <w:lang w:val="ru-RU" w:eastAsia="ru-RU" w:bidi="ar-SA"/>
    </w:rPr>
  </w:style>
  <w:style w:type="paragraph" w:customStyle="1" w:styleId="affb">
    <w:name w:val="Таблица_НОМЕР Продолжение"/>
    <w:basedOn w:val="a"/>
    <w:link w:val="affc"/>
    <w:uiPriority w:val="99"/>
    <w:rsid w:val="004F2348"/>
    <w:pPr>
      <w:keepNext/>
      <w:pageBreakBefore/>
      <w:suppressAutoHyphens w:val="0"/>
      <w:spacing w:after="120"/>
      <w:ind w:firstLine="0"/>
      <w:jc w:val="right"/>
    </w:pPr>
    <w:rPr>
      <w:szCs w:val="28"/>
    </w:rPr>
  </w:style>
  <w:style w:type="character" w:customStyle="1" w:styleId="affc">
    <w:name w:val="Таблица_НОМЕР Продолжение Знак"/>
    <w:basedOn w:val="a0"/>
    <w:link w:val="affb"/>
    <w:uiPriority w:val="99"/>
    <w:locked/>
    <w:rsid w:val="004F2348"/>
    <w:rPr>
      <w:rFonts w:cs="Times New Roman"/>
      <w:sz w:val="28"/>
      <w:szCs w:val="28"/>
    </w:rPr>
  </w:style>
  <w:style w:type="paragraph" w:customStyle="1" w:styleId="affd">
    <w:name w:val="Рисунок"/>
    <w:next w:val="affe"/>
    <w:uiPriority w:val="99"/>
    <w:rsid w:val="00FF6EBA"/>
    <w:pPr>
      <w:keepNext/>
      <w:jc w:val="center"/>
    </w:pPr>
    <w:rPr>
      <w:sz w:val="28"/>
      <w:szCs w:val="22"/>
      <w:lang w:eastAsia="en-US"/>
    </w:rPr>
  </w:style>
  <w:style w:type="paragraph" w:customStyle="1" w:styleId="affe">
    <w:name w:val="Рисунок_НАЗВАНИЕ"/>
    <w:next w:val="a"/>
    <w:uiPriority w:val="99"/>
    <w:rsid w:val="00FF6EBA"/>
    <w:pPr>
      <w:keepLines/>
      <w:suppressAutoHyphens/>
      <w:spacing w:before="120"/>
      <w:jc w:val="center"/>
    </w:pPr>
    <w:rPr>
      <w:sz w:val="28"/>
      <w:szCs w:val="22"/>
      <w:lang w:eastAsia="en-US"/>
    </w:rPr>
  </w:style>
  <w:style w:type="paragraph" w:customStyle="1" w:styleId="afff">
    <w:name w:val="Выделение главного"/>
    <w:basedOn w:val="a"/>
    <w:next w:val="a"/>
    <w:link w:val="afff0"/>
    <w:uiPriority w:val="99"/>
    <w:rsid w:val="00306C83"/>
    <w:pPr>
      <w:spacing w:before="240" w:after="240"/>
      <w:contextualSpacing/>
    </w:pPr>
    <w:rPr>
      <w:b/>
      <w:i/>
    </w:rPr>
  </w:style>
  <w:style w:type="character" w:customStyle="1" w:styleId="afff0">
    <w:name w:val="Выделение главного Знак"/>
    <w:basedOn w:val="a0"/>
    <w:link w:val="afff"/>
    <w:uiPriority w:val="99"/>
    <w:locked/>
    <w:rsid w:val="00306C83"/>
    <w:rPr>
      <w:rFonts w:cs="Times New Roman"/>
      <w:b/>
      <w:i/>
      <w:sz w:val="24"/>
      <w:szCs w:val="24"/>
    </w:rPr>
  </w:style>
  <w:style w:type="paragraph" w:customStyle="1" w:styleId="afff1">
    <w:name w:val="Примечание"/>
    <w:link w:val="afff2"/>
    <w:uiPriority w:val="99"/>
    <w:rsid w:val="00306C83"/>
    <w:pPr>
      <w:keepLines/>
      <w:spacing w:before="120"/>
      <w:ind w:firstLine="851"/>
      <w:contextualSpacing/>
      <w:jc w:val="both"/>
    </w:pPr>
    <w:rPr>
      <w:sz w:val="24"/>
      <w:szCs w:val="28"/>
      <w:lang w:eastAsia="en-US"/>
    </w:rPr>
  </w:style>
  <w:style w:type="character" w:customStyle="1" w:styleId="afff2">
    <w:name w:val="Примечание Знак"/>
    <w:basedOn w:val="a0"/>
    <w:link w:val="afff1"/>
    <w:uiPriority w:val="99"/>
    <w:locked/>
    <w:rsid w:val="00306C83"/>
    <w:rPr>
      <w:sz w:val="24"/>
      <w:szCs w:val="28"/>
      <w:lang w:val="ru-RU" w:eastAsia="en-US" w:bidi="ar-SA"/>
    </w:rPr>
  </w:style>
  <w:style w:type="paragraph" w:customStyle="1" w:styleId="23">
    <w:name w:val="Подзаголовок 2"/>
    <w:basedOn w:val="af3"/>
    <w:next w:val="a"/>
    <w:link w:val="24"/>
    <w:uiPriority w:val="99"/>
    <w:rsid w:val="00306C83"/>
    <w:pPr>
      <w:keepNext/>
      <w:suppressAutoHyphens w:val="0"/>
      <w:spacing w:before="300"/>
      <w:jc w:val="left"/>
    </w:pPr>
    <w:rPr>
      <w:i/>
      <w:szCs w:val="28"/>
      <w:u w:val="single"/>
    </w:rPr>
  </w:style>
  <w:style w:type="character" w:customStyle="1" w:styleId="24">
    <w:name w:val="Подзаголовок 2 Знак"/>
    <w:basedOn w:val="a0"/>
    <w:link w:val="23"/>
    <w:uiPriority w:val="99"/>
    <w:locked/>
    <w:rsid w:val="00306C83"/>
    <w:rPr>
      <w:rFonts w:cs="Times New Roman"/>
      <w:i/>
      <w:sz w:val="28"/>
      <w:szCs w:val="28"/>
      <w:u w:val="single"/>
    </w:rPr>
  </w:style>
  <w:style w:type="paragraph" w:customStyle="1" w:styleId="33">
    <w:name w:val="Подзаголовок 3"/>
    <w:basedOn w:val="23"/>
    <w:next w:val="a"/>
    <w:uiPriority w:val="99"/>
    <w:rsid w:val="00306C83"/>
    <w:pPr>
      <w:keepLines/>
      <w:spacing w:before="240" w:after="60"/>
    </w:pPr>
    <w:rPr>
      <w:b/>
      <w:i w:val="0"/>
      <w:u w:val="none"/>
    </w:rPr>
  </w:style>
  <w:style w:type="paragraph" w:customStyle="1" w:styleId="41">
    <w:name w:val="Подзаголовок 4"/>
    <w:basedOn w:val="33"/>
    <w:next w:val="a"/>
    <w:uiPriority w:val="99"/>
    <w:rsid w:val="00306C83"/>
    <w:pPr>
      <w:suppressAutoHyphens/>
      <w:spacing w:before="180"/>
    </w:pPr>
    <w:rPr>
      <w:b w:val="0"/>
      <w:i/>
    </w:rPr>
  </w:style>
  <w:style w:type="paragraph" w:styleId="13">
    <w:name w:val="toc 1"/>
    <w:basedOn w:val="a"/>
    <w:next w:val="a"/>
    <w:autoRedefine/>
    <w:uiPriority w:val="39"/>
    <w:rsid w:val="00C7316D"/>
    <w:pPr>
      <w:tabs>
        <w:tab w:val="right" w:leader="dot" w:pos="9923"/>
      </w:tabs>
      <w:suppressAutoHyphens w:val="0"/>
      <w:spacing w:before="240"/>
      <w:ind w:left="284" w:right="567" w:hanging="284"/>
      <w:jc w:val="left"/>
    </w:pPr>
    <w:rPr>
      <w:b/>
    </w:rPr>
  </w:style>
  <w:style w:type="paragraph" w:styleId="25">
    <w:name w:val="toc 2"/>
    <w:basedOn w:val="a"/>
    <w:next w:val="a"/>
    <w:autoRedefine/>
    <w:uiPriority w:val="39"/>
    <w:rsid w:val="00C7316D"/>
    <w:pPr>
      <w:tabs>
        <w:tab w:val="right" w:leader="dot" w:pos="9923"/>
      </w:tabs>
      <w:suppressAutoHyphens w:val="0"/>
      <w:spacing w:before="120"/>
      <w:ind w:left="568" w:right="567" w:hanging="284"/>
      <w:jc w:val="left"/>
    </w:pPr>
  </w:style>
  <w:style w:type="paragraph" w:styleId="34">
    <w:name w:val="toc 3"/>
    <w:basedOn w:val="a"/>
    <w:next w:val="a"/>
    <w:autoRedefine/>
    <w:uiPriority w:val="39"/>
    <w:rsid w:val="00C7316D"/>
    <w:pPr>
      <w:tabs>
        <w:tab w:val="right" w:leader="dot" w:pos="9923"/>
      </w:tabs>
      <w:suppressAutoHyphens w:val="0"/>
      <w:spacing w:before="60"/>
      <w:ind w:left="851" w:right="567" w:hanging="284"/>
      <w:jc w:val="left"/>
    </w:pPr>
  </w:style>
  <w:style w:type="paragraph" w:styleId="42">
    <w:name w:val="toc 4"/>
    <w:basedOn w:val="a"/>
    <w:next w:val="a"/>
    <w:autoRedefine/>
    <w:uiPriority w:val="99"/>
    <w:rsid w:val="00C7316D"/>
    <w:pPr>
      <w:tabs>
        <w:tab w:val="right" w:leader="dot" w:pos="9923"/>
      </w:tabs>
      <w:suppressAutoHyphens w:val="0"/>
      <w:ind w:left="2552" w:right="567" w:hanging="2268"/>
      <w:jc w:val="left"/>
    </w:pPr>
  </w:style>
  <w:style w:type="character" w:styleId="afff3">
    <w:name w:val="annotation reference"/>
    <w:basedOn w:val="a0"/>
    <w:uiPriority w:val="99"/>
    <w:rsid w:val="0092218B"/>
    <w:rPr>
      <w:rFonts w:cs="Times New Roman"/>
      <w:sz w:val="16"/>
      <w:szCs w:val="16"/>
    </w:rPr>
  </w:style>
  <w:style w:type="paragraph" w:styleId="afff4">
    <w:name w:val="annotation text"/>
    <w:basedOn w:val="a"/>
    <w:link w:val="afff5"/>
    <w:uiPriority w:val="99"/>
    <w:rsid w:val="0092218B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uiPriority w:val="99"/>
    <w:locked/>
    <w:rsid w:val="0092218B"/>
    <w:rPr>
      <w:rFonts w:cs="Times New Roman"/>
    </w:rPr>
  </w:style>
  <w:style w:type="paragraph" w:styleId="afff6">
    <w:name w:val="annotation subject"/>
    <w:basedOn w:val="afff4"/>
    <w:next w:val="afff4"/>
    <w:link w:val="afff7"/>
    <w:uiPriority w:val="99"/>
    <w:rsid w:val="0092218B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locked/>
    <w:rsid w:val="0092218B"/>
    <w:rPr>
      <w:rFonts w:cs="Times New Roman"/>
      <w:b/>
      <w:bCs/>
    </w:rPr>
  </w:style>
  <w:style w:type="paragraph" w:styleId="afff8">
    <w:name w:val="Revision"/>
    <w:hidden/>
    <w:uiPriority w:val="99"/>
    <w:semiHidden/>
    <w:rsid w:val="0092218B"/>
    <w:rPr>
      <w:sz w:val="28"/>
      <w:szCs w:val="24"/>
    </w:rPr>
  </w:style>
  <w:style w:type="paragraph" w:styleId="afff9">
    <w:name w:val="Balloon Text"/>
    <w:basedOn w:val="a"/>
    <w:link w:val="afffa"/>
    <w:uiPriority w:val="99"/>
    <w:rsid w:val="0092218B"/>
    <w:rPr>
      <w:rFonts w:ascii="Tahoma" w:hAnsi="Tahoma" w:cs="Tahoma"/>
      <w:sz w:val="16"/>
      <w:szCs w:val="16"/>
    </w:rPr>
  </w:style>
  <w:style w:type="character" w:customStyle="1" w:styleId="afffa">
    <w:name w:val="Текст выноски Знак"/>
    <w:basedOn w:val="a0"/>
    <w:link w:val="afff9"/>
    <w:uiPriority w:val="99"/>
    <w:locked/>
    <w:rsid w:val="0092218B"/>
    <w:rPr>
      <w:rFonts w:ascii="Tahoma" w:hAnsi="Tahoma" w:cs="Tahoma"/>
      <w:sz w:val="16"/>
      <w:szCs w:val="16"/>
    </w:rPr>
  </w:style>
  <w:style w:type="character" w:styleId="afffb">
    <w:name w:val="Placeholder Text"/>
    <w:basedOn w:val="a0"/>
    <w:uiPriority w:val="99"/>
    <w:semiHidden/>
    <w:rsid w:val="00F21FF7"/>
    <w:rPr>
      <w:rFonts w:cs="Times New Roman"/>
      <w:color w:val="808080"/>
    </w:rPr>
  </w:style>
  <w:style w:type="character" w:customStyle="1" w:styleId="afffc">
    <w:name w:val="Текст Знак"/>
    <w:basedOn w:val="a0"/>
    <w:link w:val="afffd"/>
    <w:uiPriority w:val="99"/>
    <w:locked/>
    <w:rsid w:val="00382C34"/>
    <w:rPr>
      <w:rFonts w:ascii="Courier New" w:hAnsi="Courier New" w:cs="Courier New"/>
    </w:rPr>
  </w:style>
  <w:style w:type="paragraph" w:styleId="afffd">
    <w:name w:val="Plain Text"/>
    <w:basedOn w:val="a"/>
    <w:link w:val="afffc"/>
    <w:uiPriority w:val="99"/>
    <w:rsid w:val="00382C34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C20B82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locked/>
    <w:rsid w:val="00382C3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82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C20B82"/>
    <w:rPr>
      <w:rFonts w:ascii="Courier New" w:hAnsi="Courier New" w:cs="Courier New"/>
      <w:sz w:val="20"/>
      <w:szCs w:val="20"/>
    </w:rPr>
  </w:style>
  <w:style w:type="character" w:customStyle="1" w:styleId="26">
    <w:name w:val="Красная строка 2 Знак"/>
    <w:basedOn w:val="af2"/>
    <w:link w:val="27"/>
    <w:uiPriority w:val="99"/>
    <w:locked/>
    <w:rsid w:val="00382C34"/>
    <w:rPr>
      <w:rFonts w:cs="Times New Roman"/>
      <w:sz w:val="24"/>
      <w:szCs w:val="24"/>
      <w:lang w:val="ru-RU" w:eastAsia="ru-RU" w:bidi="ar-SA"/>
    </w:rPr>
  </w:style>
  <w:style w:type="paragraph" w:styleId="27">
    <w:name w:val="Body Text First Indent 2"/>
    <w:basedOn w:val="af1"/>
    <w:link w:val="26"/>
    <w:uiPriority w:val="99"/>
    <w:rsid w:val="00382C34"/>
    <w:pPr>
      <w:spacing w:after="120" w:line="240" w:lineRule="auto"/>
      <w:ind w:left="283" w:firstLine="210"/>
      <w:jc w:val="left"/>
    </w:pPr>
    <w:rPr>
      <w:sz w:val="24"/>
    </w:rPr>
  </w:style>
  <w:style w:type="character" w:customStyle="1" w:styleId="BodyTextFirstIndent2Char1">
    <w:name w:val="Body Text First Indent 2 Char1"/>
    <w:basedOn w:val="af2"/>
    <w:uiPriority w:val="99"/>
    <w:semiHidden/>
    <w:rsid w:val="00C20B82"/>
    <w:rPr>
      <w:rFonts w:cs="Times New Roman"/>
      <w:sz w:val="28"/>
      <w:szCs w:val="24"/>
      <w:lang w:val="ru-RU" w:eastAsia="ru-RU" w:bidi="ar-SA"/>
    </w:rPr>
  </w:style>
  <w:style w:type="character" w:customStyle="1" w:styleId="afffe">
    <w:name w:val="Текст макроса Знак"/>
    <w:basedOn w:val="a0"/>
    <w:link w:val="affff"/>
    <w:uiPriority w:val="99"/>
    <w:locked/>
    <w:rsid w:val="00382C34"/>
    <w:rPr>
      <w:rFonts w:ascii="Consolas" w:hAnsi="Consolas"/>
      <w:sz w:val="16"/>
      <w:lang w:val="ru-RU" w:eastAsia="ru-RU" w:bidi="ar-SA"/>
    </w:rPr>
  </w:style>
  <w:style w:type="paragraph" w:styleId="affff">
    <w:name w:val="macro"/>
    <w:link w:val="afffe"/>
    <w:uiPriority w:val="99"/>
    <w:rsid w:val="00382C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00"/>
      <w:ind w:left="568" w:right="567" w:hanging="284"/>
      <w:jc w:val="both"/>
    </w:pPr>
    <w:rPr>
      <w:rFonts w:ascii="Consolas" w:hAnsi="Consolas"/>
      <w:sz w:val="16"/>
    </w:rPr>
  </w:style>
  <w:style w:type="character" w:customStyle="1" w:styleId="MacroTextChar1">
    <w:name w:val="Macro Text Char1"/>
    <w:basedOn w:val="a0"/>
    <w:uiPriority w:val="99"/>
    <w:semiHidden/>
    <w:rsid w:val="00C20B82"/>
    <w:rPr>
      <w:rFonts w:ascii="Courier New" w:hAnsi="Courier New" w:cs="Courier New"/>
      <w:sz w:val="20"/>
      <w:szCs w:val="20"/>
    </w:rPr>
  </w:style>
  <w:style w:type="paragraph" w:customStyle="1" w:styleId="14">
    <w:name w:val="Основной текст с отступом.об1"/>
    <w:basedOn w:val="a"/>
    <w:link w:val="15"/>
    <w:uiPriority w:val="99"/>
    <w:rsid w:val="00382C34"/>
    <w:pPr>
      <w:suppressAutoHyphens w:val="0"/>
      <w:spacing w:line="240" w:lineRule="atLeast"/>
      <w:ind w:firstLine="709"/>
    </w:pPr>
    <w:rPr>
      <w:szCs w:val="20"/>
      <w:lang w:val="en-US"/>
    </w:rPr>
  </w:style>
  <w:style w:type="character" w:customStyle="1" w:styleId="15">
    <w:name w:val="Основной текст с отступом.об1 Знак"/>
    <w:basedOn w:val="a0"/>
    <w:link w:val="14"/>
    <w:uiPriority w:val="99"/>
    <w:locked/>
    <w:rsid w:val="00382C34"/>
    <w:rPr>
      <w:rFonts w:cs="Times New Roman"/>
      <w:snapToGrid w:val="0"/>
      <w:sz w:val="28"/>
      <w:lang w:val="en-US"/>
    </w:rPr>
  </w:style>
  <w:style w:type="character" w:customStyle="1" w:styleId="28">
    <w:name w:val="Основной текст 2 Знак"/>
    <w:basedOn w:val="a0"/>
    <w:link w:val="29"/>
    <w:uiPriority w:val="99"/>
    <w:locked/>
    <w:rsid w:val="00382C34"/>
    <w:rPr>
      <w:rFonts w:cs="Times New Roman"/>
    </w:rPr>
  </w:style>
  <w:style w:type="paragraph" w:styleId="29">
    <w:name w:val="Body Text 2"/>
    <w:basedOn w:val="a"/>
    <w:link w:val="28"/>
    <w:uiPriority w:val="99"/>
    <w:rsid w:val="00382C34"/>
    <w:pPr>
      <w:suppressAutoHyphens w:val="0"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rsid w:val="00C20B82"/>
    <w:rPr>
      <w:sz w:val="28"/>
      <w:szCs w:val="24"/>
    </w:rPr>
  </w:style>
  <w:style w:type="character" w:customStyle="1" w:styleId="35">
    <w:name w:val="Основной текст 3 Знак"/>
    <w:basedOn w:val="a0"/>
    <w:link w:val="36"/>
    <w:uiPriority w:val="99"/>
    <w:locked/>
    <w:rsid w:val="00382C34"/>
    <w:rPr>
      <w:rFonts w:cs="Times New Roman"/>
      <w:sz w:val="16"/>
      <w:szCs w:val="16"/>
    </w:rPr>
  </w:style>
  <w:style w:type="paragraph" w:styleId="36">
    <w:name w:val="Body Text 3"/>
    <w:basedOn w:val="a"/>
    <w:link w:val="35"/>
    <w:uiPriority w:val="99"/>
    <w:rsid w:val="00382C34"/>
    <w:pPr>
      <w:suppressAutoHyphens w:val="0"/>
      <w:spacing w:after="120"/>
      <w:ind w:firstLine="0"/>
      <w:jc w:val="left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C20B82"/>
    <w:rPr>
      <w:sz w:val="16"/>
      <w:szCs w:val="16"/>
    </w:rPr>
  </w:style>
  <w:style w:type="paragraph" w:customStyle="1" w:styleId="Body">
    <w:name w:val="Body"/>
    <w:basedOn w:val="a"/>
    <w:link w:val="Body0"/>
    <w:uiPriority w:val="99"/>
    <w:rsid w:val="00382C34"/>
    <w:pPr>
      <w:suppressAutoHyphens w:val="0"/>
      <w:spacing w:line="360" w:lineRule="atLeast"/>
      <w:ind w:left="284"/>
    </w:pPr>
    <w:rPr>
      <w:rFonts w:ascii="Pragmatica" w:hAnsi="Pragmatica"/>
      <w:sz w:val="24"/>
      <w:szCs w:val="20"/>
    </w:rPr>
  </w:style>
  <w:style w:type="character" w:customStyle="1" w:styleId="Body0">
    <w:name w:val="Body Знак"/>
    <w:link w:val="Body"/>
    <w:uiPriority w:val="99"/>
    <w:locked/>
    <w:rsid w:val="00382C34"/>
    <w:rPr>
      <w:rFonts w:ascii="Pragmatica" w:eastAsia="Times New Roman" w:hAnsi="Pragmatica"/>
      <w:sz w:val="24"/>
    </w:rPr>
  </w:style>
  <w:style w:type="paragraph" w:customStyle="1" w:styleId="affff0">
    <w:name w:val="àáçàö"/>
    <w:basedOn w:val="Body"/>
    <w:uiPriority w:val="99"/>
    <w:rsid w:val="00382C34"/>
    <w:pPr>
      <w:spacing w:before="120"/>
    </w:pPr>
  </w:style>
  <w:style w:type="paragraph" w:customStyle="1" w:styleId="affff1">
    <w:name w:val="абзац"/>
    <w:basedOn w:val="Body"/>
    <w:uiPriority w:val="99"/>
    <w:rsid w:val="00382C34"/>
    <w:pPr>
      <w:spacing w:before="120"/>
    </w:pPr>
  </w:style>
  <w:style w:type="paragraph" w:customStyle="1" w:styleId="affff2">
    <w:name w:val="Табл_назв"/>
    <w:basedOn w:val="affff1"/>
    <w:uiPriority w:val="99"/>
    <w:rsid w:val="00382C34"/>
    <w:pPr>
      <w:spacing w:before="0"/>
      <w:jc w:val="center"/>
    </w:pPr>
    <w:rPr>
      <w:b/>
      <w:sz w:val="28"/>
    </w:rPr>
  </w:style>
  <w:style w:type="paragraph" w:customStyle="1" w:styleId="affff3">
    <w:name w:val="Приложения"/>
    <w:basedOn w:val="affff1"/>
    <w:uiPriority w:val="99"/>
    <w:rsid w:val="00382C34"/>
    <w:pPr>
      <w:jc w:val="center"/>
    </w:pPr>
    <w:rPr>
      <w:b/>
    </w:rPr>
  </w:style>
  <w:style w:type="character" w:customStyle="1" w:styleId="z-converterresult">
    <w:name w:val="z-converter__result"/>
    <w:basedOn w:val="a0"/>
    <w:uiPriority w:val="99"/>
    <w:rsid w:val="00382C34"/>
    <w:rPr>
      <w:rFonts w:cs="Times New Roman"/>
    </w:rPr>
  </w:style>
  <w:style w:type="paragraph" w:styleId="affff4">
    <w:name w:val="TOC Heading"/>
    <w:basedOn w:val="1"/>
    <w:next w:val="a"/>
    <w:uiPriority w:val="99"/>
    <w:qFormat/>
    <w:rsid w:val="00FF5DC3"/>
    <w:pPr>
      <w:pageBreakBefore w:val="0"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style8">
    <w:name w:val="style8"/>
    <w:basedOn w:val="a"/>
    <w:uiPriority w:val="99"/>
    <w:rsid w:val="00FA28EC"/>
    <w:pPr>
      <w:suppressAutoHyphens w:val="0"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2"/>
      <w:szCs w:val="22"/>
    </w:rPr>
  </w:style>
  <w:style w:type="paragraph" w:customStyle="1" w:styleId="OTCHET00">
    <w:name w:val="OTCHET_00"/>
    <w:basedOn w:val="2a"/>
    <w:uiPriority w:val="99"/>
    <w:rsid w:val="00302B41"/>
    <w:pPr>
      <w:tabs>
        <w:tab w:val="clear" w:pos="786"/>
        <w:tab w:val="num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  <w:szCs w:val="20"/>
    </w:rPr>
  </w:style>
  <w:style w:type="paragraph" w:styleId="2a">
    <w:name w:val="List Number 2"/>
    <w:basedOn w:val="a"/>
    <w:uiPriority w:val="99"/>
    <w:rsid w:val="00302B41"/>
    <w:pPr>
      <w:tabs>
        <w:tab w:val="num" w:pos="786"/>
      </w:tabs>
      <w:suppressAutoHyphens w:val="0"/>
      <w:ind w:left="786" w:hanging="360"/>
      <w:contextualSpacing/>
      <w:jc w:val="left"/>
    </w:pPr>
    <w:rPr>
      <w:sz w:val="24"/>
    </w:rPr>
  </w:style>
  <w:style w:type="paragraph" w:customStyle="1" w:styleId="textnew">
    <w:name w:val="textnew"/>
    <w:basedOn w:val="a"/>
    <w:uiPriority w:val="99"/>
    <w:rsid w:val="00302B41"/>
    <w:pPr>
      <w:suppressAutoHyphens w:val="0"/>
      <w:spacing w:after="100" w:afterAutospacing="1"/>
      <w:ind w:firstLine="480"/>
    </w:pPr>
    <w:rPr>
      <w:rFonts w:ascii="Arial" w:hAnsi="Arial" w:cs="Arial"/>
      <w:color w:val="000000"/>
      <w:sz w:val="19"/>
      <w:szCs w:val="19"/>
    </w:rPr>
  </w:style>
  <w:style w:type="character" w:styleId="affff5">
    <w:name w:val="Strong"/>
    <w:basedOn w:val="a0"/>
    <w:uiPriority w:val="99"/>
    <w:qFormat/>
    <w:rsid w:val="00302B41"/>
    <w:rPr>
      <w:rFonts w:cs="Times New Roman"/>
      <w:b/>
      <w:bCs/>
    </w:rPr>
  </w:style>
  <w:style w:type="paragraph" w:customStyle="1" w:styleId="2b">
    <w:name w:val="Знак Знак Знак2 Знак Знак Знак Знак"/>
    <w:basedOn w:val="a"/>
    <w:rsid w:val="00F30300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f6">
    <w:name w:val="Гипертекстовая ссылка"/>
    <w:rsid w:val="00714C59"/>
    <w:rPr>
      <w:b/>
      <w:bCs/>
      <w:color w:val="008000"/>
    </w:rPr>
  </w:style>
  <w:style w:type="paragraph" w:styleId="affff7">
    <w:name w:val="footnote text"/>
    <w:basedOn w:val="a"/>
    <w:link w:val="affff8"/>
    <w:semiHidden/>
    <w:rsid w:val="0094399B"/>
    <w:pPr>
      <w:suppressAutoHyphens w:val="0"/>
      <w:ind w:firstLine="0"/>
      <w:jc w:val="left"/>
    </w:pPr>
    <w:rPr>
      <w:sz w:val="20"/>
      <w:szCs w:val="20"/>
    </w:rPr>
  </w:style>
  <w:style w:type="character" w:customStyle="1" w:styleId="affff8">
    <w:name w:val="Текст сноски Знак"/>
    <w:basedOn w:val="a0"/>
    <w:link w:val="affff7"/>
    <w:semiHidden/>
    <w:rsid w:val="0094399B"/>
  </w:style>
  <w:style w:type="paragraph" w:customStyle="1" w:styleId="110">
    <w:name w:val="Заголовок 11"/>
    <w:basedOn w:val="a"/>
    <w:next w:val="a"/>
    <w:rsid w:val="002D1482"/>
    <w:pPr>
      <w:keepNext/>
      <w:suppressAutoHyphens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nipov.net/c_4702_snip_9807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nipov.net/c_4655_snip_10078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D075-82C6-48A3-A92D-0CCA30A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34</Pages>
  <Words>7127</Words>
  <Characters>53417</Characters>
  <Application>Microsoft Office Word</Application>
  <DocSecurity>0</DocSecurity>
  <Lines>445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Iosifov</dc:creator>
  <cp:lastModifiedBy>Мария Вячеславовна Шестакова</cp:lastModifiedBy>
  <cp:revision>58</cp:revision>
  <cp:lastPrinted>2012-11-15T10:22:00Z</cp:lastPrinted>
  <dcterms:created xsi:type="dcterms:W3CDTF">2014-03-13T08:11:00Z</dcterms:created>
  <dcterms:modified xsi:type="dcterms:W3CDTF">2014-07-29T05:15:00Z</dcterms:modified>
</cp:coreProperties>
</file>