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8E0653" w:rsidRPr="00A81DB9" w:rsidTr="00626EC1">
        <w:trPr>
          <w:trHeight w:val="15613"/>
        </w:trPr>
        <w:tc>
          <w:tcPr>
            <w:tcW w:w="9498" w:type="dxa"/>
          </w:tcPr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B81831" w:rsidRDefault="008E0653" w:rsidP="006F55C2">
            <w:pPr>
              <w:jc w:val="center"/>
              <w:rPr>
                <w:rFonts w:ascii="Liberation Serif" w:hAnsi="Liberation Serif"/>
                <w:b/>
                <w:szCs w:val="28"/>
              </w:rPr>
            </w:pPr>
            <w:r w:rsidRPr="00B81831">
              <w:rPr>
                <w:rFonts w:ascii="Liberation Serif" w:hAnsi="Liberation Serif"/>
                <w:b/>
                <w:szCs w:val="28"/>
              </w:rPr>
              <w:t>Проект межевания территории</w:t>
            </w:r>
            <w:r w:rsidR="006F55C2" w:rsidRPr="00B81831">
              <w:rPr>
                <w:rFonts w:ascii="Liberation Serif" w:hAnsi="Liberation Serif"/>
                <w:b/>
                <w:szCs w:val="28"/>
              </w:rPr>
              <w:t xml:space="preserve"> </w:t>
            </w:r>
            <w:r w:rsidR="00A63A3C" w:rsidRPr="00B81831">
              <w:rPr>
                <w:rFonts w:ascii="Liberation Serif" w:hAnsi="Liberation Serif"/>
                <w:b/>
                <w:szCs w:val="28"/>
              </w:rPr>
              <w:t xml:space="preserve"> в</w:t>
            </w:r>
            <w:r w:rsidR="00B81831" w:rsidRPr="00B81831">
              <w:rPr>
                <w:rFonts w:ascii="Liberation Serif" w:hAnsi="Liberation Serif"/>
                <w:b/>
              </w:rPr>
              <w:t xml:space="preserve"> п. Буланаш Артемовского района Свердловской области по ул. Маш</w:t>
            </w:r>
            <w:r w:rsidR="00B81831">
              <w:rPr>
                <w:rFonts w:ascii="Liberation Serif" w:hAnsi="Liberation Serif"/>
                <w:b/>
              </w:rPr>
              <w:t>иностроителей в районе дома № 4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F503DA" w:rsidRPr="00A81DB9" w:rsidRDefault="00F503DA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057CCD" w:rsidRPr="00A81DB9" w:rsidRDefault="00057CCD" w:rsidP="00F503DA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F503D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2019</w:t>
            </w:r>
          </w:p>
        </w:tc>
      </w:tr>
      <w:tr w:rsidR="008E0653" w:rsidRPr="00A81DB9" w:rsidTr="00626E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13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2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СОДЕРЖАНИЕ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tbl>
            <w:tblPr>
              <w:tblStyle w:val="a9"/>
              <w:tblW w:w="9149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8007"/>
              <w:gridCol w:w="1142"/>
            </w:tblGrid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tabs>
                      <w:tab w:val="right" w:pos="7739"/>
                    </w:tabs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1. Общая часть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ab/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3</w:t>
                  </w:r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3208C2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2. Формирование земельн</w:t>
                  </w:r>
                  <w:r w:rsidR="00DA1148" w:rsidRPr="00A81DB9">
                    <w:rPr>
                      <w:rFonts w:ascii="Liberation Serif" w:hAnsi="Liberation Serif"/>
                      <w:sz w:val="26"/>
                      <w:szCs w:val="26"/>
                    </w:rPr>
                    <w:t>ого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участк</w:t>
                  </w:r>
                  <w:r w:rsidR="00DA1148" w:rsidRPr="00A81DB9">
                    <w:rPr>
                      <w:rFonts w:ascii="Liberation Serif" w:hAnsi="Liberation Serif"/>
                      <w:sz w:val="26"/>
                      <w:szCs w:val="26"/>
                    </w:rPr>
                    <w:t>а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  <w:r w:rsidR="003208C2" w:rsidRPr="00A81DB9">
                    <w:rPr>
                      <w:rFonts w:ascii="Liberation Serif" w:hAnsi="Liberation Serif"/>
                      <w:sz w:val="26"/>
                      <w:szCs w:val="26"/>
                    </w:rPr>
                    <w:t>с разрешенным использованием: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516C1C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среднеэтажн</w:t>
                  </w:r>
                  <w:r w:rsidR="003208C2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ая</w:t>
                  </w:r>
                  <w:proofErr w:type="spellEnd"/>
                  <w:r w:rsidR="00516C1C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 xml:space="preserve"> жил</w:t>
                  </w:r>
                  <w:r w:rsidR="003208C2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ая</w:t>
                  </w:r>
                  <w:r w:rsidR="00516C1C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 xml:space="preserve"> застройк</w:t>
                  </w:r>
                  <w:r w:rsidR="003208C2"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а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5</w:t>
                  </w:r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3. Основные показатели по проекту межевания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8</w:t>
                  </w:r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8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4. Чертеж межевания территории</w:t>
                  </w:r>
                </w:p>
              </w:tc>
              <w:tc>
                <w:tcPr>
                  <w:tcW w:w="1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9</w:t>
                  </w:r>
                </w:p>
              </w:tc>
            </w:tr>
          </w:tbl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8E0653" w:rsidRPr="00A81DB9" w:rsidTr="00626EC1">
        <w:trPr>
          <w:trHeight w:val="15613"/>
        </w:trPr>
        <w:tc>
          <w:tcPr>
            <w:tcW w:w="9498" w:type="dxa"/>
          </w:tcPr>
          <w:p w:rsidR="008E0653" w:rsidRPr="00A81DB9" w:rsidRDefault="008E0653" w:rsidP="00461BA8">
            <w:pPr>
              <w:tabs>
                <w:tab w:val="left" w:pos="2175"/>
                <w:tab w:val="left" w:pos="4620"/>
                <w:tab w:val="center" w:pos="4709"/>
              </w:tabs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3</w:t>
            </w: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1. Общая часть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B81831">
            <w:pPr>
              <w:rPr>
                <w:rFonts w:ascii="Liberation Serif" w:hAnsi="Liberation Serif"/>
                <w:sz w:val="26"/>
                <w:szCs w:val="26"/>
              </w:rPr>
            </w:pPr>
            <w:proofErr w:type="gramStart"/>
            <w:r w:rsidRPr="00B81831">
              <w:rPr>
                <w:rFonts w:ascii="Liberation Serif" w:hAnsi="Liberation Serif"/>
                <w:sz w:val="26"/>
                <w:szCs w:val="26"/>
              </w:rPr>
              <w:t>Проект межевания территории земельн</w:t>
            </w:r>
            <w:r w:rsidR="00DA1148" w:rsidRPr="00B81831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B81831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DA1148" w:rsidRPr="00B81831">
              <w:rPr>
                <w:rFonts w:ascii="Liberation Serif" w:hAnsi="Liberation Serif"/>
                <w:sz w:val="26"/>
                <w:szCs w:val="26"/>
              </w:rPr>
              <w:t>а</w:t>
            </w:r>
            <w:r w:rsidRPr="00B81831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  <w:r w:rsidR="003208C2" w:rsidRPr="00B81831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B81831" w:rsidRPr="00B81831">
              <w:rPr>
                <w:rFonts w:ascii="Liberation Serif" w:hAnsi="Liberation Serif"/>
                <w:sz w:val="26"/>
                <w:szCs w:val="26"/>
              </w:rPr>
              <w:t xml:space="preserve">в п. Буланаш Артемовского района Свердловской области по ул. Машиностроителей в районе дома № 4, </w:t>
            </w:r>
            <w:r w:rsidRPr="00B81831">
              <w:rPr>
                <w:rFonts w:ascii="Liberation Serif" w:hAnsi="Liberation Serif"/>
                <w:sz w:val="26"/>
                <w:szCs w:val="26"/>
              </w:rPr>
              <w:t>разработан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виде отдельного документа в соответствии с 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договором подряда № 1446-П на производство кадастровых работ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т 2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5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.1</w:t>
            </w:r>
            <w:r w:rsidR="00375A45" w:rsidRPr="00A81DB9">
              <w:rPr>
                <w:rFonts w:ascii="Liberation Serif" w:hAnsi="Liberation Serif"/>
                <w:sz w:val="26"/>
                <w:szCs w:val="26"/>
              </w:rPr>
              <w:t>1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.2019</w:t>
            </w:r>
            <w:r w:rsidR="00F503DA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г., градостроительными регламентами, техническими регламентами, в том числе устанавливающими требования по обеспечению пожарной безопасности с целью образования земельного участка</w:t>
            </w:r>
            <w:r w:rsidR="00CF1627" w:rsidRPr="00A81DB9">
              <w:rPr>
                <w:rFonts w:ascii="Liberation Serif" w:hAnsi="Liberation Serif"/>
                <w:sz w:val="26"/>
                <w:szCs w:val="26"/>
              </w:rPr>
              <w:t xml:space="preserve">, основной вид разрешенного использования: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proofErr w:type="spellStart"/>
            <w:r w:rsidR="0076045E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среднеэтажн</w:t>
            </w:r>
            <w:r w:rsidR="007C0F94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ая</w:t>
            </w:r>
            <w:proofErr w:type="spellEnd"/>
            <w:proofErr w:type="gramEnd"/>
            <w:r w:rsidR="007C0F94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 xml:space="preserve"> жилая </w:t>
            </w:r>
            <w:r w:rsidR="0076045E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застройк</w:t>
            </w:r>
            <w:r w:rsidR="007C0F94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а</w:t>
            </w:r>
            <w:r w:rsidR="0076045E"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и </w:t>
            </w:r>
            <w:proofErr w:type="gramStart"/>
            <w:r w:rsidRPr="00A81DB9">
              <w:rPr>
                <w:rFonts w:ascii="Liberation Serif" w:hAnsi="Liberation Serif"/>
                <w:sz w:val="26"/>
                <w:szCs w:val="26"/>
              </w:rPr>
              <w:t>подготовлен</w:t>
            </w:r>
            <w:proofErr w:type="gramEnd"/>
            <w:r w:rsidR="00057CCD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соответствии с действующим законодательством в сфере градостроительства и архитектуры и нормативно-правовыми актами, методическими указаниями, принятыми в рамках действующего законодательства.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При разработке использовались: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1. Градостроительный кодекс Российской Федерации от 29.12.2004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 №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190-ФЗ (с изменениями и дополнениями).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2. Земельный кодекс Российской Федерации от 25.10.2001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 №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136-ФЗ (с изменениями и дополнениями).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3. Федеральный закон от 24.07.2007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г. №</w:t>
            </w:r>
            <w:r w:rsidR="00415AFC"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221-ФЗ "О кадастровой деятельности" (с изменениями и дополнениями).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4. Свод правил СП 42.13330.2011 "СНиП 2.07.01-89*. Градостроительство. Планировка и застройка городских и сельских поселений" (актуализированная редакция).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5. Генеральный план Артемовского городского округа, утвержденный решением Думы Артемовского городского округа от 27 декабря 2012 года № 226.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6. Правила землепользования и застройки на территории Артемовского городского округа, утвержденные решением Думы Артемовского городского округа от 05 июня 2017 года № 178.</w:t>
            </w:r>
          </w:p>
          <w:p w:rsidR="00DC64D9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7. Кадастровый план </w:t>
            </w:r>
            <w:r w:rsidRPr="00A27FD0">
              <w:rPr>
                <w:rFonts w:ascii="Liberation Serif" w:hAnsi="Liberation Serif"/>
                <w:sz w:val="26"/>
                <w:szCs w:val="26"/>
              </w:rPr>
              <w:t>территории квартала 66:02:</w:t>
            </w:r>
            <w:r w:rsidR="00A27FD0" w:rsidRPr="00A27FD0">
              <w:rPr>
                <w:rFonts w:ascii="Liberation Serif" w:hAnsi="Liberation Serif"/>
                <w:sz w:val="26"/>
                <w:szCs w:val="26"/>
              </w:rPr>
              <w:t>2401013</w:t>
            </w:r>
            <w:r w:rsidRPr="00A27FD0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682DFB" w:rsidRPr="00A27FD0">
              <w:rPr>
                <w:rFonts w:ascii="Liberation Serif" w:hAnsi="Liberation Serif"/>
                <w:sz w:val="26"/>
                <w:szCs w:val="26"/>
              </w:rPr>
              <w:t xml:space="preserve">№ 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66/</w:t>
            </w:r>
            <w:proofErr w:type="gramStart"/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ИСХ</w:t>
            </w:r>
            <w:proofErr w:type="gramEnd"/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/19-1154462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от 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28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.1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2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.2019 г</w:t>
            </w:r>
            <w:r w:rsidR="005C2FC4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.</w:t>
            </w:r>
            <w:r w:rsidR="00682DFB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,</w:t>
            </w:r>
            <w:r w:rsidR="00262029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5C2FC4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262029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выданны</w:t>
            </w:r>
            <w:r w:rsidR="00A27FD0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й</w:t>
            </w:r>
            <w:r w:rsidR="00262029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="00262029" w:rsidRPr="00A27FD0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>филиалом Федерального государственного бюджетного учреждения "Федеральная кадастровая палата</w:t>
            </w:r>
            <w:r w:rsidR="00262029" w:rsidRPr="00A81DB9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 xml:space="preserve"> Федеральной службы государственной регистрации, кадастра и картографии" по Уральскому федеральному округу</w:t>
            </w:r>
            <w:r w:rsidR="00157359" w:rsidRPr="00A81DB9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>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8. Приказ Минэкономразвития РФ от 01.03.2016 №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помещения".</w:t>
            </w:r>
          </w:p>
          <w:p w:rsidR="007C0F94" w:rsidRPr="00A81DB9" w:rsidRDefault="007C0F94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9. Классификатор видов разрешенного использования земельных участков, утвержденный Приказом Минэкономразвития России от 01.09.2014 № 540.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left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10. Федеральный закон от 18.06.2001 N 78-ФЗ "О землеустройстве".</w:t>
            </w:r>
          </w:p>
          <w:p w:rsidR="002A328A" w:rsidRPr="00A81DB9" w:rsidRDefault="00121EED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11. Постановление Правительства РФ от 20.08.2009 N 688 "Об утверждении Правил установления на местности границ объектов землеустройства".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12. Приказ Минэкономразвития России от 28.07.2017 N 383 "Об утверждении Порядка установления местных систем координат" (Зарегистрировано в Минюсте </w:t>
            </w:r>
            <w:r w:rsidRPr="00A81DB9">
              <w:rPr>
                <w:rFonts w:ascii="Liberation Serif" w:eastAsia="Calibri" w:hAnsi="Liberation Serif"/>
                <w:sz w:val="26"/>
                <w:szCs w:val="26"/>
              </w:rPr>
              <w:lastRenderedPageBreak/>
              <w:t>России 24.08.2017 N 47932).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13. "Методические рекомендации по проведению землеустройства при образовании новых и упорядочении существующих объектов землеустройства" (утв. </w:t>
            </w:r>
            <w:proofErr w:type="spellStart"/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Росземкадастром</w:t>
            </w:r>
            <w:proofErr w:type="spellEnd"/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17.02.2003).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left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14. "Инструкция по межеванию земель" (утв. Роскомземом 08.04.1996).</w:t>
            </w:r>
          </w:p>
          <w:p w:rsidR="002A328A" w:rsidRPr="00A81DB9" w:rsidRDefault="002A328A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15. </w:t>
            </w:r>
            <w:proofErr w:type="gramStart"/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Приказ Минэкономразвития России от 01.03.2016 года N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 (Зарегистрировано в Минюсте России 08.04.2016 года N 41712)</w:t>
            </w:r>
            <w:r w:rsidR="00476079" w:rsidRPr="00A81DB9">
              <w:rPr>
                <w:rFonts w:ascii="Liberation Serif" w:eastAsia="Calibri" w:hAnsi="Liberation Serif"/>
                <w:sz w:val="26"/>
                <w:szCs w:val="26"/>
              </w:rPr>
              <w:t>.</w:t>
            </w:r>
            <w:proofErr w:type="gramEnd"/>
          </w:p>
          <w:p w:rsidR="002A328A" w:rsidRPr="00A81DB9" w:rsidRDefault="00476079" w:rsidP="002A328A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16.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Приказ Минэкономразвития России от 03.06.2011 года N 267 "Об утверждении </w:t>
            </w:r>
            <w:proofErr w:type="gramStart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порядка описания местоположения границ объектов</w:t>
            </w:r>
            <w:proofErr w:type="gramEnd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землеустройства" (Зарегистрировано в Минюсте России 12.07.2011 года N 21318);</w:t>
            </w:r>
          </w:p>
          <w:p w:rsidR="002A328A" w:rsidRPr="00A81DB9" w:rsidRDefault="00476079" w:rsidP="002A328A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>17.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Федеральный закон от 30.12.2015 года N 431-ФЗ "О геодезии, картографии и пространственных данных и о внесении изменений в отдельные законодательные акты Российской Федерации";</w:t>
            </w:r>
          </w:p>
          <w:p w:rsidR="002A328A" w:rsidRPr="00A81DB9" w:rsidRDefault="00476079" w:rsidP="002A328A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ascii="Liberation Serif" w:eastAsia="Calibri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18.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Приказ </w:t>
            </w:r>
            <w:proofErr w:type="spellStart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Роскартографии</w:t>
            </w:r>
            <w:proofErr w:type="spellEnd"/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от 29.06.1999 N 86-пр</w:t>
            </w:r>
            <w:r w:rsidRPr="00A81DB9">
              <w:rPr>
                <w:rFonts w:ascii="Liberation Serif" w:eastAsia="Calibri" w:hAnsi="Liberation Serif"/>
                <w:sz w:val="26"/>
                <w:szCs w:val="26"/>
              </w:rPr>
              <w:t xml:space="preserve"> </w:t>
            </w:r>
            <w:r w:rsidR="002A328A" w:rsidRPr="00A81DB9">
              <w:rPr>
                <w:rFonts w:ascii="Liberation Serif" w:eastAsia="Calibri" w:hAnsi="Liberation Serif"/>
                <w:sz w:val="26"/>
                <w:szCs w:val="26"/>
              </w:rPr>
              <w:t>"О введении в действие Инструкции о порядке контроля и приемки геодезических, топографических и картографических работ. ГКИНП (ГНТА)-17-004-99".</w:t>
            </w:r>
          </w:p>
          <w:p w:rsidR="00C16AD4" w:rsidRDefault="00C16AD4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C16AD4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Одним из основных нормативно-правовых документов для принятия решений по составлению проекта межевания территории являются Правила землепользования и застройки, принятые в соответствии с Градостроительным кодексом Российской Федерации, Федеральным законом "Об общих принципах организации местного самоуправления в Российской Федерации", Земельным кодексом Российской федерации и иными законами и нормативными правовыми актами Российской Федерации.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  <w:r w:rsidR="00F418CC" w:rsidRPr="00A81DB9">
              <w:rPr>
                <w:rFonts w:ascii="Liberation Serif" w:hAnsi="Liberation Serif"/>
                <w:sz w:val="26"/>
                <w:szCs w:val="26"/>
              </w:rPr>
              <w:t xml:space="preserve">           </w:t>
            </w:r>
          </w:p>
          <w:p w:rsidR="008E0653" w:rsidRPr="00A81DB9" w:rsidRDefault="00F418CC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8E0653" w:rsidRPr="00A81DB9">
              <w:rPr>
                <w:rFonts w:ascii="Liberation Serif" w:hAnsi="Liberation Serif"/>
                <w:sz w:val="26"/>
                <w:szCs w:val="26"/>
              </w:rPr>
              <w:t xml:space="preserve">Подготовка проекта межевания осуществлена применительно к застроенным и подлежащим застройке территориям, расположенным в границах элементов планировочной структуры.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участков. Подготовка проектов межевания подлежащих застройке территорий осуществляется в целях установления границ незастроенных земельных участков, планируемых для предоставления физическим и юридическим лицам для строительства, а также границ земельных участков, предназначенных для размещения объектов капитального строительства федерального, регионального или местного значения.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Размеры земельных участков в границах застроенных территорий устанавливаются с учетом фактического землепользования, градостроительных нормативов и правил, действовавших в период застройки указанных территорий.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Проект межевания территории включает в себя чертеж межевания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территории, на котором отображаются: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образуемых и изменяемых земельных участков на кадастровом плане территории, условные номера образуемых земельных участков;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территорий объектов культурного наследия;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зон действия публичных сервитутов;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&gt; границы зон с особыми условиями использования территорий.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Цель разработки проекта межевания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1. Установление границы земельного участка.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2. Формирование земельного участка, как объекта государственного учета объектов недвижимости и государственной регистрации прав на них.</w:t>
            </w:r>
          </w:p>
          <w:p w:rsidR="00554D05" w:rsidRPr="00A81DB9" w:rsidRDefault="00554D05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Основными задачами проекта межевания территории являются: </w:t>
            </w:r>
          </w:p>
          <w:p w:rsidR="00415CCB" w:rsidRPr="00A81DB9" w:rsidRDefault="00415CCB" w:rsidP="00CE17D9">
            <w:pPr>
              <w:pStyle w:val="s1"/>
              <w:shd w:val="clear" w:color="auto" w:fill="FFFFFF"/>
              <w:spacing w:before="75" w:beforeAutospacing="0" w:after="75" w:afterAutospacing="0"/>
              <w:ind w:left="709" w:right="75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1. Формирование границ земельного участка, с разрешенным использованием -   </w:t>
            </w:r>
            <w:proofErr w:type="spellStart"/>
            <w:r w:rsidRPr="00A81DB9">
              <w:rPr>
                <w:rFonts w:ascii="Liberation Serif" w:hAnsi="Liberation Serif" w:cs="Helvetica"/>
                <w:color w:val="333333"/>
                <w:sz w:val="26"/>
                <w:szCs w:val="26"/>
              </w:rPr>
              <w:t>среднеэтажная</w:t>
            </w:r>
            <w:proofErr w:type="spellEnd"/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жилая застройка</w:t>
            </w:r>
            <w:r w:rsidR="00CE17D9" w:rsidRPr="00A81DB9">
              <w:rPr>
                <w:rFonts w:ascii="Liberation Serif" w:hAnsi="Liberation Serif"/>
                <w:sz w:val="26"/>
                <w:szCs w:val="26"/>
              </w:rPr>
              <w:t>.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2. Координирование границ земельного участка.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3. Установление вида разрешенного использования образуемого земельного участка.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4. Установление адреса образуемого земельного участка.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5. Соблюдение общественных, частных интересов и прав, затрагиваемых при </w:t>
            </w:r>
            <w:r w:rsidR="00C16AD4">
              <w:rPr>
                <w:rFonts w:ascii="Liberation Serif" w:hAnsi="Liberation Serif"/>
                <w:sz w:val="26"/>
                <w:szCs w:val="26"/>
              </w:rPr>
              <w:t>формировании земельного участка.</w:t>
            </w:r>
          </w:p>
          <w:p w:rsidR="00F76EA4" w:rsidRPr="00A81DB9" w:rsidRDefault="00F76EA4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Исходные материалы, используемые в проекте межевания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1. Материалы топографической съемки М 1:2000. </w:t>
            </w:r>
          </w:p>
          <w:p w:rsidR="00F76EA4" w:rsidRPr="00A81DB9" w:rsidRDefault="008E0653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2. </w:t>
            </w:r>
            <w:r w:rsidR="00F76EA4" w:rsidRPr="00A81DB9">
              <w:rPr>
                <w:rFonts w:ascii="Liberation Serif" w:hAnsi="Liberation Serif"/>
                <w:sz w:val="26"/>
                <w:szCs w:val="26"/>
              </w:rPr>
              <w:t>Генеральный план Артемовского городского округа, утвержденный решением Думы Артемовского городского округа от 27 декабря 2012 года № 226.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3. Правила землепользования и застройки на территории Артемовского городского округа, утвержденные решением Думы Артемовского городского округа от 05 июня 2017 года № 178.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4. Кадастровый план территории квартала </w:t>
            </w:r>
            <w:r w:rsidR="00727D61" w:rsidRPr="00A27FD0">
              <w:rPr>
                <w:rFonts w:ascii="Liberation Serif" w:hAnsi="Liberation Serif"/>
                <w:sz w:val="26"/>
                <w:szCs w:val="26"/>
              </w:rPr>
              <w:t xml:space="preserve">66:02:2401013 № </w:t>
            </w:r>
            <w:r w:rsidR="00727D61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66/</w:t>
            </w:r>
            <w:proofErr w:type="gramStart"/>
            <w:r w:rsidR="00727D61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ИСХ</w:t>
            </w:r>
            <w:proofErr w:type="gramEnd"/>
            <w:r w:rsidR="00727D61" w:rsidRPr="00A27FD0">
              <w:rPr>
                <w:rFonts w:ascii="Liberation Serif" w:hAnsi="Liberation Serif" w:cs="Arial"/>
                <w:color w:val="000000"/>
                <w:sz w:val="26"/>
                <w:szCs w:val="26"/>
              </w:rPr>
              <w:t>/19-1154462 от 28.12.2019 г</w:t>
            </w:r>
            <w:r w:rsidRPr="00A81DB9">
              <w:rPr>
                <w:rFonts w:ascii="Liberation Serif" w:hAnsi="Liberation Serif" w:cs="Arial"/>
                <w:color w:val="000000"/>
                <w:sz w:val="26"/>
                <w:szCs w:val="26"/>
              </w:rPr>
              <w:t>, выданны</w:t>
            </w:r>
            <w:r w:rsidR="00727D61">
              <w:rPr>
                <w:rFonts w:ascii="Liberation Serif" w:hAnsi="Liberation Serif" w:cs="Arial"/>
                <w:color w:val="000000"/>
                <w:sz w:val="26"/>
                <w:szCs w:val="26"/>
              </w:rPr>
              <w:t>й</w:t>
            </w:r>
            <w:r w:rsidRPr="00A81DB9">
              <w:rPr>
                <w:rFonts w:ascii="Liberation Serif" w:hAnsi="Liberation Serif" w:cs="Arial"/>
                <w:color w:val="000000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 w:cs="Arial"/>
                <w:bCs/>
                <w:color w:val="000000"/>
                <w:sz w:val="26"/>
                <w:szCs w:val="26"/>
              </w:rPr>
              <w:t>филиалом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Уральскому федеральному округу.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5. Приказ Минэкономразвития РФ от 01.03.2016 №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помещения".</w:t>
            </w:r>
          </w:p>
          <w:p w:rsidR="00F76EA4" w:rsidRPr="00A81DB9" w:rsidRDefault="00F76EA4" w:rsidP="00F76EA4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6. Классификатор видов разрешенного использования земельных участков, утвержденный Приказом Минэкономразвития России от 01.09.2014 № 540.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Опорно-межевая сеть на территории проектирования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На территории проектирования существует установленная система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геодезической сети для определения координат точек земной поверхности с использованием спутниковых систем или геодезическими приборами. Система координат: МСК-66, зона 1. Проект межевания выполнен в системе координат установленной на территории проектирования.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proofErr w:type="gramStart"/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Действующая система геодезической сети удовлетворяет требованиям Приказа Минэкономразвития РФ от 01.03.2016 № 90 "Об утверждении требований к точности и методам 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 и помещения". </w:t>
            </w:r>
            <w:proofErr w:type="gramEnd"/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Рекомендации по порядку установления границ на местности </w:t>
            </w: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Установление границ земельн</w:t>
            </w:r>
            <w:r w:rsidR="009836F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участков на местности следует выполнять в соответствии с требованиями федерального законодательства, а также инструкции по проведению межевания.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Вынос межевых знаков на местность необходимо выполнять в комплексе землеустроительных работ с обеспечением мер по уведомлению заинтересованных лиц и согласованию с ними границ.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</w:p>
          <w:p w:rsidR="008E0653" w:rsidRPr="00A81DB9" w:rsidRDefault="008E0653" w:rsidP="00CE17D9">
            <w:pPr>
              <w:ind w:firstLine="731"/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2. Формирование земельного участка </w:t>
            </w:r>
            <w:r w:rsidR="00CE17D9" w:rsidRPr="00A81DB9">
              <w:rPr>
                <w:rFonts w:ascii="Liberation Serif" w:hAnsi="Liberation Serif"/>
                <w:b/>
                <w:sz w:val="26"/>
                <w:szCs w:val="26"/>
              </w:rPr>
              <w:t xml:space="preserve"> </w:t>
            </w:r>
          </w:p>
          <w:p w:rsidR="00CE17D9" w:rsidRPr="00A81DB9" w:rsidRDefault="00CE17D9" w:rsidP="00CE17D9">
            <w:pPr>
              <w:ind w:firstLine="731"/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3B4E68" w:rsidRPr="00BA516A" w:rsidRDefault="008E0653" w:rsidP="00AD6595">
            <w:pPr>
              <w:pStyle w:val="s1"/>
              <w:shd w:val="clear" w:color="auto" w:fill="FFFFFF"/>
              <w:spacing w:before="75" w:beforeAutospacing="0" w:after="75" w:afterAutospacing="0"/>
              <w:ind w:right="75"/>
              <w:rPr>
                <w:rFonts w:ascii="Liberation Serif" w:hAnsi="Liberation Serif"/>
                <w:color w:val="464C55"/>
                <w:sz w:val="26"/>
                <w:szCs w:val="26"/>
                <w:shd w:val="clear" w:color="auto" w:fill="FFFFFF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Проектом предусматривается формирование земельн</w:t>
            </w:r>
            <w:r w:rsidR="003B4E68" w:rsidRPr="00BA516A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3B4E68" w:rsidRPr="00BA516A">
              <w:rPr>
                <w:rFonts w:ascii="Liberation Serif" w:hAnsi="Liberation Serif"/>
                <w:sz w:val="26"/>
                <w:szCs w:val="26"/>
              </w:rPr>
              <w:t>а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  <w:r w:rsidR="00F66510" w:rsidRPr="00BA516A">
              <w:rPr>
                <w:rFonts w:ascii="Liberation Serif" w:hAnsi="Liberation Serif"/>
                <w:sz w:val="26"/>
                <w:szCs w:val="26"/>
              </w:rPr>
              <w:t xml:space="preserve">с разрешенным использованием -   </w:t>
            </w:r>
            <w:proofErr w:type="spellStart"/>
            <w:r w:rsidR="00F66510" w:rsidRPr="00BA516A">
              <w:rPr>
                <w:rFonts w:ascii="Liberation Serif" w:hAnsi="Liberation Serif"/>
                <w:sz w:val="26"/>
                <w:szCs w:val="26"/>
              </w:rPr>
              <w:t>среднеэтажная</w:t>
            </w:r>
            <w:proofErr w:type="spellEnd"/>
            <w:r w:rsidR="00F66510" w:rsidRPr="00BA516A">
              <w:rPr>
                <w:rFonts w:ascii="Liberation Serif" w:hAnsi="Liberation Serif"/>
                <w:sz w:val="26"/>
                <w:szCs w:val="26"/>
              </w:rPr>
              <w:t xml:space="preserve"> жилая застройка,  </w:t>
            </w:r>
            <w:r w:rsidR="003B4E68" w:rsidRPr="00BA516A">
              <w:rPr>
                <w:rFonts w:ascii="Liberation Serif" w:hAnsi="Liberation Serif"/>
                <w:sz w:val="26"/>
                <w:szCs w:val="26"/>
              </w:rPr>
              <w:t>описание вида разрешенного использования земельного участка: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&gt;  размещение многоквартирных домов этажностью не выше восьми этажей;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благоустройство и озеленение;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&gt; размещение подземных гаражей и автостоянок;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&gt; обустройство спортивных и детских площадок, площадок для отдыха;</w:t>
            </w:r>
          </w:p>
          <w:p w:rsidR="003B4E68" w:rsidRPr="00BA516A" w:rsidRDefault="003B4E68" w:rsidP="00AD6595">
            <w:pPr>
              <w:ind w:left="709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&gt;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дома.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При формировании границ земельного участков был проведен анализ сведений, полученных из Управления Федеральной службы государственной регистрации, кадастра и картографии по Свердловской области, о границах смежных земельных участков.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Проектируемый объект расположен на территории </w:t>
            </w:r>
            <w:r w:rsidR="00727D61" w:rsidRPr="00B81831">
              <w:rPr>
                <w:rFonts w:ascii="Liberation Serif" w:hAnsi="Liberation Serif"/>
                <w:sz w:val="26"/>
                <w:szCs w:val="26"/>
              </w:rPr>
              <w:t>п. Буланаш Артемовского района Свердловской области по ул. Машиностроителей в районе дома № 4</w:t>
            </w:r>
            <w:r w:rsidR="00727D61">
              <w:rPr>
                <w:rFonts w:ascii="Liberation Serif" w:hAnsi="Liberation Serif"/>
                <w:sz w:val="26"/>
                <w:szCs w:val="26"/>
              </w:rPr>
              <w:t xml:space="preserve">, 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>в границах кадастрового квартала 66:02:</w:t>
            </w:r>
            <w:r w:rsidR="00BC1E7F">
              <w:rPr>
                <w:rFonts w:ascii="Liberation Serif" w:hAnsi="Liberation Serif"/>
                <w:sz w:val="26"/>
                <w:szCs w:val="26"/>
              </w:rPr>
              <w:t>2401013</w:t>
            </w:r>
            <w:r w:rsidR="000709AB" w:rsidRPr="00BA516A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земл</w:t>
            </w:r>
            <w:r w:rsidR="000709AB" w:rsidRPr="00BA516A">
              <w:rPr>
                <w:rFonts w:ascii="Liberation Serif" w:hAnsi="Liberation Serif"/>
                <w:sz w:val="26"/>
                <w:szCs w:val="26"/>
              </w:rPr>
              <w:t>и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населенных пунктов в территориальной зоне «Ж-3» - зона малоэтажных многоквартирных жилых домов. На образуем</w:t>
            </w:r>
            <w:r w:rsidR="00F66510" w:rsidRPr="00BA516A">
              <w:rPr>
                <w:rFonts w:ascii="Liberation Serif" w:hAnsi="Liberation Serif"/>
                <w:sz w:val="26"/>
                <w:szCs w:val="26"/>
              </w:rPr>
              <w:t>ом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F66510" w:rsidRPr="00BA516A">
              <w:rPr>
                <w:rFonts w:ascii="Liberation Serif" w:hAnsi="Liberation Serif"/>
                <w:sz w:val="26"/>
                <w:szCs w:val="26"/>
              </w:rPr>
              <w:t>е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располагаются </w:t>
            </w:r>
            <w:r w:rsidR="000709AB" w:rsidRPr="00BA516A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– </w:t>
            </w:r>
            <w:r w:rsidR="000709AB" w:rsidRPr="00BA516A">
              <w:rPr>
                <w:rFonts w:ascii="Liberation Serif" w:hAnsi="Liberation Serif"/>
                <w:color w:val="2D2D2D"/>
                <w:sz w:val="26"/>
                <w:szCs w:val="26"/>
              </w:rPr>
              <w:t>спортивные и детские площадки, площад</w:t>
            </w:r>
            <w:r w:rsidR="0084783B" w:rsidRPr="00BA516A">
              <w:rPr>
                <w:rFonts w:ascii="Liberation Serif" w:hAnsi="Liberation Serif"/>
                <w:color w:val="2D2D2D"/>
                <w:sz w:val="26"/>
                <w:szCs w:val="26"/>
              </w:rPr>
              <w:t>ки</w:t>
            </w:r>
            <w:r w:rsidR="000709AB" w:rsidRPr="00BA516A">
              <w:rPr>
                <w:rFonts w:ascii="Liberation Serif" w:hAnsi="Liberation Serif"/>
                <w:color w:val="2D2D2D"/>
                <w:sz w:val="26"/>
                <w:szCs w:val="26"/>
              </w:rPr>
              <w:t xml:space="preserve"> для отдыха</w:t>
            </w:r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.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proofErr w:type="gramStart"/>
            <w:r w:rsidRPr="00BA516A">
              <w:rPr>
                <w:rFonts w:ascii="Liberation Serif" w:hAnsi="Liberation Serif"/>
                <w:sz w:val="26"/>
                <w:szCs w:val="26"/>
              </w:rPr>
              <w:t>Согласно Правил</w:t>
            </w:r>
            <w:proofErr w:type="gramEnd"/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содержания общего имущества в многоквартирном доме, утвержденного постановлением Правительства РФ от 13.08.06г. № 491, в состав общего имущества включаются: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lastRenderedPageBreak/>
              <w:t xml:space="preserve">- земельный участок, на котором расположен многоквартирный </w:t>
            </w:r>
            <w:proofErr w:type="gramStart"/>
            <w:r w:rsidRPr="00BA516A">
              <w:rPr>
                <w:rFonts w:ascii="Liberation Serif" w:hAnsi="Liberation Serif"/>
                <w:sz w:val="26"/>
                <w:szCs w:val="26"/>
              </w:rPr>
              <w:t>дом</w:t>
            </w:r>
            <w:proofErr w:type="gramEnd"/>
            <w:r w:rsidRPr="00BA516A">
              <w:rPr>
                <w:rFonts w:ascii="Liberation Serif" w:hAnsi="Liberation Serif"/>
                <w:sz w:val="26"/>
                <w:szCs w:val="26"/>
              </w:rPr>
              <w:t xml:space="preserve"> и границы которого определены на основании данных государственного кадастрового учета, с элементами озеленения и благоустройства; </w:t>
            </w:r>
          </w:p>
          <w:p w:rsidR="008E0653" w:rsidRPr="00BA516A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BA516A">
              <w:rPr>
                <w:rFonts w:ascii="Liberation Serif" w:hAnsi="Liberation Serif"/>
                <w:sz w:val="26"/>
                <w:szCs w:val="26"/>
              </w:rPr>
              <w:t>-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Принцип расчета площади земельного участка объектов проектирования, и формирования границ, основан на необходимости создания благоприятных условий использования, обеспечения гражданских прав, условий доступа к объектам, их содержания и обслуживания.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В соответствии со сведениями Единого государственного реестра недвижимости в пределах границ проектируемого объекта публичные сервитуты не установлены. Границы зон действия публичных сервитутов проектом не предусмотрены.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Обременения в границах проектирования (охранные зоны линейных объектов инженерной инфраструктуры) отсутствуют.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В пределах границ проектируем</w:t>
            </w:r>
            <w:r w:rsidR="00F66510" w:rsidRPr="00A81DB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земельн</w:t>
            </w:r>
            <w:r w:rsidR="00F66510" w:rsidRPr="00A81DB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F66510" w:rsidRPr="00A81DB9">
              <w:rPr>
                <w:rFonts w:ascii="Liberation Serif" w:hAnsi="Liberation Serif"/>
                <w:sz w:val="26"/>
                <w:szCs w:val="26"/>
              </w:rPr>
              <w:t xml:space="preserve">а,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объекты культурного наследия, включенные в единый государственный реестр, либо выявленные объекты культурного наследия отсутствуют. В соответствии с этим границы территорий объектов культурного наследия на чертеже межевания территории не отображены. Границы территорий объектов культурного наследия в проекте не разрабатываются. 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Красные линии в соответствии с градостроительным регламентом в </w:t>
            </w:r>
            <w:r w:rsidR="00727D61" w:rsidRPr="00B81831">
              <w:rPr>
                <w:rFonts w:ascii="Liberation Serif" w:hAnsi="Liberation Serif"/>
                <w:sz w:val="26"/>
                <w:szCs w:val="26"/>
              </w:rPr>
              <w:t xml:space="preserve">п. Буланаш Артемовского района Свердловской области </w:t>
            </w:r>
            <w:r w:rsidR="00727D61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совпадают с границами территорий общего пользования. Место допустимого размещения зданий, строений, сооружений определяется линией отступа от красной линии и минимальными отступами от границ земельного участка, которые составляют три метра.</w:t>
            </w: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Сведения о формировании </w:t>
            </w:r>
            <w:proofErr w:type="gramStart"/>
            <w:r w:rsidRPr="00A81DB9">
              <w:rPr>
                <w:rFonts w:ascii="Liberation Serif" w:hAnsi="Liberation Serif"/>
                <w:sz w:val="26"/>
                <w:szCs w:val="26"/>
              </w:rPr>
              <w:t>границ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ы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земельн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ого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участк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а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>, выполненны</w:t>
            </w:r>
            <w:r w:rsidR="009A0961" w:rsidRPr="00A81DB9">
              <w:rPr>
                <w:rFonts w:ascii="Liberation Serif" w:hAnsi="Liberation Serif"/>
                <w:sz w:val="26"/>
                <w:szCs w:val="26"/>
              </w:rPr>
              <w:t>е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рамках настоящего проекта межевания территории приведены</w:t>
            </w:r>
            <w:proofErr w:type="gramEnd"/>
            <w:r w:rsidRPr="00A81DB9">
              <w:rPr>
                <w:rFonts w:ascii="Liberation Serif" w:hAnsi="Liberation Serif"/>
                <w:sz w:val="26"/>
                <w:szCs w:val="26"/>
              </w:rPr>
              <w:t xml:space="preserve"> в таблице 1. </w:t>
            </w:r>
            <w:r w:rsidRPr="00A81DB9">
              <w:rPr>
                <w:rFonts w:ascii="Liberation Serif" w:hAnsi="Liberation Serif"/>
                <w:sz w:val="26"/>
                <w:szCs w:val="26"/>
              </w:rPr>
              <w:cr/>
            </w: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626EC1" w:rsidRDefault="00626EC1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7</w:t>
            </w:r>
          </w:p>
          <w:p w:rsidR="00727D61" w:rsidRDefault="00727D61" w:rsidP="00461BA8">
            <w:pPr>
              <w:ind w:firstLine="731"/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Default="008E0653" w:rsidP="00461BA8">
            <w:pPr>
              <w:ind w:firstLine="731"/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Таблица 1</w:t>
            </w:r>
          </w:p>
          <w:p w:rsidR="00626EC1" w:rsidRPr="00A81DB9" w:rsidRDefault="00626EC1" w:rsidP="00461BA8">
            <w:pPr>
              <w:ind w:firstLine="731"/>
              <w:jc w:val="right"/>
              <w:rPr>
                <w:rFonts w:ascii="Liberation Serif" w:hAnsi="Liberation Serif"/>
                <w:sz w:val="26"/>
                <w:szCs w:val="26"/>
              </w:rPr>
            </w:pPr>
            <w:bookmarkStart w:id="0" w:name="_GoBack"/>
            <w:bookmarkEnd w:id="0"/>
          </w:p>
          <w:p w:rsidR="00727D61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092BE0">
              <w:rPr>
                <w:rFonts w:ascii="Liberation Serif" w:hAnsi="Liberation Serif"/>
                <w:sz w:val="26"/>
                <w:szCs w:val="26"/>
              </w:rPr>
              <w:t xml:space="preserve">Местоположение земельного участка: </w:t>
            </w:r>
            <w:r w:rsidR="00727D61" w:rsidRPr="00B81831">
              <w:rPr>
                <w:rFonts w:ascii="Liberation Serif" w:hAnsi="Liberation Serif"/>
                <w:sz w:val="26"/>
                <w:szCs w:val="26"/>
              </w:rPr>
              <w:t>п. Буланаш Артемовского района Свердловской области по ул. Машиностроителей в районе дома № 4</w:t>
            </w:r>
          </w:p>
          <w:p w:rsidR="008E0653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092BE0">
              <w:rPr>
                <w:rFonts w:ascii="Liberation Serif" w:hAnsi="Liberation Serif"/>
                <w:sz w:val="26"/>
                <w:szCs w:val="26"/>
              </w:rPr>
              <w:t xml:space="preserve">Обозначение земельного участка </w:t>
            </w:r>
            <w:proofErr w:type="gramStart"/>
            <w:r w:rsidRPr="00092BE0">
              <w:rPr>
                <w:rFonts w:ascii="Liberation Serif" w:hAnsi="Liberation Serif"/>
                <w:sz w:val="26"/>
                <w:szCs w:val="26"/>
              </w:rPr>
              <w:t>:З</w:t>
            </w:r>
            <w:proofErr w:type="gramEnd"/>
            <w:r w:rsidRPr="00092BE0">
              <w:rPr>
                <w:rFonts w:ascii="Liberation Serif" w:hAnsi="Liberation Serif"/>
                <w:sz w:val="26"/>
                <w:szCs w:val="26"/>
              </w:rPr>
              <w:t>У1</w:t>
            </w:r>
          </w:p>
          <w:p w:rsidR="00626EC1" w:rsidRPr="00092BE0" w:rsidRDefault="00626EC1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tbl>
            <w:tblPr>
              <w:tblStyle w:val="a9"/>
              <w:tblW w:w="9179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3059"/>
              <w:gridCol w:w="3060"/>
              <w:gridCol w:w="3060"/>
            </w:tblGrid>
            <w:tr w:rsidR="008E0653" w:rsidRPr="00A81DB9" w:rsidTr="00F072EE">
              <w:trPr>
                <w:trHeight w:val="149"/>
              </w:trPr>
              <w:tc>
                <w:tcPr>
                  <w:tcW w:w="3059" w:type="dxa"/>
                  <w:vMerge w:val="restart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Обозначение характерных точек границы земельного участка</w:t>
                  </w:r>
                </w:p>
              </w:tc>
              <w:tc>
                <w:tcPr>
                  <w:tcW w:w="6120" w:type="dxa"/>
                  <w:gridSpan w:val="2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Координаты, </w:t>
                  </w:r>
                  <w:proofErr w:type="gram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м</w:t>
                  </w:r>
                  <w:proofErr w:type="gramEnd"/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3059" w:type="dxa"/>
                  <w:vMerge/>
                </w:tcPr>
                <w:p w:rsidR="008E0653" w:rsidRPr="00A81DB9" w:rsidRDefault="008E0653" w:rsidP="00461BA8">
                  <w:pPr>
                    <w:jc w:val="both"/>
                    <w:rPr>
                      <w:rFonts w:ascii="Liberation Serif" w:hAnsi="Liberation Serif"/>
                      <w:sz w:val="26"/>
                      <w:szCs w:val="26"/>
                    </w:rPr>
                  </w:pPr>
                </w:p>
              </w:tc>
              <w:tc>
                <w:tcPr>
                  <w:tcW w:w="306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Х</w:t>
                  </w:r>
                </w:p>
              </w:tc>
              <w:tc>
                <w:tcPr>
                  <w:tcW w:w="306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  <w:lang w:val="en-US"/>
                    </w:rPr>
                    <w:t>Y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442013.61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1616289.94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442020.88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1616291.02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442035.54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1616301.68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441979.85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1616381.96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441958.37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1616367.18</w:t>
                  </w:r>
                </w:p>
              </w:tc>
            </w:tr>
            <w:tr w:rsidR="00727D61" w:rsidRPr="00626EC1" w:rsidTr="00F072EE">
              <w:trPr>
                <w:trHeight w:val="149"/>
              </w:trPr>
              <w:tc>
                <w:tcPr>
                  <w:tcW w:w="3059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442013.61</w:t>
                  </w:r>
                </w:p>
              </w:tc>
              <w:tc>
                <w:tcPr>
                  <w:tcW w:w="3060" w:type="dxa"/>
                </w:tcPr>
                <w:p w:rsidR="00727D61" w:rsidRPr="00626EC1" w:rsidRDefault="00727D61" w:rsidP="00F14A59">
                  <w:pPr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626EC1">
                    <w:rPr>
                      <w:rFonts w:ascii="Liberation Serif" w:hAnsi="Liberation Serif"/>
                      <w:sz w:val="26"/>
                      <w:szCs w:val="26"/>
                    </w:rPr>
                    <w:t>1616289.94</w:t>
                  </w:r>
                </w:p>
              </w:tc>
            </w:tr>
          </w:tbl>
          <w:p w:rsidR="008E0653" w:rsidRPr="00626EC1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8E0653" w:rsidRPr="00A81DB9" w:rsidTr="00626EC1">
        <w:trPr>
          <w:trHeight w:val="15613"/>
        </w:trPr>
        <w:tc>
          <w:tcPr>
            <w:tcW w:w="9498" w:type="dxa"/>
          </w:tcPr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8</w:t>
            </w: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3. Основные показатели по проекту межевания</w:t>
            </w: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73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Сведения о формировании границ земельного участка, выполненного в рамках настоящего проекта межевания территории: сведения об адресе, площади, разрешенном использовании и категории земель приведены в таблице 2</w:t>
            </w: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Таблица 2</w:t>
            </w:r>
          </w:p>
          <w:p w:rsidR="008E0653" w:rsidRPr="00A81DB9" w:rsidRDefault="008E0653" w:rsidP="00461BA8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  <w:tbl>
            <w:tblPr>
              <w:tblStyle w:val="a9"/>
              <w:tblW w:w="9148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1713"/>
              <w:gridCol w:w="2337"/>
              <w:gridCol w:w="1610"/>
              <w:gridCol w:w="2151"/>
              <w:gridCol w:w="1337"/>
            </w:tblGrid>
            <w:tr w:rsidR="008E0653" w:rsidRPr="00A81DB9" w:rsidTr="00F072EE">
              <w:trPr>
                <w:trHeight w:val="149"/>
              </w:trPr>
              <w:tc>
                <w:tcPr>
                  <w:tcW w:w="1713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Обозначение образуемого земельного участка</w:t>
                  </w:r>
                </w:p>
              </w:tc>
              <w:tc>
                <w:tcPr>
                  <w:tcW w:w="2337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Адрес (местоположение)</w:t>
                  </w:r>
                </w:p>
              </w:tc>
              <w:tc>
                <w:tcPr>
                  <w:tcW w:w="161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Категория земель</w:t>
                  </w:r>
                </w:p>
              </w:tc>
              <w:tc>
                <w:tcPr>
                  <w:tcW w:w="2151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Разрешенное использование</w:t>
                  </w:r>
                </w:p>
              </w:tc>
              <w:tc>
                <w:tcPr>
                  <w:tcW w:w="1337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Площадь, </w:t>
                  </w:r>
                  <w:proofErr w:type="spell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кв</w:t>
                  </w:r>
                  <w:proofErr w:type="gram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.м</w:t>
                  </w:r>
                  <w:proofErr w:type="spellEnd"/>
                  <w:proofErr w:type="gramEnd"/>
                </w:p>
              </w:tc>
            </w:tr>
            <w:tr w:rsidR="008E0653" w:rsidRPr="00A81DB9" w:rsidTr="00F072EE">
              <w:trPr>
                <w:trHeight w:val="149"/>
              </w:trPr>
              <w:tc>
                <w:tcPr>
                  <w:tcW w:w="1713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:ЗУ</w:t>
                  </w:r>
                  <w:proofErr w:type="gramStart"/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1</w:t>
                  </w:r>
                  <w:proofErr w:type="gramEnd"/>
                </w:p>
              </w:tc>
              <w:tc>
                <w:tcPr>
                  <w:tcW w:w="2337" w:type="dxa"/>
                </w:tcPr>
                <w:p w:rsidR="008E0653" w:rsidRPr="00A81DB9" w:rsidRDefault="003D07C3" w:rsidP="003D07C3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  <w:r w:rsidRPr="00B81831">
                    <w:rPr>
                      <w:rFonts w:ascii="Liberation Serif" w:hAnsi="Liberation Serif"/>
                      <w:sz w:val="26"/>
                      <w:szCs w:val="26"/>
                    </w:rPr>
                    <w:t>п. Буланаш Артемовского района Свердловской области по ул. Машиностроителей в районе дома № 4</w:t>
                  </w:r>
                </w:p>
              </w:tc>
              <w:tc>
                <w:tcPr>
                  <w:tcW w:w="1610" w:type="dxa"/>
                </w:tcPr>
                <w:p w:rsidR="008E0653" w:rsidRPr="00A81DB9" w:rsidRDefault="008E065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>земли населенных пунктов</w:t>
                  </w:r>
                </w:p>
              </w:tc>
              <w:tc>
                <w:tcPr>
                  <w:tcW w:w="2151" w:type="dxa"/>
                </w:tcPr>
                <w:p w:rsidR="008E0653" w:rsidRPr="00A81DB9" w:rsidRDefault="00A03067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proofErr w:type="spellStart"/>
                  <w:r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>среднеэтажная</w:t>
                  </w:r>
                  <w:proofErr w:type="spellEnd"/>
                  <w:r w:rsidRPr="00A81DB9">
                    <w:rPr>
                      <w:rFonts w:ascii="Liberation Serif" w:hAnsi="Liberation Serif" w:cs="Helvetica"/>
                      <w:color w:val="333333"/>
                      <w:sz w:val="26"/>
                      <w:szCs w:val="26"/>
                    </w:rPr>
                    <w:t xml:space="preserve"> жилая застройка</w:t>
                  </w:r>
                  <w:r w:rsidRPr="00A81DB9">
                    <w:rPr>
                      <w:rFonts w:ascii="Liberation Serif" w:hAnsi="Liberation Serif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337" w:type="dxa"/>
                </w:tcPr>
                <w:p w:rsidR="008E0653" w:rsidRPr="00A81DB9" w:rsidRDefault="003D07C3" w:rsidP="00461BA8">
                  <w:pPr>
                    <w:jc w:val="center"/>
                    <w:rPr>
                      <w:rFonts w:ascii="Liberation Serif" w:hAnsi="Liberation Serif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/>
                      <w:sz w:val="26"/>
                      <w:szCs w:val="26"/>
                    </w:rPr>
                    <w:t>2476</w:t>
                  </w:r>
                </w:p>
              </w:tc>
            </w:tr>
          </w:tbl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8E0653" w:rsidRPr="00A81DB9" w:rsidTr="00626EC1">
        <w:trPr>
          <w:trHeight w:val="14444"/>
        </w:trPr>
        <w:tc>
          <w:tcPr>
            <w:tcW w:w="9498" w:type="dxa"/>
          </w:tcPr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lastRenderedPageBreak/>
              <w:t>9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sz w:val="26"/>
                <w:szCs w:val="26"/>
              </w:rPr>
              <w:t>4. Чертеж межевания территории</w:t>
            </w:r>
          </w:p>
          <w:p w:rsidR="008E0653" w:rsidRPr="00A81DB9" w:rsidRDefault="008E0653" w:rsidP="00461BA8">
            <w:pPr>
              <w:tabs>
                <w:tab w:val="left" w:pos="1125"/>
                <w:tab w:val="left" w:pos="7290"/>
              </w:tabs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3D07C3" w:rsidP="007C02F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object w:dxaOrig="10335" w:dyaOrig="7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.75pt;height:326.25pt" o:ole="">
                  <v:imagedata r:id="rId7" o:title=""/>
                </v:shape>
                <o:OLEObject Type="Embed" ProgID="PBrush" ShapeID="_x0000_i1025" DrawAspect="Content" ObjectID="_1644221880" r:id="rId8"/>
              </w:objec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AD7FB0" w:rsidP="00461BA8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1</w:t>
            </w:r>
            <w:r w:rsidR="008E0653" w:rsidRPr="00A81DB9">
              <w:rPr>
                <w:rFonts w:ascii="Liberation Serif" w:hAnsi="Liberation Serif"/>
                <w:sz w:val="26"/>
                <w:szCs w:val="26"/>
              </w:rPr>
              <w:t>:2000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sz w:val="26"/>
                <w:szCs w:val="26"/>
              </w:rPr>
              <w:t>Условные обозначения:</w:t>
            </w:r>
          </w:p>
          <w:p w:rsidR="008E0653" w:rsidRPr="00A81DB9" w:rsidRDefault="008E0653" w:rsidP="00461BA8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left="1872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9E8DEB" wp14:editId="60B74C0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130810</wp:posOffset>
                      </wp:positionV>
                      <wp:extent cx="676910" cy="0"/>
                      <wp:effectExtent l="9525" t="16510" r="18415" b="1206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69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33CC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F49A903"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3pt" to="71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" strokecolor="#3cc" strokeweight="1.5pt"/>
                  </w:pict>
                </mc:Fallback>
              </mc:AlternateConten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-Границы земельных участков, установленные в соответствии федеральным законодательством, включенные в ЕГРН</w:t>
            </w:r>
          </w:p>
          <w:p w:rsidR="008E0653" w:rsidRPr="00A81DB9" w:rsidRDefault="008E0653" w:rsidP="00461BA8">
            <w:pPr>
              <w:ind w:left="1872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EBC82F" wp14:editId="5A6B9CA6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108585</wp:posOffset>
                      </wp:positionV>
                      <wp:extent cx="709295" cy="5080"/>
                      <wp:effectExtent l="9525" t="13335" r="14605" b="1016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9295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A4F87E" id="Прямая соединительная линия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.55pt" to="73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" strokecolor="red" strokeweight="1.5pt"/>
                  </w:pict>
                </mc:Fallback>
              </mc:AlternateConten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-Границы образуемых земельных участков</w:t>
            </w: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F072EE" w:rsidP="00461BA8">
            <w:pPr>
              <w:ind w:left="1872" w:hanging="1440"/>
              <w:rPr>
                <w:rFonts w:ascii="Liberation Serif" w:hAnsi="Liberation Serif"/>
                <w:bCs/>
                <w:sz w:val="26"/>
                <w:szCs w:val="26"/>
              </w:rPr>
            </w:pPr>
            <w:r w:rsidRPr="00F072EE">
              <w:rPr>
                <w:rFonts w:ascii="Liberation Serif" w:hAnsi="Liberation Serif"/>
                <w:bCs/>
                <w:noProof/>
                <w:color w:val="0070C0"/>
                <w:sz w:val="26"/>
                <w:szCs w:val="26"/>
              </w:rPr>
              <w:t>190</w:t>
            </w:r>
            <w:r w:rsidR="008E0653" w:rsidRPr="00F072EE">
              <w:rPr>
                <w:rFonts w:ascii="Liberation Serif" w:hAnsi="Liberation Serif"/>
                <w:b/>
                <w:bCs/>
                <w:noProof/>
                <w:color w:val="0070C0"/>
                <w:sz w:val="26"/>
                <w:szCs w:val="26"/>
              </w:rPr>
              <w:t xml:space="preserve"> </w:t>
            </w:r>
            <w:r w:rsidR="008E0653" w:rsidRPr="00F072EE">
              <w:rPr>
                <w:rFonts w:ascii="Liberation Serif" w:hAnsi="Liberation Serif"/>
                <w:bCs/>
                <w:noProof/>
                <w:color w:val="0070C0"/>
                <w:sz w:val="26"/>
                <w:szCs w:val="26"/>
              </w:rPr>
              <w:t xml:space="preserve">  </w:t>
            </w:r>
            <w:r w:rsidR="008E0653" w:rsidRPr="00A81DB9">
              <w:rPr>
                <w:rFonts w:ascii="Liberation Serif" w:hAnsi="Liberation Serif"/>
                <w:bCs/>
                <w:noProof/>
                <w:color w:val="33CCCC"/>
                <w:sz w:val="26"/>
                <w:szCs w:val="26"/>
              </w:rPr>
              <w:t xml:space="preserve">                </w:t>
            </w:r>
            <w:r w:rsidR="008E0653"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w:t>-</w:t>
            </w:r>
            <w:r w:rsidR="008E0653" w:rsidRPr="00A81DB9">
              <w:rPr>
                <w:rFonts w:ascii="Liberation Serif" w:hAnsi="Liberation Serif"/>
                <w:bCs/>
                <w:sz w:val="26"/>
                <w:szCs w:val="26"/>
              </w:rPr>
              <w:t>Надписи кадастрового номера земельного участка</w:t>
            </w:r>
          </w:p>
          <w:p w:rsidR="008E0653" w:rsidRPr="00A81DB9" w:rsidRDefault="008E0653" w:rsidP="00461BA8">
            <w:pPr>
              <w:ind w:left="1872" w:hanging="1440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447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/>
                <w:bCs/>
                <w:noProof/>
                <w:color w:val="FF0000"/>
                <w:sz w:val="26"/>
                <w:szCs w:val="26"/>
              </w:rPr>
              <w:t xml:space="preserve">:ЗУ1                  </w:t>
            </w:r>
            <w:r w:rsidRPr="00A81DB9">
              <w:rPr>
                <w:rFonts w:ascii="Liberation Serif" w:hAnsi="Liberation Serif"/>
                <w:b/>
                <w:bCs/>
                <w:noProof/>
                <w:sz w:val="26"/>
                <w:szCs w:val="26"/>
              </w:rPr>
              <w:t>-</w: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Надписи вновь образованного земельного участка</w:t>
            </w:r>
          </w:p>
          <w:p w:rsidR="008E0653" w:rsidRPr="00A81DB9" w:rsidRDefault="008E0653" w:rsidP="00461BA8">
            <w:pPr>
              <w:ind w:firstLine="447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656398" wp14:editId="65AAAF8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108585</wp:posOffset>
                      </wp:positionV>
                      <wp:extent cx="709295" cy="5080"/>
                      <wp:effectExtent l="9525" t="13335" r="14605" b="1016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9295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601517B" id="Прямая соединительная линия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.55pt" to="73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" strokecolor="red" strokeweight="1.5pt"/>
                  </w:pict>
                </mc:Fallback>
              </mc:AlternateConten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>-Красная линия</w:t>
            </w:r>
          </w:p>
          <w:p w:rsidR="008E0653" w:rsidRPr="00A81DB9" w:rsidRDefault="008E0653" w:rsidP="00461BA8">
            <w:pPr>
              <w:ind w:firstLine="1800"/>
              <w:rPr>
                <w:rFonts w:ascii="Liberation Serif" w:hAnsi="Liberation Serif"/>
                <w:bCs/>
                <w:sz w:val="26"/>
                <w:szCs w:val="26"/>
              </w:rPr>
            </w:pPr>
          </w:p>
          <w:p w:rsidR="008E0653" w:rsidRPr="00A81DB9" w:rsidRDefault="008E0653" w:rsidP="00F072EE">
            <w:pPr>
              <w:ind w:left="1872" w:hanging="1440"/>
              <w:rPr>
                <w:rFonts w:ascii="Liberation Serif" w:hAnsi="Liberation Serif"/>
                <w:sz w:val="26"/>
                <w:szCs w:val="26"/>
              </w:rPr>
            </w:pPr>
            <w:r w:rsidRPr="00A81DB9">
              <w:rPr>
                <w:rFonts w:ascii="Liberation Serif" w:hAnsi="Liberation Serif"/>
                <w:bCs/>
                <w:color w:val="FF0000"/>
                <w:sz w:val="26"/>
                <w:szCs w:val="26"/>
              </w:rPr>
              <w:t xml:space="preserve">1 </w:t>
            </w:r>
            <w:r w:rsidRPr="00A81DB9">
              <w:rPr>
                <w:rFonts w:ascii="Liberation Serif" w:hAnsi="Liberation Serif"/>
                <w:bCs/>
                <w:sz w:val="26"/>
                <w:szCs w:val="26"/>
              </w:rPr>
              <w:t xml:space="preserve">                 -Надписи номера поворотной точки границы земельного участка</w:t>
            </w:r>
          </w:p>
        </w:tc>
      </w:tr>
    </w:tbl>
    <w:p w:rsidR="008E0653" w:rsidRPr="00A81DB9" w:rsidRDefault="008E0653" w:rsidP="008E0653">
      <w:pPr>
        <w:tabs>
          <w:tab w:val="left" w:pos="3090"/>
        </w:tabs>
        <w:rPr>
          <w:rFonts w:ascii="Liberation Serif" w:hAnsi="Liberation Serif"/>
          <w:sz w:val="26"/>
          <w:szCs w:val="26"/>
        </w:rPr>
      </w:pPr>
    </w:p>
    <w:sectPr w:rsidR="008E0653" w:rsidRPr="00A81DB9" w:rsidSect="00F83BF3">
      <w:pgSz w:w="11906" w:h="16838"/>
      <w:pgMar w:top="1134" w:right="74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21A44"/>
    <w:multiLevelType w:val="hybridMultilevel"/>
    <w:tmpl w:val="195C423C"/>
    <w:lvl w:ilvl="0" w:tplc="C75E13F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BF3"/>
    <w:rsid w:val="00003D0D"/>
    <w:rsid w:val="00057CCD"/>
    <w:rsid w:val="000709AB"/>
    <w:rsid w:val="00092BE0"/>
    <w:rsid w:val="00096632"/>
    <w:rsid w:val="000C0C34"/>
    <w:rsid w:val="00110D13"/>
    <w:rsid w:val="00121EED"/>
    <w:rsid w:val="001315D5"/>
    <w:rsid w:val="00157359"/>
    <w:rsid w:val="00167738"/>
    <w:rsid w:val="001E77FC"/>
    <w:rsid w:val="001E7AB0"/>
    <w:rsid w:val="00262029"/>
    <w:rsid w:val="00275CEC"/>
    <w:rsid w:val="002768D5"/>
    <w:rsid w:val="002A328A"/>
    <w:rsid w:val="003208C2"/>
    <w:rsid w:val="00367ACF"/>
    <w:rsid w:val="00375A45"/>
    <w:rsid w:val="00383C92"/>
    <w:rsid w:val="00390630"/>
    <w:rsid w:val="003B4E68"/>
    <w:rsid w:val="003D07C3"/>
    <w:rsid w:val="003E6D73"/>
    <w:rsid w:val="00415AFC"/>
    <w:rsid w:val="00415CCB"/>
    <w:rsid w:val="0042027E"/>
    <w:rsid w:val="00476079"/>
    <w:rsid w:val="00484D8A"/>
    <w:rsid w:val="00516C1C"/>
    <w:rsid w:val="00544F37"/>
    <w:rsid w:val="00554D05"/>
    <w:rsid w:val="005670CB"/>
    <w:rsid w:val="00573170"/>
    <w:rsid w:val="005C2FC4"/>
    <w:rsid w:val="006136BE"/>
    <w:rsid w:val="006167B8"/>
    <w:rsid w:val="00626EC1"/>
    <w:rsid w:val="00682DFB"/>
    <w:rsid w:val="006F55C2"/>
    <w:rsid w:val="00727D61"/>
    <w:rsid w:val="00746C7E"/>
    <w:rsid w:val="0076045E"/>
    <w:rsid w:val="00761F16"/>
    <w:rsid w:val="007863DE"/>
    <w:rsid w:val="007C02F3"/>
    <w:rsid w:val="007C0F94"/>
    <w:rsid w:val="007F25E3"/>
    <w:rsid w:val="0084783B"/>
    <w:rsid w:val="008C0D54"/>
    <w:rsid w:val="008E0653"/>
    <w:rsid w:val="008E4421"/>
    <w:rsid w:val="00925989"/>
    <w:rsid w:val="00951064"/>
    <w:rsid w:val="009836F9"/>
    <w:rsid w:val="009A0961"/>
    <w:rsid w:val="00A03067"/>
    <w:rsid w:val="00A27FD0"/>
    <w:rsid w:val="00A44C21"/>
    <w:rsid w:val="00A63A3C"/>
    <w:rsid w:val="00A81DB9"/>
    <w:rsid w:val="00AA4724"/>
    <w:rsid w:val="00AD6595"/>
    <w:rsid w:val="00AD7FB0"/>
    <w:rsid w:val="00B81831"/>
    <w:rsid w:val="00B97C82"/>
    <w:rsid w:val="00BA516A"/>
    <w:rsid w:val="00BC1E7F"/>
    <w:rsid w:val="00C037CB"/>
    <w:rsid w:val="00C16AD4"/>
    <w:rsid w:val="00C570CB"/>
    <w:rsid w:val="00C93C19"/>
    <w:rsid w:val="00CC3C90"/>
    <w:rsid w:val="00CE17D9"/>
    <w:rsid w:val="00CF1627"/>
    <w:rsid w:val="00D40853"/>
    <w:rsid w:val="00D84B4C"/>
    <w:rsid w:val="00DA1148"/>
    <w:rsid w:val="00DA25B6"/>
    <w:rsid w:val="00DC1C90"/>
    <w:rsid w:val="00DC64D9"/>
    <w:rsid w:val="00DD0EA3"/>
    <w:rsid w:val="00E306B8"/>
    <w:rsid w:val="00E62569"/>
    <w:rsid w:val="00E66439"/>
    <w:rsid w:val="00E668CE"/>
    <w:rsid w:val="00E70C16"/>
    <w:rsid w:val="00E9605E"/>
    <w:rsid w:val="00EE23B1"/>
    <w:rsid w:val="00F072EE"/>
    <w:rsid w:val="00F418CC"/>
    <w:rsid w:val="00F503DA"/>
    <w:rsid w:val="00F66510"/>
    <w:rsid w:val="00F7300E"/>
    <w:rsid w:val="00F76EA4"/>
    <w:rsid w:val="00F8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B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83BF3"/>
    <w:pPr>
      <w:ind w:left="720"/>
      <w:contextualSpacing/>
    </w:pPr>
    <w:rPr>
      <w:rFonts w:eastAsia="Calibri"/>
    </w:rPr>
  </w:style>
  <w:style w:type="character" w:customStyle="1" w:styleId="a4">
    <w:name w:val="Абзац списка Знак"/>
    <w:basedOn w:val="a0"/>
    <w:link w:val="a3"/>
    <w:uiPriority w:val="34"/>
    <w:locked/>
    <w:rsid w:val="00F83BF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3B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BF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F83BF3"/>
    <w:pPr>
      <w:tabs>
        <w:tab w:val="center" w:pos="4153"/>
        <w:tab w:val="right" w:pos="8306"/>
      </w:tabs>
    </w:pPr>
    <w:rPr>
      <w:sz w:val="24"/>
    </w:rPr>
  </w:style>
  <w:style w:type="character" w:customStyle="1" w:styleId="a8">
    <w:name w:val="Верхний колонтитул Знак"/>
    <w:basedOn w:val="a0"/>
    <w:link w:val="a7"/>
    <w:rsid w:val="00F83BF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39"/>
    <w:rsid w:val="008E0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B97C8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BF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83BF3"/>
    <w:pPr>
      <w:ind w:left="720"/>
      <w:contextualSpacing/>
    </w:pPr>
    <w:rPr>
      <w:rFonts w:eastAsia="Calibri"/>
    </w:rPr>
  </w:style>
  <w:style w:type="character" w:customStyle="1" w:styleId="a4">
    <w:name w:val="Абзац списка Знак"/>
    <w:basedOn w:val="a0"/>
    <w:link w:val="a3"/>
    <w:uiPriority w:val="34"/>
    <w:locked/>
    <w:rsid w:val="00F83BF3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3B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BF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F83BF3"/>
    <w:pPr>
      <w:tabs>
        <w:tab w:val="center" w:pos="4153"/>
        <w:tab w:val="right" w:pos="8306"/>
      </w:tabs>
    </w:pPr>
    <w:rPr>
      <w:sz w:val="24"/>
    </w:rPr>
  </w:style>
  <w:style w:type="character" w:customStyle="1" w:styleId="a8">
    <w:name w:val="Верхний колонтитул Знак"/>
    <w:basedOn w:val="a0"/>
    <w:link w:val="a7"/>
    <w:rsid w:val="00F83BF3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39"/>
    <w:rsid w:val="008E0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B97C8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42EDA-F40A-4AD7-968E-7FE9E7EA5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2158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4</cp:revision>
  <cp:lastPrinted>2020-01-29T11:37:00Z</cp:lastPrinted>
  <dcterms:created xsi:type="dcterms:W3CDTF">2020-02-25T20:50:00Z</dcterms:created>
  <dcterms:modified xsi:type="dcterms:W3CDTF">2020-02-26T06:32:00Z</dcterms:modified>
</cp:coreProperties>
</file>