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37" w:rsidRPr="00463BE0" w:rsidRDefault="00922E37" w:rsidP="00922E37">
      <w:pPr>
        <w:tabs>
          <w:tab w:val="left" w:pos="-1134"/>
          <w:tab w:val="right" w:pos="9923"/>
        </w:tabs>
        <w:spacing w:after="0" w:line="240" w:lineRule="auto"/>
        <w:jc w:val="center"/>
        <w:rPr>
          <w:rFonts w:ascii="Liberation Serif" w:hAnsi="Liberation Serif" w:cs="Times New Roman"/>
          <w:b/>
          <w:bCs/>
          <w:i/>
          <w:sz w:val="28"/>
          <w:szCs w:val="28"/>
        </w:rPr>
      </w:pPr>
    </w:p>
    <w:p w:rsidR="002C1ECB" w:rsidRPr="00463BE0" w:rsidRDefault="002C1ECB" w:rsidP="002C1ECB">
      <w:pPr>
        <w:jc w:val="center"/>
        <w:rPr>
          <w:rFonts w:ascii="Liberation Serif" w:hAnsi="Liberation Serif"/>
          <w:sz w:val="28"/>
          <w:lang w:val="en-US"/>
        </w:rPr>
      </w:pPr>
      <w:r w:rsidRPr="00463BE0">
        <w:rPr>
          <w:rFonts w:ascii="Liberation Serif" w:hAnsi="Liberation Serif"/>
          <w:noProof/>
          <w:lang w:eastAsia="ru-RU"/>
        </w:rPr>
        <w:drawing>
          <wp:inline distT="0" distB="0" distL="0" distR="0" wp14:anchorId="2C3FB32E" wp14:editId="22C9BBD0">
            <wp:extent cx="758190" cy="1219200"/>
            <wp:effectExtent l="0" t="0" r="3810" b="0"/>
            <wp:docPr id="2" name="Рисунок 2" descr="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1219200"/>
                    </a:xfrm>
                    <a:prstGeom prst="rect">
                      <a:avLst/>
                    </a:prstGeom>
                    <a:noFill/>
                    <a:ln>
                      <a:noFill/>
                    </a:ln>
                  </pic:spPr>
                </pic:pic>
              </a:graphicData>
            </a:graphic>
          </wp:inline>
        </w:drawing>
      </w:r>
    </w:p>
    <w:p w:rsidR="002C1ECB" w:rsidRPr="00463BE0" w:rsidRDefault="002C1ECB" w:rsidP="002C1ECB">
      <w:pPr>
        <w:pBdr>
          <w:bottom w:val="double" w:sz="12" w:space="1" w:color="auto"/>
        </w:pBdr>
        <w:spacing w:line="360" w:lineRule="auto"/>
        <w:jc w:val="center"/>
        <w:rPr>
          <w:rFonts w:ascii="Liberation Serif" w:hAnsi="Liberation Serif" w:cs="Arial"/>
          <w:b/>
          <w:spacing w:val="120"/>
          <w:sz w:val="44"/>
        </w:rPr>
      </w:pPr>
      <w:r w:rsidRPr="00463BE0">
        <w:rPr>
          <w:rFonts w:ascii="Liberation Serif" w:hAnsi="Liberation Serif" w:cs="Arial"/>
          <w:b/>
          <w:sz w:val="28"/>
        </w:rPr>
        <w:t>Администрация Артемовского городского округа</w:t>
      </w:r>
      <w:r w:rsidRPr="00463BE0">
        <w:rPr>
          <w:rFonts w:ascii="Liberation Serif" w:hAnsi="Liberation Serif" w:cs="Arial"/>
          <w:b/>
          <w:spacing w:val="120"/>
          <w:sz w:val="44"/>
        </w:rPr>
        <w:t xml:space="preserve"> </w:t>
      </w:r>
    </w:p>
    <w:p w:rsidR="002C1ECB" w:rsidRPr="00463BE0" w:rsidRDefault="002C1ECB" w:rsidP="002C1ECB">
      <w:pPr>
        <w:pBdr>
          <w:bottom w:val="double" w:sz="12" w:space="1" w:color="auto"/>
        </w:pBdr>
        <w:spacing w:line="360" w:lineRule="auto"/>
        <w:jc w:val="center"/>
        <w:rPr>
          <w:rFonts w:ascii="Liberation Serif" w:hAnsi="Liberation Serif" w:cs="Times New Roman"/>
          <w:b/>
          <w:sz w:val="28"/>
        </w:rPr>
      </w:pPr>
      <w:r w:rsidRPr="00463BE0">
        <w:rPr>
          <w:rFonts w:ascii="Liberation Serif" w:hAnsi="Liberation Serif" w:cs="Times New Roman"/>
          <w:b/>
          <w:spacing w:val="120"/>
          <w:sz w:val="44"/>
        </w:rPr>
        <w:t>ПОСТАНОВЛЕНИЕ</w:t>
      </w:r>
    </w:p>
    <w:p w:rsidR="002C1ECB" w:rsidRPr="00463BE0" w:rsidRDefault="002C1ECB" w:rsidP="002C1ECB">
      <w:pPr>
        <w:tabs>
          <w:tab w:val="left" w:pos="-1134"/>
          <w:tab w:val="right" w:pos="8647"/>
        </w:tabs>
        <w:spacing w:before="180"/>
        <w:rPr>
          <w:rFonts w:ascii="Liberation Serif" w:hAnsi="Liberation Serif"/>
          <w:sz w:val="28"/>
          <w:szCs w:val="28"/>
        </w:rPr>
      </w:pPr>
    </w:p>
    <w:p w:rsidR="002C1ECB" w:rsidRPr="00463BE0" w:rsidRDefault="001A6DB8" w:rsidP="001A6DB8">
      <w:pPr>
        <w:tabs>
          <w:tab w:val="left" w:pos="-1134"/>
          <w:tab w:val="right" w:pos="9356"/>
        </w:tabs>
        <w:spacing w:before="180"/>
        <w:rPr>
          <w:rFonts w:ascii="Liberation Serif" w:hAnsi="Liberation Serif"/>
          <w:sz w:val="28"/>
          <w:szCs w:val="28"/>
        </w:rPr>
      </w:pPr>
      <w:r w:rsidRPr="00463BE0">
        <w:rPr>
          <w:rFonts w:ascii="Liberation Serif" w:hAnsi="Liberation Serif"/>
          <w:sz w:val="28"/>
          <w:szCs w:val="28"/>
        </w:rPr>
        <w:t>о</w:t>
      </w:r>
      <w:r w:rsidR="002C1ECB" w:rsidRPr="00463BE0">
        <w:rPr>
          <w:rFonts w:ascii="Liberation Serif" w:hAnsi="Liberation Serif"/>
          <w:sz w:val="28"/>
          <w:szCs w:val="28"/>
        </w:rPr>
        <w:t>т</w:t>
      </w:r>
      <w:r w:rsidRPr="00463BE0">
        <w:rPr>
          <w:rFonts w:ascii="Liberation Serif" w:hAnsi="Liberation Serif"/>
          <w:sz w:val="28"/>
          <w:szCs w:val="28"/>
        </w:rPr>
        <w:t xml:space="preserve"> 05.02.2016</w:t>
      </w:r>
      <w:r w:rsidR="002C1ECB" w:rsidRPr="00463BE0">
        <w:rPr>
          <w:rFonts w:ascii="Liberation Serif" w:hAnsi="Liberation Serif"/>
          <w:sz w:val="28"/>
          <w:szCs w:val="28"/>
        </w:rPr>
        <w:tab/>
        <w:t xml:space="preserve">            № </w:t>
      </w:r>
      <w:r w:rsidRPr="00463BE0">
        <w:rPr>
          <w:rFonts w:ascii="Liberation Serif" w:hAnsi="Liberation Serif"/>
          <w:sz w:val="28"/>
          <w:szCs w:val="28"/>
        </w:rPr>
        <w:t xml:space="preserve"> 141-ПА</w:t>
      </w:r>
    </w:p>
    <w:p w:rsidR="004B1D85" w:rsidRPr="00463BE0" w:rsidRDefault="0040060D" w:rsidP="004B1D85">
      <w:pPr>
        <w:tabs>
          <w:tab w:val="left" w:pos="-1134"/>
          <w:tab w:val="right" w:pos="9923"/>
        </w:tabs>
        <w:spacing w:after="0" w:line="240" w:lineRule="auto"/>
        <w:jc w:val="center"/>
        <w:rPr>
          <w:rFonts w:ascii="Liberation Serif" w:hAnsi="Liberation Serif" w:cs="Times New Roman"/>
          <w:b/>
          <w:bCs/>
          <w:i/>
          <w:iCs/>
          <w:sz w:val="28"/>
          <w:szCs w:val="28"/>
        </w:rPr>
      </w:pPr>
      <w:r w:rsidRPr="00463BE0">
        <w:rPr>
          <w:rFonts w:ascii="Liberation Serif" w:hAnsi="Liberation Serif" w:cs="Times New Roman"/>
          <w:b/>
          <w:bCs/>
          <w:i/>
          <w:sz w:val="28"/>
          <w:szCs w:val="28"/>
        </w:rPr>
        <w:t>Об утверждении Положения о представлении гражданами, претендующими на замещение должностей муниципальной службы в органах местного самоуправления Артемовского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муниципальными служащими, замещающими должности муниципальной службы в органах местного самоуправления Артемовского городского округа,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B1D85" w:rsidRPr="00463BE0" w:rsidRDefault="009B1CE9" w:rsidP="004B1D85">
      <w:pPr>
        <w:tabs>
          <w:tab w:val="left" w:pos="-1134"/>
          <w:tab w:val="right" w:pos="9923"/>
        </w:tabs>
        <w:spacing w:after="0" w:line="240" w:lineRule="auto"/>
        <w:jc w:val="center"/>
        <w:rPr>
          <w:rFonts w:ascii="Liberation Serif" w:hAnsi="Liberation Serif" w:cs="Times New Roman"/>
          <w:bCs/>
          <w:i/>
          <w:sz w:val="28"/>
          <w:szCs w:val="28"/>
        </w:rPr>
      </w:pPr>
      <w:r w:rsidRPr="00463BE0">
        <w:rPr>
          <w:rFonts w:ascii="Liberation Serif" w:hAnsi="Liberation Serif" w:cs="Times New Roman"/>
          <w:bCs/>
          <w:i/>
          <w:sz w:val="28"/>
          <w:szCs w:val="28"/>
        </w:rPr>
        <w:t>(с изменениями от 30.06.2016 № 740-ПА, от 31.01.2019 № 88-ПА)</w:t>
      </w:r>
    </w:p>
    <w:p w:rsidR="009B1CE9" w:rsidRPr="00463BE0" w:rsidRDefault="009B1CE9" w:rsidP="004B1D85">
      <w:pPr>
        <w:tabs>
          <w:tab w:val="left" w:pos="-1134"/>
          <w:tab w:val="right" w:pos="9923"/>
        </w:tabs>
        <w:spacing w:after="0" w:line="240" w:lineRule="auto"/>
        <w:jc w:val="center"/>
        <w:rPr>
          <w:rFonts w:ascii="Liberation Serif" w:hAnsi="Liberation Serif" w:cs="Times New Roman"/>
          <w:bCs/>
          <w:i/>
          <w:sz w:val="28"/>
          <w:szCs w:val="28"/>
        </w:rPr>
      </w:pPr>
    </w:p>
    <w:p w:rsidR="004B1D85" w:rsidRPr="00463BE0" w:rsidRDefault="00E6695E" w:rsidP="00C5738C">
      <w:pPr>
        <w:pStyle w:val="ConsPlusNormal"/>
        <w:ind w:firstLine="540"/>
        <w:jc w:val="both"/>
        <w:rPr>
          <w:rFonts w:ascii="Liberation Serif" w:hAnsi="Liberation Serif"/>
        </w:rPr>
      </w:pPr>
      <w:r w:rsidRPr="00463BE0">
        <w:rPr>
          <w:rFonts w:ascii="Liberation Serif" w:hAnsi="Liberation Serif"/>
        </w:rPr>
        <w:t>В целях приведения муниципальных правовых актов Артемовского городского округа в соответствие с действующим законодательством</w:t>
      </w:r>
      <w:r w:rsidR="00061692" w:rsidRPr="00463BE0">
        <w:rPr>
          <w:rFonts w:ascii="Liberation Serif" w:hAnsi="Liberation Serif"/>
        </w:rPr>
        <w:t>, в</w:t>
      </w:r>
      <w:r w:rsidR="004B1D85" w:rsidRPr="00463BE0">
        <w:rPr>
          <w:rFonts w:ascii="Liberation Serif" w:hAnsi="Liberation Serif"/>
        </w:rPr>
        <w:t xml:space="preserve"> соответствии со </w:t>
      </w:r>
      <w:hyperlink r:id="rId8" w:history="1">
        <w:r w:rsidR="004B1D85" w:rsidRPr="00463BE0">
          <w:rPr>
            <w:rFonts w:ascii="Liberation Serif" w:hAnsi="Liberation Serif"/>
          </w:rPr>
          <w:t>статьей 8</w:t>
        </w:r>
      </w:hyperlink>
      <w:r w:rsidR="004B1D85" w:rsidRPr="00463BE0">
        <w:rPr>
          <w:rFonts w:ascii="Liberation Serif" w:hAnsi="Liberation Serif"/>
        </w:rPr>
        <w:t xml:space="preserve"> Федерального закона от 25.12.2008 № 273-ФЗ Федерального закона «О противодействии коррупции», Федеральным </w:t>
      </w:r>
      <w:hyperlink r:id="rId9" w:history="1">
        <w:r w:rsidR="004B1D85" w:rsidRPr="00463BE0">
          <w:rPr>
            <w:rFonts w:ascii="Liberation Serif" w:hAnsi="Liberation Serif"/>
          </w:rPr>
          <w:t>законом</w:t>
        </w:r>
      </w:hyperlink>
      <w:r w:rsidR="004B1D85" w:rsidRPr="00463BE0">
        <w:rPr>
          <w:rFonts w:ascii="Liberation Serif" w:hAnsi="Liberation Serif"/>
        </w:rPr>
        <w:t xml:space="preserve"> от 03.12.2012 № 230-ФЗ «О контроле за соответствием расходов лиц, замещающих государственные должности, и иных лиц их доходам»</w:t>
      </w:r>
      <w:r w:rsidR="009E4890" w:rsidRPr="00463BE0">
        <w:rPr>
          <w:rFonts w:ascii="Liberation Serif" w:hAnsi="Liberation Serif"/>
        </w:rPr>
        <w:t>,</w:t>
      </w:r>
      <w:r w:rsidR="004B1D85" w:rsidRPr="00463BE0">
        <w:rPr>
          <w:rFonts w:ascii="Liberation Serif" w:hAnsi="Liberation Serif"/>
        </w:rPr>
        <w:t xml:space="preserve"> </w:t>
      </w:r>
      <w:hyperlink r:id="rId10" w:history="1">
        <w:r w:rsidR="009E4890" w:rsidRPr="00463BE0">
          <w:rPr>
            <w:rFonts w:ascii="Liberation Serif" w:hAnsi="Liberation Serif"/>
          </w:rPr>
          <w:t>Указом</w:t>
        </w:r>
      </w:hyperlink>
      <w:r w:rsidR="009E4890" w:rsidRPr="00463BE0">
        <w:rPr>
          <w:rFonts w:ascii="Liberation Serif" w:hAnsi="Liberation Serif"/>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2B332E" w:rsidRPr="00463BE0">
        <w:rPr>
          <w:rFonts w:ascii="Liberation Serif" w:hAnsi="Liberation Serif"/>
        </w:rPr>
        <w:t xml:space="preserve"> </w:t>
      </w:r>
      <w:hyperlink r:id="rId11" w:history="1">
        <w:r w:rsidR="004B1D85" w:rsidRPr="00463BE0">
          <w:rPr>
            <w:rFonts w:ascii="Liberation Serif" w:hAnsi="Liberation Serif"/>
          </w:rPr>
          <w:t>Указом</w:t>
        </w:r>
      </w:hyperlink>
      <w:r w:rsidR="002B332E" w:rsidRPr="00463BE0">
        <w:rPr>
          <w:rFonts w:ascii="Liberation Serif" w:hAnsi="Liberation Serif"/>
        </w:rPr>
        <w:t xml:space="preserve"> </w:t>
      </w:r>
      <w:r w:rsidR="004B1D85" w:rsidRPr="00463BE0">
        <w:rPr>
          <w:rFonts w:ascii="Liberation Serif" w:hAnsi="Liberation Serif"/>
        </w:rPr>
        <w:t>Губернатора</w:t>
      </w:r>
      <w:r w:rsidR="002B332E" w:rsidRPr="00463BE0">
        <w:rPr>
          <w:rFonts w:ascii="Liberation Serif" w:hAnsi="Liberation Serif"/>
        </w:rPr>
        <w:t xml:space="preserve"> </w:t>
      </w:r>
      <w:r w:rsidR="004B1D85" w:rsidRPr="00463BE0">
        <w:rPr>
          <w:rFonts w:ascii="Liberation Serif" w:hAnsi="Liberation Serif"/>
        </w:rPr>
        <w:t>Свердловской</w:t>
      </w:r>
      <w:r w:rsidR="00FA3317" w:rsidRPr="00463BE0">
        <w:rPr>
          <w:rFonts w:ascii="Liberation Serif" w:hAnsi="Liberation Serif"/>
        </w:rPr>
        <w:t xml:space="preserve"> </w:t>
      </w:r>
      <w:r w:rsidR="004B1D85" w:rsidRPr="00463BE0">
        <w:rPr>
          <w:rFonts w:ascii="Liberation Serif" w:hAnsi="Liberation Serif"/>
        </w:rPr>
        <w:t>области</w:t>
      </w:r>
      <w:r w:rsidR="002B332E" w:rsidRPr="00463BE0">
        <w:rPr>
          <w:rFonts w:ascii="Liberation Serif" w:hAnsi="Liberation Serif"/>
        </w:rPr>
        <w:t xml:space="preserve"> </w:t>
      </w:r>
      <w:r w:rsidR="004B1D85" w:rsidRPr="00463BE0">
        <w:rPr>
          <w:rFonts w:ascii="Liberation Serif" w:hAnsi="Liberation Serif"/>
        </w:rPr>
        <w:t xml:space="preserve">от </w:t>
      </w:r>
      <w:r w:rsidR="00FA3317" w:rsidRPr="00463BE0">
        <w:rPr>
          <w:rFonts w:ascii="Liberation Serif" w:hAnsi="Liberation Serif"/>
        </w:rPr>
        <w:t xml:space="preserve"> </w:t>
      </w:r>
      <w:r w:rsidR="00231C87" w:rsidRPr="00463BE0">
        <w:rPr>
          <w:rFonts w:ascii="Liberation Serif" w:hAnsi="Liberation Serif"/>
        </w:rPr>
        <w:t xml:space="preserve">22.05.2015 </w:t>
      </w:r>
      <w:r w:rsidR="00463BE0">
        <w:rPr>
          <w:rFonts w:ascii="Liberation Serif" w:hAnsi="Liberation Serif"/>
        </w:rPr>
        <w:t xml:space="preserve">                   </w:t>
      </w:r>
      <w:r w:rsidR="00FA3317" w:rsidRPr="00463BE0">
        <w:rPr>
          <w:rFonts w:ascii="Liberation Serif" w:hAnsi="Liberation Serif"/>
        </w:rPr>
        <w:t xml:space="preserve"> </w:t>
      </w:r>
      <w:r w:rsidR="004B1D85" w:rsidRPr="00463BE0">
        <w:rPr>
          <w:rFonts w:ascii="Liberation Serif" w:hAnsi="Liberation Serif"/>
        </w:rPr>
        <w:t xml:space="preserve">№ </w:t>
      </w:r>
      <w:r w:rsidR="00231C87" w:rsidRPr="00463BE0">
        <w:rPr>
          <w:rFonts w:ascii="Liberation Serif" w:hAnsi="Liberation Serif"/>
        </w:rPr>
        <w:t>222</w:t>
      </w:r>
      <w:r w:rsidR="004B1D85" w:rsidRPr="00463BE0">
        <w:rPr>
          <w:rFonts w:ascii="Liberation Serif" w:hAnsi="Liberation Serif"/>
        </w:rPr>
        <w:t>-УГ «О</w:t>
      </w:r>
      <w:r w:rsidR="00231C87" w:rsidRPr="00463BE0">
        <w:rPr>
          <w:rFonts w:ascii="Liberation Serif" w:hAnsi="Liberation Serif"/>
        </w:rPr>
        <w:t xml:space="preserve">б утверждении Положения о </w:t>
      </w:r>
      <w:r w:rsidR="004B1D85" w:rsidRPr="00463BE0">
        <w:rPr>
          <w:rFonts w:ascii="Liberation Serif" w:hAnsi="Liberation Serif"/>
        </w:rPr>
        <w:t>представлени</w:t>
      </w:r>
      <w:r w:rsidR="00231C87" w:rsidRPr="00463BE0">
        <w:rPr>
          <w:rFonts w:ascii="Liberation Serif" w:hAnsi="Liberation Serif"/>
        </w:rPr>
        <w:t>и</w:t>
      </w:r>
      <w:r w:rsidR="004B1D85" w:rsidRPr="00463BE0">
        <w:rPr>
          <w:rFonts w:ascii="Liberation Serif" w:hAnsi="Liberation Serif"/>
        </w:rPr>
        <w:t xml:space="preserve"> </w:t>
      </w:r>
      <w:r w:rsidR="00231C87" w:rsidRPr="00463BE0">
        <w:rPr>
          <w:rFonts w:ascii="Liberation Serif" w:hAnsi="Liberation Serif"/>
        </w:rPr>
        <w:t xml:space="preserve">гражданами, претендующими на замещение должностей государственной гражданской </w:t>
      </w:r>
      <w:r w:rsidR="00231C87" w:rsidRPr="00463BE0">
        <w:rPr>
          <w:rFonts w:ascii="Liberation Serif" w:hAnsi="Liberation Serif"/>
        </w:rPr>
        <w:lastRenderedPageBreak/>
        <w:t>службы Свердловской области</w:t>
      </w:r>
      <w:r w:rsidR="004B1D85" w:rsidRPr="00463BE0">
        <w:rPr>
          <w:rFonts w:ascii="Liberation Serif" w:hAnsi="Liberation Serif"/>
        </w:rPr>
        <w:t>, и государственными гражданскими служащими Свердловской области</w:t>
      </w:r>
      <w:r w:rsidR="00FA3317" w:rsidRPr="00463BE0">
        <w:rPr>
          <w:rFonts w:ascii="Liberation Serif" w:hAnsi="Liberation Serif"/>
        </w:rPr>
        <w:t xml:space="preserve"> сведений о доходах, расходах, об имуществе и обязательствах имущественного характера</w:t>
      </w:r>
      <w:r w:rsidR="004B1D85" w:rsidRPr="00463BE0">
        <w:rPr>
          <w:rFonts w:ascii="Liberation Serif" w:hAnsi="Liberation Serif"/>
        </w:rPr>
        <w:t>»</w:t>
      </w:r>
      <w:r w:rsidR="00FA3317" w:rsidRPr="00463BE0">
        <w:rPr>
          <w:rFonts w:ascii="Liberation Serif" w:hAnsi="Liberation Serif"/>
        </w:rPr>
        <w:t xml:space="preserve"> (с изменениями)</w:t>
      </w:r>
      <w:r w:rsidR="004B1D85" w:rsidRPr="00463BE0">
        <w:rPr>
          <w:rFonts w:ascii="Liberation Serif" w:hAnsi="Liberation Serif"/>
        </w:rPr>
        <w:t xml:space="preserve">, руководствуясь </w:t>
      </w:r>
      <w:hyperlink r:id="rId12" w:history="1">
        <w:r w:rsidR="004B1D85" w:rsidRPr="00463BE0">
          <w:rPr>
            <w:rFonts w:ascii="Liberation Serif" w:hAnsi="Liberation Serif"/>
          </w:rPr>
          <w:t>статьями 29.1</w:t>
        </w:r>
      </w:hyperlink>
      <w:r w:rsidR="004B1D85" w:rsidRPr="00463BE0">
        <w:rPr>
          <w:rFonts w:ascii="Liberation Serif" w:hAnsi="Liberation Serif"/>
        </w:rPr>
        <w:t xml:space="preserve">, </w:t>
      </w:r>
      <w:hyperlink r:id="rId13" w:history="1">
        <w:r w:rsidR="004B1D85" w:rsidRPr="00463BE0">
          <w:rPr>
            <w:rFonts w:ascii="Liberation Serif" w:hAnsi="Liberation Serif"/>
          </w:rPr>
          <w:t>31</w:t>
        </w:r>
      </w:hyperlink>
      <w:r w:rsidR="004B1D85" w:rsidRPr="00463BE0">
        <w:rPr>
          <w:rFonts w:ascii="Liberation Serif" w:hAnsi="Liberation Serif"/>
        </w:rPr>
        <w:t xml:space="preserve"> Устава Артемовского городского округа, </w:t>
      </w:r>
    </w:p>
    <w:p w:rsidR="004B1D85" w:rsidRPr="00463BE0" w:rsidRDefault="004B1D85" w:rsidP="004B1D85">
      <w:pPr>
        <w:autoSpaceDE w:val="0"/>
        <w:autoSpaceDN w:val="0"/>
        <w:adjustRightInd w:val="0"/>
        <w:spacing w:after="0" w:line="240" w:lineRule="auto"/>
        <w:jc w:val="both"/>
        <w:rPr>
          <w:rFonts w:ascii="Liberation Serif" w:hAnsi="Liberation Serif" w:cs="Times New Roman"/>
          <w:sz w:val="28"/>
          <w:szCs w:val="28"/>
        </w:rPr>
      </w:pPr>
      <w:r w:rsidRPr="00463BE0">
        <w:rPr>
          <w:rFonts w:ascii="Liberation Serif" w:hAnsi="Liberation Serif" w:cs="Times New Roman"/>
          <w:sz w:val="28"/>
          <w:szCs w:val="28"/>
        </w:rPr>
        <w:t>ПОСТАНОВЛЯЮ:</w:t>
      </w:r>
    </w:p>
    <w:p w:rsidR="00F64D02" w:rsidRPr="00463BE0" w:rsidRDefault="0040060D" w:rsidP="004B1D85">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1. Утвердить Положение о представлении гражданами, претендующими на замещение должностей муниципальной службы в органах местного самоуправления Артемовского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муниципальными служащими, замещающими должности муниципальной службы в органах местного самоуправления Артемовского городского округа,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w:t>
      </w:r>
      <w:r w:rsidR="009E4890" w:rsidRPr="00463BE0">
        <w:rPr>
          <w:rFonts w:ascii="Liberation Serif" w:hAnsi="Liberation Serif" w:cs="Times New Roman"/>
          <w:sz w:val="28"/>
          <w:szCs w:val="28"/>
        </w:rPr>
        <w:t>;</w:t>
      </w:r>
    </w:p>
    <w:p w:rsidR="00C5738C" w:rsidRPr="00463BE0" w:rsidRDefault="00C5738C" w:rsidP="004B1D85">
      <w:pPr>
        <w:autoSpaceDE w:val="0"/>
        <w:autoSpaceDN w:val="0"/>
        <w:adjustRightInd w:val="0"/>
        <w:spacing w:after="0" w:line="240" w:lineRule="auto"/>
        <w:ind w:firstLine="709"/>
        <w:jc w:val="both"/>
        <w:rPr>
          <w:rFonts w:ascii="Liberation Serif" w:hAnsi="Liberation Serif" w:cs="Times New Roman"/>
          <w:bCs/>
          <w:iCs/>
          <w:sz w:val="28"/>
          <w:szCs w:val="28"/>
        </w:rPr>
      </w:pPr>
      <w:r w:rsidRPr="00463BE0">
        <w:rPr>
          <w:rFonts w:ascii="Liberation Serif" w:hAnsi="Liberation Serif" w:cs="Times New Roman"/>
          <w:sz w:val="28"/>
          <w:szCs w:val="28"/>
        </w:rPr>
        <w:t xml:space="preserve">2. </w:t>
      </w:r>
      <w:r w:rsidRPr="00463BE0">
        <w:rPr>
          <w:rFonts w:ascii="Liberation Serif" w:hAnsi="Liberation Serif" w:cs="Times New Roman"/>
          <w:bCs/>
          <w:iCs/>
          <w:sz w:val="28"/>
          <w:szCs w:val="28"/>
        </w:rPr>
        <w:t>Считать утратившими силу:</w:t>
      </w:r>
    </w:p>
    <w:p w:rsidR="00C5738C" w:rsidRPr="00463BE0" w:rsidRDefault="00C5738C" w:rsidP="0093456B">
      <w:pPr>
        <w:autoSpaceDE w:val="0"/>
        <w:autoSpaceDN w:val="0"/>
        <w:adjustRightInd w:val="0"/>
        <w:spacing w:after="0" w:line="240" w:lineRule="auto"/>
        <w:ind w:firstLine="709"/>
        <w:jc w:val="both"/>
        <w:rPr>
          <w:rFonts w:ascii="Liberation Serif" w:hAnsi="Liberation Serif" w:cs="Times New Roman"/>
          <w:bCs/>
          <w:iCs/>
          <w:sz w:val="28"/>
          <w:szCs w:val="28"/>
        </w:rPr>
      </w:pPr>
      <w:r w:rsidRPr="00463BE0">
        <w:rPr>
          <w:rFonts w:ascii="Liberation Serif" w:hAnsi="Liberation Serif" w:cs="Times New Roman"/>
          <w:bCs/>
          <w:iCs/>
          <w:sz w:val="28"/>
          <w:szCs w:val="28"/>
        </w:rPr>
        <w:t xml:space="preserve">2.1. </w:t>
      </w:r>
      <w:r w:rsidR="00E10322" w:rsidRPr="00463BE0">
        <w:rPr>
          <w:rFonts w:ascii="Liberation Serif" w:hAnsi="Liberation Serif" w:cs="Times New Roman"/>
          <w:bCs/>
          <w:iCs/>
          <w:sz w:val="28"/>
          <w:szCs w:val="28"/>
        </w:rPr>
        <w:t>постановление Администрации Артемовского городского округа от 31.12.2014 № 1913-ПА «Об утверждении положения о представлении гражданами, претендующими на замещение должностей муниципальной службы в органах местного самоуправления Артемовского городского округа, и муниципальными служащими, замещающими должности муниципальной службы в органах местного самоуправления Артемовского городского округа, сведений о доходах, об имуществе и обязательствах имущественного хара</w:t>
      </w:r>
      <w:r w:rsidR="0093456B" w:rsidRPr="00463BE0">
        <w:rPr>
          <w:rFonts w:ascii="Liberation Serif" w:hAnsi="Liberation Serif" w:cs="Times New Roman"/>
          <w:bCs/>
          <w:iCs/>
          <w:sz w:val="28"/>
          <w:szCs w:val="28"/>
        </w:rPr>
        <w:t>к</w:t>
      </w:r>
      <w:r w:rsidR="00E10322" w:rsidRPr="00463BE0">
        <w:rPr>
          <w:rFonts w:ascii="Liberation Serif" w:hAnsi="Liberation Serif" w:cs="Times New Roman"/>
          <w:bCs/>
          <w:iCs/>
          <w:sz w:val="28"/>
          <w:szCs w:val="28"/>
        </w:rPr>
        <w:t>тера</w:t>
      </w:r>
      <w:r w:rsidR="0093456B" w:rsidRPr="00463BE0">
        <w:rPr>
          <w:rFonts w:ascii="Liberation Serif" w:hAnsi="Liberation Serif" w:cs="Times New Roman"/>
          <w:bCs/>
          <w:iCs/>
          <w:sz w:val="28"/>
          <w:szCs w:val="28"/>
        </w:rPr>
        <w:t>»;</w:t>
      </w:r>
    </w:p>
    <w:p w:rsidR="0093456B" w:rsidRPr="00463BE0" w:rsidRDefault="0093456B" w:rsidP="0093456B">
      <w:pPr>
        <w:tabs>
          <w:tab w:val="left" w:pos="-1134"/>
          <w:tab w:val="right" w:pos="9923"/>
        </w:tabs>
        <w:spacing w:after="0" w:line="240" w:lineRule="auto"/>
        <w:ind w:firstLine="709"/>
        <w:jc w:val="both"/>
        <w:rPr>
          <w:rFonts w:ascii="Liberation Serif" w:hAnsi="Liberation Serif" w:cs="Times New Roman"/>
          <w:bCs/>
          <w:iCs/>
          <w:sz w:val="28"/>
          <w:szCs w:val="28"/>
        </w:rPr>
      </w:pPr>
      <w:r w:rsidRPr="00463BE0">
        <w:rPr>
          <w:rFonts w:ascii="Liberation Serif" w:hAnsi="Liberation Serif" w:cs="Times New Roman"/>
          <w:bCs/>
          <w:iCs/>
          <w:sz w:val="28"/>
          <w:szCs w:val="28"/>
        </w:rPr>
        <w:t>2.2. постановление Администрации Артемовского городского округа от 13.08.2015 № 1123-ПА «</w:t>
      </w:r>
      <w:r w:rsidRPr="00463BE0">
        <w:rPr>
          <w:rFonts w:ascii="Liberation Serif" w:hAnsi="Liberation Serif" w:cs="Times New Roman"/>
          <w:bCs/>
          <w:sz w:val="28"/>
          <w:szCs w:val="28"/>
        </w:rPr>
        <w:t xml:space="preserve">О внесении изменений в </w:t>
      </w:r>
      <w:r w:rsidRPr="00463BE0">
        <w:rPr>
          <w:rFonts w:ascii="Liberation Serif" w:hAnsi="Liberation Serif" w:cs="Times New Roman"/>
          <w:bCs/>
          <w:iCs/>
          <w:sz w:val="28"/>
          <w:szCs w:val="28"/>
        </w:rPr>
        <w:t>постановление Администрации Артемовского городского округа от 31.12.2014 № 1913-ПА</w:t>
      </w:r>
      <w:r w:rsidRPr="00463BE0">
        <w:rPr>
          <w:rFonts w:ascii="Liberation Serif" w:hAnsi="Liberation Serif" w:cs="Times New Roman"/>
          <w:bCs/>
          <w:sz w:val="28"/>
          <w:szCs w:val="28"/>
        </w:rPr>
        <w:t xml:space="preserve"> «Об утверждении Положения о представлении гражданами, претендующими на замещение должностей муниципальной службы </w:t>
      </w:r>
      <w:r w:rsidRPr="00463BE0">
        <w:rPr>
          <w:rFonts w:ascii="Liberation Serif" w:hAnsi="Liberation Serif" w:cs="Times New Roman"/>
          <w:bCs/>
          <w:iCs/>
          <w:sz w:val="28"/>
          <w:szCs w:val="28"/>
        </w:rPr>
        <w:t>в органах местного самоуправления Артемовского городского округа, и муниципальными служащими Артемовского городского округа сведений о доходах, расходах, об имуществе и обязательствах имущественного характера».</w:t>
      </w:r>
    </w:p>
    <w:p w:rsidR="00601AFA" w:rsidRPr="00463BE0" w:rsidRDefault="00601AFA" w:rsidP="00601AFA">
      <w:pPr>
        <w:autoSpaceDE w:val="0"/>
        <w:autoSpaceDN w:val="0"/>
        <w:adjustRightInd w:val="0"/>
        <w:spacing w:after="0" w:line="240" w:lineRule="auto"/>
        <w:ind w:firstLine="709"/>
        <w:jc w:val="both"/>
        <w:rPr>
          <w:rFonts w:ascii="Liberation Serif" w:hAnsi="Liberation Serif" w:cs="Times New Roman"/>
          <w:bCs/>
          <w:iCs/>
          <w:sz w:val="28"/>
          <w:szCs w:val="28"/>
        </w:rPr>
      </w:pPr>
      <w:r w:rsidRPr="00463BE0">
        <w:rPr>
          <w:rFonts w:ascii="Liberation Serif" w:hAnsi="Liberation Serif" w:cs="Times New Roman"/>
          <w:bCs/>
          <w:iCs/>
          <w:sz w:val="28"/>
          <w:szCs w:val="28"/>
        </w:rPr>
        <w:t>4. Установить, что действие настоящего постановления распространяется на правоотношения, возникшие после 01.01.201</w:t>
      </w:r>
      <w:r w:rsidR="00371C00" w:rsidRPr="00463BE0">
        <w:rPr>
          <w:rFonts w:ascii="Liberation Serif" w:hAnsi="Liberation Serif" w:cs="Times New Roman"/>
          <w:bCs/>
          <w:iCs/>
          <w:sz w:val="28"/>
          <w:szCs w:val="28"/>
        </w:rPr>
        <w:t>6</w:t>
      </w:r>
      <w:r w:rsidRPr="00463BE0">
        <w:rPr>
          <w:rFonts w:ascii="Liberation Serif" w:hAnsi="Liberation Serif" w:cs="Times New Roman"/>
          <w:bCs/>
          <w:iCs/>
          <w:sz w:val="28"/>
          <w:szCs w:val="28"/>
        </w:rPr>
        <w:t>.</w:t>
      </w:r>
    </w:p>
    <w:p w:rsidR="001A204C" w:rsidRPr="00463BE0" w:rsidRDefault="00601AFA" w:rsidP="001A204C">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bCs/>
          <w:sz w:val="28"/>
          <w:szCs w:val="28"/>
        </w:rPr>
        <w:t>5</w:t>
      </w:r>
      <w:r w:rsidR="001A204C" w:rsidRPr="00463BE0">
        <w:rPr>
          <w:rFonts w:ascii="Liberation Serif" w:hAnsi="Liberation Serif" w:cs="Times New Roman"/>
          <w:bCs/>
          <w:sz w:val="28"/>
          <w:szCs w:val="28"/>
        </w:rPr>
        <w:t>. Руководителям функциональных, отраслевых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ознакомить муниципальных служащих</w:t>
      </w:r>
      <w:r w:rsidR="00647AE0" w:rsidRPr="00463BE0">
        <w:rPr>
          <w:rFonts w:ascii="Liberation Serif" w:hAnsi="Liberation Serif" w:cs="Times New Roman"/>
          <w:bCs/>
          <w:sz w:val="28"/>
          <w:szCs w:val="28"/>
        </w:rPr>
        <w:t>, замещающих должности муниципальной службы</w:t>
      </w:r>
      <w:r w:rsidR="00CA3949" w:rsidRPr="00463BE0">
        <w:rPr>
          <w:rFonts w:ascii="Liberation Serif" w:hAnsi="Liberation Serif" w:cs="Times New Roman"/>
          <w:bCs/>
          <w:sz w:val="28"/>
          <w:szCs w:val="28"/>
        </w:rPr>
        <w:t xml:space="preserve"> в соответствующих органах, </w:t>
      </w:r>
      <w:r w:rsidR="001A204C" w:rsidRPr="00463BE0">
        <w:rPr>
          <w:rFonts w:ascii="Liberation Serif" w:hAnsi="Liberation Serif" w:cs="Times New Roman"/>
          <w:sz w:val="28"/>
          <w:szCs w:val="28"/>
        </w:rPr>
        <w:t>с постановлением под роспись.</w:t>
      </w:r>
    </w:p>
    <w:p w:rsidR="001A204C" w:rsidRPr="00463BE0" w:rsidRDefault="00601AFA" w:rsidP="001A204C">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6</w:t>
      </w:r>
      <w:r w:rsidR="001A204C" w:rsidRPr="00463BE0">
        <w:rPr>
          <w:rFonts w:ascii="Liberation Serif" w:hAnsi="Liberation Serif" w:cs="Times New Roman"/>
          <w:sz w:val="28"/>
          <w:szCs w:val="28"/>
        </w:rPr>
        <w:t xml:space="preserve">. Главному специалисту </w:t>
      </w:r>
      <w:r w:rsidR="00647AE0" w:rsidRPr="00463BE0">
        <w:rPr>
          <w:rFonts w:ascii="Liberation Serif" w:hAnsi="Liberation Serif" w:cs="Times New Roman"/>
          <w:sz w:val="28"/>
          <w:szCs w:val="28"/>
        </w:rPr>
        <w:t xml:space="preserve">(по муниципальной службе и кадрам) </w:t>
      </w:r>
      <w:r w:rsidR="001A204C" w:rsidRPr="00463BE0">
        <w:rPr>
          <w:rFonts w:ascii="Liberation Serif" w:hAnsi="Liberation Serif" w:cs="Times New Roman"/>
          <w:sz w:val="28"/>
          <w:szCs w:val="28"/>
        </w:rPr>
        <w:t xml:space="preserve">организационного отдела  Администрации Артемовского городского округа </w:t>
      </w:r>
      <w:r w:rsidR="001A204C" w:rsidRPr="00463BE0">
        <w:rPr>
          <w:rFonts w:ascii="Liberation Serif" w:hAnsi="Liberation Serif" w:cs="Times New Roman"/>
          <w:sz w:val="28"/>
          <w:szCs w:val="28"/>
        </w:rPr>
        <w:lastRenderedPageBreak/>
        <w:t>Пономаревой Е.В. ознакомить муниципальных служащих</w:t>
      </w:r>
      <w:r w:rsidR="00CA3949" w:rsidRPr="00463BE0">
        <w:rPr>
          <w:rFonts w:ascii="Liberation Serif" w:hAnsi="Liberation Serif" w:cs="Times New Roman"/>
          <w:sz w:val="28"/>
          <w:szCs w:val="28"/>
        </w:rPr>
        <w:t xml:space="preserve">, замещающих должности муниципальной службы в </w:t>
      </w:r>
      <w:r w:rsidR="001A204C" w:rsidRPr="00463BE0">
        <w:rPr>
          <w:rFonts w:ascii="Liberation Serif" w:hAnsi="Liberation Serif" w:cs="Times New Roman"/>
          <w:sz w:val="28"/>
          <w:szCs w:val="28"/>
        </w:rPr>
        <w:t>Администрации Артемовского городского округа</w:t>
      </w:r>
      <w:r w:rsidR="00CA3949" w:rsidRPr="00463BE0">
        <w:rPr>
          <w:rFonts w:ascii="Liberation Serif" w:hAnsi="Liberation Serif" w:cs="Times New Roman"/>
          <w:sz w:val="28"/>
          <w:szCs w:val="28"/>
        </w:rPr>
        <w:t>,</w:t>
      </w:r>
      <w:r w:rsidR="001A204C" w:rsidRPr="00463BE0">
        <w:rPr>
          <w:rFonts w:ascii="Liberation Serif" w:hAnsi="Liberation Serif" w:cs="Times New Roman"/>
          <w:sz w:val="28"/>
          <w:szCs w:val="28"/>
        </w:rPr>
        <w:t xml:space="preserve"> с постановлением под роспись.</w:t>
      </w:r>
    </w:p>
    <w:p w:rsidR="001A204C" w:rsidRPr="00463BE0" w:rsidRDefault="00371C00" w:rsidP="001A204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7</w:t>
      </w:r>
      <w:r w:rsidR="001A204C" w:rsidRPr="00463BE0">
        <w:rPr>
          <w:rFonts w:ascii="Liberation Serif" w:hAnsi="Liberation Serif" w:cs="Times New Roman"/>
          <w:sz w:val="28"/>
          <w:szCs w:val="28"/>
        </w:rPr>
        <w:t>. Настоящее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1A204C" w:rsidRPr="00463BE0" w:rsidRDefault="00371C00" w:rsidP="001A204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8</w:t>
      </w:r>
      <w:r w:rsidR="001A204C" w:rsidRPr="00463BE0">
        <w:rPr>
          <w:rFonts w:ascii="Liberation Serif" w:hAnsi="Liberation Serif" w:cs="Times New Roman"/>
          <w:sz w:val="28"/>
          <w:szCs w:val="28"/>
        </w:rPr>
        <w:t>. Контроль за исполнением постановления оставляю за собой.</w:t>
      </w:r>
    </w:p>
    <w:p w:rsidR="001A204C" w:rsidRPr="00463BE0" w:rsidRDefault="001A204C" w:rsidP="001A204C">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1A204C" w:rsidRPr="00463BE0" w:rsidRDefault="001A204C" w:rsidP="001A204C">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371C00" w:rsidRPr="00463BE0" w:rsidRDefault="00371C00" w:rsidP="001A204C">
      <w:pPr>
        <w:widowControl w:val="0"/>
        <w:autoSpaceDE w:val="0"/>
        <w:autoSpaceDN w:val="0"/>
        <w:adjustRightInd w:val="0"/>
        <w:spacing w:after="0" w:line="240" w:lineRule="auto"/>
        <w:rPr>
          <w:rFonts w:ascii="Liberation Serif" w:hAnsi="Liberation Serif" w:cs="Times New Roman"/>
          <w:sz w:val="28"/>
          <w:szCs w:val="28"/>
        </w:rPr>
      </w:pPr>
    </w:p>
    <w:p w:rsidR="001A204C" w:rsidRPr="00463BE0" w:rsidRDefault="001A204C" w:rsidP="001A204C">
      <w:pPr>
        <w:widowControl w:val="0"/>
        <w:autoSpaceDE w:val="0"/>
        <w:autoSpaceDN w:val="0"/>
        <w:adjustRightInd w:val="0"/>
        <w:spacing w:after="0" w:line="240" w:lineRule="auto"/>
        <w:rPr>
          <w:rFonts w:ascii="Liberation Serif" w:hAnsi="Liberation Serif" w:cs="Times New Roman"/>
          <w:sz w:val="28"/>
          <w:szCs w:val="28"/>
        </w:rPr>
      </w:pPr>
      <w:r w:rsidRPr="00463BE0">
        <w:rPr>
          <w:rFonts w:ascii="Liberation Serif" w:hAnsi="Liberation Serif" w:cs="Times New Roman"/>
          <w:sz w:val="28"/>
          <w:szCs w:val="28"/>
        </w:rPr>
        <w:t>Глава Администрации</w:t>
      </w:r>
    </w:p>
    <w:p w:rsidR="001A204C" w:rsidRPr="00463BE0" w:rsidRDefault="001A204C" w:rsidP="001A204C">
      <w:pPr>
        <w:widowControl w:val="0"/>
        <w:autoSpaceDE w:val="0"/>
        <w:autoSpaceDN w:val="0"/>
        <w:adjustRightInd w:val="0"/>
        <w:spacing w:after="0" w:line="240" w:lineRule="auto"/>
        <w:rPr>
          <w:rFonts w:ascii="Liberation Serif" w:hAnsi="Liberation Serif" w:cs="Times New Roman"/>
          <w:sz w:val="28"/>
          <w:szCs w:val="28"/>
        </w:rPr>
      </w:pPr>
      <w:r w:rsidRPr="00463BE0">
        <w:rPr>
          <w:rFonts w:ascii="Liberation Serif" w:hAnsi="Liberation Serif" w:cs="Times New Roman"/>
          <w:sz w:val="28"/>
          <w:szCs w:val="28"/>
        </w:rPr>
        <w:t xml:space="preserve">Артемовского городского округа </w:t>
      </w:r>
      <w:r w:rsidRPr="00463BE0">
        <w:rPr>
          <w:rFonts w:ascii="Liberation Serif" w:hAnsi="Liberation Serif" w:cs="Times New Roman"/>
          <w:sz w:val="28"/>
          <w:szCs w:val="28"/>
        </w:rPr>
        <w:tab/>
      </w:r>
      <w:r w:rsidRPr="00463BE0">
        <w:rPr>
          <w:rFonts w:ascii="Liberation Serif" w:hAnsi="Liberation Serif" w:cs="Times New Roman"/>
          <w:sz w:val="28"/>
          <w:szCs w:val="28"/>
        </w:rPr>
        <w:tab/>
        <w:t xml:space="preserve"> </w:t>
      </w:r>
      <w:r w:rsidRPr="00463BE0">
        <w:rPr>
          <w:rFonts w:ascii="Liberation Serif" w:hAnsi="Liberation Serif" w:cs="Times New Roman"/>
          <w:sz w:val="28"/>
          <w:szCs w:val="28"/>
        </w:rPr>
        <w:tab/>
      </w:r>
      <w:r w:rsidRPr="00463BE0">
        <w:rPr>
          <w:rFonts w:ascii="Liberation Serif" w:hAnsi="Liberation Serif" w:cs="Times New Roman"/>
          <w:sz w:val="28"/>
          <w:szCs w:val="28"/>
        </w:rPr>
        <w:tab/>
      </w:r>
      <w:r w:rsidRPr="00463BE0">
        <w:rPr>
          <w:rFonts w:ascii="Liberation Serif" w:hAnsi="Liberation Serif" w:cs="Times New Roman"/>
          <w:sz w:val="28"/>
          <w:szCs w:val="28"/>
        </w:rPr>
        <w:tab/>
      </w:r>
      <w:r w:rsidRPr="00463BE0">
        <w:rPr>
          <w:rFonts w:ascii="Liberation Serif" w:hAnsi="Liberation Serif" w:cs="Times New Roman"/>
          <w:sz w:val="28"/>
          <w:szCs w:val="28"/>
        </w:rPr>
        <w:tab/>
        <w:t>Т.А. Позняк</w:t>
      </w:r>
    </w:p>
    <w:p w:rsidR="0040060D" w:rsidRPr="00463BE0" w:rsidRDefault="0040060D" w:rsidP="001A6DB8">
      <w:pPr>
        <w:autoSpaceDE w:val="0"/>
        <w:autoSpaceDN w:val="0"/>
        <w:adjustRightInd w:val="0"/>
        <w:spacing w:after="0" w:line="240" w:lineRule="auto"/>
        <w:jc w:val="right"/>
        <w:outlineLvl w:val="0"/>
        <w:rPr>
          <w:rFonts w:ascii="Liberation Serif" w:hAnsi="Liberation Serif" w:cs="Times New Roman"/>
          <w:sz w:val="28"/>
          <w:szCs w:val="28"/>
        </w:rPr>
      </w:pPr>
    </w:p>
    <w:p w:rsidR="0040060D" w:rsidRPr="00463BE0" w:rsidRDefault="0040060D" w:rsidP="001A6DB8">
      <w:pPr>
        <w:autoSpaceDE w:val="0"/>
        <w:autoSpaceDN w:val="0"/>
        <w:adjustRightInd w:val="0"/>
        <w:spacing w:after="0" w:line="240" w:lineRule="auto"/>
        <w:jc w:val="right"/>
        <w:outlineLvl w:val="0"/>
        <w:rPr>
          <w:rFonts w:ascii="Liberation Serif" w:hAnsi="Liberation Serif" w:cs="Times New Roman"/>
          <w:sz w:val="28"/>
          <w:szCs w:val="28"/>
        </w:rPr>
      </w:pPr>
    </w:p>
    <w:p w:rsidR="001A6DB8" w:rsidRPr="00463BE0" w:rsidRDefault="001A6DB8" w:rsidP="001A6DB8">
      <w:pPr>
        <w:autoSpaceDE w:val="0"/>
        <w:autoSpaceDN w:val="0"/>
        <w:adjustRightInd w:val="0"/>
        <w:spacing w:after="0" w:line="240" w:lineRule="auto"/>
        <w:jc w:val="right"/>
        <w:outlineLvl w:val="0"/>
        <w:rPr>
          <w:rFonts w:ascii="Liberation Serif" w:hAnsi="Liberation Serif" w:cs="Times New Roman"/>
          <w:sz w:val="28"/>
          <w:szCs w:val="28"/>
        </w:rPr>
      </w:pPr>
      <w:r w:rsidRPr="00463BE0">
        <w:rPr>
          <w:rFonts w:ascii="Liberation Serif" w:hAnsi="Liberation Serif" w:cs="Times New Roman"/>
          <w:sz w:val="28"/>
          <w:szCs w:val="28"/>
        </w:rPr>
        <w:t>Приложение</w:t>
      </w:r>
    </w:p>
    <w:p w:rsidR="001A6DB8" w:rsidRPr="00463BE0" w:rsidRDefault="001A6DB8" w:rsidP="001A6DB8">
      <w:pPr>
        <w:autoSpaceDE w:val="0"/>
        <w:autoSpaceDN w:val="0"/>
        <w:adjustRightInd w:val="0"/>
        <w:spacing w:after="0" w:line="240" w:lineRule="auto"/>
        <w:jc w:val="right"/>
        <w:rPr>
          <w:rFonts w:ascii="Liberation Serif" w:hAnsi="Liberation Serif" w:cs="Times New Roman"/>
          <w:sz w:val="28"/>
          <w:szCs w:val="28"/>
        </w:rPr>
      </w:pPr>
      <w:r w:rsidRPr="00463BE0">
        <w:rPr>
          <w:rFonts w:ascii="Liberation Serif" w:hAnsi="Liberation Serif" w:cs="Times New Roman"/>
          <w:sz w:val="28"/>
          <w:szCs w:val="28"/>
        </w:rPr>
        <w:t>к постановлению Администрации</w:t>
      </w:r>
    </w:p>
    <w:p w:rsidR="001A6DB8" w:rsidRPr="00463BE0" w:rsidRDefault="001A6DB8" w:rsidP="001A6DB8">
      <w:pPr>
        <w:autoSpaceDE w:val="0"/>
        <w:autoSpaceDN w:val="0"/>
        <w:adjustRightInd w:val="0"/>
        <w:spacing w:after="0" w:line="240" w:lineRule="auto"/>
        <w:jc w:val="right"/>
        <w:rPr>
          <w:rFonts w:ascii="Liberation Serif" w:hAnsi="Liberation Serif" w:cs="Times New Roman"/>
          <w:sz w:val="28"/>
          <w:szCs w:val="28"/>
        </w:rPr>
      </w:pPr>
      <w:r w:rsidRPr="00463BE0">
        <w:rPr>
          <w:rFonts w:ascii="Liberation Serif" w:hAnsi="Liberation Serif" w:cs="Times New Roman"/>
          <w:sz w:val="28"/>
          <w:szCs w:val="28"/>
        </w:rPr>
        <w:t>Артемовского городского округа</w:t>
      </w:r>
    </w:p>
    <w:p w:rsidR="001A6DB8" w:rsidRPr="00463BE0" w:rsidRDefault="001A6DB8" w:rsidP="001A6DB8">
      <w:pPr>
        <w:autoSpaceDE w:val="0"/>
        <w:autoSpaceDN w:val="0"/>
        <w:adjustRightInd w:val="0"/>
        <w:spacing w:after="0" w:line="240" w:lineRule="auto"/>
        <w:jc w:val="right"/>
        <w:rPr>
          <w:rFonts w:ascii="Liberation Serif" w:hAnsi="Liberation Serif" w:cs="Times New Roman"/>
          <w:sz w:val="28"/>
          <w:szCs w:val="28"/>
        </w:rPr>
      </w:pPr>
      <w:r w:rsidRPr="00463BE0">
        <w:rPr>
          <w:rFonts w:ascii="Liberation Serif" w:hAnsi="Liberation Serif" w:cs="Times New Roman"/>
          <w:sz w:val="28"/>
          <w:szCs w:val="28"/>
        </w:rPr>
        <w:t>от 05.02.2016 № 141-ПА</w:t>
      </w:r>
    </w:p>
    <w:p w:rsidR="001A6DB8" w:rsidRPr="00463BE0" w:rsidRDefault="001A6DB8" w:rsidP="001A6DB8">
      <w:pPr>
        <w:autoSpaceDE w:val="0"/>
        <w:autoSpaceDN w:val="0"/>
        <w:adjustRightInd w:val="0"/>
        <w:spacing w:after="0" w:line="240" w:lineRule="auto"/>
        <w:ind w:firstLine="709"/>
        <w:jc w:val="right"/>
        <w:rPr>
          <w:rFonts w:ascii="Liberation Serif" w:hAnsi="Liberation Serif" w:cs="Times New Roman"/>
          <w:sz w:val="28"/>
          <w:szCs w:val="28"/>
        </w:rPr>
      </w:pPr>
    </w:p>
    <w:p w:rsidR="001A6DB8" w:rsidRPr="00463BE0" w:rsidRDefault="00510307" w:rsidP="001A6DB8">
      <w:pPr>
        <w:autoSpaceDE w:val="0"/>
        <w:autoSpaceDN w:val="0"/>
        <w:adjustRightInd w:val="0"/>
        <w:spacing w:after="0" w:line="240" w:lineRule="auto"/>
        <w:ind w:firstLine="709"/>
        <w:jc w:val="center"/>
        <w:rPr>
          <w:rFonts w:ascii="Liberation Serif" w:hAnsi="Liberation Serif" w:cs="Times New Roman"/>
          <w:b/>
          <w:sz w:val="28"/>
          <w:szCs w:val="28"/>
        </w:rPr>
      </w:pPr>
      <w:hyperlink r:id="rId14" w:history="1">
        <w:r w:rsidR="001A6DB8" w:rsidRPr="00463BE0">
          <w:rPr>
            <w:rFonts w:ascii="Liberation Serif" w:hAnsi="Liberation Serif" w:cs="Times New Roman"/>
            <w:b/>
            <w:sz w:val="28"/>
            <w:szCs w:val="28"/>
          </w:rPr>
          <w:t>Положение</w:t>
        </w:r>
      </w:hyperlink>
      <w:r w:rsidR="001A6DB8" w:rsidRPr="00463BE0">
        <w:rPr>
          <w:rFonts w:ascii="Liberation Serif" w:hAnsi="Liberation Serif" w:cs="Times New Roman"/>
          <w:b/>
          <w:sz w:val="28"/>
          <w:szCs w:val="28"/>
        </w:rPr>
        <w:t xml:space="preserve"> о представлении гражданами, претендующими на замещение должностей муниципальной службы в органах местного самоуправления Артемовского городского округа, и муниципальными служащими, </w:t>
      </w:r>
      <w:r w:rsidR="001A6DB8" w:rsidRPr="00463BE0">
        <w:rPr>
          <w:rFonts w:ascii="Liberation Serif" w:hAnsi="Liberation Serif" w:cs="Times New Roman"/>
          <w:b/>
          <w:bCs/>
          <w:iCs/>
          <w:sz w:val="28"/>
          <w:szCs w:val="28"/>
        </w:rPr>
        <w:t xml:space="preserve">замещающими должности муниципальной службы в органах местного самоуправления </w:t>
      </w:r>
      <w:r w:rsidR="001A6DB8" w:rsidRPr="00463BE0">
        <w:rPr>
          <w:rFonts w:ascii="Liberation Serif" w:hAnsi="Liberation Serif" w:cs="Times New Roman"/>
          <w:b/>
          <w:sz w:val="28"/>
          <w:szCs w:val="28"/>
        </w:rPr>
        <w:t>Артемовского городского округа, сведений о доходах, об имуществе и обязательствах имущественного характера</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bCs/>
          <w:iCs/>
          <w:sz w:val="28"/>
          <w:szCs w:val="28"/>
        </w:rPr>
        <w:t xml:space="preserve">1. </w:t>
      </w:r>
      <w:r w:rsidRPr="00463BE0">
        <w:rPr>
          <w:rFonts w:ascii="Liberation Serif" w:hAnsi="Liberation Serif" w:cs="Times New Roman"/>
          <w:sz w:val="28"/>
          <w:szCs w:val="28"/>
        </w:rPr>
        <w:t>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Артемовского городского округа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замещающими должности муниципальной службы в органах местного самоуправления Артемовского городского округа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В целях настоящего Положения к органам местного самоуправления Артемовского городского округа относятся:</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lastRenderedPageBreak/>
        <w:t>Администрация Артемовского городского округа;</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Комитет по управлению муниципальным имуществом Артемовского городского округа;</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Управление образования Артемовского городского округа;</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Комитет по архитектуре и градостроительству Артемовского городского округа;</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территориальные органы местного самоуправления Артемовского городского округа.</w:t>
      </w:r>
    </w:p>
    <w:p w:rsidR="001A6DB8" w:rsidRPr="00463BE0" w:rsidRDefault="001A6DB8" w:rsidP="001A6DB8">
      <w:pPr>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по состоянию на 31 декабря отчетного года должность муниципальной службы Артемовского городского округа (далее – муниципальная служба), включенную в Перечень должностей муниципальной службы, при замещении которых муниципальные служащие Артемовского городского округа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Артемовского городского округа (далее – Перечень).</w:t>
      </w:r>
    </w:p>
    <w:p w:rsidR="001A6DB8" w:rsidRPr="00463BE0" w:rsidRDefault="0040060D" w:rsidP="001A6DB8">
      <w:pPr>
        <w:pStyle w:val="ConsPlusNormal"/>
        <w:ind w:firstLine="708"/>
        <w:jc w:val="both"/>
        <w:rPr>
          <w:rFonts w:ascii="Liberation Serif" w:hAnsi="Liberation Serif"/>
        </w:rPr>
      </w:pPr>
      <w:r w:rsidRPr="00463BE0">
        <w:rPr>
          <w:rFonts w:ascii="Liberation Serif" w:hAnsi="Liberation Serif"/>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органах местного самоуправления Артемовского городского округа, включенной в соответствующий Перечень, и 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r w:rsidR="001A6DB8" w:rsidRPr="00463BE0">
        <w:rPr>
          <w:rFonts w:ascii="Liberation Serif" w:hAnsi="Liberation Serif"/>
        </w:rPr>
        <w:t>.</w:t>
      </w:r>
    </w:p>
    <w:p w:rsidR="001A6DB8" w:rsidRPr="00463BE0" w:rsidRDefault="001A6DB8" w:rsidP="001A6DB8">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63BE0">
        <w:rPr>
          <w:rFonts w:ascii="Liberation Serif" w:hAnsi="Liberation Serif" w:cs="Times New Roman"/>
          <w:sz w:val="28"/>
          <w:szCs w:val="28"/>
        </w:rPr>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15" w:history="1">
        <w:r w:rsidRPr="00463BE0">
          <w:rPr>
            <w:rFonts w:ascii="Liberation Serif" w:hAnsi="Liberation Serif" w:cs="Times New Roman"/>
            <w:sz w:val="28"/>
            <w:szCs w:val="28"/>
          </w:rPr>
          <w:t>справки</w:t>
        </w:r>
      </w:hyperlink>
      <w:r w:rsidRPr="00463BE0">
        <w:rPr>
          <w:rFonts w:ascii="Liberation Serif" w:hAnsi="Liberation Serif" w:cs="Times New Roman"/>
          <w:sz w:val="28"/>
          <w:szCs w:val="28"/>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B1CE9" w:rsidRPr="00463BE0">
        <w:rPr>
          <w:rFonts w:ascii="Liberation Serif" w:hAnsi="Liberation Serif"/>
        </w:rPr>
        <w:t xml:space="preserve"> </w:t>
      </w:r>
      <w:r w:rsidR="009B1CE9" w:rsidRPr="00463BE0">
        <w:rPr>
          <w:rFonts w:ascii="Liberation Serif" w:hAnsi="Liberation Serif" w:cs="Times New Roman"/>
          <w:sz w:val="28"/>
          <w:szCs w:val="28"/>
        </w:rPr>
        <w:t>с использованием специального программного обеспечения «Справки БК»</w:t>
      </w:r>
      <w:r w:rsidRPr="00463BE0">
        <w:rPr>
          <w:rFonts w:ascii="Liberation Serif" w:hAnsi="Liberation Serif" w:cs="Times New Roman"/>
          <w:sz w:val="28"/>
          <w:szCs w:val="28"/>
        </w:rPr>
        <w:t>.</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bCs/>
          <w:iCs/>
        </w:rPr>
        <w:t xml:space="preserve">4. </w:t>
      </w:r>
      <w:r w:rsidRPr="00463BE0">
        <w:rPr>
          <w:rFonts w:ascii="Liberation Serif" w:hAnsi="Liberation Serif"/>
        </w:rPr>
        <w:t>Гражданин при поступлении на муниципальную службу представляет:</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463BE0">
        <w:rPr>
          <w:rFonts w:ascii="Liberation Serif" w:hAnsi="Liberation Serif"/>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5. Муниципальный служащий представляет ежегодно, не позднее 30 апреля года, следующего за отчетным:</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16" w:history="1">
        <w:r w:rsidRPr="00463BE0">
          <w:rPr>
            <w:rFonts w:ascii="Liberation Serif" w:hAnsi="Liberation Serif"/>
          </w:rPr>
          <w:t>законом</w:t>
        </w:r>
      </w:hyperlink>
      <w:r w:rsidRPr="00463BE0">
        <w:rPr>
          <w:rFonts w:ascii="Liberation Serif" w:hAnsi="Liberation Serif"/>
        </w:rPr>
        <w:t xml:space="preserve"> от 03.12.2012 № 230-ФЗ «О контроле за соответствием расходов лиц, замещающих государственные должности, и иных лиц их доходам».</w:t>
      </w:r>
    </w:p>
    <w:p w:rsidR="001A6DB8" w:rsidRPr="00463BE0" w:rsidRDefault="0040060D" w:rsidP="001A6DB8">
      <w:pPr>
        <w:pStyle w:val="ConsPlusNormal"/>
        <w:ind w:firstLine="708"/>
        <w:jc w:val="both"/>
        <w:rPr>
          <w:rFonts w:ascii="Liberation Serif" w:hAnsi="Liberation Serif"/>
        </w:rPr>
      </w:pPr>
      <w:r w:rsidRPr="00463BE0">
        <w:rPr>
          <w:rFonts w:ascii="Liberation Serif" w:hAnsi="Liberation Serif"/>
        </w:rPr>
        <w:t>6.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001A6DB8" w:rsidRPr="00463BE0">
        <w:rPr>
          <w:rFonts w:ascii="Liberation Serif" w:hAnsi="Liberation Serif"/>
        </w:rPr>
        <w:t>.</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специалисту с должностными обязанностями по кадрам и му</w:t>
      </w:r>
      <w:bookmarkStart w:id="0" w:name="_GoBack"/>
      <w:bookmarkEnd w:id="0"/>
      <w:r w:rsidRPr="00463BE0">
        <w:rPr>
          <w:rFonts w:ascii="Liberation Serif" w:hAnsi="Liberation Serif"/>
        </w:rPr>
        <w:t>ниципальной службе соответствующего органа местного самоуправления Артемовского городского округа.</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w:t>
      </w:r>
      <w:r w:rsidRPr="00463BE0">
        <w:rPr>
          <w:rFonts w:ascii="Liberation Serif" w:hAnsi="Liberation Serif"/>
        </w:rPr>
        <w:lastRenderedPageBreak/>
        <w:t>от которых осуществляется главой Артемовского городского округа,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представляются в Администрацию Артемовского городского округа.</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17" w:history="1">
        <w:r w:rsidRPr="00463BE0">
          <w:rPr>
            <w:rFonts w:ascii="Liberation Serif" w:hAnsi="Liberation Serif"/>
          </w:rPr>
          <w:t>пунктом 4</w:t>
        </w:r>
      </w:hyperlink>
      <w:r w:rsidRPr="00463BE0">
        <w:rPr>
          <w:rFonts w:ascii="Liberation Serif" w:hAnsi="Liberation Serif"/>
        </w:rPr>
        <w:t xml:space="preserve"> настоящего Положения.</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8" w:history="1">
        <w:r w:rsidRPr="00463BE0">
          <w:rPr>
            <w:rFonts w:ascii="Liberation Serif" w:hAnsi="Liberation Serif"/>
          </w:rPr>
          <w:t>абзаце первом пункта 5</w:t>
        </w:r>
      </w:hyperlink>
      <w:r w:rsidRPr="00463BE0">
        <w:rPr>
          <w:rFonts w:ascii="Liberation Serif" w:hAnsi="Liberation Serif"/>
        </w:rPr>
        <w:t xml:space="preserve"> настоящего Положения.</w:t>
      </w:r>
    </w:p>
    <w:p w:rsidR="001A6DB8" w:rsidRPr="00463BE0" w:rsidRDefault="001A6DB8" w:rsidP="001A6DB8">
      <w:pPr>
        <w:pStyle w:val="ConsPlusNormal"/>
        <w:ind w:firstLine="709"/>
        <w:jc w:val="both"/>
        <w:rPr>
          <w:rFonts w:ascii="Liberation Serif" w:hAnsi="Liberation Serif"/>
        </w:rPr>
      </w:pPr>
      <w:r w:rsidRPr="00463BE0">
        <w:rPr>
          <w:rFonts w:ascii="Liberation Serif" w:hAnsi="Liberation Serif"/>
        </w:rP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19" w:history="1">
        <w:r w:rsidRPr="00463BE0">
          <w:rPr>
            <w:rFonts w:ascii="Liberation Serif" w:hAnsi="Liberation Serif"/>
          </w:rPr>
          <w:t>пунктом 6</w:t>
        </w:r>
      </w:hyperlink>
      <w:r w:rsidRPr="00463BE0">
        <w:rPr>
          <w:rFonts w:ascii="Liberation Serif" w:hAnsi="Liberation Serif"/>
        </w:rPr>
        <w:t xml:space="preserve"> настоящего Положения.</w:t>
      </w:r>
    </w:p>
    <w:p w:rsidR="001A6DB8" w:rsidRPr="00463BE0" w:rsidRDefault="001A6DB8" w:rsidP="001A6DB8">
      <w:pPr>
        <w:pStyle w:val="ConsPlusNormal"/>
        <w:ind w:left="1" w:firstLine="708"/>
        <w:jc w:val="both"/>
        <w:rPr>
          <w:rFonts w:ascii="Liberation Serif" w:hAnsi="Liberation Serif"/>
        </w:rPr>
      </w:pPr>
      <w:r w:rsidRPr="00463BE0">
        <w:rPr>
          <w:rFonts w:ascii="Liberation Serif" w:hAnsi="Liberation Serif"/>
        </w:rPr>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A6DB8" w:rsidRPr="00463BE0" w:rsidRDefault="001A6DB8" w:rsidP="001A6DB8">
      <w:pPr>
        <w:pStyle w:val="ConsPlusNormal"/>
        <w:ind w:firstLine="708"/>
        <w:jc w:val="both"/>
        <w:rPr>
          <w:rFonts w:ascii="Liberation Serif" w:hAnsi="Liberation Serif"/>
        </w:rPr>
      </w:pPr>
      <w:r w:rsidRPr="00463BE0">
        <w:rPr>
          <w:rFonts w:ascii="Liberation Serif" w:hAnsi="Liberation Serif"/>
        </w:rPr>
        <w:t>10. Муниципальные служащие, в должностные обязанности которых входит работа со сведениями, представленными в соответствии с настоящим Положением гражданином, кандидатом на должность, предусмотренную Перечнем, представленными муниципальными служащими,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A6DB8" w:rsidRPr="00463BE0" w:rsidRDefault="001A6DB8" w:rsidP="001A6DB8">
      <w:pPr>
        <w:pStyle w:val="ConsPlusNormal"/>
        <w:ind w:firstLine="708"/>
        <w:jc w:val="both"/>
        <w:rPr>
          <w:rFonts w:ascii="Liberation Serif" w:hAnsi="Liberation Serif"/>
        </w:rPr>
      </w:pPr>
      <w:r w:rsidRPr="00463BE0">
        <w:rPr>
          <w:rFonts w:ascii="Liberation Serif" w:hAnsi="Liberation Serif"/>
        </w:rP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 </w:t>
      </w:r>
    </w:p>
    <w:p w:rsidR="001A6DB8" w:rsidRPr="00463BE0" w:rsidRDefault="001A6DB8" w:rsidP="001A6DB8">
      <w:pPr>
        <w:pStyle w:val="ConsPlusNormal"/>
        <w:ind w:firstLine="708"/>
        <w:jc w:val="both"/>
        <w:rPr>
          <w:rFonts w:ascii="Liberation Serif" w:hAnsi="Liberation Serif"/>
        </w:rPr>
      </w:pPr>
      <w:r w:rsidRPr="00463BE0">
        <w:rPr>
          <w:rFonts w:ascii="Liberation Serif" w:hAnsi="Liberation Serif"/>
        </w:rPr>
        <w:lastRenderedPageBreak/>
        <w:t>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A6DB8" w:rsidRPr="00463BE0" w:rsidRDefault="001A6DB8" w:rsidP="001A6DB8">
      <w:pPr>
        <w:pStyle w:val="ConsPlusNormal"/>
        <w:ind w:firstLine="708"/>
        <w:jc w:val="both"/>
        <w:rPr>
          <w:rFonts w:ascii="Liberation Serif" w:hAnsi="Liberation Serif"/>
        </w:rPr>
      </w:pPr>
      <w:r w:rsidRPr="00463BE0">
        <w:rPr>
          <w:rFonts w:ascii="Liberation Serif" w:hAnsi="Liberation Serif"/>
        </w:rPr>
        <w:t>12.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w:t>
      </w:r>
    </w:p>
    <w:p w:rsidR="001A6DB8" w:rsidRPr="00463BE0" w:rsidRDefault="001A6DB8" w:rsidP="001A6DB8">
      <w:pPr>
        <w:pStyle w:val="ConsPlusNormal"/>
        <w:ind w:firstLine="708"/>
        <w:jc w:val="both"/>
        <w:rPr>
          <w:rFonts w:ascii="Liberation Serif" w:hAnsi="Liberation Serif"/>
        </w:rPr>
      </w:pPr>
      <w:r w:rsidRPr="00463BE0">
        <w:rPr>
          <w:rFonts w:ascii="Liberation Serif" w:hAnsi="Liberation Serif"/>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w:t>
      </w:r>
    </w:p>
    <w:p w:rsidR="001A6DB8" w:rsidRPr="00463BE0" w:rsidRDefault="001A6DB8" w:rsidP="0040060D">
      <w:pPr>
        <w:pStyle w:val="ConsPlusNormal"/>
        <w:ind w:firstLine="709"/>
        <w:jc w:val="both"/>
        <w:rPr>
          <w:rFonts w:ascii="Liberation Serif" w:hAnsi="Liberation Serif"/>
        </w:rPr>
      </w:pPr>
      <w:r w:rsidRPr="00463BE0">
        <w:rPr>
          <w:rFonts w:ascii="Liberation Serif" w:hAnsi="Liberation Serif"/>
        </w:rP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указом Губернатора Свердловской области.</w:t>
      </w:r>
    </w:p>
    <w:sectPr w:rsidR="001A6DB8" w:rsidRPr="00463BE0" w:rsidSect="002F1FEA">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07" w:rsidRDefault="00510307" w:rsidP="002E67AA">
      <w:pPr>
        <w:spacing w:after="0" w:line="240" w:lineRule="auto"/>
      </w:pPr>
      <w:r>
        <w:separator/>
      </w:r>
    </w:p>
  </w:endnote>
  <w:endnote w:type="continuationSeparator" w:id="0">
    <w:p w:rsidR="00510307" w:rsidRDefault="00510307" w:rsidP="002E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07" w:rsidRDefault="00510307" w:rsidP="002E67AA">
      <w:pPr>
        <w:spacing w:after="0" w:line="240" w:lineRule="auto"/>
      </w:pPr>
      <w:r>
        <w:separator/>
      </w:r>
    </w:p>
  </w:footnote>
  <w:footnote w:type="continuationSeparator" w:id="0">
    <w:p w:rsidR="00510307" w:rsidRDefault="00510307" w:rsidP="002E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17" w:rsidRDefault="00041517">
    <w:pPr>
      <w:pStyle w:val="a6"/>
      <w:jc w:val="center"/>
    </w:pPr>
  </w:p>
  <w:p w:rsidR="00041517" w:rsidRDefault="000415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4"/>
    <w:rsid w:val="00001078"/>
    <w:rsid w:val="00023521"/>
    <w:rsid w:val="00041517"/>
    <w:rsid w:val="00046D15"/>
    <w:rsid w:val="00047D54"/>
    <w:rsid w:val="00061692"/>
    <w:rsid w:val="0008083E"/>
    <w:rsid w:val="000A1923"/>
    <w:rsid w:val="000C7B77"/>
    <w:rsid w:val="000F78CF"/>
    <w:rsid w:val="001068E1"/>
    <w:rsid w:val="00116A1D"/>
    <w:rsid w:val="00122839"/>
    <w:rsid w:val="0013018A"/>
    <w:rsid w:val="00166FE1"/>
    <w:rsid w:val="00176849"/>
    <w:rsid w:val="00184FBA"/>
    <w:rsid w:val="0018609C"/>
    <w:rsid w:val="0019046A"/>
    <w:rsid w:val="0019601B"/>
    <w:rsid w:val="00196FAB"/>
    <w:rsid w:val="001A204C"/>
    <w:rsid w:val="001A6DB8"/>
    <w:rsid w:val="001B3072"/>
    <w:rsid w:val="00231C87"/>
    <w:rsid w:val="00235DA0"/>
    <w:rsid w:val="00255559"/>
    <w:rsid w:val="00283BB3"/>
    <w:rsid w:val="0028639F"/>
    <w:rsid w:val="002B332E"/>
    <w:rsid w:val="002C1ECB"/>
    <w:rsid w:val="002C2797"/>
    <w:rsid w:val="002D474B"/>
    <w:rsid w:val="002E67AA"/>
    <w:rsid w:val="002F1FEA"/>
    <w:rsid w:val="0032381B"/>
    <w:rsid w:val="003628EB"/>
    <w:rsid w:val="003656D7"/>
    <w:rsid w:val="003674BA"/>
    <w:rsid w:val="00371C00"/>
    <w:rsid w:val="0037530D"/>
    <w:rsid w:val="00383551"/>
    <w:rsid w:val="003A6B9F"/>
    <w:rsid w:val="003B20A1"/>
    <w:rsid w:val="003B3BBB"/>
    <w:rsid w:val="003D2EDB"/>
    <w:rsid w:val="0040060D"/>
    <w:rsid w:val="00410955"/>
    <w:rsid w:val="00432716"/>
    <w:rsid w:val="00451B51"/>
    <w:rsid w:val="00463BE0"/>
    <w:rsid w:val="00496C86"/>
    <w:rsid w:val="004A6926"/>
    <w:rsid w:val="004B1D85"/>
    <w:rsid w:val="004B2562"/>
    <w:rsid w:val="004B3436"/>
    <w:rsid w:val="00502FA0"/>
    <w:rsid w:val="00504968"/>
    <w:rsid w:val="00510307"/>
    <w:rsid w:val="00515066"/>
    <w:rsid w:val="00522B2C"/>
    <w:rsid w:val="0054167E"/>
    <w:rsid w:val="00554C04"/>
    <w:rsid w:val="00567ADB"/>
    <w:rsid w:val="00594BD0"/>
    <w:rsid w:val="005B74EF"/>
    <w:rsid w:val="005E3C3F"/>
    <w:rsid w:val="005F7EEA"/>
    <w:rsid w:val="00601AFA"/>
    <w:rsid w:val="006027CD"/>
    <w:rsid w:val="00605A99"/>
    <w:rsid w:val="00632D87"/>
    <w:rsid w:val="00642FE3"/>
    <w:rsid w:val="00647AE0"/>
    <w:rsid w:val="00654D5D"/>
    <w:rsid w:val="00657390"/>
    <w:rsid w:val="0067119B"/>
    <w:rsid w:val="00681102"/>
    <w:rsid w:val="006939E1"/>
    <w:rsid w:val="006B2B56"/>
    <w:rsid w:val="006E033C"/>
    <w:rsid w:val="006F5696"/>
    <w:rsid w:val="007022A3"/>
    <w:rsid w:val="00716449"/>
    <w:rsid w:val="00722B99"/>
    <w:rsid w:val="00757D7B"/>
    <w:rsid w:val="00772C07"/>
    <w:rsid w:val="007B08DD"/>
    <w:rsid w:val="007D2258"/>
    <w:rsid w:val="007E1CAD"/>
    <w:rsid w:val="007E37DD"/>
    <w:rsid w:val="007F1585"/>
    <w:rsid w:val="007F743D"/>
    <w:rsid w:val="007F7541"/>
    <w:rsid w:val="00802443"/>
    <w:rsid w:val="00803A9D"/>
    <w:rsid w:val="00832F5B"/>
    <w:rsid w:val="00833FBF"/>
    <w:rsid w:val="00853D00"/>
    <w:rsid w:val="0086371B"/>
    <w:rsid w:val="00883278"/>
    <w:rsid w:val="008A45C3"/>
    <w:rsid w:val="008A555B"/>
    <w:rsid w:val="008A68E9"/>
    <w:rsid w:val="008B4A90"/>
    <w:rsid w:val="0090375B"/>
    <w:rsid w:val="00920E95"/>
    <w:rsid w:val="00922E37"/>
    <w:rsid w:val="00933037"/>
    <w:rsid w:val="0093456B"/>
    <w:rsid w:val="00937BB4"/>
    <w:rsid w:val="009547C0"/>
    <w:rsid w:val="009613FC"/>
    <w:rsid w:val="00990293"/>
    <w:rsid w:val="009B1CE9"/>
    <w:rsid w:val="009B2577"/>
    <w:rsid w:val="009D00E6"/>
    <w:rsid w:val="009D5B25"/>
    <w:rsid w:val="009D738D"/>
    <w:rsid w:val="009D7E9D"/>
    <w:rsid w:val="009E0F17"/>
    <w:rsid w:val="009E4890"/>
    <w:rsid w:val="009F4C21"/>
    <w:rsid w:val="00A02440"/>
    <w:rsid w:val="00A06D3A"/>
    <w:rsid w:val="00A117CF"/>
    <w:rsid w:val="00A43DAF"/>
    <w:rsid w:val="00A44E74"/>
    <w:rsid w:val="00A550B2"/>
    <w:rsid w:val="00A7049C"/>
    <w:rsid w:val="00A729A7"/>
    <w:rsid w:val="00A8219F"/>
    <w:rsid w:val="00AB27D9"/>
    <w:rsid w:val="00AD7F35"/>
    <w:rsid w:val="00AE35E3"/>
    <w:rsid w:val="00AF1C79"/>
    <w:rsid w:val="00B02870"/>
    <w:rsid w:val="00B0372E"/>
    <w:rsid w:val="00B21982"/>
    <w:rsid w:val="00B33FFF"/>
    <w:rsid w:val="00B57968"/>
    <w:rsid w:val="00B82C9F"/>
    <w:rsid w:val="00B8398C"/>
    <w:rsid w:val="00BA3C99"/>
    <w:rsid w:val="00BB1BE5"/>
    <w:rsid w:val="00BB5E76"/>
    <w:rsid w:val="00C007F4"/>
    <w:rsid w:val="00C13FA7"/>
    <w:rsid w:val="00C22962"/>
    <w:rsid w:val="00C270F1"/>
    <w:rsid w:val="00C3591A"/>
    <w:rsid w:val="00C4197F"/>
    <w:rsid w:val="00C54C22"/>
    <w:rsid w:val="00C5738C"/>
    <w:rsid w:val="00C62642"/>
    <w:rsid w:val="00C93AE6"/>
    <w:rsid w:val="00CA1B4D"/>
    <w:rsid w:val="00CA3949"/>
    <w:rsid w:val="00CA548D"/>
    <w:rsid w:val="00CB3EB2"/>
    <w:rsid w:val="00D51D66"/>
    <w:rsid w:val="00D64E6F"/>
    <w:rsid w:val="00D9220C"/>
    <w:rsid w:val="00DB425A"/>
    <w:rsid w:val="00DD0F7C"/>
    <w:rsid w:val="00DD3B92"/>
    <w:rsid w:val="00E00F4C"/>
    <w:rsid w:val="00E10322"/>
    <w:rsid w:val="00E13E1E"/>
    <w:rsid w:val="00E22C6D"/>
    <w:rsid w:val="00E27B6D"/>
    <w:rsid w:val="00E332CF"/>
    <w:rsid w:val="00E558CA"/>
    <w:rsid w:val="00E6695E"/>
    <w:rsid w:val="00E774BA"/>
    <w:rsid w:val="00E91044"/>
    <w:rsid w:val="00EC654F"/>
    <w:rsid w:val="00EF40B9"/>
    <w:rsid w:val="00F03DB3"/>
    <w:rsid w:val="00F25203"/>
    <w:rsid w:val="00F31A69"/>
    <w:rsid w:val="00F61EF9"/>
    <w:rsid w:val="00F64D02"/>
    <w:rsid w:val="00F8183D"/>
    <w:rsid w:val="00FA3317"/>
    <w:rsid w:val="00FB3DD3"/>
    <w:rsid w:val="00FC04A1"/>
    <w:rsid w:val="00FC38C0"/>
    <w:rsid w:val="00FE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D6DF6-262C-4244-B923-A60B465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C07"/>
    <w:rPr>
      <w:rFonts w:ascii="Tahoma" w:hAnsi="Tahoma" w:cs="Tahoma"/>
      <w:sz w:val="16"/>
      <w:szCs w:val="16"/>
    </w:rPr>
  </w:style>
  <w:style w:type="paragraph" w:customStyle="1" w:styleId="a5">
    <w:name w:val="Знак"/>
    <w:basedOn w:val="a"/>
    <w:rsid w:val="003656D7"/>
    <w:pPr>
      <w:spacing w:after="160" w:line="240" w:lineRule="exact"/>
    </w:pPr>
    <w:rPr>
      <w:rFonts w:ascii="Verdana" w:eastAsia="Times New Roman" w:hAnsi="Verdana" w:cs="Times New Roman"/>
      <w:sz w:val="20"/>
      <w:szCs w:val="20"/>
      <w:lang w:val="en-US"/>
    </w:rPr>
  </w:style>
  <w:style w:type="paragraph" w:styleId="a6">
    <w:name w:val="header"/>
    <w:basedOn w:val="a"/>
    <w:link w:val="a7"/>
    <w:uiPriority w:val="99"/>
    <w:unhideWhenUsed/>
    <w:rsid w:val="002E67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7AA"/>
  </w:style>
  <w:style w:type="paragraph" w:styleId="a8">
    <w:name w:val="footer"/>
    <w:basedOn w:val="a"/>
    <w:link w:val="a9"/>
    <w:uiPriority w:val="99"/>
    <w:unhideWhenUsed/>
    <w:rsid w:val="002E67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7AA"/>
  </w:style>
  <w:style w:type="paragraph" w:customStyle="1" w:styleId="ConsPlusNormal">
    <w:name w:val="ConsPlusNormal"/>
    <w:rsid w:val="003B20A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AF83FD6E31F945F1478B138C5982C532880689CC6286F35D5FBB225D46187E5F5E57AXFx4E" TargetMode="External"/><Relationship Id="rId13" Type="http://schemas.openxmlformats.org/officeDocument/2006/relationships/hyperlink" Target="consultantplus://offline/ref=480AF83FD6E31F945F1466BC2EA9C6265324DC6098C1273C6187FDE57A8467D2A5B5E328BEEEEB759D0C01ADXCx7E" TargetMode="External"/><Relationship Id="rId18" Type="http://schemas.openxmlformats.org/officeDocument/2006/relationships/hyperlink" Target="consultantplus://offline/ref=9373E19D69618AD7666626F4CC706050B869BA6BA2BA763F32D319F812DEA500F803ED7B592B00B290241381OFY2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80AF83FD6E31F945F1466BC2EA9C6265324DC6098C1273C6187FDE57A8467D2A5B5E328BEEEEB759D0C01A2XCxFE" TargetMode="External"/><Relationship Id="rId17" Type="http://schemas.openxmlformats.org/officeDocument/2006/relationships/hyperlink" Target="consultantplus://offline/ref=9373E19D69618AD7666626F4CC706050B869BA6BA2BA763F32D319F812DEA500F803ED7B592B00B290241381OFY1G" TargetMode="External"/><Relationship Id="rId2" Type="http://schemas.openxmlformats.org/officeDocument/2006/relationships/styles" Target="styles.xml"/><Relationship Id="rId16" Type="http://schemas.openxmlformats.org/officeDocument/2006/relationships/hyperlink" Target="consultantplus://offline/ref=4FC7C8062CDBCED4DD77804CAB67F60C9B3FD4E9B54516C5DB5BCA6F04016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0AF83FD6E31F945F1466BC2EA9C6265324DC6098C1243C6C84FDE57A8467D2A5XBx5E" TargetMode="External"/><Relationship Id="rId5" Type="http://schemas.openxmlformats.org/officeDocument/2006/relationships/footnotes" Target="footnotes.xml"/><Relationship Id="rId15" Type="http://schemas.openxmlformats.org/officeDocument/2006/relationships/hyperlink" Target="consultantplus://offline/ref=9768A96A1C6A4367E4792C33B8CF7941019E0919C9C4E4EC1BDC85084BF1B2BFA14B920C1E99C892S22CF" TargetMode="External"/><Relationship Id="rId10" Type="http://schemas.openxmlformats.org/officeDocument/2006/relationships/hyperlink" Target="consultantplus://offline/ref=CCB4BEE2C2D782B60BC628BC498E1B84910E28E4D161CA2ECC6B3715EDCBEB78E7B5CD7A1087A4B33802J" TargetMode="External"/><Relationship Id="rId19" Type="http://schemas.openxmlformats.org/officeDocument/2006/relationships/hyperlink" Target="consultantplus://offline/ref=659F36AA96947DAC0CB5DA87186260A487E70AFA158F7078121289C839367121DB43E2797EB9F0971C9F6D46i0ZAG" TargetMode="External"/><Relationship Id="rId4" Type="http://schemas.openxmlformats.org/officeDocument/2006/relationships/webSettings" Target="webSettings.xml"/><Relationship Id="rId9" Type="http://schemas.openxmlformats.org/officeDocument/2006/relationships/hyperlink" Target="consultantplus://offline/ref=480AF83FD6E31F945F1478B138C5982C532880689AC0286F35D5FBB225XDx4E" TargetMode="External"/><Relationship Id="rId14" Type="http://schemas.openxmlformats.org/officeDocument/2006/relationships/hyperlink" Target="consultantplus://offline/ref=457BB0918011F3DA3F1E311CA2BB553A429C98884707BAB0F32B230BD92176AAB870D49326D569892B059D01xAy2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4AB9-9282-4661-A453-6C826CC9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Е.В.</dc:creator>
  <cp:lastModifiedBy>Галина Валентиновна Маслова</cp:lastModifiedBy>
  <cp:revision>3</cp:revision>
  <cp:lastPrinted>2016-01-29T07:42:00Z</cp:lastPrinted>
  <dcterms:created xsi:type="dcterms:W3CDTF">2020-05-29T11:06:00Z</dcterms:created>
  <dcterms:modified xsi:type="dcterms:W3CDTF">2020-05-29T11:08:00Z</dcterms:modified>
</cp:coreProperties>
</file>