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F" w:rsidRDefault="00077DDF" w:rsidP="00B623D4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E399E">
        <w:rPr>
          <w:rFonts w:ascii="Times New Roman" w:hAnsi="Times New Roman" w:cs="Times New Roman"/>
          <w:b/>
          <w:sz w:val="27"/>
          <w:szCs w:val="27"/>
        </w:rPr>
        <w:t>О деятельности комиссий по координации работы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</w:t>
      </w:r>
      <w:r w:rsidR="00B623D4">
        <w:rPr>
          <w:rFonts w:ascii="Times New Roman" w:hAnsi="Times New Roman" w:cs="Times New Roman"/>
          <w:b/>
          <w:sz w:val="27"/>
          <w:szCs w:val="27"/>
        </w:rPr>
        <w:t>рм антикоррупционного поведения</w:t>
      </w:r>
      <w:proofErr w:type="gramEnd"/>
    </w:p>
    <w:p w:rsidR="00B623D4" w:rsidRPr="00AE399E" w:rsidRDefault="00B623D4" w:rsidP="00B623D4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 </w:t>
      </w:r>
      <w:r w:rsidR="00187F1E">
        <w:rPr>
          <w:rFonts w:ascii="Times New Roman" w:hAnsi="Times New Roman" w:cs="Times New Roman"/>
          <w:sz w:val="27"/>
          <w:szCs w:val="27"/>
        </w:rPr>
        <w:t>Комитет по архитектуре и градостроительству Артемовского городского округа</w:t>
      </w:r>
      <w:r w:rsidRPr="00AE399E">
        <w:rPr>
          <w:rFonts w:ascii="Times New Roman" w:hAnsi="Times New Roman" w:cs="Times New Roman"/>
          <w:sz w:val="27"/>
          <w:szCs w:val="27"/>
        </w:rPr>
        <w:t xml:space="preserve"> (далее – Комитет) </w:t>
      </w:r>
      <w:r w:rsidRPr="00AE399E">
        <w:rPr>
          <w:rFonts w:ascii="Times New Roman" w:hAnsi="Times New Roman"/>
          <w:sz w:val="27"/>
          <w:szCs w:val="27"/>
        </w:rPr>
        <w:t xml:space="preserve">принимаются организационные меры по созданию условий, затрудняющих возможность коррупционного поведения и обеспечивающих снижение уровня коррупции: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при приеме на муниципальную службу проводится проверка достоверности сведений, указанных в документах кандидата, проверка подлин</w:t>
      </w:r>
      <w:r w:rsidRPr="00AE399E">
        <w:rPr>
          <w:rFonts w:ascii="Times New Roman" w:hAnsi="Times New Roman"/>
          <w:sz w:val="27"/>
          <w:szCs w:val="27"/>
        </w:rPr>
        <w:t>ности документов об образовании;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 xml:space="preserve">при приеме на муниципальную службу и прохождении муниципальной службы не допускается наличие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Регулярно на внутренних совещаниях проводился анализ деятельности </w:t>
      </w:r>
      <w:r w:rsidRPr="00AE399E">
        <w:rPr>
          <w:rFonts w:ascii="Times New Roman" w:hAnsi="Times New Roman" w:cs="Times New Roman"/>
          <w:sz w:val="27"/>
          <w:szCs w:val="27"/>
        </w:rPr>
        <w:t>Комитета</w:t>
      </w:r>
      <w:r w:rsidR="006708A5" w:rsidRPr="00AE399E">
        <w:rPr>
          <w:rFonts w:ascii="Times New Roman" w:hAnsi="Times New Roman" w:cs="Times New Roman"/>
          <w:sz w:val="27"/>
          <w:szCs w:val="27"/>
        </w:rPr>
        <w:t>,</w:t>
      </w:r>
      <w:r w:rsidRPr="00AE399E">
        <w:rPr>
          <w:rFonts w:ascii="Times New Roman" w:hAnsi="Times New Roman"/>
          <w:sz w:val="27"/>
          <w:szCs w:val="27"/>
        </w:rPr>
        <w:t xml:space="preserve"> проводилось информирование муниципальных служащих о нововведениях в законодательстве. Также проводились профилактические мероприятия, направленные на формирование у муниципальных служащих нетерпимого отноше</w:t>
      </w:r>
      <w:r w:rsidR="00AE399E"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При этом особое внимание уделяется: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- о</w:t>
      </w:r>
      <w:r w:rsidR="0077359A" w:rsidRPr="00AE399E">
        <w:rPr>
          <w:rFonts w:ascii="Times New Roman" w:hAnsi="Times New Roman"/>
          <w:sz w:val="27"/>
          <w:szCs w:val="27"/>
        </w:rPr>
        <w:t xml:space="preserve">рганизации исполнения муниципальными служащими </w:t>
      </w:r>
      <w:r w:rsidRPr="00AE399E">
        <w:rPr>
          <w:rFonts w:ascii="Times New Roman" w:hAnsi="Times New Roman"/>
          <w:sz w:val="27"/>
          <w:szCs w:val="27"/>
        </w:rPr>
        <w:t xml:space="preserve">и руководителями </w:t>
      </w:r>
      <w:r w:rsidRPr="00AE399E">
        <w:rPr>
          <w:rFonts w:ascii="Times New Roman" w:hAnsi="Times New Roman" w:cs="Times New Roman"/>
          <w:sz w:val="27"/>
          <w:szCs w:val="27"/>
        </w:rPr>
        <w:t>муниципальных учреждений</w:t>
      </w:r>
      <w:r w:rsidRPr="00AE399E">
        <w:rPr>
          <w:rFonts w:ascii="Times New Roman" w:hAnsi="Times New Roman"/>
          <w:sz w:val="27"/>
          <w:szCs w:val="27"/>
        </w:rPr>
        <w:t xml:space="preserve">  </w:t>
      </w:r>
      <w:r w:rsidR="0077359A" w:rsidRPr="00AE399E">
        <w:rPr>
          <w:rFonts w:ascii="Times New Roman" w:hAnsi="Times New Roman"/>
          <w:sz w:val="27"/>
          <w:szCs w:val="27"/>
        </w:rPr>
        <w:t xml:space="preserve">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совершенствованию работы специалиста по кадрам по профилактике коррупционных и других правонарушений;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повышению качест</w:t>
      </w:r>
      <w:r w:rsidRPr="00AE399E">
        <w:rPr>
          <w:rFonts w:ascii="Times New Roman" w:hAnsi="Times New Roman"/>
          <w:sz w:val="27"/>
          <w:szCs w:val="27"/>
        </w:rPr>
        <w:t xml:space="preserve">ва профессиональной подготовки муниципальных </w:t>
      </w:r>
      <w:r w:rsidR="0077359A" w:rsidRPr="00AE399E">
        <w:rPr>
          <w:rFonts w:ascii="Times New Roman" w:hAnsi="Times New Roman"/>
          <w:sz w:val="27"/>
          <w:szCs w:val="27"/>
        </w:rPr>
        <w:t>служащих в сфере организации противодействия коррупции, в том числе формирование нетерпимого отноше</w:t>
      </w:r>
      <w:r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  <w:r w:rsidR="0077359A" w:rsidRPr="00AE399E">
        <w:rPr>
          <w:rFonts w:ascii="Times New Roman" w:hAnsi="Times New Roman"/>
          <w:sz w:val="27"/>
          <w:szCs w:val="27"/>
        </w:rPr>
        <w:t xml:space="preserve">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За 201</w:t>
      </w:r>
      <w:r w:rsidR="00BF37DD">
        <w:rPr>
          <w:rFonts w:ascii="Times New Roman" w:hAnsi="Times New Roman" w:cs="Times New Roman"/>
          <w:sz w:val="27"/>
          <w:szCs w:val="27"/>
        </w:rPr>
        <w:t>8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E399E">
        <w:rPr>
          <w:rFonts w:ascii="Times New Roman" w:hAnsi="Times New Roman" w:cs="Times New Roman"/>
          <w:sz w:val="27"/>
          <w:szCs w:val="27"/>
        </w:rPr>
        <w:t xml:space="preserve"> в </w:t>
      </w:r>
      <w:r w:rsidR="002A39A9" w:rsidRPr="00AE399E">
        <w:rPr>
          <w:rFonts w:ascii="Times New Roman" w:hAnsi="Times New Roman" w:cs="Times New Roman"/>
          <w:sz w:val="27"/>
          <w:szCs w:val="27"/>
        </w:rPr>
        <w:t>Комитет</w:t>
      </w:r>
      <w:r w:rsidR="0077359A" w:rsidRPr="00AE399E">
        <w:rPr>
          <w:rFonts w:ascii="Times New Roman" w:hAnsi="Times New Roman" w:cs="Times New Roman"/>
          <w:sz w:val="27"/>
          <w:szCs w:val="27"/>
        </w:rPr>
        <w:t>е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</w:t>
      </w:r>
      <w:r w:rsidRPr="00AE399E">
        <w:rPr>
          <w:rFonts w:ascii="Times New Roman" w:hAnsi="Times New Roman" w:cs="Times New Roman"/>
          <w:sz w:val="27"/>
          <w:szCs w:val="27"/>
        </w:rPr>
        <w:t xml:space="preserve">состоялось </w:t>
      </w:r>
      <w:r w:rsidR="00BF37DD">
        <w:rPr>
          <w:rFonts w:ascii="Times New Roman" w:hAnsi="Times New Roman" w:cs="Times New Roman"/>
          <w:sz w:val="27"/>
          <w:szCs w:val="27"/>
        </w:rPr>
        <w:t>4</w:t>
      </w:r>
      <w:r w:rsidRPr="00AE399E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187F1E">
        <w:rPr>
          <w:rFonts w:ascii="Times New Roman" w:hAnsi="Times New Roman" w:cs="Times New Roman"/>
          <w:sz w:val="27"/>
          <w:szCs w:val="27"/>
        </w:rPr>
        <w:t>я</w:t>
      </w:r>
      <w:r w:rsidRPr="00AE399E">
        <w:rPr>
          <w:rFonts w:ascii="Times New Roman" w:hAnsi="Times New Roman" w:cs="Times New Roman"/>
          <w:sz w:val="27"/>
          <w:szCs w:val="27"/>
        </w:rPr>
        <w:t xml:space="preserve"> </w:t>
      </w:r>
      <w:r w:rsidRPr="00AE399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Комиссии по противодействию коррупции при </w:t>
      </w:r>
      <w:r w:rsidRPr="00AE399E">
        <w:rPr>
          <w:rFonts w:ascii="Times New Roman" w:hAnsi="Times New Roman" w:cs="Times New Roman"/>
          <w:sz w:val="27"/>
          <w:szCs w:val="27"/>
        </w:rPr>
        <w:t>Комитете</w:t>
      </w:r>
      <w:r w:rsidR="00B623D4">
        <w:rPr>
          <w:rFonts w:ascii="Times New Roman" w:hAnsi="Times New Roman" w:cs="Times New Roman"/>
          <w:sz w:val="27"/>
          <w:szCs w:val="27"/>
        </w:rPr>
        <w:t>.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 о выполнении Плана работы Артемовского городского округа по противодействию коррупции на 201</w:t>
      </w:r>
      <w:r w:rsidR="00BF37DD">
        <w:rPr>
          <w:rFonts w:ascii="Times New Roman" w:hAnsi="Times New Roman" w:cs="Times New Roman"/>
          <w:sz w:val="27"/>
          <w:szCs w:val="27"/>
        </w:rPr>
        <w:t>8</w:t>
      </w:r>
      <w:r w:rsidRPr="00AE399E">
        <w:rPr>
          <w:rFonts w:ascii="Times New Roman" w:hAnsi="Times New Roman" w:cs="Times New Roman"/>
          <w:sz w:val="27"/>
          <w:szCs w:val="27"/>
        </w:rPr>
        <w:t xml:space="preserve"> год,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lastRenderedPageBreak/>
        <w:t>о представлении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</w:t>
      </w:r>
      <w:r w:rsidR="00BF37DD">
        <w:rPr>
          <w:rFonts w:ascii="Times New Roman" w:hAnsi="Times New Roman" w:cs="Times New Roman"/>
          <w:sz w:val="27"/>
          <w:szCs w:val="27"/>
        </w:rPr>
        <w:t>7</w:t>
      </w:r>
      <w:r w:rsidRPr="00AE399E">
        <w:rPr>
          <w:rFonts w:ascii="Times New Roman" w:hAnsi="Times New Roman" w:cs="Times New Roman"/>
          <w:sz w:val="27"/>
          <w:szCs w:val="27"/>
        </w:rPr>
        <w:t xml:space="preserve"> год муниципальными служащими Комитета</w:t>
      </w:r>
      <w:r w:rsidR="00187F1E">
        <w:rPr>
          <w:rFonts w:ascii="Times New Roman" w:hAnsi="Times New Roman" w:cs="Times New Roman"/>
          <w:sz w:val="27"/>
          <w:szCs w:val="27"/>
        </w:rPr>
        <w:t>;</w:t>
      </w:r>
      <w:r w:rsidRPr="00AE39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о проведенных проверках представления сведений о доходах, расходах, об имуществе и обязательствах имущественного характера своих, супруги (супруга) и несовершеннолетних детей за 201</w:t>
      </w:r>
      <w:r w:rsidR="00BF37DD">
        <w:rPr>
          <w:rFonts w:ascii="Times New Roman" w:hAnsi="Times New Roman" w:cs="Times New Roman"/>
          <w:sz w:val="27"/>
          <w:szCs w:val="27"/>
        </w:rPr>
        <w:t>7</w:t>
      </w:r>
      <w:r w:rsidRPr="00AE399E">
        <w:rPr>
          <w:rFonts w:ascii="Times New Roman" w:hAnsi="Times New Roman" w:cs="Times New Roman"/>
          <w:sz w:val="27"/>
          <w:szCs w:val="27"/>
        </w:rPr>
        <w:t xml:space="preserve"> год в отношении м</w:t>
      </w:r>
      <w:r w:rsidR="00187F1E">
        <w:rPr>
          <w:rFonts w:ascii="Times New Roman" w:hAnsi="Times New Roman" w:cs="Times New Roman"/>
          <w:sz w:val="27"/>
          <w:szCs w:val="27"/>
        </w:rPr>
        <w:t>униципальных служащими Комитета;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о соблюдении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</w:r>
    </w:p>
    <w:p w:rsidR="00E4727A" w:rsidRPr="00AE399E" w:rsidRDefault="00077DDF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В течение 201</w:t>
      </w:r>
      <w:r w:rsidR="00BF37DD">
        <w:rPr>
          <w:rFonts w:ascii="Times New Roman" w:hAnsi="Times New Roman" w:cs="Times New Roman"/>
          <w:sz w:val="27"/>
          <w:szCs w:val="27"/>
        </w:rPr>
        <w:t>8</w:t>
      </w:r>
      <w:r w:rsidRPr="00AE399E">
        <w:rPr>
          <w:rFonts w:ascii="Times New Roman" w:hAnsi="Times New Roman" w:cs="Times New Roman"/>
          <w:sz w:val="27"/>
          <w:szCs w:val="27"/>
        </w:rPr>
        <w:t xml:space="preserve"> года проведено </w:t>
      </w:r>
      <w:r w:rsidR="00BF37DD">
        <w:rPr>
          <w:rFonts w:ascii="Times New Roman" w:hAnsi="Times New Roman" w:cs="Times New Roman"/>
          <w:sz w:val="27"/>
          <w:szCs w:val="27"/>
        </w:rPr>
        <w:t>9</w:t>
      </w:r>
      <w:r w:rsidRPr="00AE399E">
        <w:rPr>
          <w:rFonts w:ascii="Times New Roman" w:hAnsi="Times New Roman" w:cs="Times New Roman"/>
          <w:sz w:val="27"/>
          <w:szCs w:val="27"/>
        </w:rPr>
        <w:t xml:space="preserve"> семинаров по вопросам обеспечения соблюдений кодекса этики и служебного поведения, ограничений, запретов и возложения обязанностей на работников в целях предупреждения коррупции, правил обмена подарками, перечня коррупционных рисков. Среди работников были распространены памятки по вопросам противодействия коррупции (основные понятия, возможные ситуации коррупционной направленности и рекомендации по правилам поведения, перечень преступлений коррупционной направленности). 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За 201</w:t>
      </w:r>
      <w:r w:rsidR="00BF37DD">
        <w:rPr>
          <w:rFonts w:ascii="Times New Roman" w:hAnsi="Times New Roman"/>
          <w:sz w:val="27"/>
          <w:szCs w:val="27"/>
        </w:rPr>
        <w:t>8</w:t>
      </w:r>
      <w:r w:rsidRPr="00AE399E">
        <w:rPr>
          <w:rFonts w:ascii="Times New Roman" w:hAnsi="Times New Roman"/>
          <w:sz w:val="27"/>
          <w:szCs w:val="27"/>
        </w:rPr>
        <w:t xml:space="preserve"> год уведомлений о фактах склонения муниципальных служащих к совершению коррупционных правонарушений в Комитет</w:t>
      </w:r>
      <w:r w:rsidR="00187F1E">
        <w:rPr>
          <w:rFonts w:ascii="Times New Roman" w:hAnsi="Times New Roman"/>
          <w:sz w:val="27"/>
          <w:szCs w:val="27"/>
        </w:rPr>
        <w:t xml:space="preserve"> не </w:t>
      </w:r>
      <w:r w:rsidRPr="00AE399E">
        <w:rPr>
          <w:rFonts w:ascii="Times New Roman" w:hAnsi="Times New Roman"/>
          <w:sz w:val="27"/>
          <w:szCs w:val="27"/>
        </w:rPr>
        <w:t xml:space="preserve"> поступало.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 </w:t>
      </w:r>
      <w:r w:rsidRPr="00AE399E">
        <w:rPr>
          <w:rFonts w:ascii="Times New Roman" w:hAnsi="Times New Roman" w:cs="Times New Roman"/>
          <w:sz w:val="27"/>
          <w:szCs w:val="27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  <w:r w:rsidR="00187F1E">
        <w:rPr>
          <w:rFonts w:ascii="Times New Roman" w:hAnsi="Times New Roman" w:cs="Times New Roman"/>
          <w:sz w:val="27"/>
          <w:szCs w:val="27"/>
        </w:rPr>
        <w:t>материалы не направлялись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Уведомлений от граждан о фактах коррупции или нарушения муниципальными служащими требований к служебному поведению в Комитет не поступало.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Все нормативные правовые акты  по вопросам противодействия коррупции своевременно довод</w:t>
      </w:r>
      <w:r w:rsidR="00187F1E">
        <w:rPr>
          <w:rFonts w:ascii="Times New Roman" w:hAnsi="Times New Roman"/>
          <w:sz w:val="27"/>
          <w:szCs w:val="27"/>
        </w:rPr>
        <w:t>ились до муниципальных служащих.</w:t>
      </w:r>
    </w:p>
    <w:p w:rsidR="00FF7C61" w:rsidRPr="00AE399E" w:rsidRDefault="00FF7C61" w:rsidP="00FF7C61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Случаев нарушения муниципальными служащими прав и законных интересов граждан за 201</w:t>
      </w:r>
      <w:r w:rsidR="00BF37DD">
        <w:rPr>
          <w:rFonts w:ascii="Times New Roman" w:hAnsi="Times New Roman" w:cs="Times New Roman"/>
          <w:sz w:val="27"/>
          <w:szCs w:val="27"/>
        </w:rPr>
        <w:t>8</w:t>
      </w:r>
      <w:bookmarkStart w:id="0" w:name="_GoBack"/>
      <w:bookmarkEnd w:id="0"/>
      <w:r w:rsidRPr="00AE399E">
        <w:rPr>
          <w:rFonts w:ascii="Times New Roman" w:hAnsi="Times New Roman" w:cs="Times New Roman"/>
          <w:sz w:val="27"/>
          <w:szCs w:val="27"/>
        </w:rPr>
        <w:t xml:space="preserve"> год не зафиксировано.  </w:t>
      </w:r>
    </w:p>
    <w:p w:rsidR="00FF7C61" w:rsidRPr="00AE399E" w:rsidRDefault="00FF7C61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F7C61" w:rsidRPr="00AE399E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4"/>
    <w:rsid w:val="00011BA9"/>
    <w:rsid w:val="00077DDF"/>
    <w:rsid w:val="000C5519"/>
    <w:rsid w:val="00120AC4"/>
    <w:rsid w:val="00187F1E"/>
    <w:rsid w:val="002A39A9"/>
    <w:rsid w:val="006708A5"/>
    <w:rsid w:val="0077359A"/>
    <w:rsid w:val="00AE399E"/>
    <w:rsid w:val="00B623D4"/>
    <w:rsid w:val="00BF37DD"/>
    <w:rsid w:val="00C03E6C"/>
    <w:rsid w:val="00C244CE"/>
    <w:rsid w:val="00E4727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user</cp:lastModifiedBy>
  <cp:revision>2</cp:revision>
  <cp:lastPrinted>2018-03-01T07:35:00Z</cp:lastPrinted>
  <dcterms:created xsi:type="dcterms:W3CDTF">2020-02-12T04:57:00Z</dcterms:created>
  <dcterms:modified xsi:type="dcterms:W3CDTF">2020-02-12T04:57:00Z</dcterms:modified>
</cp:coreProperties>
</file>