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E5" w:rsidRDefault="00E22EE5" w:rsidP="00E22EE5">
      <w:pPr>
        <w:jc w:val="center"/>
        <w:rPr>
          <w:sz w:val="24"/>
          <w:szCs w:val="24"/>
        </w:rPr>
      </w:pPr>
      <w:r>
        <w:rPr>
          <w:noProof/>
          <w:lang w:val="ru-RU"/>
        </w:rPr>
        <w:drawing>
          <wp:inline distT="0" distB="0" distL="0" distR="0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EE5" w:rsidRPr="008335F7" w:rsidRDefault="00E22EE5" w:rsidP="00E22EE5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E22EE5" w:rsidRPr="004B2F0E" w:rsidRDefault="00E22EE5" w:rsidP="00E22EE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4B2F0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Комитет по архитектуре и градостроительству </w:t>
      </w:r>
    </w:p>
    <w:p w:rsidR="00E22EE5" w:rsidRPr="004B2F0E" w:rsidRDefault="00E22EE5" w:rsidP="00E22EE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4B2F0E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Артемовского городского округа</w:t>
      </w:r>
    </w:p>
    <w:p w:rsidR="00E22EE5" w:rsidRPr="004B2F0E" w:rsidRDefault="00E22EE5" w:rsidP="00E22EE5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E22EE5" w:rsidRPr="004B2F0E" w:rsidRDefault="00E22EE5" w:rsidP="00E22EE5">
      <w:pPr>
        <w:shd w:val="clear" w:color="auto" w:fill="FFFFFF"/>
        <w:jc w:val="center"/>
        <w:rPr>
          <w:b/>
          <w:bCs/>
          <w:color w:val="000000"/>
          <w:spacing w:val="20"/>
          <w:sz w:val="40"/>
          <w:szCs w:val="40"/>
          <w:lang w:val="ru-RU"/>
        </w:rPr>
      </w:pPr>
      <w:proofErr w:type="gramStart"/>
      <w:r w:rsidRPr="004B2F0E">
        <w:rPr>
          <w:b/>
          <w:bCs/>
          <w:color w:val="000000"/>
          <w:spacing w:val="20"/>
          <w:sz w:val="40"/>
          <w:szCs w:val="40"/>
          <w:lang w:val="ru-RU"/>
        </w:rPr>
        <w:t>Р</w:t>
      </w:r>
      <w:proofErr w:type="gramEnd"/>
      <w:r w:rsidRPr="004B2F0E">
        <w:rPr>
          <w:b/>
          <w:bCs/>
          <w:color w:val="000000"/>
          <w:spacing w:val="20"/>
          <w:sz w:val="40"/>
          <w:szCs w:val="40"/>
          <w:lang w:val="ru-RU"/>
        </w:rPr>
        <w:t xml:space="preserve"> А С П О Р Я Ж Е Н И Е</w:t>
      </w:r>
    </w:p>
    <w:p w:rsidR="00E22EE5" w:rsidRPr="004B2F0E" w:rsidRDefault="00E22EE5" w:rsidP="00E22EE5">
      <w:pPr>
        <w:shd w:val="clear" w:color="auto" w:fill="FFFFFF"/>
        <w:jc w:val="center"/>
        <w:rPr>
          <w:b/>
          <w:bCs/>
          <w:color w:val="000000"/>
          <w:sz w:val="43"/>
          <w:szCs w:val="43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6045200" cy="0"/>
                <wp:effectExtent l="32385" t="29210" r="3746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LQfbS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  <w:r>
        <w:rPr>
          <w:b/>
          <w:bCs/>
          <w:noProof/>
          <w:color w:val="000000"/>
          <w:sz w:val="43"/>
          <w:szCs w:val="43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13970" r="1079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E22EE5" w:rsidRDefault="00E22EE5" w:rsidP="00E22EE5">
      <w:pPr>
        <w:shd w:val="clear" w:color="auto" w:fill="FFFFFF"/>
        <w:rPr>
          <w:color w:val="000000"/>
          <w:sz w:val="24"/>
          <w:szCs w:val="24"/>
          <w:lang w:val="ru-RU"/>
        </w:rPr>
      </w:pPr>
    </w:p>
    <w:p w:rsidR="00E22EE5" w:rsidRDefault="00E22EE5" w:rsidP="00E22EE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A41EB3">
        <w:rPr>
          <w:sz w:val="28"/>
          <w:szCs w:val="28"/>
          <w:u w:val="single"/>
          <w:lang w:val="ru-RU"/>
        </w:rPr>
        <w:t>16.12.2015</w:t>
      </w:r>
      <w:r w:rsidR="00A41EB3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                                     </w:t>
      </w:r>
      <w:r w:rsidR="00A41EB3">
        <w:rPr>
          <w:sz w:val="28"/>
          <w:szCs w:val="28"/>
          <w:lang w:val="ru-RU"/>
        </w:rPr>
        <w:t xml:space="preserve">                                   №   </w:t>
      </w:r>
      <w:r w:rsidR="00875FF4">
        <w:rPr>
          <w:sz w:val="28"/>
          <w:szCs w:val="28"/>
          <w:u w:val="single"/>
          <w:lang w:val="ru-RU"/>
        </w:rPr>
        <w:t>20</w:t>
      </w:r>
    </w:p>
    <w:p w:rsidR="00E22EE5" w:rsidRDefault="00E22EE5" w:rsidP="00875FF4">
      <w:pPr>
        <w:rPr>
          <w:sz w:val="28"/>
          <w:szCs w:val="28"/>
          <w:lang w:val="ru-RU"/>
        </w:rPr>
      </w:pPr>
    </w:p>
    <w:p w:rsidR="00875FF4" w:rsidRPr="00875FF4" w:rsidRDefault="00875FF4" w:rsidP="00875FF4">
      <w:pPr>
        <w:jc w:val="center"/>
        <w:rPr>
          <w:b/>
          <w:i/>
          <w:sz w:val="28"/>
          <w:szCs w:val="28"/>
          <w:lang w:val="ru-RU"/>
        </w:rPr>
      </w:pPr>
      <w:r w:rsidRPr="00875FF4">
        <w:rPr>
          <w:b/>
          <w:i/>
          <w:sz w:val="28"/>
          <w:szCs w:val="28"/>
          <w:lang w:val="ru-RU"/>
        </w:rPr>
        <w:t xml:space="preserve">О создании комиссии по противодействию коррупции при </w:t>
      </w:r>
      <w:r>
        <w:rPr>
          <w:b/>
          <w:i/>
          <w:sz w:val="28"/>
          <w:szCs w:val="28"/>
          <w:lang w:val="ru-RU"/>
        </w:rPr>
        <w:t xml:space="preserve">Комитете по архитектуре и градостроительству Артемовского городского округа </w:t>
      </w:r>
    </w:p>
    <w:p w:rsidR="00875FF4" w:rsidRPr="00875FF4" w:rsidRDefault="00875FF4" w:rsidP="00875FF4">
      <w:pPr>
        <w:rPr>
          <w:sz w:val="24"/>
          <w:szCs w:val="24"/>
          <w:lang w:val="ru-RU"/>
        </w:rPr>
      </w:pPr>
    </w:p>
    <w:p w:rsidR="00875FF4" w:rsidRPr="00875FF4" w:rsidRDefault="00875FF4" w:rsidP="00875FF4">
      <w:pPr>
        <w:ind w:firstLine="700"/>
        <w:jc w:val="both"/>
        <w:rPr>
          <w:b/>
          <w:i/>
          <w:sz w:val="28"/>
          <w:szCs w:val="28"/>
          <w:lang w:val="ru-RU"/>
        </w:rPr>
      </w:pPr>
      <w:proofErr w:type="gramStart"/>
      <w:r w:rsidRPr="00875FF4">
        <w:rPr>
          <w:sz w:val="28"/>
          <w:szCs w:val="28"/>
          <w:lang w:val="ru-RU"/>
        </w:rPr>
        <w:t xml:space="preserve">В соответствии с </w:t>
      </w:r>
      <w:hyperlink r:id="rId6" w:history="1">
        <w:r w:rsidRPr="00875FF4">
          <w:rPr>
            <w:rStyle w:val="a5"/>
            <w:sz w:val="28"/>
            <w:szCs w:val="28"/>
            <w:lang w:val="ru-RU"/>
          </w:rPr>
          <w:t>пунктом 8</w:t>
        </w:r>
      </w:hyperlink>
      <w:r w:rsidRPr="00875FF4">
        <w:rPr>
          <w:sz w:val="28"/>
          <w:szCs w:val="28"/>
          <w:lang w:val="ru-RU"/>
        </w:rPr>
        <w:t xml:space="preserve"> Национального плана противодействия коррупции на 2014 - 2015 годы, утвержденного Указом Президента Российской Федерации от 11.04.2014 № 226 «О национальном плане противодействия коррупции на 2014 - 2015 годы», руководствуясь пунктом 2.12 раздела 2 Плана мероприятий по выполнению Программы противодействия коррупции в Артемовском городском округе на 2013-2016 годы, утвержденной постановлением Администрации Артемовского городского округа от 25.01.2013 № 95-ПА, на основании</w:t>
      </w:r>
      <w:proofErr w:type="gramEnd"/>
      <w:r w:rsidRPr="00875FF4">
        <w:rPr>
          <w:sz w:val="28"/>
          <w:szCs w:val="28"/>
          <w:lang w:val="ru-RU"/>
        </w:rPr>
        <w:t xml:space="preserve"> Положения,  </w:t>
      </w:r>
    </w:p>
    <w:p w:rsidR="00875FF4" w:rsidRPr="00875FF4" w:rsidRDefault="00875FF4" w:rsidP="00875F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75FF4">
        <w:rPr>
          <w:sz w:val="28"/>
          <w:szCs w:val="28"/>
          <w:lang w:val="ru-RU"/>
        </w:rPr>
        <w:t xml:space="preserve">1. Создать при </w:t>
      </w:r>
      <w:r>
        <w:rPr>
          <w:sz w:val="28"/>
          <w:szCs w:val="28"/>
          <w:lang w:val="ru-RU"/>
        </w:rPr>
        <w:t xml:space="preserve">Комитете по архитектуре и градостроительству Артемовского городского округа </w:t>
      </w:r>
      <w:r w:rsidRPr="00875FF4">
        <w:rPr>
          <w:sz w:val="28"/>
          <w:szCs w:val="28"/>
          <w:lang w:val="ru-RU"/>
        </w:rPr>
        <w:t xml:space="preserve"> комиссию по противодействию коррупции.</w:t>
      </w:r>
    </w:p>
    <w:p w:rsidR="00875FF4" w:rsidRPr="00875FF4" w:rsidRDefault="00875FF4" w:rsidP="00875F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75FF4">
        <w:rPr>
          <w:sz w:val="28"/>
          <w:szCs w:val="28"/>
          <w:lang w:val="ru-RU"/>
        </w:rPr>
        <w:t>2. Утвердить:</w:t>
      </w:r>
    </w:p>
    <w:p w:rsidR="00875FF4" w:rsidRPr="00875FF4" w:rsidRDefault="00875FF4" w:rsidP="00875F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75FF4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1</w:t>
      </w:r>
      <w:r w:rsidRPr="00875FF4">
        <w:rPr>
          <w:sz w:val="28"/>
          <w:szCs w:val="28"/>
          <w:lang w:val="ru-RU"/>
        </w:rPr>
        <w:t xml:space="preserve">. </w:t>
      </w:r>
      <w:hyperlink r:id="rId7" w:anchor="Par132" w:history="1">
        <w:r w:rsidRPr="00875FF4">
          <w:rPr>
            <w:rStyle w:val="a5"/>
            <w:sz w:val="28"/>
            <w:szCs w:val="28"/>
            <w:lang w:val="ru-RU"/>
          </w:rPr>
          <w:t>Состав</w:t>
        </w:r>
      </w:hyperlink>
      <w:r w:rsidRPr="00875FF4">
        <w:rPr>
          <w:sz w:val="28"/>
          <w:szCs w:val="28"/>
          <w:lang w:val="ru-RU"/>
        </w:rPr>
        <w:t xml:space="preserve"> комиссии по противодействию коррупции </w:t>
      </w:r>
      <w:proofErr w:type="gramStart"/>
      <w:r w:rsidRPr="00875FF4">
        <w:rPr>
          <w:sz w:val="28"/>
          <w:szCs w:val="28"/>
          <w:lang w:val="ru-RU"/>
        </w:rPr>
        <w:t>при</w:t>
      </w:r>
      <w:proofErr w:type="gramEnd"/>
      <w:r w:rsidRPr="00875F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Комитет по архитектуре и градостроительству Артемовского городского округа </w:t>
      </w:r>
      <w:r w:rsidRPr="00875FF4">
        <w:rPr>
          <w:sz w:val="28"/>
          <w:szCs w:val="28"/>
          <w:lang w:val="ru-RU"/>
        </w:rPr>
        <w:t xml:space="preserve"> (Приложение </w:t>
      </w:r>
      <w:r>
        <w:rPr>
          <w:sz w:val="28"/>
          <w:szCs w:val="28"/>
          <w:lang w:val="ru-RU"/>
        </w:rPr>
        <w:t>1</w:t>
      </w:r>
      <w:r w:rsidRPr="00875FF4">
        <w:rPr>
          <w:sz w:val="28"/>
          <w:szCs w:val="28"/>
          <w:lang w:val="ru-RU"/>
        </w:rPr>
        <w:t>).</w:t>
      </w:r>
    </w:p>
    <w:p w:rsidR="00875FF4" w:rsidRPr="00875FF4" w:rsidRDefault="00875FF4" w:rsidP="00875F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75FF4"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Ведущему</w:t>
      </w:r>
      <w:r w:rsidRPr="00875FF4">
        <w:rPr>
          <w:sz w:val="28"/>
          <w:szCs w:val="28"/>
          <w:lang w:val="ru-RU"/>
        </w:rPr>
        <w:t xml:space="preserve"> специалисту </w:t>
      </w:r>
      <w:r>
        <w:rPr>
          <w:sz w:val="28"/>
          <w:szCs w:val="28"/>
          <w:lang w:val="ru-RU"/>
        </w:rPr>
        <w:t xml:space="preserve">Комитета по архитектуре и градостроительству Артемовского городского округа </w:t>
      </w:r>
      <w:r w:rsidRPr="00875FF4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Ларионовой А.Г</w:t>
      </w:r>
      <w:r w:rsidRPr="00875FF4">
        <w:rPr>
          <w:sz w:val="28"/>
          <w:szCs w:val="28"/>
          <w:lang w:val="ru-RU"/>
        </w:rPr>
        <w:t xml:space="preserve">.) в срок до </w:t>
      </w:r>
      <w:r>
        <w:rPr>
          <w:sz w:val="28"/>
          <w:szCs w:val="28"/>
          <w:lang w:val="ru-RU"/>
        </w:rPr>
        <w:t>17</w:t>
      </w:r>
      <w:r w:rsidRPr="00875FF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12</w:t>
      </w:r>
      <w:r w:rsidRPr="00875FF4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5</w:t>
      </w:r>
      <w:r w:rsidRPr="00875FF4">
        <w:rPr>
          <w:sz w:val="28"/>
          <w:szCs w:val="28"/>
          <w:lang w:val="ru-RU"/>
        </w:rPr>
        <w:t xml:space="preserve"> направить первому заместителю главы Администрации Артемовского городского округа, ответственному за осуществление контроля за образованием в органах местного самоуправления, муниципальных учреждениях, иных организациях, расположенных на территории Артемовского городского округа, советов (комиссий) по противодействию коррупции,  сведения о создании комиссии.</w:t>
      </w:r>
      <w:proofErr w:type="gramEnd"/>
    </w:p>
    <w:p w:rsidR="00875FF4" w:rsidRPr="00875FF4" w:rsidRDefault="00875FF4" w:rsidP="00875F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75FF4">
        <w:rPr>
          <w:sz w:val="28"/>
          <w:szCs w:val="28"/>
          <w:lang w:val="ru-RU"/>
        </w:rPr>
        <w:t xml:space="preserve">4. </w:t>
      </w:r>
      <w:proofErr w:type="gramStart"/>
      <w:r w:rsidRPr="00875FF4">
        <w:rPr>
          <w:sz w:val="28"/>
          <w:szCs w:val="28"/>
          <w:lang w:val="ru-RU"/>
        </w:rPr>
        <w:t>Контроль за</w:t>
      </w:r>
      <w:proofErr w:type="gramEnd"/>
      <w:r w:rsidRPr="00875FF4">
        <w:rPr>
          <w:sz w:val="28"/>
          <w:szCs w:val="28"/>
          <w:lang w:val="ru-RU"/>
        </w:rPr>
        <w:t xml:space="preserve"> исполнением распоряжения оставляю за собой.</w:t>
      </w:r>
    </w:p>
    <w:p w:rsidR="00E22EE5" w:rsidRDefault="00E22EE5" w:rsidP="00E22EE5">
      <w:pPr>
        <w:tabs>
          <w:tab w:val="left" w:pos="6246"/>
        </w:tabs>
        <w:jc w:val="both"/>
        <w:rPr>
          <w:sz w:val="28"/>
          <w:szCs w:val="28"/>
          <w:lang w:val="ru-RU"/>
        </w:rPr>
      </w:pPr>
    </w:p>
    <w:p w:rsidR="00E22EE5" w:rsidRDefault="00E22EE5" w:rsidP="00E22EE5">
      <w:pPr>
        <w:rPr>
          <w:sz w:val="28"/>
          <w:szCs w:val="28"/>
          <w:lang w:val="ru-RU"/>
        </w:rPr>
      </w:pPr>
    </w:p>
    <w:p w:rsidR="00875FF4" w:rsidRDefault="00E22EE5" w:rsidP="00875FF4">
      <w:pPr>
        <w:rPr>
          <w:sz w:val="28"/>
          <w:szCs w:val="28"/>
          <w:lang w:val="ru-RU"/>
        </w:rPr>
      </w:pPr>
      <w:r w:rsidRPr="005C1255">
        <w:rPr>
          <w:sz w:val="28"/>
          <w:szCs w:val="28"/>
          <w:lang w:val="ru-RU"/>
        </w:rPr>
        <w:t xml:space="preserve">Председатель </w:t>
      </w:r>
      <w:r>
        <w:rPr>
          <w:sz w:val="28"/>
          <w:szCs w:val="28"/>
          <w:lang w:val="ru-RU"/>
        </w:rPr>
        <w:t xml:space="preserve">                                                                  </w:t>
      </w:r>
      <w:r w:rsidR="00875FF4">
        <w:rPr>
          <w:sz w:val="28"/>
          <w:szCs w:val="28"/>
          <w:lang w:val="ru-RU"/>
        </w:rPr>
        <w:t xml:space="preserve">                   Н.В. Булатова</w:t>
      </w:r>
    </w:p>
    <w:p w:rsidR="00875FF4" w:rsidRPr="00875FF4" w:rsidRDefault="00875FF4" w:rsidP="00875FF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r w:rsidRPr="00875FF4">
        <w:rPr>
          <w:sz w:val="28"/>
          <w:szCs w:val="28"/>
          <w:lang w:val="ru-RU"/>
        </w:rPr>
        <w:lastRenderedPageBreak/>
        <w:t xml:space="preserve">Приложение  </w:t>
      </w:r>
      <w:r>
        <w:rPr>
          <w:sz w:val="28"/>
          <w:szCs w:val="28"/>
          <w:lang w:val="ru-RU"/>
        </w:rPr>
        <w:t>1</w:t>
      </w:r>
    </w:p>
    <w:p w:rsidR="00875FF4" w:rsidRDefault="00875FF4" w:rsidP="00875FF4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875FF4">
        <w:rPr>
          <w:sz w:val="28"/>
          <w:szCs w:val="28"/>
          <w:lang w:val="ru-RU"/>
        </w:rPr>
        <w:t xml:space="preserve">к распоряжению </w:t>
      </w:r>
      <w:r>
        <w:rPr>
          <w:sz w:val="28"/>
          <w:szCs w:val="28"/>
          <w:lang w:val="ru-RU"/>
        </w:rPr>
        <w:t xml:space="preserve">Комитета по архитектуре </w:t>
      </w:r>
    </w:p>
    <w:p w:rsidR="00875FF4" w:rsidRPr="00875FF4" w:rsidRDefault="00875FF4" w:rsidP="00875FF4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градостроительству Артемовского городского округа </w:t>
      </w:r>
    </w:p>
    <w:p w:rsidR="00875FF4" w:rsidRPr="00875FF4" w:rsidRDefault="00875FF4" w:rsidP="00875FF4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875FF4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16</w:t>
      </w:r>
      <w:r w:rsidRPr="00875FF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12</w:t>
      </w:r>
      <w:r w:rsidRPr="00875FF4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5</w:t>
      </w:r>
      <w:r w:rsidRPr="00875FF4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20</w:t>
      </w:r>
    </w:p>
    <w:p w:rsidR="00875FF4" w:rsidRPr="00875FF4" w:rsidRDefault="00875FF4" w:rsidP="00875F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875FF4" w:rsidRPr="00875FF4" w:rsidRDefault="00875FF4" w:rsidP="00875F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875FF4" w:rsidRPr="00875FF4" w:rsidRDefault="00875FF4" w:rsidP="00875F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bookmarkStart w:id="0" w:name="Par132"/>
      <w:bookmarkEnd w:id="0"/>
      <w:r w:rsidRPr="00875FF4">
        <w:rPr>
          <w:b/>
          <w:bCs/>
          <w:sz w:val="28"/>
          <w:szCs w:val="28"/>
          <w:lang w:val="ru-RU"/>
        </w:rPr>
        <w:t>СОСТАВ</w:t>
      </w:r>
    </w:p>
    <w:p w:rsidR="00875FF4" w:rsidRPr="00875FF4" w:rsidRDefault="00875FF4" w:rsidP="00875F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875FF4">
        <w:rPr>
          <w:b/>
          <w:bCs/>
          <w:sz w:val="28"/>
          <w:szCs w:val="28"/>
          <w:lang w:val="ru-RU"/>
        </w:rPr>
        <w:t>КОМИССИИ ПО ПРОТИВОДЕЙСТВИЮ КОРРУПЦИИ</w:t>
      </w:r>
    </w:p>
    <w:p w:rsidR="00875FF4" w:rsidRPr="00875FF4" w:rsidRDefault="00875FF4" w:rsidP="00875F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875FF4">
        <w:rPr>
          <w:b/>
          <w:bCs/>
          <w:sz w:val="28"/>
          <w:szCs w:val="28"/>
          <w:lang w:val="ru-RU"/>
        </w:rPr>
        <w:t xml:space="preserve">ПРИ </w:t>
      </w:r>
      <w:r>
        <w:rPr>
          <w:b/>
          <w:bCs/>
          <w:sz w:val="28"/>
          <w:szCs w:val="28"/>
          <w:lang w:val="ru-RU"/>
        </w:rPr>
        <w:t xml:space="preserve">Комитете по архитектуре и градостроительству Артемовского городского округа </w:t>
      </w:r>
    </w:p>
    <w:p w:rsidR="00875FF4" w:rsidRPr="00875FF4" w:rsidRDefault="00875FF4" w:rsidP="00875F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19"/>
        <w:gridCol w:w="4951"/>
      </w:tblGrid>
      <w:tr w:rsidR="00875FF4" w:rsidRPr="00875FF4" w:rsidTr="00875FF4">
        <w:tblPrEx>
          <w:tblCellMar>
            <w:top w:w="0" w:type="dxa"/>
            <w:bottom w:w="0" w:type="dxa"/>
          </w:tblCellMar>
        </w:tblPrEx>
        <w:tc>
          <w:tcPr>
            <w:tcW w:w="4619" w:type="dxa"/>
          </w:tcPr>
          <w:p w:rsidR="00875FF4" w:rsidRPr="00D93CE0" w:rsidRDefault="00875FF4" w:rsidP="008859E8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Наталья Владимировна</w:t>
            </w:r>
          </w:p>
        </w:tc>
        <w:tc>
          <w:tcPr>
            <w:tcW w:w="4951" w:type="dxa"/>
          </w:tcPr>
          <w:p w:rsidR="00875FF4" w:rsidRPr="00875FF4" w:rsidRDefault="00875FF4" w:rsidP="00875FF4">
            <w:pPr>
              <w:rPr>
                <w:sz w:val="28"/>
                <w:szCs w:val="28"/>
                <w:lang w:val="ru-RU"/>
              </w:rPr>
            </w:pPr>
            <w:r w:rsidRPr="00875FF4">
              <w:rPr>
                <w:sz w:val="28"/>
                <w:szCs w:val="28"/>
                <w:lang w:val="ru-RU"/>
              </w:rPr>
              <w:t xml:space="preserve">- председатель </w:t>
            </w:r>
            <w:r>
              <w:rPr>
                <w:sz w:val="28"/>
                <w:szCs w:val="28"/>
                <w:lang w:val="ru-RU"/>
              </w:rPr>
              <w:t>Комитета по архитектуре и градостроительству Артемовского городского округа</w:t>
            </w:r>
            <w:r w:rsidRPr="00875FF4">
              <w:rPr>
                <w:sz w:val="28"/>
                <w:szCs w:val="28"/>
                <w:lang w:val="ru-RU"/>
              </w:rPr>
              <w:t>, председатель комиссии;</w:t>
            </w:r>
          </w:p>
        </w:tc>
      </w:tr>
      <w:tr w:rsidR="00875FF4" w:rsidRPr="00875FF4" w:rsidTr="00875FF4">
        <w:tblPrEx>
          <w:tblCellMar>
            <w:top w:w="0" w:type="dxa"/>
            <w:bottom w:w="0" w:type="dxa"/>
          </w:tblCellMar>
        </w:tblPrEx>
        <w:tc>
          <w:tcPr>
            <w:tcW w:w="4619" w:type="dxa"/>
          </w:tcPr>
          <w:p w:rsidR="00875FF4" w:rsidRPr="00D93CE0" w:rsidRDefault="00875FF4" w:rsidP="008859E8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Ларионова Анна Геннадьевна</w:t>
            </w:r>
          </w:p>
        </w:tc>
        <w:tc>
          <w:tcPr>
            <w:tcW w:w="4951" w:type="dxa"/>
          </w:tcPr>
          <w:p w:rsidR="00875FF4" w:rsidRPr="00875FF4" w:rsidRDefault="00875FF4" w:rsidP="00875FF4">
            <w:pPr>
              <w:rPr>
                <w:sz w:val="28"/>
                <w:szCs w:val="28"/>
                <w:lang w:val="ru-RU"/>
              </w:rPr>
            </w:pPr>
            <w:r w:rsidRPr="00875FF4">
              <w:rPr>
                <w:sz w:val="28"/>
                <w:szCs w:val="28"/>
                <w:lang w:val="ru-RU"/>
              </w:rPr>
              <w:t xml:space="preserve">- ведущий специалист </w:t>
            </w:r>
            <w:r>
              <w:rPr>
                <w:sz w:val="28"/>
                <w:szCs w:val="28"/>
                <w:lang w:val="ru-RU"/>
              </w:rPr>
              <w:t>Комитета по архитектуре и градостроительству Артемовского городского округа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</w:t>
            </w:r>
            <w:r w:rsidRPr="00875FF4">
              <w:rPr>
                <w:sz w:val="28"/>
                <w:szCs w:val="28"/>
                <w:lang w:val="ru-RU"/>
              </w:rPr>
              <w:t>,</w:t>
            </w:r>
            <w:proofErr w:type="gramEnd"/>
            <w:r w:rsidRPr="00875FF4">
              <w:rPr>
                <w:sz w:val="28"/>
                <w:szCs w:val="28"/>
                <w:lang w:val="ru-RU"/>
              </w:rPr>
              <w:t xml:space="preserve"> заместитель председателя комиссии;</w:t>
            </w:r>
          </w:p>
        </w:tc>
      </w:tr>
      <w:tr w:rsidR="00875FF4" w:rsidRPr="00875FF4" w:rsidTr="00875FF4">
        <w:tblPrEx>
          <w:tblCellMar>
            <w:top w:w="0" w:type="dxa"/>
            <w:bottom w:w="0" w:type="dxa"/>
          </w:tblCellMar>
        </w:tblPrEx>
        <w:tc>
          <w:tcPr>
            <w:tcW w:w="4619" w:type="dxa"/>
          </w:tcPr>
          <w:p w:rsidR="00875FF4" w:rsidRPr="00D93CE0" w:rsidRDefault="00875FF4" w:rsidP="008859E8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Сизова Ольга Витальевна</w:t>
            </w:r>
          </w:p>
        </w:tc>
        <w:tc>
          <w:tcPr>
            <w:tcW w:w="4951" w:type="dxa"/>
          </w:tcPr>
          <w:p w:rsidR="00875FF4" w:rsidRPr="00875FF4" w:rsidRDefault="00875FF4" w:rsidP="00875F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bookmarkStart w:id="1" w:name="_GoBack"/>
            <w:bookmarkEnd w:id="1"/>
            <w:r>
              <w:rPr>
                <w:sz w:val="28"/>
                <w:szCs w:val="28"/>
                <w:lang w:val="ru-RU"/>
              </w:rPr>
              <w:t>ведущий</w:t>
            </w:r>
            <w:r w:rsidRPr="00875FF4">
              <w:rPr>
                <w:sz w:val="28"/>
                <w:szCs w:val="28"/>
                <w:lang w:val="ru-RU"/>
              </w:rPr>
              <w:t xml:space="preserve"> специалист </w:t>
            </w:r>
            <w:r>
              <w:rPr>
                <w:sz w:val="28"/>
                <w:szCs w:val="28"/>
                <w:lang w:val="ru-RU"/>
              </w:rPr>
              <w:t>Комитет по архитектуре и градостроительству Артемовского городского округа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</w:t>
            </w:r>
            <w:r w:rsidRPr="00875FF4">
              <w:rPr>
                <w:sz w:val="28"/>
                <w:szCs w:val="28"/>
                <w:lang w:val="ru-RU"/>
              </w:rPr>
              <w:t>,</w:t>
            </w:r>
            <w:proofErr w:type="gramEnd"/>
            <w:r w:rsidRPr="00875FF4">
              <w:rPr>
                <w:sz w:val="28"/>
                <w:szCs w:val="28"/>
                <w:lang w:val="ru-RU"/>
              </w:rPr>
              <w:t xml:space="preserve"> секретарь комиссии.</w:t>
            </w:r>
          </w:p>
        </w:tc>
      </w:tr>
      <w:tr w:rsidR="00875FF4" w:rsidRPr="00D93CE0" w:rsidTr="00875FF4">
        <w:tblPrEx>
          <w:tblCellMar>
            <w:top w:w="0" w:type="dxa"/>
            <w:bottom w:w="0" w:type="dxa"/>
          </w:tblCellMar>
        </w:tblPrEx>
        <w:tc>
          <w:tcPr>
            <w:tcW w:w="4619" w:type="dxa"/>
          </w:tcPr>
          <w:p w:rsidR="00875FF4" w:rsidRPr="00D93CE0" w:rsidRDefault="00875FF4" w:rsidP="008859E8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D93CE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951" w:type="dxa"/>
          </w:tcPr>
          <w:p w:rsidR="00875FF4" w:rsidRPr="00D93CE0" w:rsidRDefault="00875FF4" w:rsidP="008859E8">
            <w:pPr>
              <w:rPr>
                <w:i/>
                <w:sz w:val="28"/>
                <w:szCs w:val="28"/>
              </w:rPr>
            </w:pPr>
          </w:p>
        </w:tc>
      </w:tr>
      <w:tr w:rsidR="00875FF4" w:rsidRPr="00D93CE0" w:rsidTr="00875FF4">
        <w:tblPrEx>
          <w:tblCellMar>
            <w:top w:w="0" w:type="dxa"/>
            <w:bottom w:w="0" w:type="dxa"/>
          </w:tblCellMar>
        </w:tblPrEx>
        <w:tc>
          <w:tcPr>
            <w:tcW w:w="4619" w:type="dxa"/>
          </w:tcPr>
          <w:p w:rsidR="00875FF4" w:rsidRPr="00D93CE0" w:rsidRDefault="00875FF4" w:rsidP="008859E8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4951" w:type="dxa"/>
          </w:tcPr>
          <w:p w:rsidR="00875FF4" w:rsidRPr="00D93CE0" w:rsidRDefault="00875FF4" w:rsidP="008859E8">
            <w:pPr>
              <w:rPr>
                <w:sz w:val="28"/>
                <w:szCs w:val="28"/>
              </w:rPr>
            </w:pPr>
          </w:p>
        </w:tc>
      </w:tr>
      <w:tr w:rsidR="00875FF4" w:rsidRPr="00875FF4" w:rsidTr="00875FF4">
        <w:tblPrEx>
          <w:tblCellMar>
            <w:top w:w="0" w:type="dxa"/>
            <w:bottom w:w="0" w:type="dxa"/>
          </w:tblCellMar>
        </w:tblPrEx>
        <w:tc>
          <w:tcPr>
            <w:tcW w:w="4619" w:type="dxa"/>
          </w:tcPr>
          <w:p w:rsidR="00875FF4" w:rsidRPr="00D93CE0" w:rsidRDefault="00875FF4" w:rsidP="008859E8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Татьяна Владимировна</w:t>
            </w:r>
          </w:p>
        </w:tc>
        <w:tc>
          <w:tcPr>
            <w:tcW w:w="4951" w:type="dxa"/>
          </w:tcPr>
          <w:p w:rsidR="00875FF4" w:rsidRPr="00875FF4" w:rsidRDefault="00875FF4" w:rsidP="00875FF4">
            <w:pPr>
              <w:overflowPunct w:val="0"/>
              <w:autoSpaceDE w:val="0"/>
              <w:autoSpaceDN w:val="0"/>
              <w:adjustRightInd w:val="0"/>
              <w:ind w:firstLine="15"/>
              <w:rPr>
                <w:sz w:val="28"/>
                <w:szCs w:val="28"/>
                <w:lang w:val="ru-RU"/>
              </w:rPr>
            </w:pPr>
            <w:r w:rsidRPr="00875FF4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специалист 1 категории ТОМС п. Буланаш</w:t>
            </w:r>
            <w:r w:rsidRPr="00875FF4">
              <w:rPr>
                <w:sz w:val="28"/>
                <w:szCs w:val="28"/>
                <w:lang w:val="ru-RU"/>
              </w:rPr>
              <w:t xml:space="preserve"> (по согласованию);</w:t>
            </w:r>
          </w:p>
        </w:tc>
      </w:tr>
      <w:tr w:rsidR="00875FF4" w:rsidRPr="00875FF4" w:rsidTr="00875FF4">
        <w:tblPrEx>
          <w:tblCellMar>
            <w:top w:w="0" w:type="dxa"/>
            <w:bottom w:w="0" w:type="dxa"/>
          </w:tblCellMar>
        </w:tblPrEx>
        <w:tc>
          <w:tcPr>
            <w:tcW w:w="4619" w:type="dxa"/>
          </w:tcPr>
          <w:p w:rsidR="00875FF4" w:rsidRPr="002B6D76" w:rsidRDefault="00875FF4" w:rsidP="008859E8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proofErr w:type="spellStart"/>
            <w:r w:rsidRPr="002B6D76">
              <w:rPr>
                <w:sz w:val="28"/>
                <w:szCs w:val="28"/>
              </w:rPr>
              <w:t>Курьина</w:t>
            </w:r>
            <w:proofErr w:type="spellEnd"/>
            <w:r w:rsidRPr="002B6D76">
              <w:rPr>
                <w:sz w:val="28"/>
                <w:szCs w:val="28"/>
              </w:rPr>
              <w:t xml:space="preserve"> Елена Александровна</w:t>
            </w:r>
          </w:p>
          <w:p w:rsidR="00875FF4" w:rsidRDefault="00875FF4" w:rsidP="008859E8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4951" w:type="dxa"/>
          </w:tcPr>
          <w:p w:rsidR="00875FF4" w:rsidRPr="00875FF4" w:rsidRDefault="00875FF4" w:rsidP="008859E8">
            <w:pPr>
              <w:autoSpaceDE w:val="0"/>
              <w:autoSpaceDN w:val="0"/>
              <w:jc w:val="both"/>
              <w:rPr>
                <w:sz w:val="28"/>
                <w:szCs w:val="28"/>
                <w:lang w:val="ru-RU"/>
              </w:rPr>
            </w:pPr>
            <w:r w:rsidRPr="00875FF4">
              <w:rPr>
                <w:sz w:val="28"/>
                <w:szCs w:val="28"/>
                <w:lang w:val="ru-RU"/>
              </w:rPr>
              <w:t>- председатель Счетной палаты Артемовского городского округа (по согласованию);</w:t>
            </w:r>
          </w:p>
          <w:p w:rsidR="00875FF4" w:rsidRPr="00875FF4" w:rsidRDefault="00875FF4" w:rsidP="008859E8">
            <w:pPr>
              <w:overflowPunct w:val="0"/>
              <w:autoSpaceDE w:val="0"/>
              <w:autoSpaceDN w:val="0"/>
              <w:adjustRightInd w:val="0"/>
              <w:ind w:firstLine="15"/>
              <w:rPr>
                <w:sz w:val="28"/>
                <w:szCs w:val="28"/>
                <w:lang w:val="ru-RU"/>
              </w:rPr>
            </w:pPr>
          </w:p>
        </w:tc>
      </w:tr>
    </w:tbl>
    <w:p w:rsidR="00875FF4" w:rsidRPr="00875FF4" w:rsidRDefault="00875FF4" w:rsidP="00875F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875FF4" w:rsidRPr="00875FF4" w:rsidRDefault="00875FF4" w:rsidP="00875FF4">
      <w:pPr>
        <w:ind w:firstLine="864"/>
        <w:jc w:val="both"/>
        <w:rPr>
          <w:sz w:val="28"/>
          <w:szCs w:val="28"/>
          <w:lang w:val="ru-RU"/>
        </w:rPr>
      </w:pPr>
    </w:p>
    <w:p w:rsidR="00875FF4" w:rsidRPr="00875FF4" w:rsidRDefault="00875FF4">
      <w:pPr>
        <w:rPr>
          <w:lang w:val="ru-RU"/>
        </w:rPr>
      </w:pPr>
    </w:p>
    <w:sectPr w:rsidR="00875FF4" w:rsidRPr="00875FF4" w:rsidSect="00713673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E5"/>
    <w:rsid w:val="00233A05"/>
    <w:rsid w:val="003E6D73"/>
    <w:rsid w:val="00875FF4"/>
    <w:rsid w:val="008E4421"/>
    <w:rsid w:val="00A41EB3"/>
    <w:rsid w:val="00E2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EE5"/>
    <w:rPr>
      <w:rFonts w:ascii="Tahoma" w:eastAsia="Times New Roman" w:hAnsi="Tahoma" w:cs="Tahoma"/>
      <w:sz w:val="16"/>
      <w:szCs w:val="16"/>
      <w:lang w:val="en-AU" w:eastAsia="ru-RU"/>
    </w:rPr>
  </w:style>
  <w:style w:type="character" w:styleId="a5">
    <w:name w:val="Hyperlink"/>
    <w:basedOn w:val="a0"/>
    <w:uiPriority w:val="99"/>
    <w:semiHidden/>
    <w:unhideWhenUsed/>
    <w:rsid w:val="00875FF4"/>
    <w:rPr>
      <w:color w:val="0000FF"/>
      <w:u w:val="single"/>
    </w:rPr>
  </w:style>
  <w:style w:type="paragraph" w:styleId="a6">
    <w:name w:val="header"/>
    <w:basedOn w:val="a"/>
    <w:link w:val="a7"/>
    <w:rsid w:val="00875FF4"/>
    <w:pPr>
      <w:tabs>
        <w:tab w:val="center" w:pos="4153"/>
        <w:tab w:val="right" w:pos="8306"/>
      </w:tabs>
    </w:pPr>
    <w:rPr>
      <w:sz w:val="24"/>
      <w:lang w:val="ru-RU"/>
    </w:rPr>
  </w:style>
  <w:style w:type="character" w:customStyle="1" w:styleId="a7">
    <w:name w:val="Верхний колонтитул Знак"/>
    <w:basedOn w:val="a0"/>
    <w:link w:val="a6"/>
    <w:rsid w:val="00875F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EE5"/>
    <w:rPr>
      <w:rFonts w:ascii="Tahoma" w:eastAsia="Times New Roman" w:hAnsi="Tahoma" w:cs="Tahoma"/>
      <w:sz w:val="16"/>
      <w:szCs w:val="16"/>
      <w:lang w:val="en-AU" w:eastAsia="ru-RU"/>
    </w:rPr>
  </w:style>
  <w:style w:type="character" w:styleId="a5">
    <w:name w:val="Hyperlink"/>
    <w:basedOn w:val="a0"/>
    <w:uiPriority w:val="99"/>
    <w:semiHidden/>
    <w:unhideWhenUsed/>
    <w:rsid w:val="00875FF4"/>
    <w:rPr>
      <w:color w:val="0000FF"/>
      <w:u w:val="single"/>
    </w:rPr>
  </w:style>
  <w:style w:type="paragraph" w:styleId="a6">
    <w:name w:val="header"/>
    <w:basedOn w:val="a"/>
    <w:link w:val="a7"/>
    <w:rsid w:val="00875FF4"/>
    <w:pPr>
      <w:tabs>
        <w:tab w:val="center" w:pos="4153"/>
        <w:tab w:val="right" w:pos="8306"/>
      </w:tabs>
    </w:pPr>
    <w:rPr>
      <w:sz w:val="24"/>
      <w:lang w:val="ru-RU"/>
    </w:rPr>
  </w:style>
  <w:style w:type="character" w:customStyle="1" w:styleId="a7">
    <w:name w:val="Верхний колонтитул Знак"/>
    <w:basedOn w:val="a0"/>
    <w:link w:val="a6"/>
    <w:rsid w:val="00875F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rasporyazhenie-o-sozdanii-komissii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F3462CA7E23B0A1F2698D5490BA130F60B25DB3DB3AB951D7D57FF41EBAA4AD43903A9A5B32B4xFK3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2020-02-12T10:26:00Z</cp:lastPrinted>
  <dcterms:created xsi:type="dcterms:W3CDTF">2020-02-12T10:27:00Z</dcterms:created>
  <dcterms:modified xsi:type="dcterms:W3CDTF">2020-02-12T10:27:00Z</dcterms:modified>
</cp:coreProperties>
</file>