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B" w:rsidRPr="00284B35" w:rsidRDefault="007A42CB" w:rsidP="007A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B35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A42CB" w:rsidRPr="00284B35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284B3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7A42CB" w:rsidRPr="00284B35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284B35">
        <w:rPr>
          <w:rFonts w:ascii="Times New Roman" w:hAnsi="Times New Roman" w:cs="Times New Roman"/>
          <w:sz w:val="20"/>
          <w:szCs w:val="20"/>
        </w:rPr>
        <w:br/>
      </w: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A42CB" w:rsidRPr="00284B35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Default="007A42CB" w:rsidP="00434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</w:t>
      </w:r>
      <w:r w:rsidRPr="00284B3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434E35" w:rsidRDefault="00434E35" w:rsidP="00434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2CB" w:rsidRPr="007D7D50" w:rsidRDefault="007A42CB" w:rsidP="007A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2"/>
      <w:bookmarkEnd w:id="0"/>
      <w:r w:rsidRPr="007D7D50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F21C1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D7D50" w:rsidTr="0083317B">
        <w:tc>
          <w:tcPr>
            <w:tcW w:w="6350" w:type="dxa"/>
          </w:tcPr>
          <w:p w:rsidR="007A42CB" w:rsidRPr="007D7D50" w:rsidRDefault="004E7942" w:rsidP="00434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34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284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4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D7D50" w:rsidRDefault="00284B35" w:rsidP="00434E35">
            <w:pPr>
              <w:spacing w:after="0" w:line="240" w:lineRule="auto"/>
              <w:ind w:left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434E35" w:rsidRDefault="007A42CB" w:rsidP="00434E35">
            <w:pPr>
              <w:spacing w:after="0" w:line="240" w:lineRule="auto"/>
              <w:ind w:left="8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E35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В соответствии с постановлением главы Артемовского городского округа  от</w:t>
      </w:r>
      <w:r w:rsidR="00284B35" w:rsidRPr="00434E35">
        <w:rPr>
          <w:rFonts w:ascii="Times New Roman" w:hAnsi="Times New Roman" w:cs="Times New Roman"/>
          <w:sz w:val="28"/>
          <w:szCs w:val="28"/>
        </w:rPr>
        <w:t xml:space="preserve"> 13.12.2018</w:t>
      </w:r>
      <w:r w:rsidRPr="00434E35">
        <w:rPr>
          <w:rFonts w:ascii="Times New Roman" w:hAnsi="Times New Roman" w:cs="Times New Roman"/>
          <w:sz w:val="28"/>
          <w:szCs w:val="28"/>
        </w:rPr>
        <w:t xml:space="preserve"> № </w:t>
      </w:r>
      <w:r w:rsidR="00284B35" w:rsidRPr="00434E35">
        <w:rPr>
          <w:rFonts w:ascii="Times New Roman" w:hAnsi="Times New Roman" w:cs="Times New Roman"/>
          <w:sz w:val="28"/>
          <w:szCs w:val="28"/>
        </w:rPr>
        <w:t>72-ПГ</w:t>
      </w:r>
      <w:r w:rsidRPr="00434E35">
        <w:rPr>
          <w:rFonts w:ascii="Times New Roman" w:hAnsi="Times New Roman" w:cs="Times New Roman"/>
          <w:sz w:val="28"/>
          <w:szCs w:val="28"/>
        </w:rPr>
        <w:t xml:space="preserve">  о назначении публичных слушаний по проекту</w:t>
      </w:r>
      <w:r w:rsidR="00284B35" w:rsidRPr="00434E35">
        <w:rPr>
          <w:b/>
          <w:i/>
          <w:szCs w:val="28"/>
        </w:rPr>
        <w:t xml:space="preserve"> </w:t>
      </w:r>
      <w:r w:rsidR="00284B35" w:rsidRPr="00434E35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для размещения линейного объекта «Газоснабжение жилых домов по ул. Сметанина г.Артемовский»</w:t>
      </w:r>
      <w:r w:rsidR="00434E35">
        <w:rPr>
          <w:b/>
          <w:i/>
        </w:rPr>
        <w:t>.</w:t>
      </w:r>
    </w:p>
    <w:p w:rsidR="007A42CB" w:rsidRPr="00434E35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E35">
        <w:rPr>
          <w:rFonts w:ascii="Times New Roman" w:hAnsi="Times New Roman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7A42CB" w:rsidRPr="00434E35" w:rsidRDefault="00434E35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Утверждаемая часть, материалы по обоснованию, проект межевания территории, графический материал</w:t>
      </w:r>
    </w:p>
    <w:p w:rsidR="007A42CB" w:rsidRPr="00434E35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E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4E35">
        <w:rPr>
          <w:rFonts w:ascii="Times New Roman" w:hAnsi="Times New Roman" w:cs="Times New Roman"/>
          <w:sz w:val="20"/>
          <w:szCs w:val="20"/>
        </w:rPr>
        <w:t xml:space="preserve">   (перечень информационных материалов к проекту)</w:t>
      </w:r>
    </w:p>
    <w:p w:rsidR="007A42CB" w:rsidRPr="00434E35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</w:t>
      </w:r>
      <w:r w:rsidR="00284B35" w:rsidRPr="00434E35">
        <w:rPr>
          <w:rFonts w:ascii="Times New Roman" w:hAnsi="Times New Roman" w:cs="Times New Roman"/>
          <w:sz w:val="28"/>
          <w:szCs w:val="28"/>
        </w:rPr>
        <w:t>19.12.2018</w:t>
      </w:r>
      <w:r w:rsidRPr="00434E35">
        <w:rPr>
          <w:rFonts w:ascii="Times New Roman" w:hAnsi="Times New Roman" w:cs="Times New Roman"/>
          <w:sz w:val="28"/>
          <w:szCs w:val="28"/>
        </w:rPr>
        <w:t xml:space="preserve"> с </w:t>
      </w:r>
      <w:r w:rsidR="00284B35" w:rsidRPr="00434E35">
        <w:rPr>
          <w:rFonts w:ascii="Times New Roman" w:hAnsi="Times New Roman" w:cs="Times New Roman"/>
          <w:sz w:val="28"/>
          <w:szCs w:val="28"/>
        </w:rPr>
        <w:t>17-00</w:t>
      </w:r>
      <w:r w:rsidRPr="00434E35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284B35" w:rsidRPr="00434E35">
        <w:rPr>
          <w:rFonts w:ascii="Times New Roman" w:hAnsi="Times New Roman" w:cs="Times New Roman"/>
          <w:sz w:val="28"/>
          <w:szCs w:val="28"/>
        </w:rPr>
        <w:t>17-30</w:t>
      </w:r>
      <w:r w:rsidRPr="00434E35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84B35" w:rsidRPr="00434E35">
        <w:rPr>
          <w:rFonts w:ascii="Times New Roman" w:hAnsi="Times New Roman" w:cs="Times New Roman"/>
          <w:sz w:val="28"/>
          <w:szCs w:val="28"/>
        </w:rPr>
        <w:t xml:space="preserve">кабинете №2 </w:t>
      </w:r>
      <w:r w:rsidRPr="00434E35">
        <w:rPr>
          <w:rFonts w:ascii="Times New Roman" w:hAnsi="Times New Roman" w:cs="Times New Roman"/>
          <w:sz w:val="28"/>
          <w:szCs w:val="28"/>
        </w:rPr>
        <w:t xml:space="preserve"> </w:t>
      </w:r>
      <w:r w:rsidR="00284B35" w:rsidRPr="00434E35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Pr="00434E35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284B35" w:rsidRPr="00434E35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434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4B35" w:rsidRPr="00434E35">
        <w:rPr>
          <w:rFonts w:ascii="Times New Roman" w:hAnsi="Times New Roman" w:cs="Times New Roman"/>
          <w:sz w:val="28"/>
          <w:szCs w:val="28"/>
        </w:rPr>
        <w:t>г. Артемовский, ул. Ленина, 19</w:t>
      </w:r>
      <w:r w:rsidRPr="00434E35">
        <w:rPr>
          <w:rFonts w:ascii="Times New Roman" w:hAnsi="Times New Roman" w:cs="Times New Roman"/>
          <w:sz w:val="28"/>
          <w:szCs w:val="28"/>
        </w:rPr>
        <w:t>.</w:t>
      </w: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434E35">
        <w:rPr>
          <w:rFonts w:ascii="Times New Roman" w:hAnsi="Times New Roman" w:cs="Times New Roman"/>
          <w:sz w:val="28"/>
          <w:szCs w:val="28"/>
        </w:rPr>
        <w:t xml:space="preserve"> -</w:t>
      </w:r>
      <w:r w:rsidRPr="00434E35">
        <w:rPr>
          <w:rFonts w:ascii="Times New Roman" w:hAnsi="Times New Roman" w:cs="Times New Roman"/>
          <w:sz w:val="28"/>
          <w:szCs w:val="28"/>
        </w:rPr>
        <w:t xml:space="preserve"> </w:t>
      </w:r>
      <w:r w:rsidR="00284B35" w:rsidRPr="00434E35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434E35">
        <w:rPr>
          <w:rFonts w:ascii="Times New Roman" w:hAnsi="Times New Roman" w:cs="Times New Roman"/>
          <w:sz w:val="28"/>
          <w:szCs w:val="28"/>
        </w:rPr>
        <w:t>.</w:t>
      </w: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 xml:space="preserve">Экспозиция проекта проходила в здании </w:t>
      </w:r>
      <w:r w:rsidR="00284B35" w:rsidRPr="00434E35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Pr="00434E3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84B35" w:rsidRPr="00434E35">
        <w:rPr>
          <w:rFonts w:ascii="Times New Roman" w:hAnsi="Times New Roman" w:cs="Times New Roman"/>
          <w:sz w:val="28"/>
          <w:szCs w:val="28"/>
        </w:rPr>
        <w:t>Свердловская область, г. Артемовский, ул. Ленина, 19</w:t>
      </w:r>
      <w:r w:rsidRPr="00434E35">
        <w:rPr>
          <w:rFonts w:ascii="Times New Roman" w:hAnsi="Times New Roman" w:cs="Times New Roman"/>
          <w:sz w:val="28"/>
          <w:szCs w:val="28"/>
        </w:rPr>
        <w:t xml:space="preserve"> с </w:t>
      </w:r>
      <w:r w:rsidR="00284B35" w:rsidRPr="00434E35">
        <w:rPr>
          <w:rFonts w:ascii="Times New Roman" w:hAnsi="Times New Roman" w:cs="Times New Roman"/>
          <w:sz w:val="28"/>
          <w:szCs w:val="28"/>
        </w:rPr>
        <w:t>8-00</w:t>
      </w:r>
      <w:r w:rsidRPr="00434E35">
        <w:rPr>
          <w:rFonts w:ascii="Times New Roman" w:hAnsi="Times New Roman" w:cs="Times New Roman"/>
          <w:sz w:val="28"/>
          <w:szCs w:val="28"/>
        </w:rPr>
        <w:t xml:space="preserve"> по </w:t>
      </w:r>
      <w:r w:rsidR="00284B35" w:rsidRPr="00434E35">
        <w:rPr>
          <w:rFonts w:ascii="Times New Roman" w:hAnsi="Times New Roman" w:cs="Times New Roman"/>
          <w:sz w:val="28"/>
          <w:szCs w:val="28"/>
        </w:rPr>
        <w:t>17-00</w:t>
      </w:r>
      <w:r w:rsidRPr="00434E35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 xml:space="preserve">Консультации по экспозиции проекта проводились в </w:t>
      </w:r>
      <w:r w:rsidR="00284B35" w:rsidRPr="00434E35">
        <w:rPr>
          <w:rFonts w:ascii="Times New Roman" w:hAnsi="Times New Roman" w:cs="Times New Roman"/>
          <w:sz w:val="28"/>
          <w:szCs w:val="28"/>
        </w:rPr>
        <w:t>кабинете № 2 Комитета по архитектуре и градостроительству Артемовского городского округа</w:t>
      </w:r>
      <w:r w:rsidRPr="00434E35">
        <w:rPr>
          <w:rFonts w:ascii="Times New Roman" w:hAnsi="Times New Roman" w:cs="Times New Roman"/>
          <w:sz w:val="28"/>
          <w:szCs w:val="28"/>
        </w:rPr>
        <w:t xml:space="preserve"> с </w:t>
      </w:r>
      <w:r w:rsidR="00284B35" w:rsidRPr="00434E35">
        <w:rPr>
          <w:rFonts w:ascii="Times New Roman" w:hAnsi="Times New Roman" w:cs="Times New Roman"/>
          <w:sz w:val="28"/>
          <w:szCs w:val="28"/>
        </w:rPr>
        <w:t>8-00</w:t>
      </w:r>
      <w:r w:rsidRPr="00434E35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="00284B35" w:rsidRPr="00434E35">
        <w:rPr>
          <w:rFonts w:ascii="Times New Roman" w:hAnsi="Times New Roman" w:cs="Times New Roman"/>
          <w:sz w:val="28"/>
          <w:szCs w:val="28"/>
        </w:rPr>
        <w:t>17-00</w:t>
      </w:r>
      <w:r w:rsidRPr="00434E35">
        <w:rPr>
          <w:rFonts w:ascii="Times New Roman" w:hAnsi="Times New Roman" w:cs="Times New Roman"/>
          <w:sz w:val="28"/>
          <w:szCs w:val="28"/>
        </w:rPr>
        <w:t xml:space="preserve"> часов в рабочие дни.</w:t>
      </w: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7A42CB" w:rsidRPr="00434E35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 w:rsidR="00766909" w:rsidRPr="00434E35">
        <w:rPr>
          <w:rFonts w:ascii="Times New Roman" w:hAnsi="Times New Roman" w:cs="Times New Roman"/>
          <w:sz w:val="28"/>
          <w:szCs w:val="28"/>
        </w:rPr>
        <w:t>ых</w:t>
      </w:r>
      <w:r w:rsidRPr="00434E35">
        <w:rPr>
          <w:rFonts w:ascii="Times New Roman" w:hAnsi="Times New Roman" w:cs="Times New Roman"/>
          <w:sz w:val="28"/>
          <w:szCs w:val="28"/>
        </w:rPr>
        <w:t xml:space="preserve"> сай</w:t>
      </w:r>
      <w:r w:rsidR="00766909" w:rsidRPr="00434E35">
        <w:rPr>
          <w:rFonts w:ascii="Times New Roman" w:hAnsi="Times New Roman" w:cs="Times New Roman"/>
          <w:sz w:val="28"/>
          <w:szCs w:val="28"/>
        </w:rPr>
        <w:t>тах Артемовского городского округа (</w:t>
      </w:r>
      <w:r w:rsidR="00766909" w:rsidRPr="00434E35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="00766909" w:rsidRPr="00434E35">
        <w:rPr>
          <w:rFonts w:ascii="Times New Roman" w:hAnsi="Times New Roman" w:cs="Times New Roman"/>
          <w:sz w:val="28"/>
          <w:szCs w:val="28"/>
        </w:rPr>
        <w:t>66.</w:t>
      </w:r>
      <w:r w:rsidR="00766909" w:rsidRPr="00434E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6909" w:rsidRPr="00434E35">
        <w:rPr>
          <w:rFonts w:ascii="Times New Roman" w:hAnsi="Times New Roman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 w:rsidR="00766909" w:rsidRPr="00434E35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766909" w:rsidRPr="00434E35">
        <w:rPr>
          <w:rFonts w:ascii="Times New Roman" w:hAnsi="Times New Roman" w:cs="Times New Roman"/>
          <w:sz w:val="28"/>
          <w:szCs w:val="28"/>
        </w:rPr>
        <w:t>-</w:t>
      </w:r>
      <w:r w:rsidR="00766909" w:rsidRPr="00434E35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766909" w:rsidRPr="00434E35">
        <w:rPr>
          <w:rFonts w:ascii="Times New Roman" w:hAnsi="Times New Roman" w:cs="Times New Roman"/>
          <w:sz w:val="28"/>
          <w:szCs w:val="28"/>
        </w:rPr>
        <w:t>.ru)</w:t>
      </w:r>
      <w:r w:rsidR="004E7942" w:rsidRPr="00434E35">
        <w:rPr>
          <w:rFonts w:ascii="Times New Roman" w:hAnsi="Times New Roman" w:cs="Times New Roman"/>
          <w:sz w:val="28"/>
          <w:szCs w:val="28"/>
        </w:rPr>
        <w:t xml:space="preserve"> "</w:t>
      </w:r>
      <w:r w:rsidR="00434E35" w:rsidRPr="00434E35">
        <w:rPr>
          <w:rFonts w:ascii="Times New Roman" w:hAnsi="Times New Roman" w:cs="Times New Roman"/>
          <w:sz w:val="28"/>
          <w:szCs w:val="28"/>
        </w:rPr>
        <w:t>13</w:t>
      </w:r>
      <w:r w:rsidR="004E7942" w:rsidRPr="00434E35">
        <w:rPr>
          <w:rFonts w:ascii="Times New Roman" w:hAnsi="Times New Roman" w:cs="Times New Roman"/>
          <w:sz w:val="28"/>
          <w:szCs w:val="28"/>
        </w:rPr>
        <w:t xml:space="preserve">" </w:t>
      </w:r>
      <w:r w:rsidR="00434E35" w:rsidRPr="00434E35">
        <w:rPr>
          <w:rFonts w:ascii="Times New Roman" w:hAnsi="Times New Roman" w:cs="Times New Roman"/>
          <w:sz w:val="28"/>
          <w:szCs w:val="28"/>
        </w:rPr>
        <w:t>декабря</w:t>
      </w:r>
      <w:r w:rsidR="004E7942" w:rsidRPr="00434E35">
        <w:rPr>
          <w:rFonts w:ascii="Times New Roman" w:hAnsi="Times New Roman" w:cs="Times New Roman"/>
          <w:sz w:val="28"/>
          <w:szCs w:val="28"/>
        </w:rPr>
        <w:t xml:space="preserve"> 20</w:t>
      </w:r>
      <w:r w:rsidR="00434E35" w:rsidRPr="00434E35">
        <w:rPr>
          <w:rFonts w:ascii="Times New Roman" w:hAnsi="Times New Roman" w:cs="Times New Roman"/>
          <w:sz w:val="28"/>
          <w:szCs w:val="28"/>
        </w:rPr>
        <w:t>18</w:t>
      </w:r>
      <w:r w:rsidR="004E7942" w:rsidRPr="00434E3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A42CB" w:rsidRPr="00434E35" w:rsidRDefault="007A42CB" w:rsidP="00434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7A42CB" w:rsidRPr="00434E35" w:rsidRDefault="00434E35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CB" w:rsidRPr="00434E35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7A42CB" w:rsidRPr="00434E35" w:rsidRDefault="00434E35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E35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</w:p>
    <w:p w:rsidR="007A42CB" w:rsidRPr="00434E35" w:rsidRDefault="00434E35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CB" w:rsidRPr="00434E35">
        <w:rPr>
          <w:rFonts w:ascii="Times New Roman" w:hAnsi="Times New Roman" w:cs="Times New Roman"/>
          <w:sz w:val="28"/>
          <w:szCs w:val="28"/>
        </w:rPr>
        <w:t>от иных участников публичных слушаний:</w:t>
      </w:r>
    </w:p>
    <w:p w:rsidR="007A42CB" w:rsidRPr="00434E35" w:rsidRDefault="00434E35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5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="007A42CB" w:rsidRPr="00434E35">
        <w:rPr>
          <w:rFonts w:ascii="Times New Roman" w:hAnsi="Times New Roman" w:cs="Times New Roman"/>
          <w:sz w:val="28"/>
          <w:szCs w:val="28"/>
        </w:rPr>
        <w:t>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 w:rsidR="00F915CD">
        <w:rPr>
          <w:rFonts w:ascii="Times New Roman" w:hAnsi="Times New Roman" w:cs="Times New Roman"/>
          <w:sz w:val="28"/>
          <w:szCs w:val="28"/>
          <w:u w:val="single"/>
        </w:rPr>
        <w:t>Шипицына В.И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="00F915CD">
        <w:rPr>
          <w:rFonts w:ascii="Times New Roman" w:hAnsi="Times New Roman" w:cs="Times New Roman"/>
          <w:sz w:val="28"/>
          <w:szCs w:val="28"/>
          <w:u w:val="single"/>
        </w:rPr>
        <w:t>Ларионова А.Г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7A42CB" w:rsidRDefault="007A42CB" w:rsidP="007A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61235" w:rsidRDefault="00F915CD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3E6D73"/>
    <w:rsid w:val="00434E35"/>
    <w:rsid w:val="004E7942"/>
    <w:rsid w:val="00544F37"/>
    <w:rsid w:val="006136BE"/>
    <w:rsid w:val="00746C7E"/>
    <w:rsid w:val="00766909"/>
    <w:rsid w:val="007A42CB"/>
    <w:rsid w:val="007A5A9A"/>
    <w:rsid w:val="008E4421"/>
    <w:rsid w:val="00B47F47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5C2E-48CC-4C6F-A97A-305E955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2018-09-21T11:26:00Z</cp:lastPrinted>
  <dcterms:created xsi:type="dcterms:W3CDTF">2018-12-19T06:33:00Z</dcterms:created>
  <dcterms:modified xsi:type="dcterms:W3CDTF">2018-12-25T05:33:00Z</dcterms:modified>
</cp:coreProperties>
</file>