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AC" w:rsidRPr="0052116C" w:rsidRDefault="00815CAC" w:rsidP="00815CAC">
      <w:pPr>
        <w:jc w:val="center"/>
        <w:rPr>
          <w:rFonts w:ascii="Liberation Serif" w:hAnsi="Liberation Serif"/>
          <w:szCs w:val="28"/>
        </w:rPr>
      </w:pPr>
      <w:r w:rsidRPr="0052116C">
        <w:rPr>
          <w:rFonts w:ascii="Liberation Serif" w:hAnsi="Liberation Serif"/>
          <w:noProof/>
          <w:szCs w:val="28"/>
        </w:rPr>
        <w:drawing>
          <wp:inline distT="0" distB="0" distL="0" distR="0" wp14:anchorId="5AF44B31" wp14:editId="68F58DA3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AC" w:rsidRPr="0052116C" w:rsidRDefault="00815CAC" w:rsidP="00815CAC">
      <w:pPr>
        <w:pStyle w:val="1"/>
        <w:rPr>
          <w:rFonts w:ascii="Liberation Serif" w:hAnsi="Liberation Serif"/>
          <w:sz w:val="28"/>
          <w:szCs w:val="28"/>
        </w:rPr>
      </w:pPr>
    </w:p>
    <w:p w:rsidR="00815CAC" w:rsidRPr="0052116C" w:rsidRDefault="00815CAC" w:rsidP="00815CAC">
      <w:pPr>
        <w:pStyle w:val="1"/>
        <w:rPr>
          <w:rFonts w:ascii="Liberation Serif" w:hAnsi="Liberation Serif"/>
          <w:sz w:val="28"/>
          <w:szCs w:val="28"/>
        </w:rPr>
      </w:pPr>
      <w:r w:rsidRPr="0052116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2116C">
        <w:rPr>
          <w:rFonts w:ascii="Liberation Serif" w:hAnsi="Liberation Serif"/>
          <w:sz w:val="28"/>
          <w:szCs w:val="28"/>
        </w:rPr>
        <w:t>КОМИТЕТ  ПО</w:t>
      </w:r>
      <w:proofErr w:type="gramEnd"/>
      <w:r w:rsidRPr="0052116C">
        <w:rPr>
          <w:rFonts w:ascii="Liberation Serif" w:hAnsi="Liberation Serif"/>
          <w:sz w:val="28"/>
          <w:szCs w:val="28"/>
        </w:rPr>
        <w:t xml:space="preserve">  АРХИТЕКТУРЕ  И  ГРАДОСТРОИТЕЛЬСТВУ                                               АРТЕМОВСКОГО ГОРОДСКОГО ОКРУГА</w:t>
      </w:r>
    </w:p>
    <w:p w:rsidR="00815CAC" w:rsidRPr="0052116C" w:rsidRDefault="00815CAC" w:rsidP="00815CAC">
      <w:pPr>
        <w:jc w:val="center"/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pStyle w:val="2"/>
        <w:rPr>
          <w:rFonts w:ascii="Liberation Serif" w:hAnsi="Liberation Serif"/>
          <w:b/>
          <w:sz w:val="28"/>
          <w:szCs w:val="28"/>
        </w:rPr>
      </w:pPr>
      <w:r w:rsidRPr="0052116C">
        <w:rPr>
          <w:rFonts w:ascii="Liberation Serif" w:hAnsi="Liberation Serif"/>
          <w:b/>
          <w:sz w:val="28"/>
          <w:szCs w:val="28"/>
        </w:rPr>
        <w:t>Р А С П О Р Я Ж Е Н И Е</w:t>
      </w:r>
    </w:p>
    <w:p w:rsidR="00815CAC" w:rsidRPr="0052116C" w:rsidRDefault="00815CAC" w:rsidP="00815CAC">
      <w:pPr>
        <w:jc w:val="center"/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  <w:r w:rsidRPr="0052116C"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78334" wp14:editId="658125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23000" cy="0"/>
                <wp:effectExtent l="33655" t="30480" r="29845" b="361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EABFB" id="Прямая соединительная линия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" strokeweight="4.5pt">
                <v:stroke linestyle="thickThin"/>
              </v:line>
            </w:pict>
          </mc:Fallback>
        </mc:AlternateContent>
      </w:r>
      <w:r w:rsidRPr="0052116C">
        <w:rPr>
          <w:rFonts w:ascii="Liberation Serif" w:hAnsi="Liberation Serif"/>
          <w:szCs w:val="28"/>
        </w:rPr>
        <w:t xml:space="preserve">                      </w:t>
      </w:r>
    </w:p>
    <w:p w:rsidR="00815CAC" w:rsidRPr="0052116C" w:rsidRDefault="00815CAC" w:rsidP="00815CAC">
      <w:pPr>
        <w:rPr>
          <w:rFonts w:ascii="Liberation Serif" w:hAnsi="Liberation Serif"/>
          <w:szCs w:val="28"/>
          <w:u w:val="single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  <w:u w:val="single"/>
        </w:rPr>
      </w:pPr>
      <w:r w:rsidRPr="0052116C">
        <w:rPr>
          <w:rFonts w:ascii="Liberation Serif" w:hAnsi="Liberation Serif"/>
          <w:szCs w:val="28"/>
        </w:rPr>
        <w:t xml:space="preserve">от   </w:t>
      </w:r>
      <w:r w:rsidR="0052116C" w:rsidRPr="0052116C">
        <w:rPr>
          <w:rFonts w:ascii="Liberation Serif" w:hAnsi="Liberation Serif"/>
          <w:szCs w:val="28"/>
        </w:rPr>
        <w:t>_________</w:t>
      </w:r>
      <w:r w:rsidRPr="0052116C">
        <w:rPr>
          <w:rFonts w:ascii="Liberation Serif" w:hAnsi="Liberation Serif"/>
          <w:szCs w:val="28"/>
        </w:rPr>
        <w:t xml:space="preserve">                                                                                        </w:t>
      </w:r>
      <w:r w:rsidR="0052116C" w:rsidRPr="0052116C">
        <w:rPr>
          <w:rFonts w:ascii="Liberation Serif" w:hAnsi="Liberation Serif"/>
          <w:szCs w:val="28"/>
        </w:rPr>
        <w:t xml:space="preserve">          </w:t>
      </w:r>
      <w:r w:rsidRPr="0052116C">
        <w:rPr>
          <w:rFonts w:ascii="Liberation Serif" w:hAnsi="Liberation Serif"/>
          <w:szCs w:val="28"/>
        </w:rPr>
        <w:t>№</w:t>
      </w:r>
      <w:r w:rsidR="0052116C" w:rsidRPr="0052116C">
        <w:rPr>
          <w:rFonts w:ascii="Liberation Serif" w:hAnsi="Liberation Serif"/>
          <w:szCs w:val="28"/>
        </w:rPr>
        <w:t>___</w:t>
      </w:r>
      <w:r w:rsidRPr="0052116C">
        <w:rPr>
          <w:rFonts w:ascii="Liberation Serif" w:hAnsi="Liberation Serif"/>
          <w:szCs w:val="28"/>
        </w:rPr>
        <w:t xml:space="preserve"> </w:t>
      </w: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jc w:val="center"/>
        <w:rPr>
          <w:rFonts w:ascii="Liberation Serif" w:hAnsi="Liberation Serif"/>
          <w:b/>
          <w:i/>
          <w:szCs w:val="28"/>
        </w:rPr>
      </w:pPr>
      <w:r w:rsidRPr="0052116C">
        <w:rPr>
          <w:rFonts w:ascii="Liberation Serif" w:hAnsi="Liberation Serif"/>
          <w:b/>
          <w:i/>
          <w:szCs w:val="28"/>
        </w:rPr>
        <w:t xml:space="preserve">Об утверждении </w:t>
      </w:r>
      <w:r w:rsidR="0052116C" w:rsidRPr="0052116C">
        <w:rPr>
          <w:rFonts w:ascii="Liberation Serif" w:hAnsi="Liberation Serif"/>
          <w:b/>
          <w:i/>
          <w:szCs w:val="28"/>
        </w:rPr>
        <w:t>административного регламента</w:t>
      </w:r>
      <w:r w:rsidRPr="0052116C">
        <w:rPr>
          <w:rFonts w:ascii="Liberation Serif" w:hAnsi="Liberation Serif"/>
          <w:b/>
          <w:i/>
          <w:szCs w:val="28"/>
        </w:rPr>
        <w:t xml:space="preserve"> предоставления муниципальной услуги </w:t>
      </w:r>
      <w:r w:rsidR="00287B1C" w:rsidRPr="00287B1C">
        <w:rPr>
          <w:rFonts w:ascii="Liberation Serif" w:eastAsiaTheme="minorHAnsi" w:hAnsi="Liberation Serif" w:cs="Liberation Serif"/>
          <w:b/>
          <w:i/>
          <w:szCs w:val="28"/>
          <w:lang w:eastAsia="en-US"/>
        </w:rPr>
        <w:t>«Выдача разрешений на ввод в эксплуатацию объектов капитального строительства»</w:t>
      </w:r>
      <w:r w:rsidRPr="0052116C">
        <w:rPr>
          <w:rFonts w:ascii="Liberation Serif" w:hAnsi="Liberation Serif"/>
          <w:b/>
          <w:i/>
          <w:szCs w:val="28"/>
        </w:rPr>
        <w:t xml:space="preserve"> </w:t>
      </w:r>
    </w:p>
    <w:p w:rsidR="00815CAC" w:rsidRPr="0052116C" w:rsidRDefault="00815CAC" w:rsidP="00815CAC">
      <w:pPr>
        <w:pStyle w:val="2"/>
        <w:rPr>
          <w:rFonts w:ascii="Liberation Serif" w:hAnsi="Liberation Serif"/>
          <w:b/>
          <w:sz w:val="28"/>
          <w:szCs w:val="28"/>
        </w:rPr>
      </w:pPr>
      <w:r w:rsidRPr="0052116C">
        <w:rPr>
          <w:rFonts w:ascii="Liberation Serif" w:hAnsi="Liberation Serif"/>
          <w:b/>
          <w:sz w:val="28"/>
          <w:szCs w:val="28"/>
        </w:rPr>
        <w:t xml:space="preserve"> </w:t>
      </w:r>
    </w:p>
    <w:p w:rsidR="00815CAC" w:rsidRPr="0052116C" w:rsidRDefault="00815CAC" w:rsidP="00815CAC">
      <w:pPr>
        <w:pStyle w:val="210"/>
        <w:ind w:left="0" w:firstLine="720"/>
        <w:rPr>
          <w:rFonts w:ascii="Liberation Serif" w:hAnsi="Liberation Serif"/>
          <w:sz w:val="28"/>
          <w:szCs w:val="28"/>
        </w:rPr>
      </w:pPr>
      <w:r w:rsidRPr="0052116C">
        <w:rPr>
          <w:rFonts w:ascii="Liberation Serif" w:hAnsi="Liberation Serif"/>
          <w:sz w:val="28"/>
          <w:szCs w:val="28"/>
        </w:rPr>
        <w:t>В соответствии с Федеральными законами от 09.02.2009 № 8-ФЗ                                  «Об обеспечении доступа к информации о деятельности государственных органов и органов местного самоуправления», от 03.08.2018 N 340-ФЗ</w:t>
      </w:r>
      <w:r w:rsidRPr="0052116C">
        <w:rPr>
          <w:rFonts w:ascii="Liberation Serif" w:hAnsi="Liberation Serif"/>
          <w:sz w:val="28"/>
          <w:szCs w:val="28"/>
        </w:rPr>
        <w:br/>
        <w:t xml:space="preserve">"О внесении изменений в Градостроительный кодекс Российской Федерации и отдельные законодательные акты Российской Федерации", от 06.10.2003                       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 Администрации Артемовского городского округа от 25.02.2011 № 170-ПА «Об административных регламентах предоставления муниципальных услуг органами местного самоуправления Артемовского городского округа», от 05.02.2013 № 146-ПА «О внесении дополнений в постановление Администрации Артемовского городского округа от 25.02.2011 № 170-ПА «Об административных регламентах предоставления муниципальных услуг органами местного самоуправления Артемовского городского округа», Положением об органе местного самоуправления «Комитет по архитектуре и градостроительству Артемовского городского округа», принятого решением Думы Артемовского городского округа от 25.09.2008  № 433, руководствуясь статьей 35 Устава Артемовского городского округа, </w:t>
      </w:r>
    </w:p>
    <w:p w:rsidR="00815CAC" w:rsidRPr="0052116C" w:rsidRDefault="00815CAC" w:rsidP="00815CAC">
      <w:pPr>
        <w:pStyle w:val="210"/>
        <w:ind w:left="0" w:firstLine="720"/>
        <w:rPr>
          <w:rFonts w:ascii="Liberation Serif" w:hAnsi="Liberation Serif"/>
          <w:sz w:val="28"/>
          <w:szCs w:val="28"/>
        </w:rPr>
      </w:pPr>
      <w:r w:rsidRPr="0052116C">
        <w:rPr>
          <w:rFonts w:ascii="Liberation Serif" w:hAnsi="Liberation Serif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bookmarkStart w:id="0" w:name="_GoBack"/>
      <w:r w:rsidR="00287B1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разрешений на ввод в эксплуатацию</w:t>
      </w:r>
      <w:r w:rsidR="00287B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7B1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строительства»</w:t>
      </w:r>
      <w:bookmarkEnd w:id="0"/>
      <w:r w:rsidRPr="0052116C">
        <w:rPr>
          <w:rFonts w:ascii="Liberation Serif" w:hAnsi="Liberation Serif"/>
          <w:sz w:val="28"/>
          <w:szCs w:val="28"/>
        </w:rPr>
        <w:t xml:space="preserve"> (Приложение). </w:t>
      </w:r>
    </w:p>
    <w:p w:rsidR="00815CAC" w:rsidRPr="0052116C" w:rsidRDefault="00815CAC" w:rsidP="00815CAC">
      <w:pPr>
        <w:jc w:val="both"/>
        <w:rPr>
          <w:rFonts w:ascii="Liberation Serif" w:hAnsi="Liberation Serif"/>
          <w:szCs w:val="28"/>
        </w:rPr>
      </w:pPr>
      <w:r w:rsidRPr="0052116C">
        <w:rPr>
          <w:rFonts w:ascii="Liberation Serif" w:hAnsi="Liberation Serif"/>
          <w:szCs w:val="28"/>
        </w:rPr>
        <w:tab/>
        <w:t xml:space="preserve">2. Признать утратившим силу Распоряжение Комитета по архитектуре и градостроительству Артемовского городского округа от </w:t>
      </w:r>
      <w:r w:rsidR="0052116C" w:rsidRPr="0052116C">
        <w:rPr>
          <w:rFonts w:ascii="Liberation Serif" w:hAnsi="Liberation Serif"/>
          <w:szCs w:val="28"/>
        </w:rPr>
        <w:t>26</w:t>
      </w:r>
      <w:r w:rsidRPr="0052116C">
        <w:rPr>
          <w:rFonts w:ascii="Liberation Serif" w:hAnsi="Liberation Serif"/>
          <w:szCs w:val="28"/>
        </w:rPr>
        <w:t>.0</w:t>
      </w:r>
      <w:r w:rsidR="0052116C" w:rsidRPr="0052116C">
        <w:rPr>
          <w:rFonts w:ascii="Liberation Serif" w:hAnsi="Liberation Serif"/>
          <w:szCs w:val="28"/>
        </w:rPr>
        <w:t>4</w:t>
      </w:r>
      <w:r w:rsidRPr="0052116C">
        <w:rPr>
          <w:rFonts w:ascii="Liberation Serif" w:hAnsi="Liberation Serif"/>
          <w:szCs w:val="28"/>
        </w:rPr>
        <w:t>.201</w:t>
      </w:r>
      <w:r w:rsidR="0052116C" w:rsidRPr="0052116C">
        <w:rPr>
          <w:rFonts w:ascii="Liberation Serif" w:hAnsi="Liberation Serif"/>
          <w:szCs w:val="28"/>
        </w:rPr>
        <w:t>9</w:t>
      </w:r>
      <w:r w:rsidRPr="0052116C">
        <w:rPr>
          <w:rFonts w:ascii="Liberation Serif" w:hAnsi="Liberation Serif"/>
          <w:szCs w:val="28"/>
        </w:rPr>
        <w:t xml:space="preserve"> № </w:t>
      </w:r>
      <w:r w:rsidR="00287B1C">
        <w:rPr>
          <w:rFonts w:ascii="Liberation Serif" w:hAnsi="Liberation Serif"/>
          <w:szCs w:val="28"/>
        </w:rPr>
        <w:t>9</w:t>
      </w:r>
      <w:r w:rsidRPr="0052116C">
        <w:rPr>
          <w:rFonts w:ascii="Liberation Serif" w:hAnsi="Liberation Serif"/>
          <w:szCs w:val="28"/>
        </w:rPr>
        <w:t xml:space="preserve"> </w:t>
      </w:r>
      <w:r w:rsidR="00287B1C" w:rsidRPr="00287B1C">
        <w:rPr>
          <w:rFonts w:ascii="Liberation Serif" w:hAnsi="Liberation Serif"/>
          <w:szCs w:val="28"/>
        </w:rPr>
        <w:t xml:space="preserve">«Выдача разрешений на ввод объектов в эксплуатацию при осуществлении капитального строительства, реконструкции объектов капитального </w:t>
      </w:r>
      <w:r w:rsidR="00287B1C" w:rsidRPr="00287B1C">
        <w:rPr>
          <w:rFonts w:ascii="Liberation Serif" w:hAnsi="Liberation Serif"/>
          <w:szCs w:val="28"/>
        </w:rPr>
        <w:lastRenderedPageBreak/>
        <w:t>строительства, расположенных на территории Артемовского городского округа»</w:t>
      </w:r>
      <w:r w:rsidRPr="0052116C">
        <w:rPr>
          <w:rFonts w:ascii="Liberation Serif" w:hAnsi="Liberation Serif"/>
          <w:szCs w:val="28"/>
        </w:rPr>
        <w:t>.</w:t>
      </w:r>
    </w:p>
    <w:p w:rsidR="00815CAC" w:rsidRPr="0052116C" w:rsidRDefault="00815CAC" w:rsidP="00815CAC">
      <w:pPr>
        <w:pStyle w:val="11"/>
        <w:ind w:firstLine="720"/>
        <w:jc w:val="both"/>
        <w:rPr>
          <w:rFonts w:ascii="Liberation Serif" w:hAnsi="Liberation Serif"/>
          <w:sz w:val="28"/>
          <w:szCs w:val="28"/>
        </w:rPr>
      </w:pPr>
      <w:r w:rsidRPr="0052116C">
        <w:rPr>
          <w:rFonts w:ascii="Liberation Serif" w:hAnsi="Liberation Serif"/>
          <w:sz w:val="28"/>
          <w:szCs w:val="28"/>
        </w:rPr>
        <w:t xml:space="preserve">3. </w:t>
      </w:r>
      <w:r w:rsidR="0052116C" w:rsidRPr="0052116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Опубликовать распоряжение в газете «Артемовский рабочий», </w:t>
      </w:r>
      <w:r w:rsidR="0052116C" w:rsidRPr="0052116C">
        <w:rPr>
          <w:rFonts w:ascii="Liberation Serif" w:hAnsi="Liberation Serif"/>
          <w:sz w:val="28"/>
          <w:szCs w:val="28"/>
          <w:lang w:bidi="ru-RU"/>
        </w:rPr>
        <w:t xml:space="preserve">разместить на Официальном портале правовой информации Артемовского городского округа </w:t>
      </w:r>
      <w:r w:rsidR="0052116C" w:rsidRPr="0052116C">
        <w:rPr>
          <w:rFonts w:ascii="Liberation Serif" w:hAnsi="Liberation Serif"/>
          <w:sz w:val="28"/>
          <w:szCs w:val="28"/>
        </w:rPr>
        <w:t>(</w:t>
      </w:r>
      <w:hyperlink r:id="rId5" w:history="1">
        <w:r w:rsidR="0052116C" w:rsidRPr="0052116C">
          <w:rPr>
            <w:rStyle w:val="a5"/>
            <w:rFonts w:ascii="Liberation Serif" w:hAnsi="Liberation Serif"/>
            <w:sz w:val="28"/>
            <w:szCs w:val="28"/>
            <w:lang w:val="en-US" w:bidi="en-US"/>
          </w:rPr>
          <w:t>www</w:t>
        </w:r>
        <w:r w:rsidR="0052116C" w:rsidRPr="0052116C">
          <w:rPr>
            <w:rStyle w:val="a5"/>
            <w:rFonts w:ascii="Liberation Serif" w:hAnsi="Liberation Serif"/>
            <w:sz w:val="28"/>
            <w:szCs w:val="28"/>
          </w:rPr>
          <w:t>.артемовский-</w:t>
        </w:r>
        <w:proofErr w:type="spellStart"/>
        <w:r w:rsidR="0052116C" w:rsidRPr="0052116C">
          <w:rPr>
            <w:rStyle w:val="a5"/>
            <w:rFonts w:ascii="Liberation Serif" w:hAnsi="Liberation Serif"/>
            <w:sz w:val="28"/>
            <w:szCs w:val="28"/>
          </w:rPr>
          <w:t>право.рф</w:t>
        </w:r>
        <w:proofErr w:type="spellEnd"/>
      </w:hyperlink>
      <w:r w:rsidR="0052116C" w:rsidRPr="0052116C">
        <w:rPr>
          <w:rFonts w:ascii="Liberation Serif" w:hAnsi="Liberation Serif"/>
          <w:sz w:val="28"/>
          <w:szCs w:val="28"/>
        </w:rPr>
        <w:t xml:space="preserve">) </w:t>
      </w:r>
      <w:r w:rsidR="0052116C" w:rsidRPr="0052116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и </w:t>
      </w:r>
      <w:r w:rsidR="0052116C" w:rsidRPr="0052116C">
        <w:rPr>
          <w:rFonts w:ascii="Liberation Serif" w:hAnsi="Liberation Serif"/>
          <w:sz w:val="28"/>
          <w:szCs w:val="28"/>
        </w:rPr>
        <w:t>разместить на официальном сайте Комитета по архитектуре и градостроительству Артемовского городского округа в информационно-телекоммуникационной сети «Интернет».</w:t>
      </w:r>
    </w:p>
    <w:p w:rsidR="00815CAC" w:rsidRPr="0052116C" w:rsidRDefault="00815CAC" w:rsidP="00815CAC">
      <w:pPr>
        <w:pStyle w:val="a3"/>
        <w:tabs>
          <w:tab w:val="clear" w:pos="1134"/>
        </w:tabs>
        <w:ind w:firstLine="0"/>
        <w:rPr>
          <w:rFonts w:ascii="Liberation Serif" w:hAnsi="Liberation Serif"/>
          <w:szCs w:val="28"/>
        </w:rPr>
      </w:pPr>
      <w:r w:rsidRPr="0052116C">
        <w:rPr>
          <w:rFonts w:ascii="Liberation Serif" w:hAnsi="Liberation Serif"/>
          <w:szCs w:val="28"/>
        </w:rPr>
        <w:t xml:space="preserve">          4. Контроль за исполнением настоящего распоряжения оставляю за собой.</w:t>
      </w:r>
    </w:p>
    <w:p w:rsidR="00815CAC" w:rsidRPr="0052116C" w:rsidRDefault="00815CAC" w:rsidP="00815CAC">
      <w:pPr>
        <w:pStyle w:val="a3"/>
        <w:tabs>
          <w:tab w:val="clear" w:pos="1134"/>
        </w:tabs>
        <w:ind w:firstLine="0"/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pStyle w:val="a3"/>
        <w:tabs>
          <w:tab w:val="clear" w:pos="1134"/>
        </w:tabs>
        <w:ind w:firstLine="0"/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pStyle w:val="21"/>
        <w:rPr>
          <w:rFonts w:ascii="Liberation Serif" w:hAnsi="Liberation Serif"/>
          <w:sz w:val="28"/>
          <w:szCs w:val="28"/>
        </w:rPr>
      </w:pPr>
      <w:r w:rsidRPr="0052116C">
        <w:rPr>
          <w:rFonts w:ascii="Liberation Serif" w:hAnsi="Liberation Serif"/>
          <w:sz w:val="28"/>
          <w:szCs w:val="28"/>
        </w:rPr>
        <w:t>Председатель                                                                                       Н.В. Булатова</w:t>
      </w: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D21053" w:rsidRPr="0052116C" w:rsidRDefault="00D21053">
      <w:pPr>
        <w:rPr>
          <w:rFonts w:ascii="Liberation Serif" w:hAnsi="Liberation Serif"/>
          <w:szCs w:val="28"/>
        </w:rPr>
      </w:pPr>
    </w:p>
    <w:sectPr w:rsidR="00D21053" w:rsidRPr="0052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AC"/>
    <w:rsid w:val="00287B1C"/>
    <w:rsid w:val="0052116C"/>
    <w:rsid w:val="00815CAC"/>
    <w:rsid w:val="00D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66E5E-5CE9-40CB-845F-95AEF773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CA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15CAC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C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5C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815CAC"/>
    <w:pPr>
      <w:tabs>
        <w:tab w:val="left" w:pos="1134"/>
      </w:tabs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815C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5CAC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815C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815CAC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11">
    <w:name w:val="Обычный1"/>
    <w:rsid w:val="00815CA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2116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7B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B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4</cp:revision>
  <cp:lastPrinted>2020-03-25T05:28:00Z</cp:lastPrinted>
  <dcterms:created xsi:type="dcterms:W3CDTF">2020-03-19T06:35:00Z</dcterms:created>
  <dcterms:modified xsi:type="dcterms:W3CDTF">2020-03-25T05:28:00Z</dcterms:modified>
</cp:coreProperties>
</file>