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AE5EB4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AE5EB4">
        <w:rPr>
          <w:rFonts w:ascii="Times New Roman" w:hAnsi="Times New Roman" w:cs="Times New Roman"/>
          <w:sz w:val="28"/>
          <w:szCs w:val="28"/>
        </w:rPr>
        <w:t xml:space="preserve"> 30 марта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AE5E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7E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B4">
        <w:rPr>
          <w:rFonts w:ascii="Times New Roman" w:hAnsi="Times New Roman" w:cs="Times New Roman"/>
          <w:sz w:val="28"/>
          <w:szCs w:val="28"/>
        </w:rPr>
        <w:t>140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6CB4" w:rsidRDefault="00086CB4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086CB4">
        <w:rPr>
          <w:rFonts w:ascii="Times New Roman" w:hAnsi="Times New Roman" w:cs="Times New Roman"/>
          <w:i/>
          <w:sz w:val="28"/>
          <w:szCs w:val="28"/>
        </w:rPr>
        <w:t xml:space="preserve"> Иванова М.В</w:t>
      </w:r>
      <w:r>
        <w:rPr>
          <w:rFonts w:ascii="Times New Roman" w:hAnsi="Times New Roman" w:cs="Times New Roman"/>
          <w:i/>
          <w:sz w:val="28"/>
          <w:szCs w:val="28"/>
        </w:rPr>
        <w:t>. помощником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 xml:space="preserve"> Трофимова К.М.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86C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 Трофимова К.М., депутата Думы Артемовского городского округа,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AE5E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086CB4">
        <w:rPr>
          <w:rFonts w:ascii="Times New Roman" w:hAnsi="Times New Roman" w:cs="Times New Roman"/>
          <w:sz w:val="28"/>
          <w:szCs w:val="28"/>
        </w:rPr>
        <w:t xml:space="preserve">Иванова Михаила Васильевича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>депутата Думы Артемовского городского   округа   Трофимова Константина Михайловича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86CB4"/>
    <w:rsid w:val="00965CC6"/>
    <w:rsid w:val="00AE5EB4"/>
    <w:rsid w:val="00C24A27"/>
    <w:rsid w:val="00D73C28"/>
    <w:rsid w:val="00E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1119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3</cp:revision>
  <cp:lastPrinted>2017-03-15T10:04:00Z</cp:lastPrinted>
  <dcterms:created xsi:type="dcterms:W3CDTF">2017-03-15T10:06:00Z</dcterms:created>
  <dcterms:modified xsi:type="dcterms:W3CDTF">2017-03-31T11:23:00Z</dcterms:modified>
</cp:coreProperties>
</file>