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84" w:rsidRDefault="008E5B84">
      <w:pPr>
        <w:pStyle w:val="ConsPlusTitlePage"/>
      </w:pPr>
      <w:bookmarkStart w:id="0" w:name="_GoBack"/>
      <w:bookmarkEnd w:id="0"/>
      <w:r>
        <w:br/>
      </w:r>
    </w:p>
    <w:p w:rsidR="008E5B84" w:rsidRDefault="008E5B84">
      <w:pPr>
        <w:pStyle w:val="ConsPlusNormal"/>
        <w:outlineLvl w:val="0"/>
      </w:pPr>
    </w:p>
    <w:p w:rsidR="008E5B84" w:rsidRDefault="008E5B84">
      <w:pPr>
        <w:pStyle w:val="ConsPlusTitle"/>
        <w:jc w:val="center"/>
      </w:pPr>
      <w:r>
        <w:t>ДУМА АРТЕМОВСКОГО ГОРОДСКОГО ОКРУГА</w:t>
      </w:r>
    </w:p>
    <w:p w:rsidR="008E5B84" w:rsidRDefault="008E5B84">
      <w:pPr>
        <w:pStyle w:val="ConsPlusTitle"/>
        <w:jc w:val="center"/>
      </w:pPr>
      <w:r>
        <w:t>ПЯТЫЙ СОЗЫВ</w:t>
      </w:r>
    </w:p>
    <w:p w:rsidR="008E5B84" w:rsidRDefault="008E5B84">
      <w:pPr>
        <w:pStyle w:val="ConsPlusTitle"/>
        <w:jc w:val="center"/>
      </w:pPr>
      <w:r>
        <w:t>Пятидесятое заседание</w:t>
      </w:r>
    </w:p>
    <w:p w:rsidR="008E5B84" w:rsidRDefault="008E5B84">
      <w:pPr>
        <w:pStyle w:val="ConsPlusTitle"/>
        <w:jc w:val="center"/>
      </w:pPr>
    </w:p>
    <w:p w:rsidR="008E5B84" w:rsidRDefault="008E5B84">
      <w:pPr>
        <w:pStyle w:val="ConsPlusTitle"/>
        <w:jc w:val="center"/>
      </w:pPr>
      <w:r>
        <w:t>РЕШЕНИЕ</w:t>
      </w:r>
    </w:p>
    <w:p w:rsidR="008E5B84" w:rsidRDefault="008E5B84">
      <w:pPr>
        <w:pStyle w:val="ConsPlusTitle"/>
        <w:jc w:val="center"/>
      </w:pPr>
      <w:r>
        <w:t>от 29 мая 2014 г. N 506</w:t>
      </w:r>
    </w:p>
    <w:p w:rsidR="008E5B84" w:rsidRDefault="008E5B84">
      <w:pPr>
        <w:pStyle w:val="ConsPlusTitle"/>
        <w:jc w:val="center"/>
      </w:pPr>
    </w:p>
    <w:p w:rsidR="008E5B84" w:rsidRDefault="008E5B84">
      <w:pPr>
        <w:pStyle w:val="ConsPlusTitle"/>
        <w:jc w:val="center"/>
      </w:pPr>
      <w:r>
        <w:t>О ВНЕСЕНИИ ИЗМЕНЕНИЙ В ПОЛОЖЕНИЕ О НАЗНАЧЕНИИ И</w:t>
      </w:r>
    </w:p>
    <w:p w:rsidR="008E5B84" w:rsidRDefault="008E5B84">
      <w:pPr>
        <w:pStyle w:val="ConsPlusTitle"/>
        <w:jc w:val="center"/>
      </w:pPr>
      <w:r>
        <w:t>ВЫПЛАТЕ ПЕНСИИ ЗА ВЫСЛУГУ ЛЕТ ЛИЦАМ, ЗАМЕЩАВШИМ</w:t>
      </w:r>
    </w:p>
    <w:p w:rsidR="008E5B84" w:rsidRDefault="008E5B84">
      <w:pPr>
        <w:pStyle w:val="ConsPlusTitle"/>
        <w:jc w:val="center"/>
      </w:pPr>
      <w:r>
        <w:t>МУНИЦИПАЛЬНЫЕ ДОЛЖНОСТИ МУНИЦИПАЛЬНОЙ СЛУЖБЫ</w:t>
      </w:r>
    </w:p>
    <w:p w:rsidR="008E5B84" w:rsidRDefault="008E5B84">
      <w:pPr>
        <w:pStyle w:val="ConsPlusTitle"/>
        <w:jc w:val="center"/>
      </w:pPr>
      <w:r>
        <w:t xml:space="preserve">АРТЕМОВСКОГО ГОРОДСКОГО ОКРУГА, </w:t>
      </w:r>
      <w:proofErr w:type="gramStart"/>
      <w:r>
        <w:t>УТВЕРЖДЕННОЕ</w:t>
      </w:r>
      <w:proofErr w:type="gramEnd"/>
      <w:r>
        <w:t xml:space="preserve"> РЕШЕНИЕМ</w:t>
      </w:r>
    </w:p>
    <w:p w:rsidR="008E5B84" w:rsidRDefault="008E5B84">
      <w:pPr>
        <w:pStyle w:val="ConsPlusTitle"/>
        <w:jc w:val="center"/>
      </w:pPr>
      <w:r>
        <w:t>ДУМЫ АРТЕМОВСКОГО ГОРОДСКОГО ОКРУГА ОТ 26.01.2006 N 637</w:t>
      </w:r>
    </w:p>
    <w:p w:rsidR="008E5B84" w:rsidRDefault="008E5B84">
      <w:pPr>
        <w:pStyle w:val="ConsPlusNormal"/>
      </w:pPr>
    </w:p>
    <w:p w:rsidR="008E5B84" w:rsidRDefault="008E5B8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12.07.2011 N 70-ОЗ "О внесении изменений в Областной закон "О государственной службе Свердловской области" и Закон Свердловской области "Об особенностях государственной гражданской службы Свердловской области", руководствуясь </w:t>
      </w:r>
      <w:hyperlink r:id="rId7" w:history="1">
        <w:r>
          <w:rPr>
            <w:color w:val="0000FF"/>
          </w:rPr>
          <w:t>статьями 23</w:t>
        </w:r>
      </w:hyperlink>
      <w:r>
        <w:t xml:space="preserve">, </w:t>
      </w:r>
      <w:hyperlink r:id="rId8" w:history="1">
        <w:r>
          <w:rPr>
            <w:color w:val="0000FF"/>
          </w:rPr>
          <w:t>45</w:t>
        </w:r>
      </w:hyperlink>
      <w:r>
        <w:t xml:space="preserve"> Устава Артемовского городского округа, Дума Артемовского городского округа решила:</w:t>
      </w:r>
      <w:proofErr w:type="gramEnd"/>
    </w:p>
    <w:p w:rsidR="008E5B84" w:rsidRDefault="008E5B84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назначении и выплате пенсии за выслугу лет лицам, замещавшим муниципальные должности муниципальной службы Артемовского городского округа, принятое Решением Думы Артемовского городского округа от 26.01.2006 N 637 (с изменениями и дополнениями, внесенными Решениями Думы Артемовского городского округа от 29.06.2006 N 707, от 26.05.2011 N 1115):</w:t>
      </w:r>
    </w:p>
    <w:p w:rsidR="008E5B84" w:rsidRDefault="008E5B84">
      <w:pPr>
        <w:pStyle w:val="ConsPlusNormal"/>
        <w:spacing w:before="220"/>
        <w:ind w:firstLine="540"/>
        <w:jc w:val="both"/>
      </w:pPr>
      <w:r>
        <w:t xml:space="preserve">1.1. Дополнить </w:t>
      </w:r>
      <w:hyperlink r:id="rId10" w:history="1">
        <w:r>
          <w:rPr>
            <w:color w:val="0000FF"/>
          </w:rPr>
          <w:t>пункт 1 статьи 2</w:t>
        </w:r>
      </w:hyperlink>
      <w:r>
        <w:t xml:space="preserve"> подпунктом 5 следующего содержания:</w:t>
      </w:r>
    </w:p>
    <w:p w:rsidR="008E5B84" w:rsidRDefault="008E5B84">
      <w:pPr>
        <w:pStyle w:val="ConsPlusNormal"/>
        <w:spacing w:before="220"/>
        <w:ind w:firstLine="540"/>
        <w:jc w:val="both"/>
      </w:pPr>
      <w:r>
        <w:t>"5) замещавшим муниципальные должности, муниципальные должности муниципальной службы и должности муниципальной службы не менее пяти лет непосредственно перед увольнением муниципального служащего по собственному желанию с муниципальной службы до приобретения права на трудовую пенсию по старости (инвалидности) и имеющих на момент увольнения стаж муниципальной службы не менее 25 лет</w:t>
      </w:r>
      <w:proofErr w:type="gramStart"/>
      <w:r>
        <w:t>.".</w:t>
      </w:r>
      <w:proofErr w:type="gramEnd"/>
    </w:p>
    <w:p w:rsidR="008E5B84" w:rsidRDefault="008E5B84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пункте 6 статьи 2</w:t>
        </w:r>
      </w:hyperlink>
      <w:r>
        <w:t xml:space="preserve"> слова "в подпунктах 2, 3, 4" заменить словами: "в подпунктах 2, 3, 4, 5".</w:t>
      </w:r>
    </w:p>
    <w:p w:rsidR="008E5B84" w:rsidRDefault="008E5B84">
      <w:pPr>
        <w:pStyle w:val="ConsPlusNormal"/>
        <w:spacing w:before="220"/>
        <w:ind w:firstLine="540"/>
        <w:jc w:val="both"/>
      </w:pPr>
      <w:r>
        <w:t xml:space="preserve">1.3. В </w:t>
      </w:r>
      <w:hyperlink r:id="rId12" w:history="1">
        <w:r>
          <w:rPr>
            <w:color w:val="0000FF"/>
          </w:rPr>
          <w:t>абзаце втором пункта 8 статьи 2</w:t>
        </w:r>
      </w:hyperlink>
      <w:r>
        <w:t xml:space="preserve"> слова "в подпунктах 3, 4" заменить словами "в подпунктах 3, 4, 5".</w:t>
      </w:r>
    </w:p>
    <w:p w:rsidR="008E5B84" w:rsidRDefault="008E5B84">
      <w:pPr>
        <w:pStyle w:val="ConsPlusNormal"/>
        <w:spacing w:before="220"/>
        <w:ind w:firstLine="540"/>
        <w:jc w:val="both"/>
      </w:pPr>
      <w:r>
        <w:t xml:space="preserve">1.4. В </w:t>
      </w:r>
      <w:hyperlink r:id="rId13" w:history="1">
        <w:r>
          <w:rPr>
            <w:color w:val="0000FF"/>
          </w:rPr>
          <w:t>абзаце третьем пункта 1 статьи 3</w:t>
        </w:r>
      </w:hyperlink>
      <w:r>
        <w:t xml:space="preserve"> слова "в подпунктах 3, 4" заменить словами "в подпунктах 3, 4, 5".</w:t>
      </w:r>
    </w:p>
    <w:p w:rsidR="008E5B84" w:rsidRDefault="008E5B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8E5B84" w:rsidRDefault="008E5B84">
      <w:pPr>
        <w:pStyle w:val="ConsPlusNormal"/>
      </w:pPr>
    </w:p>
    <w:p w:rsidR="008E5B84" w:rsidRDefault="008E5B84">
      <w:pPr>
        <w:pStyle w:val="ConsPlusNormal"/>
        <w:jc w:val="right"/>
      </w:pPr>
      <w:r>
        <w:t>Глава</w:t>
      </w:r>
    </w:p>
    <w:p w:rsidR="008E5B84" w:rsidRDefault="008E5B84">
      <w:pPr>
        <w:pStyle w:val="ConsPlusNormal"/>
        <w:jc w:val="right"/>
      </w:pPr>
      <w:r>
        <w:t>Артемовского городского округа</w:t>
      </w:r>
    </w:p>
    <w:p w:rsidR="008E5B84" w:rsidRDefault="008E5B84">
      <w:pPr>
        <w:pStyle w:val="ConsPlusNormal"/>
        <w:jc w:val="right"/>
      </w:pPr>
      <w:r>
        <w:t>О.Б.КУЗНЕЦОВА</w:t>
      </w:r>
    </w:p>
    <w:p w:rsidR="008E5B84" w:rsidRDefault="008E5B84">
      <w:pPr>
        <w:pStyle w:val="ConsPlusNormal"/>
      </w:pPr>
    </w:p>
    <w:p w:rsidR="008E5B84" w:rsidRDefault="008E5B84">
      <w:pPr>
        <w:pStyle w:val="ConsPlusNormal"/>
      </w:pPr>
    </w:p>
    <w:p w:rsidR="008E5B84" w:rsidRDefault="008E5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DC1" w:rsidRDefault="003C7DC1"/>
    <w:sectPr w:rsidR="003C7DC1" w:rsidSect="00A9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84"/>
    <w:rsid w:val="003C7DC1"/>
    <w:rsid w:val="008E5B84"/>
    <w:rsid w:val="00A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3E9DE8D5A039F6BCA0A215CBAC47D3F70AFFFB62E6C0051E72421B1665856F3E7803D638004771D89E184FEj9J" TargetMode="External"/><Relationship Id="rId13" Type="http://schemas.openxmlformats.org/officeDocument/2006/relationships/hyperlink" Target="consultantplus://offline/ref=4E63E9DE8D5A039F6BCA0A215CBAC47D3F70AFFFBF2B69055FEC792BB93F5454F4E8DF2A64C908761D89EFF8j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63E9DE8D5A039F6BCA0A215CBAC47D3F70AFFFB62E6C0051E72421B1665856F3E7803D638004771D89EB80FEjAJ" TargetMode="External"/><Relationship Id="rId12" Type="http://schemas.openxmlformats.org/officeDocument/2006/relationships/hyperlink" Target="consultantplus://offline/ref=4E63E9DE8D5A039F6BCA0A215CBAC47D3F70AFFFBF2B69055FEC792BB93F5454F4E8DF2A64C908761D89EFF8j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3E9DE8D5A039F6BCA0A215CBAC47D3F70AFFFBF2A6D075EEC792BB93F5454FFj4J" TargetMode="External"/><Relationship Id="rId11" Type="http://schemas.openxmlformats.org/officeDocument/2006/relationships/hyperlink" Target="consultantplus://offline/ref=4E63E9DE8D5A039F6BCA0A215CBAC47D3F70AFFFBF2B69055FEC792BB93F5454F4E8DF2A64C908761D89EFF8j3J" TargetMode="External"/><Relationship Id="rId5" Type="http://schemas.openxmlformats.org/officeDocument/2006/relationships/hyperlink" Target="consultantplus://offline/ref=4E63E9DE8D5A039F6BCA142C4AD69A773F7EF8F5B025615404B32276EE365E03B3A7866820C40B76F1j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63E9DE8D5A039F6BCA0A215CBAC47D3F70AFFFBF2B69055FEC792BB93F5454F4E8DF2A64C908761D89E9F8j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3E9DE8D5A039F6BCA0A215CBAC47D3F70AFFFBF2B69055FEC792BB93F5454F4E8DF2A64C908761D89E9F8j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1</cp:revision>
  <dcterms:created xsi:type="dcterms:W3CDTF">2017-11-07T09:35:00Z</dcterms:created>
  <dcterms:modified xsi:type="dcterms:W3CDTF">2017-11-07T09:36:00Z</dcterms:modified>
</cp:coreProperties>
</file>