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C2691E" w:rsidP="002D1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D11CA" w:rsidRPr="003A4082" w:rsidRDefault="002E138B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="002E138B">
        <w:rPr>
          <w:b/>
          <w:i/>
          <w:sz w:val="28"/>
          <w:szCs w:val="28"/>
        </w:rPr>
        <w:t xml:space="preserve">91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C31EA9" w:rsidRDefault="002D11CA" w:rsidP="00306E0F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2E138B">
        <w:rPr>
          <w:spacing w:val="4"/>
          <w:sz w:val="28"/>
          <w:szCs w:val="28"/>
        </w:rPr>
        <w:t>91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</w:t>
      </w:r>
      <w:r w:rsidR="00C31EA9">
        <w:rPr>
          <w:spacing w:val="4"/>
          <w:sz w:val="28"/>
          <w:szCs w:val="28"/>
        </w:rPr>
        <w:t xml:space="preserve">округа </w:t>
      </w:r>
    </w:p>
    <w:p w:rsidR="002E138B" w:rsidRPr="00017331" w:rsidRDefault="002E138B" w:rsidP="002E138B">
      <w:pPr>
        <w:shd w:val="clear" w:color="auto" w:fill="FFFFFF"/>
        <w:spacing w:line="276" w:lineRule="auto"/>
        <w:ind w:right="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17331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4D2E8E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О.М.Белозерова, заведующий  юридическим отделом  Администрации Артемовского городского округа.</w:t>
      </w:r>
    </w:p>
    <w:p w:rsidR="002E138B" w:rsidRPr="00017331" w:rsidRDefault="002E138B" w:rsidP="002E138B">
      <w:pPr>
        <w:shd w:val="clear" w:color="auto" w:fill="FFFFFF"/>
        <w:spacing w:line="322" w:lineRule="exact"/>
        <w:ind w:left="29"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17331">
        <w:rPr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 по пеням и штрафам по этим налогам.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О.Г.Бачурина, начальник  финансового управления Администрации Артемовского городского округа.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Pr="00017331">
        <w:rPr>
          <w:b/>
          <w:sz w:val="28"/>
          <w:szCs w:val="28"/>
        </w:rPr>
        <w:t>О внесении изменений в решение Думы Артемовского городского округа от 24.12.2015 № 757 «Об утверждении бюджета Артемовского городского округа на 2016 год».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О.Г.Бачурина, начальник  финансового управления Администрации Артемовского городского округа.</w:t>
      </w:r>
    </w:p>
    <w:p w:rsidR="002E138B" w:rsidRPr="00017331" w:rsidRDefault="002E138B" w:rsidP="002E138B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 </w:t>
      </w:r>
      <w:r w:rsidRPr="00017331">
        <w:rPr>
          <w:b/>
          <w:sz w:val="28"/>
          <w:szCs w:val="28"/>
        </w:rPr>
        <w:t>Об утверждении Положения о представлении лицами, замещающими муниципальные должности сведений о доходах,  расходах,  об имуществе и обязательствах имущественного характера.</w:t>
      </w:r>
    </w:p>
    <w:p w:rsidR="002E138B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О.Б.Кузнецова, глава Артемовского городского округа</w:t>
      </w:r>
      <w:r>
        <w:rPr>
          <w:sz w:val="28"/>
          <w:szCs w:val="28"/>
        </w:rPr>
        <w:t>.</w:t>
      </w:r>
    </w:p>
    <w:p w:rsidR="002E138B" w:rsidRPr="00017331" w:rsidRDefault="002E138B" w:rsidP="002E13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17331">
        <w:rPr>
          <w:b/>
          <w:sz w:val="28"/>
          <w:szCs w:val="28"/>
        </w:rPr>
        <w:t xml:space="preserve">О внесении изменений в Порядок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 для опубликования»,  </w:t>
      </w:r>
      <w:r w:rsidRPr="00017331">
        <w:rPr>
          <w:b/>
          <w:sz w:val="28"/>
          <w:szCs w:val="28"/>
        </w:rPr>
        <w:lastRenderedPageBreak/>
        <w:t>утвержденное решением  Думы Артемовского городского округа от 29 августа 2013 года № 350</w:t>
      </w:r>
      <w:r w:rsidRPr="00017331">
        <w:rPr>
          <w:sz w:val="28"/>
          <w:szCs w:val="28"/>
        </w:rPr>
        <w:t>.</w:t>
      </w:r>
    </w:p>
    <w:p w:rsidR="002E138B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О.Б.Кузнецова, глава Артемовского городского округа</w:t>
      </w:r>
      <w:r>
        <w:rPr>
          <w:sz w:val="28"/>
          <w:szCs w:val="28"/>
        </w:rPr>
        <w:t>.</w:t>
      </w:r>
    </w:p>
    <w:p w:rsidR="002E138B" w:rsidRPr="00017331" w:rsidRDefault="002E138B" w:rsidP="002E138B">
      <w:pPr>
        <w:pStyle w:val="a3"/>
        <w:jc w:val="both"/>
      </w:pPr>
      <w:r>
        <w:tab/>
        <w:t xml:space="preserve">6. </w:t>
      </w:r>
      <w:r w:rsidRPr="00017331">
        <w:t xml:space="preserve">Информация  Счетной палаты Артемовского городского округа 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 w:rsidRPr="00017331">
        <w:rPr>
          <w:b/>
          <w:sz w:val="28"/>
          <w:szCs w:val="28"/>
        </w:rPr>
        <w:t>о результатах экспертно-аналитического мероприятия «Финансово-экономическая экспертиза доходов от оказания платных услуг, средств безвозмездных поступлений и иной приносящей доход деятельности муниципальных образовательных учреждений, подведомственных Управлению образования Артемовского городского округа».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Pr="00017331">
        <w:rPr>
          <w:b/>
          <w:sz w:val="28"/>
          <w:szCs w:val="28"/>
        </w:rPr>
        <w:t>Информация о результатах контрольного мероприятия «Проверка использования средств,  выделенных из местного бюджета и иных источников в 2014 году на реализацию муниципальной программы «Обеспечение развития и эффективного функционирования объектов системы образования Артемовского городского округа на 2014-2017 годы».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Е.А.Курьина, председатель Счетной палаты Артемовского городского округа.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017331">
        <w:rPr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 на установку и ликвидацию мини котельной на станции города Артемовского на пересечении улиц Заводская-Энгельса против здания по адресу: Заводская 36 «А».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Е.А.Курьина, председатель  Счетной палаты Артемовского городского округа.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9. </w:t>
      </w:r>
      <w:r w:rsidRPr="00017331">
        <w:rPr>
          <w:b/>
          <w:sz w:val="28"/>
          <w:szCs w:val="28"/>
        </w:rPr>
        <w:t>Об отчете о деятельности Счетной палаты  Артемовского городского округа в 2015 году.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Е.А.Курьина, председатель  Счетной палаты Артемовского городского округа.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10. </w:t>
      </w:r>
      <w:r w:rsidRPr="00017331">
        <w:rPr>
          <w:b/>
          <w:sz w:val="28"/>
          <w:szCs w:val="28"/>
        </w:rPr>
        <w:t>Об утверждении отчета об исполнении Программы приватизации муниципального имущества Артемовского городского округа за 2015 год.</w:t>
      </w:r>
    </w:p>
    <w:p w:rsidR="002E138B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В.А.Юсупова, председатель Комитета по управлению муниципальным имуществом Артемовского городского округа</w:t>
      </w:r>
      <w:r>
        <w:rPr>
          <w:sz w:val="28"/>
          <w:szCs w:val="28"/>
        </w:rPr>
        <w:t>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Pr="00017331">
        <w:rPr>
          <w:b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 за 2015 год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 xml:space="preserve">Докладывает В.А.Юсупова, председатель Комитета по управлению муниципальным имуществом Артемовского городского округа 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017331">
        <w:rPr>
          <w:b/>
          <w:sz w:val="28"/>
          <w:szCs w:val="28"/>
        </w:rPr>
        <w:t>О принятии Положения о порядке приватизации муниципального имущества Артемовского городского округа.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</w:t>
      </w:r>
      <w:r w:rsidRPr="00017331">
        <w:rPr>
          <w:b/>
          <w:sz w:val="28"/>
          <w:szCs w:val="28"/>
        </w:rPr>
        <w:t xml:space="preserve"> </w:t>
      </w:r>
      <w:r w:rsidRPr="00017331">
        <w:rPr>
          <w:sz w:val="28"/>
          <w:szCs w:val="28"/>
        </w:rPr>
        <w:t>В.А.Юсупова, председатель Комитета по управлению муниципальным имуществом Артемовского городского округ</w:t>
      </w:r>
      <w:r>
        <w:rPr>
          <w:sz w:val="28"/>
          <w:szCs w:val="28"/>
        </w:rPr>
        <w:t>а.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017331">
        <w:rPr>
          <w:b/>
          <w:sz w:val="28"/>
          <w:szCs w:val="28"/>
        </w:rPr>
        <w:t xml:space="preserve">О внесении изменений  в  Правила благоустройства, обеспечения пожарной безопасности и санитарного содержания  территорий, обращения с отходами производства и потребления в </w:t>
      </w:r>
      <w:r w:rsidRPr="00017331">
        <w:rPr>
          <w:b/>
          <w:sz w:val="28"/>
          <w:szCs w:val="28"/>
        </w:rPr>
        <w:lastRenderedPageBreak/>
        <w:t>Артемовском городском округе, принятые решением Думы Артемовского городского округа от 12.04.2007 № 100 (с изменениями и дополнениями).</w:t>
      </w:r>
    </w:p>
    <w:p w:rsidR="002E138B" w:rsidRPr="00017331" w:rsidRDefault="002E138B" w:rsidP="002E138B">
      <w:pPr>
        <w:shd w:val="clear" w:color="auto" w:fill="FFFFFF"/>
        <w:spacing w:line="276" w:lineRule="auto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Докладывает А.И.Миронов</w:t>
      </w:r>
      <w:r w:rsidRPr="00017331">
        <w:rPr>
          <w:sz w:val="28"/>
          <w:szCs w:val="28"/>
        </w:rPr>
        <w:t>, заместитель главы Администрации по городскому хозяйству и строительству.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017331">
        <w:rPr>
          <w:b/>
          <w:sz w:val="28"/>
          <w:szCs w:val="28"/>
        </w:rPr>
        <w:t>О деятельности МБУ Артемовского городского округа «Издатель» в 2015 году.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Докладывают В.А.Юсупова, председатель Комитета по управлению муниципальным имуществом Артемовского городского округа;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О.А.Кузнецова, директор МБУ Артемовского городского округа «Издатель».</w:t>
      </w:r>
    </w:p>
    <w:p w:rsidR="002E138B" w:rsidRPr="00017331" w:rsidRDefault="002E138B" w:rsidP="002E138B">
      <w:pPr>
        <w:jc w:val="both"/>
        <w:rPr>
          <w:b/>
          <w:sz w:val="28"/>
          <w:szCs w:val="28"/>
        </w:rPr>
      </w:pPr>
      <w:r w:rsidRPr="000173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15. </w:t>
      </w:r>
      <w:r w:rsidRPr="00017331">
        <w:rPr>
          <w:b/>
          <w:sz w:val="28"/>
          <w:szCs w:val="28"/>
        </w:rPr>
        <w:t>Об организации сбора, вывоза, утилизации бытовых отходов на территории Артемовского городского округа.</w:t>
      </w:r>
    </w:p>
    <w:p w:rsidR="002E138B" w:rsidRPr="00017331" w:rsidRDefault="002E138B" w:rsidP="002E138B">
      <w:pPr>
        <w:shd w:val="clear" w:color="auto" w:fill="FFFFFF"/>
        <w:spacing w:line="276" w:lineRule="auto"/>
        <w:ind w:right="24"/>
        <w:jc w:val="both"/>
        <w:rPr>
          <w:spacing w:val="-3"/>
          <w:sz w:val="28"/>
          <w:szCs w:val="28"/>
        </w:rPr>
      </w:pPr>
      <w:r w:rsidRPr="00017331">
        <w:rPr>
          <w:sz w:val="28"/>
          <w:szCs w:val="28"/>
        </w:rPr>
        <w:t>Докладывает А.И.Миронов, заместитель главы Администрации по городскому хозяйству и строительству.</w:t>
      </w:r>
    </w:p>
    <w:p w:rsidR="002E138B" w:rsidRPr="00017331" w:rsidRDefault="002E138B" w:rsidP="002E138B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16. </w:t>
      </w:r>
      <w:r w:rsidRPr="000173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Порядок </w:t>
      </w:r>
      <w:r w:rsidRPr="000173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определенный решением Думы Артемовского городского округа  от 28 января 2010 года № 765</w:t>
      </w:r>
      <w:r w:rsidR="00407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  <w:r w:rsidRPr="00017331">
        <w:rPr>
          <w:sz w:val="28"/>
          <w:szCs w:val="28"/>
        </w:rPr>
        <w:t>Докладывает А.А.Горбунов, председатель постоянной комиссии по вопросам местного самоуправления, нормотворчеству и регламенту.</w:t>
      </w:r>
    </w:p>
    <w:p w:rsidR="002E138B" w:rsidRPr="00017331" w:rsidRDefault="002E138B" w:rsidP="002E138B">
      <w:pPr>
        <w:jc w:val="both"/>
        <w:rPr>
          <w:sz w:val="28"/>
          <w:szCs w:val="28"/>
        </w:rPr>
      </w:pPr>
    </w:p>
    <w:p w:rsidR="002E138B" w:rsidRDefault="002E138B" w:rsidP="002E138B">
      <w:pPr>
        <w:jc w:val="both"/>
        <w:rPr>
          <w:b/>
          <w:sz w:val="28"/>
          <w:szCs w:val="28"/>
        </w:rPr>
      </w:pP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О.Б.Кузнецова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D65"/>
    <w:multiLevelType w:val="hybridMultilevel"/>
    <w:tmpl w:val="17ECFA46"/>
    <w:lvl w:ilvl="0" w:tplc="279629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75F46871"/>
    <w:multiLevelType w:val="hybridMultilevel"/>
    <w:tmpl w:val="1F8A464E"/>
    <w:lvl w:ilvl="0" w:tplc="0644A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89"/>
    <w:rsid w:val="0007790E"/>
    <w:rsid w:val="000B425B"/>
    <w:rsid w:val="000D214E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D6E64"/>
    <w:rsid w:val="002E138B"/>
    <w:rsid w:val="002E60BF"/>
    <w:rsid w:val="002F1F5B"/>
    <w:rsid w:val="002F325D"/>
    <w:rsid w:val="002F3CDB"/>
    <w:rsid w:val="00306E0F"/>
    <w:rsid w:val="003742B7"/>
    <w:rsid w:val="003749BD"/>
    <w:rsid w:val="00392117"/>
    <w:rsid w:val="0039543D"/>
    <w:rsid w:val="003D65AF"/>
    <w:rsid w:val="003E1CD2"/>
    <w:rsid w:val="003E220B"/>
    <w:rsid w:val="00407822"/>
    <w:rsid w:val="00433943"/>
    <w:rsid w:val="0044170E"/>
    <w:rsid w:val="00465BC6"/>
    <w:rsid w:val="004842D1"/>
    <w:rsid w:val="00493BDC"/>
    <w:rsid w:val="004B3E11"/>
    <w:rsid w:val="004B69C5"/>
    <w:rsid w:val="004C0AB7"/>
    <w:rsid w:val="004D2E8E"/>
    <w:rsid w:val="004F5817"/>
    <w:rsid w:val="0050444D"/>
    <w:rsid w:val="00530C81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6E3289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D1622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30F65"/>
    <w:rsid w:val="00951106"/>
    <w:rsid w:val="00965A02"/>
    <w:rsid w:val="00972734"/>
    <w:rsid w:val="009C0378"/>
    <w:rsid w:val="009D32EE"/>
    <w:rsid w:val="009D45D6"/>
    <w:rsid w:val="00A05E25"/>
    <w:rsid w:val="00A23E0D"/>
    <w:rsid w:val="00A95559"/>
    <w:rsid w:val="00AB23B7"/>
    <w:rsid w:val="00AB48F7"/>
    <w:rsid w:val="00AC4493"/>
    <w:rsid w:val="00AE42BA"/>
    <w:rsid w:val="00AE7046"/>
    <w:rsid w:val="00B51F73"/>
    <w:rsid w:val="00B56D6A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2691E"/>
    <w:rsid w:val="00C31EA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4653B"/>
    <w:rsid w:val="00E552D4"/>
    <w:rsid w:val="00E736FF"/>
    <w:rsid w:val="00E7385B"/>
    <w:rsid w:val="00E809F9"/>
    <w:rsid w:val="00E90E81"/>
    <w:rsid w:val="00EE7BEC"/>
    <w:rsid w:val="00EF0A88"/>
    <w:rsid w:val="00F05D25"/>
    <w:rsid w:val="00F06DCA"/>
    <w:rsid w:val="00F22B99"/>
    <w:rsid w:val="00F307A5"/>
    <w:rsid w:val="00F6640E"/>
    <w:rsid w:val="00F822E0"/>
    <w:rsid w:val="00F830E5"/>
    <w:rsid w:val="00F83257"/>
    <w:rsid w:val="00FA1B84"/>
    <w:rsid w:val="00FA2C80"/>
    <w:rsid w:val="00FA34B5"/>
    <w:rsid w:val="00FA7C4F"/>
    <w:rsid w:val="00FC4637"/>
    <w:rsid w:val="00FD0102"/>
    <w:rsid w:val="00FD3EE7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65BC6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65BC6"/>
    <w:rPr>
      <w:b/>
      <w:snapToGrid w:val="0"/>
      <w:sz w:val="28"/>
      <w:szCs w:val="28"/>
    </w:rPr>
  </w:style>
  <w:style w:type="paragraph" w:styleId="a3">
    <w:name w:val="Body Text"/>
    <w:basedOn w:val="a"/>
    <w:link w:val="a4"/>
    <w:rsid w:val="00EE7BEC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E7BE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65BC6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65BC6"/>
    <w:rPr>
      <w:b/>
      <w:snapToGrid w:val="0"/>
      <w:sz w:val="28"/>
      <w:szCs w:val="28"/>
    </w:rPr>
  </w:style>
  <w:style w:type="paragraph" w:styleId="a3">
    <w:name w:val="Body Text"/>
    <w:basedOn w:val="a"/>
    <w:link w:val="a4"/>
    <w:rsid w:val="00EE7BEC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E7BE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duma14</cp:lastModifiedBy>
  <cp:revision>2</cp:revision>
  <cp:lastPrinted>2016-03-16T03:04:00Z</cp:lastPrinted>
  <dcterms:created xsi:type="dcterms:W3CDTF">2016-03-28T04:28:00Z</dcterms:created>
  <dcterms:modified xsi:type="dcterms:W3CDTF">2016-03-28T04:28:00Z</dcterms:modified>
</cp:coreProperties>
</file>