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0D" w:rsidRPr="001960A7" w:rsidRDefault="00B6100D" w:rsidP="00B6100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</w:rPr>
        <w:drawing>
          <wp:inline distT="0" distB="0" distL="0" distR="0" wp14:anchorId="5FB62CE3" wp14:editId="6AE4E6BD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0D" w:rsidRPr="00C167C7" w:rsidRDefault="00B6100D" w:rsidP="00B610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bookmarkStart w:id="0" w:name="Par1"/>
      <w:bookmarkEnd w:id="0"/>
    </w:p>
    <w:p w:rsidR="00B6100D" w:rsidRPr="00C167C7" w:rsidRDefault="00B6100D" w:rsidP="00B6100D">
      <w:pPr>
        <w:jc w:val="center"/>
        <w:rPr>
          <w:b/>
          <w:sz w:val="28"/>
          <w:szCs w:val="32"/>
        </w:rPr>
      </w:pPr>
      <w:r w:rsidRPr="00C167C7">
        <w:rPr>
          <w:b/>
          <w:sz w:val="28"/>
          <w:szCs w:val="32"/>
        </w:rPr>
        <w:t>Дума Артемовского городского округа</w:t>
      </w:r>
    </w:p>
    <w:p w:rsidR="00B6100D" w:rsidRPr="00C167C7" w:rsidRDefault="00B6100D" w:rsidP="00B6100D">
      <w:pPr>
        <w:jc w:val="center"/>
        <w:rPr>
          <w:sz w:val="28"/>
          <w:szCs w:val="28"/>
        </w:rPr>
      </w:pPr>
      <w:r w:rsidRPr="00C167C7">
        <w:rPr>
          <w:sz w:val="28"/>
          <w:szCs w:val="28"/>
          <w:lang w:val="en-US"/>
        </w:rPr>
        <w:t>VI</w:t>
      </w:r>
      <w:r w:rsidRPr="00C167C7">
        <w:rPr>
          <w:sz w:val="28"/>
          <w:szCs w:val="28"/>
        </w:rPr>
        <w:t xml:space="preserve"> созыв</w:t>
      </w:r>
    </w:p>
    <w:p w:rsidR="00B6100D" w:rsidRDefault="00282E4E" w:rsidP="00B61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 заседание </w:t>
      </w:r>
    </w:p>
    <w:p w:rsidR="00282E4E" w:rsidRPr="00C167C7" w:rsidRDefault="00282E4E" w:rsidP="00B6100D">
      <w:pPr>
        <w:jc w:val="center"/>
        <w:rPr>
          <w:sz w:val="28"/>
          <w:szCs w:val="28"/>
        </w:rPr>
      </w:pPr>
    </w:p>
    <w:p w:rsidR="00B6100D" w:rsidRPr="00C167C7" w:rsidRDefault="00B6100D" w:rsidP="00B6100D">
      <w:pPr>
        <w:jc w:val="center"/>
        <w:rPr>
          <w:b/>
          <w:sz w:val="28"/>
          <w:szCs w:val="28"/>
        </w:rPr>
      </w:pPr>
      <w:r w:rsidRPr="00C167C7">
        <w:rPr>
          <w:b/>
          <w:sz w:val="28"/>
          <w:szCs w:val="28"/>
        </w:rPr>
        <w:t>РЕШЕНИЕ</w:t>
      </w:r>
    </w:p>
    <w:p w:rsidR="00B6100D" w:rsidRPr="00C167C7" w:rsidRDefault="00B6100D" w:rsidP="00B6100D">
      <w:pPr>
        <w:jc w:val="center"/>
        <w:rPr>
          <w:b/>
          <w:sz w:val="28"/>
          <w:szCs w:val="28"/>
        </w:rPr>
      </w:pPr>
    </w:p>
    <w:p w:rsidR="00B6100D" w:rsidRPr="00C167C7" w:rsidRDefault="00282E4E" w:rsidP="00B610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6100D" w:rsidRPr="00C167C7">
        <w:rPr>
          <w:b/>
          <w:sz w:val="28"/>
          <w:szCs w:val="28"/>
        </w:rPr>
        <w:t>т</w:t>
      </w:r>
      <w:r w:rsidR="00B6100D" w:rsidRPr="00C167C7">
        <w:rPr>
          <w:b/>
          <w:sz w:val="28"/>
          <w:szCs w:val="28"/>
        </w:rPr>
        <w:tab/>
      </w:r>
      <w:r w:rsidR="00B6100D" w:rsidRPr="00C167C7">
        <w:rPr>
          <w:b/>
          <w:sz w:val="28"/>
          <w:szCs w:val="28"/>
        </w:rPr>
        <w:tab/>
      </w:r>
      <w:r w:rsidR="00B6100D" w:rsidRPr="00C167C7">
        <w:rPr>
          <w:b/>
          <w:sz w:val="28"/>
          <w:szCs w:val="28"/>
        </w:rPr>
        <w:tab/>
      </w:r>
      <w:r w:rsidR="00B6100D" w:rsidRPr="00C167C7">
        <w:rPr>
          <w:b/>
          <w:sz w:val="28"/>
          <w:szCs w:val="28"/>
        </w:rPr>
        <w:tab/>
        <w:t xml:space="preserve">    </w:t>
      </w:r>
      <w:r w:rsidR="00B6100D" w:rsidRPr="00C167C7">
        <w:rPr>
          <w:b/>
          <w:sz w:val="28"/>
          <w:szCs w:val="28"/>
        </w:rPr>
        <w:tab/>
      </w:r>
      <w:r w:rsidR="00B6100D" w:rsidRPr="00C167C7">
        <w:rPr>
          <w:b/>
          <w:sz w:val="28"/>
          <w:szCs w:val="28"/>
        </w:rPr>
        <w:tab/>
        <w:t xml:space="preserve">                   </w:t>
      </w:r>
      <w:r w:rsidR="00B6100D" w:rsidRPr="00C167C7">
        <w:rPr>
          <w:b/>
          <w:sz w:val="28"/>
          <w:szCs w:val="28"/>
        </w:rPr>
        <w:tab/>
      </w:r>
      <w:r w:rsidR="00B6100D" w:rsidRPr="00C167C7">
        <w:rPr>
          <w:b/>
          <w:sz w:val="28"/>
          <w:szCs w:val="28"/>
        </w:rPr>
        <w:tab/>
      </w:r>
      <w:r w:rsidR="00B6100D" w:rsidRPr="00C167C7">
        <w:rPr>
          <w:b/>
          <w:sz w:val="28"/>
          <w:szCs w:val="28"/>
        </w:rPr>
        <w:tab/>
        <w:t xml:space="preserve">             № </w:t>
      </w:r>
    </w:p>
    <w:p w:rsidR="006E5E25" w:rsidRPr="009B0B44" w:rsidRDefault="006E5E25" w:rsidP="006E5E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5E25" w:rsidRDefault="006E5E25" w:rsidP="006E5E25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5E25" w:rsidRPr="003467E5" w:rsidRDefault="006E5E25" w:rsidP="0093666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467E5">
        <w:rPr>
          <w:b/>
          <w:bCs/>
          <w:i/>
          <w:sz w:val="28"/>
          <w:szCs w:val="28"/>
        </w:rPr>
        <w:t xml:space="preserve">Об утверждении </w:t>
      </w:r>
      <w:r w:rsidR="00936664">
        <w:rPr>
          <w:b/>
          <w:bCs/>
          <w:i/>
          <w:sz w:val="28"/>
          <w:szCs w:val="28"/>
        </w:rPr>
        <w:t>Положения об общественных инспекциях и группах общественного контроля Артемовского городского округа</w:t>
      </w:r>
      <w:r w:rsidR="00C83961">
        <w:rPr>
          <w:b/>
          <w:bCs/>
          <w:i/>
          <w:sz w:val="28"/>
          <w:szCs w:val="28"/>
        </w:rPr>
        <w:t xml:space="preserve"> </w:t>
      </w:r>
    </w:p>
    <w:p w:rsidR="006E5E25" w:rsidRPr="003467E5" w:rsidRDefault="006E5E25" w:rsidP="006E5E25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100D" w:rsidRPr="00AA1D07" w:rsidRDefault="006E5E25" w:rsidP="00B610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67E5">
        <w:rPr>
          <w:sz w:val="28"/>
          <w:szCs w:val="28"/>
        </w:rPr>
        <w:t xml:space="preserve">В </w:t>
      </w:r>
      <w:r w:rsidR="00B6100D">
        <w:rPr>
          <w:sz w:val="28"/>
          <w:szCs w:val="28"/>
        </w:rPr>
        <w:t xml:space="preserve">  </w:t>
      </w:r>
      <w:r w:rsidRPr="003467E5">
        <w:rPr>
          <w:sz w:val="28"/>
          <w:szCs w:val="28"/>
        </w:rPr>
        <w:t xml:space="preserve">соответствии </w:t>
      </w:r>
      <w:r w:rsidR="00B6100D">
        <w:rPr>
          <w:sz w:val="28"/>
          <w:szCs w:val="28"/>
        </w:rPr>
        <w:t xml:space="preserve">  </w:t>
      </w:r>
      <w:r w:rsidRPr="003467E5">
        <w:rPr>
          <w:sz w:val="28"/>
          <w:szCs w:val="28"/>
        </w:rPr>
        <w:t>с</w:t>
      </w:r>
      <w:r w:rsidR="00B6100D">
        <w:rPr>
          <w:sz w:val="28"/>
          <w:szCs w:val="28"/>
        </w:rPr>
        <w:t xml:space="preserve"> </w:t>
      </w:r>
      <w:r w:rsidRPr="003467E5">
        <w:rPr>
          <w:sz w:val="28"/>
          <w:szCs w:val="28"/>
        </w:rPr>
        <w:t xml:space="preserve"> </w:t>
      </w:r>
      <w:r w:rsidR="00B6100D">
        <w:rPr>
          <w:sz w:val="28"/>
          <w:szCs w:val="28"/>
        </w:rPr>
        <w:t xml:space="preserve"> </w:t>
      </w:r>
      <w:r w:rsidRPr="003467E5">
        <w:rPr>
          <w:sz w:val="28"/>
          <w:szCs w:val="28"/>
        </w:rPr>
        <w:t xml:space="preserve">Федеральными </w:t>
      </w:r>
      <w:r w:rsidR="00B6100D">
        <w:rPr>
          <w:sz w:val="28"/>
          <w:szCs w:val="28"/>
        </w:rPr>
        <w:t xml:space="preserve">  </w:t>
      </w:r>
      <w:r w:rsidRPr="003467E5">
        <w:rPr>
          <w:sz w:val="28"/>
          <w:szCs w:val="28"/>
        </w:rPr>
        <w:t xml:space="preserve">законами </w:t>
      </w:r>
      <w:r w:rsidR="00B6100D">
        <w:rPr>
          <w:sz w:val="28"/>
          <w:szCs w:val="28"/>
        </w:rPr>
        <w:t xml:space="preserve">  </w:t>
      </w:r>
      <w:r w:rsidRPr="003467E5">
        <w:rPr>
          <w:sz w:val="28"/>
          <w:szCs w:val="28"/>
        </w:rPr>
        <w:t xml:space="preserve">от </w:t>
      </w:r>
      <w:r w:rsidR="00B6100D">
        <w:rPr>
          <w:sz w:val="28"/>
          <w:szCs w:val="28"/>
        </w:rPr>
        <w:t xml:space="preserve">  </w:t>
      </w:r>
      <w:r w:rsidRPr="003467E5">
        <w:rPr>
          <w:sz w:val="28"/>
          <w:szCs w:val="28"/>
        </w:rPr>
        <w:t>06</w:t>
      </w:r>
      <w:r w:rsidR="001D7D44">
        <w:rPr>
          <w:sz w:val="28"/>
          <w:szCs w:val="28"/>
        </w:rPr>
        <w:t xml:space="preserve"> </w:t>
      </w:r>
      <w:r w:rsidR="00B6100D">
        <w:rPr>
          <w:sz w:val="28"/>
          <w:szCs w:val="28"/>
        </w:rPr>
        <w:t xml:space="preserve">  </w:t>
      </w:r>
      <w:r w:rsidR="001D7D44">
        <w:rPr>
          <w:sz w:val="28"/>
          <w:szCs w:val="28"/>
        </w:rPr>
        <w:t xml:space="preserve">октября </w:t>
      </w:r>
      <w:r w:rsidR="00B6100D">
        <w:rPr>
          <w:sz w:val="28"/>
          <w:szCs w:val="28"/>
        </w:rPr>
        <w:t xml:space="preserve">  </w:t>
      </w:r>
      <w:r w:rsidRPr="003467E5">
        <w:rPr>
          <w:sz w:val="28"/>
          <w:szCs w:val="28"/>
        </w:rPr>
        <w:t xml:space="preserve">2003 </w:t>
      </w:r>
      <w:r w:rsidR="00B6100D">
        <w:rPr>
          <w:sz w:val="28"/>
          <w:szCs w:val="28"/>
        </w:rPr>
        <w:t xml:space="preserve"> </w:t>
      </w:r>
      <w:r w:rsidR="0041784C">
        <w:rPr>
          <w:sz w:val="28"/>
          <w:szCs w:val="28"/>
        </w:rPr>
        <w:t xml:space="preserve">года </w:t>
      </w:r>
      <w:r w:rsidRPr="003467E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467E5" w:rsidRPr="003467E5">
        <w:rPr>
          <w:iCs/>
          <w:sz w:val="28"/>
          <w:szCs w:val="28"/>
        </w:rPr>
        <w:t>от 21</w:t>
      </w:r>
      <w:r w:rsidR="001D7D44">
        <w:rPr>
          <w:iCs/>
          <w:sz w:val="28"/>
          <w:szCs w:val="28"/>
        </w:rPr>
        <w:t xml:space="preserve"> июля </w:t>
      </w:r>
      <w:r w:rsidR="003467E5" w:rsidRPr="003467E5">
        <w:rPr>
          <w:iCs/>
          <w:sz w:val="28"/>
          <w:szCs w:val="28"/>
        </w:rPr>
        <w:t xml:space="preserve">2014 </w:t>
      </w:r>
      <w:r w:rsidR="0041784C">
        <w:rPr>
          <w:iCs/>
          <w:sz w:val="28"/>
          <w:szCs w:val="28"/>
        </w:rPr>
        <w:t xml:space="preserve">года </w:t>
      </w:r>
      <w:r w:rsidR="003467E5" w:rsidRPr="003467E5">
        <w:rPr>
          <w:iCs/>
          <w:sz w:val="28"/>
          <w:szCs w:val="28"/>
        </w:rPr>
        <w:t>№ 212-ФЗ «Об основах общественного контроля в Российской Федерации»</w:t>
      </w:r>
      <w:r w:rsidRPr="003467E5">
        <w:rPr>
          <w:sz w:val="28"/>
          <w:szCs w:val="28"/>
        </w:rPr>
        <w:t>,</w:t>
      </w:r>
      <w:r w:rsidR="00936664">
        <w:rPr>
          <w:sz w:val="28"/>
          <w:szCs w:val="28"/>
        </w:rPr>
        <w:t xml:space="preserve"> </w:t>
      </w:r>
      <w:r w:rsidR="007F1343">
        <w:rPr>
          <w:sz w:val="28"/>
          <w:szCs w:val="28"/>
        </w:rPr>
        <w:t>З</w:t>
      </w:r>
      <w:r w:rsidR="00936664">
        <w:rPr>
          <w:sz w:val="28"/>
          <w:szCs w:val="28"/>
        </w:rPr>
        <w:t>аконом Свердловс</w:t>
      </w:r>
      <w:r w:rsidR="001D7D44">
        <w:rPr>
          <w:sz w:val="28"/>
          <w:szCs w:val="28"/>
        </w:rPr>
        <w:t xml:space="preserve">кой области </w:t>
      </w:r>
      <w:r w:rsidR="00B6100D">
        <w:rPr>
          <w:sz w:val="28"/>
          <w:szCs w:val="28"/>
        </w:rPr>
        <w:t xml:space="preserve"> </w:t>
      </w:r>
      <w:r w:rsidR="001D7D44">
        <w:rPr>
          <w:sz w:val="28"/>
          <w:szCs w:val="28"/>
        </w:rPr>
        <w:t>от</w:t>
      </w:r>
      <w:r w:rsidR="00B6100D">
        <w:rPr>
          <w:sz w:val="28"/>
          <w:szCs w:val="28"/>
        </w:rPr>
        <w:t xml:space="preserve"> </w:t>
      </w:r>
      <w:r w:rsidR="001D7D44">
        <w:rPr>
          <w:sz w:val="28"/>
          <w:szCs w:val="28"/>
        </w:rPr>
        <w:t xml:space="preserve"> 19 </w:t>
      </w:r>
      <w:r w:rsidR="00B6100D">
        <w:rPr>
          <w:sz w:val="28"/>
          <w:szCs w:val="28"/>
        </w:rPr>
        <w:t xml:space="preserve"> </w:t>
      </w:r>
      <w:r w:rsidR="001D7D44">
        <w:rPr>
          <w:sz w:val="28"/>
          <w:szCs w:val="28"/>
        </w:rPr>
        <w:t>декабря</w:t>
      </w:r>
      <w:r w:rsidR="00B6100D">
        <w:rPr>
          <w:sz w:val="28"/>
          <w:szCs w:val="28"/>
        </w:rPr>
        <w:t xml:space="preserve">  </w:t>
      </w:r>
      <w:r w:rsidR="00936664">
        <w:rPr>
          <w:sz w:val="28"/>
          <w:szCs w:val="28"/>
        </w:rPr>
        <w:t xml:space="preserve">2016 </w:t>
      </w:r>
      <w:r w:rsidR="00B6100D">
        <w:rPr>
          <w:sz w:val="28"/>
          <w:szCs w:val="28"/>
        </w:rPr>
        <w:t xml:space="preserve"> </w:t>
      </w:r>
      <w:r w:rsidR="0041784C">
        <w:rPr>
          <w:sz w:val="28"/>
          <w:szCs w:val="28"/>
        </w:rPr>
        <w:t xml:space="preserve">года </w:t>
      </w:r>
      <w:r w:rsidR="00B6100D">
        <w:rPr>
          <w:sz w:val="28"/>
          <w:szCs w:val="28"/>
        </w:rPr>
        <w:t xml:space="preserve"> </w:t>
      </w:r>
      <w:r w:rsidR="00936664">
        <w:rPr>
          <w:sz w:val="28"/>
          <w:szCs w:val="28"/>
        </w:rPr>
        <w:t xml:space="preserve">№ </w:t>
      </w:r>
      <w:r w:rsidR="00B6100D">
        <w:rPr>
          <w:sz w:val="28"/>
          <w:szCs w:val="28"/>
        </w:rPr>
        <w:t xml:space="preserve"> </w:t>
      </w:r>
      <w:r w:rsidR="00936664">
        <w:rPr>
          <w:sz w:val="28"/>
          <w:szCs w:val="28"/>
        </w:rPr>
        <w:t xml:space="preserve">151-ОЗ </w:t>
      </w:r>
      <w:r w:rsidR="00B6100D">
        <w:rPr>
          <w:sz w:val="28"/>
          <w:szCs w:val="28"/>
        </w:rPr>
        <w:t xml:space="preserve"> </w:t>
      </w:r>
      <w:r w:rsidR="00936664">
        <w:rPr>
          <w:sz w:val="28"/>
          <w:szCs w:val="28"/>
        </w:rPr>
        <w:t xml:space="preserve">«Об </w:t>
      </w:r>
      <w:r w:rsidR="00B6100D">
        <w:rPr>
          <w:sz w:val="28"/>
          <w:szCs w:val="28"/>
        </w:rPr>
        <w:t xml:space="preserve"> </w:t>
      </w:r>
      <w:r w:rsidR="00936664">
        <w:rPr>
          <w:sz w:val="28"/>
          <w:szCs w:val="28"/>
        </w:rPr>
        <w:t xml:space="preserve">общественном </w:t>
      </w:r>
      <w:r w:rsidR="00B6100D">
        <w:rPr>
          <w:sz w:val="28"/>
          <w:szCs w:val="28"/>
        </w:rPr>
        <w:t xml:space="preserve"> </w:t>
      </w:r>
      <w:r w:rsidR="00936664">
        <w:rPr>
          <w:sz w:val="28"/>
          <w:szCs w:val="28"/>
        </w:rPr>
        <w:t>контроле в Свердловской области»</w:t>
      </w:r>
      <w:r w:rsidR="007F1343">
        <w:rPr>
          <w:sz w:val="28"/>
          <w:szCs w:val="28"/>
        </w:rPr>
        <w:t>,</w:t>
      </w:r>
      <w:r w:rsidRPr="003467E5">
        <w:rPr>
          <w:sz w:val="28"/>
          <w:szCs w:val="28"/>
        </w:rPr>
        <w:t xml:space="preserve"> </w:t>
      </w:r>
      <w:r w:rsidR="00B6100D" w:rsidRPr="00AA1D07">
        <w:rPr>
          <w:sz w:val="28"/>
          <w:szCs w:val="28"/>
        </w:rPr>
        <w:t xml:space="preserve">руководствуясь статьями 47, 48 Устава Артемовского городского округа, </w:t>
      </w:r>
      <w:proofErr w:type="gramEnd"/>
    </w:p>
    <w:p w:rsidR="00B6100D" w:rsidRPr="003139DF" w:rsidRDefault="00B6100D" w:rsidP="00B610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9DF">
        <w:rPr>
          <w:sz w:val="28"/>
          <w:szCs w:val="28"/>
        </w:rPr>
        <w:t xml:space="preserve">Дума Артемовского городского округа </w:t>
      </w:r>
    </w:p>
    <w:p w:rsidR="00B6100D" w:rsidRPr="003139DF" w:rsidRDefault="00B6100D" w:rsidP="00313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9DF">
        <w:rPr>
          <w:sz w:val="28"/>
          <w:szCs w:val="28"/>
        </w:rPr>
        <w:t>РЕШИЛА:</w:t>
      </w:r>
    </w:p>
    <w:p w:rsidR="00C83961" w:rsidRPr="003139DF" w:rsidRDefault="006E5E25" w:rsidP="00B6100D">
      <w:pPr>
        <w:pStyle w:val="ConsPlusNormal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39DF">
        <w:rPr>
          <w:rFonts w:ascii="Times New Roman" w:hAnsi="Times New Roman" w:cs="Times New Roman"/>
          <w:sz w:val="28"/>
          <w:szCs w:val="28"/>
        </w:rPr>
        <w:t xml:space="preserve">1. </w:t>
      </w:r>
      <w:r w:rsidR="003467E5" w:rsidRPr="00313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3467E5" w:rsidRPr="003139D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83961" w:rsidRPr="003139DF">
        <w:rPr>
          <w:rFonts w:ascii="Times New Roman" w:hAnsi="Times New Roman" w:cs="Times New Roman"/>
          <w:bCs/>
          <w:sz w:val="28"/>
          <w:szCs w:val="28"/>
        </w:rPr>
        <w:t>об общественных инспекциях и группах общественного контроля Артемовского городского округа</w:t>
      </w:r>
      <w:r w:rsidR="007F1343" w:rsidRPr="003139D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E3486">
        <w:rPr>
          <w:rFonts w:ascii="Times New Roman" w:hAnsi="Times New Roman" w:cs="Times New Roman"/>
          <w:bCs/>
          <w:sz w:val="28"/>
          <w:szCs w:val="28"/>
        </w:rPr>
        <w:t>П</w:t>
      </w:r>
      <w:r w:rsidR="007F1343" w:rsidRPr="003139DF">
        <w:rPr>
          <w:rFonts w:ascii="Times New Roman" w:hAnsi="Times New Roman" w:cs="Times New Roman"/>
          <w:bCs/>
          <w:sz w:val="28"/>
          <w:szCs w:val="28"/>
        </w:rPr>
        <w:t>риложение)</w:t>
      </w:r>
      <w:r w:rsidR="00C83961" w:rsidRPr="003139D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E3486" w:rsidRDefault="003467E5" w:rsidP="004E348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467E5">
        <w:rPr>
          <w:sz w:val="28"/>
          <w:szCs w:val="28"/>
        </w:rPr>
        <w:t>2</w:t>
      </w:r>
      <w:r w:rsidR="006E5E25" w:rsidRPr="003467E5">
        <w:rPr>
          <w:sz w:val="28"/>
          <w:szCs w:val="28"/>
        </w:rPr>
        <w:t xml:space="preserve">. </w:t>
      </w:r>
      <w:r w:rsidR="004E3486" w:rsidRPr="00AA1D07">
        <w:rPr>
          <w:sz w:val="28"/>
          <w:szCs w:val="28"/>
        </w:rPr>
        <w:t>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4E3486">
        <w:rPr>
          <w:sz w:val="28"/>
          <w:szCs w:val="28"/>
        </w:rPr>
        <w:t>теле</w:t>
      </w:r>
      <w:r w:rsidR="004E3486" w:rsidRPr="00AA1D07">
        <w:rPr>
          <w:sz w:val="28"/>
          <w:szCs w:val="28"/>
        </w:rPr>
        <w:t>коммуникационной сети «Интернет»</w:t>
      </w:r>
      <w:r w:rsidR="004E3486" w:rsidRPr="00AA1D07">
        <w:rPr>
          <w:rFonts w:eastAsia="Calibri"/>
          <w:sz w:val="28"/>
          <w:szCs w:val="28"/>
        </w:rPr>
        <w:t>.</w:t>
      </w:r>
    </w:p>
    <w:p w:rsidR="003139DF" w:rsidRDefault="003139DF" w:rsidP="003139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A1D07">
        <w:rPr>
          <w:sz w:val="28"/>
          <w:szCs w:val="28"/>
        </w:rPr>
        <w:t xml:space="preserve"> </w:t>
      </w:r>
      <w:proofErr w:type="gramStart"/>
      <w:r w:rsidRPr="00AA1D07">
        <w:rPr>
          <w:sz w:val="28"/>
          <w:szCs w:val="28"/>
        </w:rPr>
        <w:t>Контроль за</w:t>
      </w:r>
      <w:proofErr w:type="gramEnd"/>
      <w:r w:rsidRPr="00AA1D07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Pr="00AA1D07">
        <w:rPr>
          <w:rFonts w:eastAsia="Calibri"/>
          <w:sz w:val="28"/>
          <w:szCs w:val="28"/>
        </w:rPr>
        <w:t>по вопросам местного самоуправления, нормотворчеству и регламенту</w:t>
      </w:r>
      <w:r w:rsidRPr="00AA1D07">
        <w:rPr>
          <w:sz w:val="28"/>
          <w:szCs w:val="28"/>
        </w:rPr>
        <w:t xml:space="preserve"> (</w:t>
      </w:r>
      <w:proofErr w:type="spellStart"/>
      <w:r w:rsidRPr="00AA1D07">
        <w:rPr>
          <w:sz w:val="28"/>
          <w:szCs w:val="28"/>
        </w:rPr>
        <w:t>Шарафиев</w:t>
      </w:r>
      <w:proofErr w:type="spellEnd"/>
      <w:r w:rsidRPr="00AA1D07">
        <w:rPr>
          <w:sz w:val="28"/>
          <w:szCs w:val="28"/>
        </w:rPr>
        <w:t xml:space="preserve"> А.М.).</w:t>
      </w:r>
    </w:p>
    <w:p w:rsidR="006E5E25" w:rsidRPr="003467E5" w:rsidRDefault="006E5E25" w:rsidP="006E5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E25" w:rsidRPr="003467E5" w:rsidRDefault="006E5E25" w:rsidP="006E5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139DF" w:rsidRPr="00C167C7" w:rsidTr="00B9400C">
        <w:tc>
          <w:tcPr>
            <w:tcW w:w="4785" w:type="dxa"/>
            <w:shd w:val="clear" w:color="auto" w:fill="auto"/>
          </w:tcPr>
          <w:p w:rsidR="003139DF" w:rsidRPr="00C167C7" w:rsidRDefault="003139DF" w:rsidP="00B940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7C7">
              <w:rPr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3139DF" w:rsidRPr="00C167C7" w:rsidRDefault="003139DF" w:rsidP="00B940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167C7">
              <w:rPr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3139DF" w:rsidRPr="00C167C7" w:rsidRDefault="003139DF" w:rsidP="00B940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7C7">
              <w:rPr>
                <w:sz w:val="28"/>
                <w:szCs w:val="28"/>
              </w:rPr>
              <w:t xml:space="preserve">Глава </w:t>
            </w:r>
          </w:p>
          <w:p w:rsidR="003139DF" w:rsidRPr="00C167C7" w:rsidRDefault="003139DF" w:rsidP="00B940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7C7">
              <w:rPr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3139DF" w:rsidRPr="00C167C7" w:rsidRDefault="003139DF" w:rsidP="00B940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167C7">
              <w:rPr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6E5E25" w:rsidRPr="003467E5" w:rsidRDefault="006E5E25" w:rsidP="006E5E25">
      <w:pPr>
        <w:pStyle w:val="ConsPlusNormal"/>
        <w:widowControl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6E5E25" w:rsidRDefault="006E5E25" w:rsidP="006E5E25">
      <w:pPr>
        <w:pStyle w:val="ConsPlusNormal"/>
        <w:widowControl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6E5E25" w:rsidRDefault="006E5E25" w:rsidP="00565E0C">
      <w:pPr>
        <w:widowControl w:val="0"/>
        <w:autoSpaceDE w:val="0"/>
        <w:autoSpaceDN w:val="0"/>
        <w:adjustRightInd w:val="0"/>
        <w:jc w:val="right"/>
      </w:pPr>
    </w:p>
    <w:p w:rsidR="00304803" w:rsidRPr="006F1E87" w:rsidRDefault="00304803" w:rsidP="003048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4803" w:rsidRPr="006F1E87" w:rsidRDefault="00304803" w:rsidP="003048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304803" w:rsidRPr="006F1E87" w:rsidRDefault="00304803" w:rsidP="003048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304803" w:rsidRPr="006F1E87" w:rsidRDefault="00304803" w:rsidP="00304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304803" w:rsidRPr="006F1E87" w:rsidRDefault="00304803" w:rsidP="0030480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04803" w:rsidRPr="006F1E87" w:rsidRDefault="00304803" w:rsidP="00304803">
      <w:pPr>
        <w:jc w:val="center"/>
        <w:rPr>
          <w:b/>
          <w:bCs/>
          <w:sz w:val="28"/>
          <w:szCs w:val="28"/>
        </w:rPr>
      </w:pPr>
      <w:r w:rsidRPr="006F1E87">
        <w:rPr>
          <w:b/>
          <w:sz w:val="28"/>
          <w:szCs w:val="28"/>
        </w:rPr>
        <w:t xml:space="preserve">Положение </w:t>
      </w:r>
      <w:r w:rsidRPr="006F1E87">
        <w:rPr>
          <w:b/>
          <w:bCs/>
          <w:sz w:val="28"/>
          <w:szCs w:val="28"/>
        </w:rPr>
        <w:t>об общественных инспекциях и группах общественного контроля Артемовского городского округа</w:t>
      </w:r>
    </w:p>
    <w:p w:rsidR="00304803" w:rsidRPr="006F1E87" w:rsidRDefault="00304803" w:rsidP="0030480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04803" w:rsidRPr="006F1E87" w:rsidRDefault="00304803" w:rsidP="00304803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1. Настоящее Положение определяет п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олномочия, порядок организации и деятельности общественных инспекций и групп общественного контроля </w:t>
      </w:r>
      <w:r w:rsidRPr="006F1E87">
        <w:rPr>
          <w:rFonts w:ascii="Times New Roman" w:hAnsi="Times New Roman" w:cs="Times New Roman"/>
          <w:sz w:val="28"/>
          <w:szCs w:val="28"/>
        </w:rPr>
        <w:t>в Артемовском городском округе.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местного самоуправления Артемовского городского округа,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 – орган муниципального</w:t>
      </w:r>
      <w:proofErr w:type="gramEnd"/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контроля).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3. В своей деятельности общественные инспекции и группы общественного контроля руководствуются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F1E8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F1E8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</w:t>
      </w:r>
      <w:r w:rsidRPr="006F1E87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  <w:r w:rsidRPr="006F1E87">
        <w:rPr>
          <w:rFonts w:ascii="Times New Roman" w:hAnsi="Times New Roman" w:cs="Times New Roman"/>
          <w:sz w:val="28"/>
          <w:szCs w:val="28"/>
        </w:rPr>
        <w:t>, иными нормативными правовыми актами, муниципальными правовыми актами Артемовского городского округа, а также настоящим Положением.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3" w:rsidRPr="006F1E87" w:rsidRDefault="00304803" w:rsidP="003048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2. Полномочия общественных инспекций и групп общественного контроля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4. Общественные инспекции, группы общественного контроля при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осуществлении общественного контроля во взаимодействии с органом муниципального контроля осуществляют следующие полномочия</w:t>
      </w:r>
      <w:r w:rsidRPr="006F1E87">
        <w:rPr>
          <w:rFonts w:ascii="Times New Roman" w:hAnsi="Times New Roman" w:cs="Times New Roman"/>
          <w:sz w:val="28"/>
          <w:szCs w:val="28"/>
        </w:rPr>
        <w:t>: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1) вносят предложения соответствующему органу местного самоуправления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Артемовского городского округа</w:t>
      </w:r>
      <w:r w:rsidRPr="006F1E87">
        <w:rPr>
          <w:rFonts w:ascii="Times New Roman" w:hAnsi="Times New Roman" w:cs="Times New Roman"/>
          <w:sz w:val="28"/>
          <w:szCs w:val="28"/>
        </w:rPr>
        <w:t xml:space="preserve"> о проведении мероприятий по контролю и проверок в соответствии с законодательством;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2) принимают участие в совместных мероприятиях по контролю и проверках в случаях, если это не противоречит законодательству;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3) информируют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муниципального контроля</w:t>
      </w:r>
      <w:r w:rsidRPr="006F1E87">
        <w:rPr>
          <w:rFonts w:ascii="Times New Roman" w:hAnsi="Times New Roman" w:cs="Times New Roman"/>
          <w:sz w:val="28"/>
          <w:szCs w:val="28"/>
        </w:rPr>
        <w:t xml:space="preserve"> о несоблюдении законодательства, нарушении прав и свобод человека и гражданина;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4) пользуются правами, предусмотренными частью 1 статьи 10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21 июля 2014 года № 212-ФЗ «Об основах общественного контроля в Российской Федерации».</w:t>
      </w:r>
    </w:p>
    <w:p w:rsidR="00304803" w:rsidRDefault="00304803" w:rsidP="003048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4803" w:rsidRPr="006F1E87" w:rsidRDefault="00304803" w:rsidP="003048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4803" w:rsidRDefault="00304803" w:rsidP="003048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lastRenderedPageBreak/>
        <w:t xml:space="preserve">3. Порядок организации общественных инспекций </w:t>
      </w:r>
    </w:p>
    <w:p w:rsidR="00304803" w:rsidRPr="006F1E87" w:rsidRDefault="00304803" w:rsidP="003048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и групп общественного контроля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6F1E87">
        <w:rPr>
          <w:rFonts w:ascii="Times New Roman" w:hAnsi="Times New Roman" w:cs="Times New Roman"/>
          <w:sz w:val="28"/>
          <w:szCs w:val="28"/>
        </w:rPr>
        <w:t xml:space="preserve">Общественные инспекции и группы общественного контроля создаются решением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Общественной палаты Артемовского городского округа </w:t>
      </w:r>
      <w:r w:rsidRPr="006F1E87">
        <w:rPr>
          <w:rFonts w:ascii="Times New Roman" w:hAnsi="Times New Roman" w:cs="Times New Roman"/>
          <w:sz w:val="28"/>
          <w:szCs w:val="28"/>
        </w:rPr>
        <w:t>(далее – Общественная палата) из числа граждан, добровольно изъявивших желание войти в состав общественной инспекции, группы общественного контроля.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6. Общественные инспекции создаются для осуществления общественного контроля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взаимодействии с органом муниципального контроля </w:t>
      </w:r>
      <w:r w:rsidRPr="006F1E87">
        <w:rPr>
          <w:rFonts w:ascii="Times New Roman" w:hAnsi="Times New Roman" w:cs="Times New Roman"/>
          <w:sz w:val="28"/>
          <w:szCs w:val="28"/>
        </w:rPr>
        <w:t>в нескольких сферах общественных отношений.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7. Группы общественного контроля создаются для осуществления общественного контроля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взаимодействии с органом муниципального контроля </w:t>
      </w:r>
      <w:r w:rsidRPr="006F1E87">
        <w:rPr>
          <w:rFonts w:ascii="Times New Roman" w:hAnsi="Times New Roman" w:cs="Times New Roman"/>
          <w:sz w:val="28"/>
          <w:szCs w:val="28"/>
        </w:rPr>
        <w:t>в одной сфере общественных отношений.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8.  Информация о намерении создать общественную инспекцию или группу общественного контроля, их планируемом составе направляется Общественной палатой в Администрацию Артемовского городского округа для размещения на официальном сайте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Артемовского городского округа</w:t>
      </w:r>
      <w:r w:rsidRPr="006F1E8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</w:t>
      </w:r>
      <w:proofErr w:type="gramStart"/>
      <w:r w:rsidRPr="006F1E8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F1E87">
        <w:rPr>
          <w:rFonts w:ascii="Times New Roman" w:hAnsi="Times New Roman" w:cs="Times New Roman"/>
          <w:sz w:val="28"/>
          <w:szCs w:val="28"/>
        </w:rPr>
        <w:t xml:space="preserve"> чем за 20 рабочих дней до дня принятия решения о создании общественной инспекции или группы общественного контроля.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sz w:val="28"/>
          <w:szCs w:val="28"/>
        </w:rPr>
        <w:t xml:space="preserve">9. </w:t>
      </w:r>
      <w:proofErr w:type="gramStart"/>
      <w:r w:rsidRPr="006F1E87">
        <w:rPr>
          <w:rFonts w:eastAsiaTheme="minorHAnsi"/>
          <w:sz w:val="28"/>
          <w:szCs w:val="28"/>
          <w:lang w:eastAsia="en-US"/>
        </w:rPr>
        <w:t>Членом общественной инспекции или группы общественного контроля может быть любое физическое лицо, проживающее на территории Свердловской области, достигшее возраста 18 лет и добровольно изъявившее желание вести общественную работу в качестве члена общественной инспекции или группы общественного контроля (за исключением лиц, имеющих неснятую или непогашенную судимость либо признанных решением суда недееспособными или ограниченно дееспособными).</w:t>
      </w:r>
      <w:proofErr w:type="gramEnd"/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10. Письменные заявления граждан о желании войти в состав общественной инспекции, группы общественного контроля направляются в Общественную палату в течение 10 рабочих дней со дня размещения информации, указанной в пункте 8 настоящего Положения.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К заявлению гражданина прилагаются следующие документы: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гражданина;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2)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граждан;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>3) справка с места работы (учебы);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>4) справка об отсутствии судимости, выданная уполномоченным государственным органом;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>5) справка, выданная органом опеки и попечительства о том, что гражданин не состоит на учете в качестве недееспособного (ограниченно дееспособного).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11. В течение 20 рабочих дней после окончания приема заявлений граждан о желании войти в состав общественной инспекции, группы </w:t>
      </w:r>
      <w:r w:rsidRPr="006F1E87">
        <w:rPr>
          <w:rFonts w:ascii="Times New Roman" w:hAnsi="Times New Roman" w:cs="Times New Roman"/>
          <w:sz w:val="28"/>
          <w:szCs w:val="28"/>
        </w:rPr>
        <w:lastRenderedPageBreak/>
        <w:t>общественного контроля Общественная палата: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1) рассматривает поступившие заявления и прилагаемые документы;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E87">
        <w:rPr>
          <w:rFonts w:ascii="Times New Roman" w:hAnsi="Times New Roman" w:cs="Times New Roman"/>
          <w:sz w:val="28"/>
          <w:szCs w:val="28"/>
        </w:rPr>
        <w:t>2) в случае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количество граждан, </w:t>
      </w:r>
      <w:r w:rsidRPr="006F1E87">
        <w:rPr>
          <w:rFonts w:ascii="Times New Roman" w:hAnsi="Times New Roman" w:cs="Times New Roman"/>
          <w:sz w:val="28"/>
          <w:szCs w:val="28"/>
        </w:rPr>
        <w:t xml:space="preserve">желающих войти в состав общественной инспекции или группы общественного контроля,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превышает их планируемый состав</w:t>
      </w:r>
      <w:r w:rsidRPr="006F1E87">
        <w:rPr>
          <w:rFonts w:ascii="Times New Roman" w:hAnsi="Times New Roman" w:cs="Times New Roman"/>
          <w:sz w:val="28"/>
          <w:szCs w:val="28"/>
        </w:rPr>
        <w:t>, проводит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голосования по предложенным кандидатурам. 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этом случае, в состав создаваемой </w:t>
      </w:r>
      <w:r w:rsidRPr="006F1E87">
        <w:rPr>
          <w:rFonts w:ascii="Times New Roman" w:hAnsi="Times New Roman" w:cs="Times New Roman"/>
          <w:sz w:val="28"/>
          <w:szCs w:val="28"/>
        </w:rPr>
        <w:t>общественной инспекции, группы общественного контроля включаются граждане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набравшие наибольшее количество голосов.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принимает р</w:t>
      </w:r>
      <w:r w:rsidRPr="006F1E87">
        <w:rPr>
          <w:rFonts w:ascii="Times New Roman" w:hAnsi="Times New Roman" w:cs="Times New Roman"/>
          <w:sz w:val="28"/>
          <w:szCs w:val="28"/>
        </w:rPr>
        <w:t>ешение о создании общественной инспекции или группы общественного контроля и формировании их составов.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12. Решение о создании общественной инспекции или группы общественного контроля, формировании их составов принимается на заседании Общественной палаты и оформляется протоколом.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 xml:space="preserve">13. В случае если полный состав общественной инспекции или группы общественного контроля не сформирован в порядке, установленном </w:t>
      </w:r>
      <w:hyperlink r:id="rId8" w:history="1">
        <w:r w:rsidRPr="006F1E87">
          <w:rPr>
            <w:rFonts w:eastAsiaTheme="minorHAnsi"/>
            <w:sz w:val="28"/>
            <w:szCs w:val="28"/>
            <w:lang w:eastAsia="en-US"/>
          </w:rPr>
          <w:t>пунктами 8</w:t>
        </w:r>
      </w:hyperlink>
      <w:r w:rsidRPr="006F1E87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6F1E87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6F1E87">
        <w:rPr>
          <w:rFonts w:eastAsiaTheme="minorHAnsi"/>
          <w:sz w:val="28"/>
          <w:szCs w:val="28"/>
          <w:lang w:eastAsia="en-US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контроля, </w:t>
      </w:r>
      <w:r w:rsidRPr="006F1E87">
        <w:rPr>
          <w:sz w:val="28"/>
          <w:szCs w:val="28"/>
        </w:rPr>
        <w:t xml:space="preserve">Общественная палата </w:t>
      </w:r>
      <w:r w:rsidRPr="006F1E87">
        <w:rPr>
          <w:rFonts w:eastAsiaTheme="minorHAnsi"/>
          <w:sz w:val="28"/>
          <w:szCs w:val="28"/>
          <w:lang w:eastAsia="en-US"/>
        </w:rPr>
        <w:t>принимает одно из следующих решений: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>1) изменяет состав соответствующей общественной инспекции или группы общественного контроля;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 xml:space="preserve">2) вводит новых членов соответствующей общественной инспекции или группы общественного контроля в соответствии с </w:t>
      </w:r>
      <w:hyperlink r:id="rId10" w:history="1">
        <w:r w:rsidRPr="006F1E87">
          <w:rPr>
            <w:rFonts w:eastAsiaTheme="minorHAnsi"/>
            <w:sz w:val="28"/>
            <w:szCs w:val="28"/>
            <w:lang w:eastAsia="en-US"/>
          </w:rPr>
          <w:t>пунктами 8</w:t>
        </w:r>
      </w:hyperlink>
      <w:r w:rsidRPr="006F1E87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Pr="006F1E87">
          <w:rPr>
            <w:rFonts w:eastAsiaTheme="minorHAnsi"/>
            <w:sz w:val="28"/>
            <w:szCs w:val="28"/>
            <w:lang w:eastAsia="en-US"/>
          </w:rPr>
          <w:t>12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F1E87"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>14.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 xml:space="preserve">15. Не </w:t>
      </w:r>
      <w:proofErr w:type="gramStart"/>
      <w:r w:rsidRPr="006F1E87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6F1E87">
        <w:rPr>
          <w:rFonts w:eastAsiaTheme="minorHAnsi"/>
          <w:sz w:val="28"/>
          <w:szCs w:val="28"/>
          <w:lang w:eastAsia="en-US"/>
        </w:rPr>
        <w:t xml:space="preserve"> чем за 40 рабочих дней до истечения срока полномочий членов общественной инспекции или группы общественного контроля Общественная палата принимает одно из следующих решений: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 xml:space="preserve">1)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r:id="rId12" w:history="1">
        <w:r w:rsidRPr="006F1E87">
          <w:rPr>
            <w:rFonts w:eastAsiaTheme="minorHAnsi"/>
            <w:sz w:val="28"/>
            <w:szCs w:val="28"/>
            <w:lang w:eastAsia="en-US"/>
          </w:rPr>
          <w:t>пунктами 8</w:t>
        </w:r>
      </w:hyperlink>
      <w:r w:rsidRPr="006F1E87">
        <w:rPr>
          <w:rFonts w:eastAsiaTheme="minorHAnsi"/>
          <w:sz w:val="28"/>
          <w:szCs w:val="28"/>
          <w:lang w:eastAsia="en-US"/>
        </w:rPr>
        <w:t xml:space="preserve"> - </w:t>
      </w:r>
      <w:hyperlink r:id="rId13" w:history="1">
        <w:r w:rsidRPr="006F1E87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6F1E87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>2) прекращает деятельность соответствующей общественной инспекции или группы общественного контроля.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04803" w:rsidRPr="006F1E87" w:rsidRDefault="00304803" w:rsidP="00304803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6F1E87">
        <w:rPr>
          <w:rFonts w:eastAsiaTheme="minorHAnsi"/>
          <w:sz w:val="28"/>
          <w:szCs w:val="28"/>
          <w:lang w:eastAsia="en-US"/>
        </w:rPr>
        <w:t xml:space="preserve">. Порядок деятельности общественных инспекций и групп </w:t>
      </w:r>
    </w:p>
    <w:p w:rsidR="00304803" w:rsidRPr="006F1E87" w:rsidRDefault="00304803" w:rsidP="00304803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sz w:val="28"/>
          <w:szCs w:val="28"/>
          <w:lang w:eastAsia="en-US"/>
        </w:rPr>
      </w:pPr>
      <w:r w:rsidRPr="006F1E87">
        <w:rPr>
          <w:rFonts w:eastAsiaTheme="minorHAnsi"/>
          <w:sz w:val="28"/>
          <w:szCs w:val="28"/>
          <w:lang w:eastAsia="en-US"/>
        </w:rPr>
        <w:t>общественного контроля</w:t>
      </w:r>
    </w:p>
    <w:p w:rsidR="00304803" w:rsidRPr="006F1E87" w:rsidRDefault="00304803" w:rsidP="00304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16.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Общественной палатой.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17. Регламент общественной инспекции, группы общественного контроля устанавливает вопросы внутренней организации и порядка их </w:t>
      </w:r>
      <w:r w:rsidRPr="006F1E87">
        <w:rPr>
          <w:rFonts w:ascii="Times New Roman" w:hAnsi="Times New Roman" w:cs="Times New Roman"/>
          <w:sz w:val="28"/>
          <w:szCs w:val="28"/>
        </w:rPr>
        <w:lastRenderedPageBreak/>
        <w:t>деятельности, в том числе: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1) проведения заседаний общественной инспекции, группы общественного контроля и их периодичность;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2) подготовки и рассмотрения вопросов на заседании общественной инспекции, группы общественного контроля;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3) принятия и оформления решений общественной инспекции, группы общественного контроля.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18.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1) письменное заявление члена о выходе из состава общественной инспекции, группы общественного контроля, направленное в адрес Общественной палаты;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2) нарушение   требований   </w:t>
      </w:r>
      <w:r w:rsidRPr="006F1E87">
        <w:rPr>
          <w:rFonts w:ascii="Times New Roman" w:hAnsi="Times New Roman" w:cs="Times New Roman"/>
          <w:iCs/>
          <w:sz w:val="28"/>
          <w:szCs w:val="28"/>
        </w:rPr>
        <w:t xml:space="preserve">Федерального   закона   от   21   июля  2014 года   № 212-ФЗ «Об основах общественного контроля в Российской Федерации», настоящего Положения, </w:t>
      </w:r>
      <w:r w:rsidRPr="006F1E87">
        <w:rPr>
          <w:rFonts w:ascii="Times New Roman" w:hAnsi="Times New Roman" w:cs="Times New Roman"/>
          <w:sz w:val="28"/>
          <w:szCs w:val="28"/>
        </w:rPr>
        <w:t>регламента общественной инспекции, группы общественного контроля;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3) вступление в законную силу решения суда о признании члена общественной инспекции, группы общественного контроля </w:t>
      </w:r>
      <w:proofErr w:type="gramStart"/>
      <w:r w:rsidRPr="006F1E87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6F1E87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4)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19. Решение о прекращении полномочий члена общественной инспекции, группы общественного контроля принимается большинством голосов на заседании Общественной палаты.</w:t>
      </w:r>
    </w:p>
    <w:p w:rsidR="00304803" w:rsidRPr="006F1E87" w:rsidRDefault="00304803" w:rsidP="00304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4803" w:rsidRPr="006F1E87" w:rsidRDefault="00304803" w:rsidP="003048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1E87">
        <w:rPr>
          <w:rFonts w:ascii="Times New Roman" w:hAnsi="Times New Roman" w:cs="Times New Roman"/>
          <w:sz w:val="28"/>
          <w:szCs w:val="28"/>
        </w:rPr>
        <w:t>. Порядок взаимодействия общественных комиссий и групп общественного контроля с органом муниципального контроля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20. В течение 3 рабочих дней после создания общественной инспекции, группы общественного контроля Общественная палата направляет в Администрацию </w:t>
      </w:r>
      <w:r w:rsidRPr="006F1E8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Артемовского городского округа</w:t>
      </w:r>
      <w:r w:rsidRPr="006F1E87">
        <w:rPr>
          <w:rFonts w:ascii="Times New Roman" w:hAnsi="Times New Roman" w:cs="Times New Roman"/>
          <w:sz w:val="28"/>
          <w:szCs w:val="28"/>
        </w:rPr>
        <w:t xml:space="preserve"> информацию, содержащую: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1) перечень лиц, вошедших в общественную инспекцию, группу общественного контроля;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2)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21.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 предусмотренного законодательством Российской Федерации.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в течение 30 дней со дня регистрации обращения рассматривает его и письменно информирует о принятом </w:t>
      </w:r>
      <w:proofErr w:type="gramStart"/>
      <w:r w:rsidRPr="006F1E8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6F1E87">
        <w:rPr>
          <w:rFonts w:ascii="Times New Roman" w:hAnsi="Times New Roman" w:cs="Times New Roman"/>
          <w:sz w:val="28"/>
          <w:szCs w:val="28"/>
        </w:rPr>
        <w:t xml:space="preserve"> </w:t>
      </w:r>
      <w:r w:rsidRPr="006F1E87">
        <w:rPr>
          <w:rFonts w:ascii="Times New Roman" w:hAnsi="Times New Roman" w:cs="Times New Roman"/>
          <w:sz w:val="28"/>
          <w:szCs w:val="28"/>
        </w:rPr>
        <w:lastRenderedPageBreak/>
        <w:t>о проведении мероприятия по контролю, внеплановой проверки или отказе в их проведении.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22. Для принятия участия в плановой проверке, общественная инспекция или группа общественного контроля направляет орган муниципального контроля обращение о своем намерении принять участие в проведении проверки не </w:t>
      </w:r>
      <w:proofErr w:type="gramStart"/>
      <w:r w:rsidRPr="006F1E8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F1E87">
        <w:rPr>
          <w:rFonts w:ascii="Times New Roman" w:hAnsi="Times New Roman" w:cs="Times New Roman"/>
          <w:sz w:val="28"/>
          <w:szCs w:val="28"/>
        </w:rPr>
        <w:t xml:space="preserve"> чем за 15 рабочих дней до начала месяца, в котором запланирована проверка. 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в течение 30 дней со дня регистрации обращения, но не менее чем за 3 рабочих дня до дня проведения плановой проверки письменно информирует общественную инспекцию или группу общественного контроля о возможности участия в плановой проверке. 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23.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1) отсутствие оснований проведения мероприятия по контролю, внеплановой проверки, предусмотренных законодательством Российской Федерации;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>2) нарушение срока направления обращения, установленного пунктом 22 настоящего Положения.</w:t>
      </w:r>
    </w:p>
    <w:p w:rsidR="00304803" w:rsidRPr="006F1E87" w:rsidRDefault="00304803" w:rsidP="003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87">
        <w:rPr>
          <w:rFonts w:ascii="Times New Roman" w:hAnsi="Times New Roman" w:cs="Times New Roman"/>
          <w:sz w:val="28"/>
          <w:szCs w:val="28"/>
        </w:rPr>
        <w:t xml:space="preserve">24. 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</w:t>
      </w:r>
      <w:proofErr w:type="gramStart"/>
      <w:r w:rsidRPr="006F1E8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F1E87">
        <w:rPr>
          <w:rFonts w:ascii="Times New Roman" w:hAnsi="Times New Roman" w:cs="Times New Roman"/>
          <w:sz w:val="28"/>
          <w:szCs w:val="28"/>
        </w:rPr>
        <w:t xml:space="preserve"> чем за 3 рабочих дня до дня проведения мероприятия по контролю (проверки).</w:t>
      </w:r>
    </w:p>
    <w:p w:rsidR="00304803" w:rsidRPr="006F1E87" w:rsidRDefault="00304803" w:rsidP="003048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6F1E87">
        <w:rPr>
          <w:color w:val="2D2D2D"/>
          <w:spacing w:val="2"/>
          <w:sz w:val="28"/>
          <w:szCs w:val="28"/>
        </w:rPr>
        <w:t>25. В процессе участия</w:t>
      </w:r>
      <w:r w:rsidRPr="006F1E87">
        <w:rPr>
          <w:sz w:val="28"/>
          <w:szCs w:val="28"/>
        </w:rPr>
        <w:t xml:space="preserve"> в мероприятии по контролю или проверке, </w:t>
      </w:r>
      <w:proofErr w:type="gramStart"/>
      <w:r w:rsidRPr="006F1E87">
        <w:rPr>
          <w:sz w:val="28"/>
          <w:szCs w:val="28"/>
        </w:rPr>
        <w:t>проводимых</w:t>
      </w:r>
      <w:proofErr w:type="gramEnd"/>
      <w:r w:rsidRPr="006F1E87">
        <w:rPr>
          <w:sz w:val="28"/>
          <w:szCs w:val="28"/>
        </w:rPr>
        <w:t xml:space="preserve"> органом муниципального контроля, члены общественной инспекции или группы общественного контроля обязаны:</w:t>
      </w:r>
    </w:p>
    <w:p w:rsidR="00304803" w:rsidRPr="006F1E87" w:rsidRDefault="00304803" w:rsidP="003048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6F1E87">
        <w:rPr>
          <w:sz w:val="28"/>
          <w:szCs w:val="28"/>
        </w:rPr>
        <w:t xml:space="preserve">1) соблюдать требования </w:t>
      </w:r>
      <w:r w:rsidRPr="006F1E87">
        <w:rPr>
          <w:iCs/>
          <w:sz w:val="28"/>
          <w:szCs w:val="28"/>
        </w:rPr>
        <w:t xml:space="preserve">Федерального закона от 21 июля 2014 года                        № 212-ФЗ «Об основах общественного контроля в Российской Федерации», </w:t>
      </w:r>
      <w:r w:rsidRPr="006F1E87">
        <w:rPr>
          <w:sz w:val="28"/>
          <w:szCs w:val="28"/>
        </w:rPr>
        <w:t xml:space="preserve">федеральных законов, законов </w:t>
      </w:r>
      <w:r w:rsidRPr="006F1E87">
        <w:rPr>
          <w:bCs/>
          <w:sz w:val="28"/>
          <w:szCs w:val="28"/>
        </w:rPr>
        <w:t>Свердловской области</w:t>
      </w:r>
      <w:r w:rsidRPr="006F1E87">
        <w:rPr>
          <w:sz w:val="28"/>
          <w:szCs w:val="28"/>
        </w:rPr>
        <w:t xml:space="preserve">, иных нормативных правовых актов, муниципальных правовых актов, </w:t>
      </w:r>
      <w:r w:rsidRPr="006F1E87">
        <w:rPr>
          <w:iCs/>
          <w:sz w:val="28"/>
          <w:szCs w:val="28"/>
        </w:rPr>
        <w:t xml:space="preserve">регулирующих порядок проведения мероприятий по контролю и проверок, настоящего Положения, </w:t>
      </w:r>
      <w:r w:rsidRPr="006F1E87">
        <w:rPr>
          <w:sz w:val="28"/>
          <w:szCs w:val="28"/>
        </w:rPr>
        <w:t>регламента общественной инспекции, группы общественного контроля;</w:t>
      </w:r>
    </w:p>
    <w:p w:rsidR="00304803" w:rsidRPr="006F1E87" w:rsidRDefault="00304803" w:rsidP="00304803">
      <w:pPr>
        <w:ind w:firstLine="709"/>
        <w:jc w:val="both"/>
        <w:rPr>
          <w:sz w:val="28"/>
          <w:szCs w:val="28"/>
        </w:rPr>
      </w:pPr>
      <w:r w:rsidRPr="006F1E87">
        <w:rPr>
          <w:sz w:val="28"/>
          <w:szCs w:val="28"/>
        </w:rPr>
        <w:t xml:space="preserve">2) не </w:t>
      </w:r>
      <w:r w:rsidRPr="006F1E87">
        <w:rPr>
          <w:rFonts w:eastAsiaTheme="minorHAnsi"/>
          <w:sz w:val="28"/>
          <w:szCs w:val="28"/>
          <w:lang w:eastAsia="en-US"/>
        </w:rPr>
        <w:t>препятствовать осуществлению текущей деятельности</w:t>
      </w:r>
      <w:r w:rsidRPr="006F1E87">
        <w:rPr>
          <w:sz w:val="28"/>
          <w:szCs w:val="28"/>
        </w:rPr>
        <w:t xml:space="preserve"> объектов муниципального контроля;</w:t>
      </w:r>
    </w:p>
    <w:p w:rsidR="00304803" w:rsidRPr="006F1E87" w:rsidRDefault="00304803" w:rsidP="003048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E87">
        <w:rPr>
          <w:sz w:val="28"/>
          <w:szCs w:val="28"/>
        </w:rPr>
        <w:t xml:space="preserve">3) не </w:t>
      </w:r>
      <w:r w:rsidRPr="006F1E87">
        <w:rPr>
          <w:rFonts w:eastAsiaTheme="minorHAnsi"/>
          <w:sz w:val="28"/>
          <w:szCs w:val="28"/>
          <w:lang w:eastAsia="en-US"/>
        </w:rPr>
        <w:t>препятствовать осуществлению полномочий органа муниципального контроля.</w:t>
      </w:r>
    </w:p>
    <w:p w:rsidR="00304803" w:rsidRPr="006F1E87" w:rsidRDefault="00304803" w:rsidP="00304803">
      <w:pPr>
        <w:ind w:firstLine="709"/>
        <w:jc w:val="both"/>
        <w:rPr>
          <w:sz w:val="28"/>
          <w:szCs w:val="28"/>
        </w:rPr>
      </w:pPr>
      <w:r w:rsidRPr="006F1E87">
        <w:rPr>
          <w:rFonts w:eastAsiaTheme="minorHAnsi"/>
          <w:sz w:val="28"/>
          <w:szCs w:val="28"/>
          <w:lang w:eastAsia="en-US"/>
        </w:rPr>
        <w:t xml:space="preserve">26. Члены общественной инспекции, группы общественного контроля несут ответственность за </w:t>
      </w:r>
      <w:r>
        <w:rPr>
          <w:rFonts w:eastAsiaTheme="minorHAnsi"/>
          <w:sz w:val="28"/>
          <w:szCs w:val="28"/>
          <w:lang w:eastAsia="en-US"/>
        </w:rPr>
        <w:t>нарушение п</w:t>
      </w:r>
      <w:r w:rsidRPr="006F1E87">
        <w:rPr>
          <w:rFonts w:eastAsiaTheme="minorHAnsi"/>
          <w:sz w:val="28"/>
          <w:szCs w:val="28"/>
          <w:lang w:eastAsia="en-US"/>
        </w:rPr>
        <w:t>орядка взаимодействия с органами муниципального контроля при осуществлении общественного контроля в соответствии с федеральным законодательством.</w:t>
      </w:r>
    </w:p>
    <w:p w:rsidR="00304803" w:rsidRPr="00BF6B2D" w:rsidRDefault="00304803" w:rsidP="00304803">
      <w:pPr>
        <w:rPr>
          <w:sz w:val="27"/>
          <w:szCs w:val="27"/>
        </w:rPr>
      </w:pPr>
    </w:p>
    <w:p w:rsidR="006E5E25" w:rsidRDefault="006E5E25" w:rsidP="00565E0C">
      <w:pPr>
        <w:widowControl w:val="0"/>
        <w:autoSpaceDE w:val="0"/>
        <w:autoSpaceDN w:val="0"/>
        <w:adjustRightInd w:val="0"/>
        <w:jc w:val="right"/>
      </w:pPr>
      <w:bookmarkStart w:id="1" w:name="_GoBack"/>
      <w:bookmarkEnd w:id="1"/>
    </w:p>
    <w:sectPr w:rsidR="006E5E25" w:rsidSect="006E5E2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A23"/>
    <w:multiLevelType w:val="hybridMultilevel"/>
    <w:tmpl w:val="3808158A"/>
    <w:lvl w:ilvl="0" w:tplc="34DE9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5E6F7B"/>
    <w:multiLevelType w:val="hybridMultilevel"/>
    <w:tmpl w:val="C4602148"/>
    <w:lvl w:ilvl="0" w:tplc="418E3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0C"/>
    <w:rsid w:val="000105C7"/>
    <w:rsid w:val="00011660"/>
    <w:rsid w:val="00011772"/>
    <w:rsid w:val="00020F67"/>
    <w:rsid w:val="00037E39"/>
    <w:rsid w:val="00045479"/>
    <w:rsid w:val="00072219"/>
    <w:rsid w:val="00091176"/>
    <w:rsid w:val="000A2E2F"/>
    <w:rsid w:val="000C4FA8"/>
    <w:rsid w:val="000E3402"/>
    <w:rsid w:val="001168B6"/>
    <w:rsid w:val="001226C7"/>
    <w:rsid w:val="001527F2"/>
    <w:rsid w:val="00152B3E"/>
    <w:rsid w:val="00167CCB"/>
    <w:rsid w:val="00194DD7"/>
    <w:rsid w:val="001D7D44"/>
    <w:rsid w:val="00203631"/>
    <w:rsid w:val="00205ED2"/>
    <w:rsid w:val="002268B8"/>
    <w:rsid w:val="00237CE6"/>
    <w:rsid w:val="00252BB8"/>
    <w:rsid w:val="00253CF6"/>
    <w:rsid w:val="00256462"/>
    <w:rsid w:val="00282B66"/>
    <w:rsid w:val="00282E4E"/>
    <w:rsid w:val="002B6D74"/>
    <w:rsid w:val="002C5BBB"/>
    <w:rsid w:val="002D4214"/>
    <w:rsid w:val="00301078"/>
    <w:rsid w:val="00304803"/>
    <w:rsid w:val="003139DF"/>
    <w:rsid w:val="00320A93"/>
    <w:rsid w:val="00324A5C"/>
    <w:rsid w:val="003467E5"/>
    <w:rsid w:val="003714DB"/>
    <w:rsid w:val="00392E1F"/>
    <w:rsid w:val="00394F84"/>
    <w:rsid w:val="00395BEF"/>
    <w:rsid w:val="003A24FE"/>
    <w:rsid w:val="003F647C"/>
    <w:rsid w:val="0041784C"/>
    <w:rsid w:val="004325F1"/>
    <w:rsid w:val="004459BB"/>
    <w:rsid w:val="004640C2"/>
    <w:rsid w:val="00466FA1"/>
    <w:rsid w:val="0049618B"/>
    <w:rsid w:val="004B4B32"/>
    <w:rsid w:val="004E3486"/>
    <w:rsid w:val="004E6547"/>
    <w:rsid w:val="004F00BB"/>
    <w:rsid w:val="00500D89"/>
    <w:rsid w:val="00510B6F"/>
    <w:rsid w:val="00550C19"/>
    <w:rsid w:val="0056323D"/>
    <w:rsid w:val="00565E0C"/>
    <w:rsid w:val="00585C1C"/>
    <w:rsid w:val="005A6B6C"/>
    <w:rsid w:val="005C7A37"/>
    <w:rsid w:val="005D7567"/>
    <w:rsid w:val="006310BA"/>
    <w:rsid w:val="006337BA"/>
    <w:rsid w:val="006629EC"/>
    <w:rsid w:val="0067518F"/>
    <w:rsid w:val="00685FFA"/>
    <w:rsid w:val="006E5E25"/>
    <w:rsid w:val="006F1050"/>
    <w:rsid w:val="007362D8"/>
    <w:rsid w:val="00793313"/>
    <w:rsid w:val="007A1B1A"/>
    <w:rsid w:val="007B2F16"/>
    <w:rsid w:val="007C6BD7"/>
    <w:rsid w:val="007D1C43"/>
    <w:rsid w:val="007D730D"/>
    <w:rsid w:val="007F1343"/>
    <w:rsid w:val="00802EA6"/>
    <w:rsid w:val="00803757"/>
    <w:rsid w:val="00807558"/>
    <w:rsid w:val="00843555"/>
    <w:rsid w:val="0088343E"/>
    <w:rsid w:val="008A425A"/>
    <w:rsid w:val="008B1F98"/>
    <w:rsid w:val="008B571E"/>
    <w:rsid w:val="00902C1E"/>
    <w:rsid w:val="00920A6E"/>
    <w:rsid w:val="00921676"/>
    <w:rsid w:val="00936664"/>
    <w:rsid w:val="00994734"/>
    <w:rsid w:val="009C0590"/>
    <w:rsid w:val="009D2E64"/>
    <w:rsid w:val="009E446C"/>
    <w:rsid w:val="00A264B9"/>
    <w:rsid w:val="00AA4462"/>
    <w:rsid w:val="00AB10F5"/>
    <w:rsid w:val="00AB542D"/>
    <w:rsid w:val="00AF5BEC"/>
    <w:rsid w:val="00AF6309"/>
    <w:rsid w:val="00AF76E1"/>
    <w:rsid w:val="00B07ECC"/>
    <w:rsid w:val="00B2081D"/>
    <w:rsid w:val="00B41CDC"/>
    <w:rsid w:val="00B55129"/>
    <w:rsid w:val="00B6100D"/>
    <w:rsid w:val="00BA771F"/>
    <w:rsid w:val="00BB1FEB"/>
    <w:rsid w:val="00BB4878"/>
    <w:rsid w:val="00BC7C51"/>
    <w:rsid w:val="00BF5717"/>
    <w:rsid w:val="00C02322"/>
    <w:rsid w:val="00C123FA"/>
    <w:rsid w:val="00C17584"/>
    <w:rsid w:val="00C452F7"/>
    <w:rsid w:val="00C6368E"/>
    <w:rsid w:val="00C83961"/>
    <w:rsid w:val="00C85B85"/>
    <w:rsid w:val="00CA1E02"/>
    <w:rsid w:val="00CC1265"/>
    <w:rsid w:val="00CE0DE4"/>
    <w:rsid w:val="00CE4DBD"/>
    <w:rsid w:val="00D21B36"/>
    <w:rsid w:val="00D33B3B"/>
    <w:rsid w:val="00D407B7"/>
    <w:rsid w:val="00D96081"/>
    <w:rsid w:val="00D978B3"/>
    <w:rsid w:val="00DD677E"/>
    <w:rsid w:val="00E300C8"/>
    <w:rsid w:val="00E349F2"/>
    <w:rsid w:val="00E43FCB"/>
    <w:rsid w:val="00E97BFB"/>
    <w:rsid w:val="00F12271"/>
    <w:rsid w:val="00F161B9"/>
    <w:rsid w:val="00F332D7"/>
    <w:rsid w:val="00F468CE"/>
    <w:rsid w:val="00F477F8"/>
    <w:rsid w:val="00F57103"/>
    <w:rsid w:val="00F960D3"/>
    <w:rsid w:val="00F964B5"/>
    <w:rsid w:val="00FB4CC8"/>
    <w:rsid w:val="00FC4119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05C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11660"/>
    <w:rPr>
      <w:color w:val="106BBE"/>
    </w:rPr>
  </w:style>
  <w:style w:type="character" w:styleId="a5">
    <w:name w:val="Hyperlink"/>
    <w:basedOn w:val="a0"/>
    <w:uiPriority w:val="99"/>
    <w:unhideWhenUsed/>
    <w:rsid w:val="005C7A37"/>
    <w:rPr>
      <w:color w:val="0000FF" w:themeColor="hyperlink"/>
      <w:u w:val="single"/>
    </w:rPr>
  </w:style>
  <w:style w:type="paragraph" w:customStyle="1" w:styleId="ConsPlusTitle">
    <w:name w:val="ConsPlusTitle"/>
    <w:rsid w:val="006E5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5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E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13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05C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11660"/>
    <w:rPr>
      <w:color w:val="106BBE"/>
    </w:rPr>
  </w:style>
  <w:style w:type="character" w:styleId="a5">
    <w:name w:val="Hyperlink"/>
    <w:basedOn w:val="a0"/>
    <w:uiPriority w:val="99"/>
    <w:unhideWhenUsed/>
    <w:rsid w:val="005C7A37"/>
    <w:rPr>
      <w:color w:val="0000FF" w:themeColor="hyperlink"/>
      <w:u w:val="single"/>
    </w:rPr>
  </w:style>
  <w:style w:type="paragraph" w:customStyle="1" w:styleId="ConsPlusTitle">
    <w:name w:val="ConsPlusTitle"/>
    <w:rsid w:val="006E5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5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E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13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BFA661204ECE3C9BEDA2364A88BD5D64E79B5896DFA51F1118D3F07D324A43CC88C1791506B241E5C37C5X0C8L" TargetMode="External"/><Relationship Id="rId13" Type="http://schemas.openxmlformats.org/officeDocument/2006/relationships/hyperlink" Target="consultantplus://offline/ref=F897C7E96AE4DCAC9DABC69C045735FFED82A37E44580D7F9DCA1FB7E486C987A5A89E3911C478D85DE21532H1A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50407C466C89DD6FF18244DFB1245CE461BE9BA112BD865A014FUCP9J" TargetMode="External"/><Relationship Id="rId12" Type="http://schemas.openxmlformats.org/officeDocument/2006/relationships/hyperlink" Target="consultantplus://offline/ref=F897C7E96AE4DCAC9DABC69C045735FFED82A37E44580D7F9DCA1FB7E486C987A5A89E3911C478D85DE21533H1A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9BFA661204ECE3C9BEDA2364A88BD5D64E79B5896DFA51F1118D3F07D324A43CC88C1791506B241E5C37C4X0C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9BFA661204ECE3C9BEDA2364A88BD5D64E79B5896DFA51F1118D3F07D324A43CC88C1791506B241E5C37C5X0C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9BFA661204ECE3C9BEDA2364A88BD5D64E79B5896DFA51F1118D3F07D324A43CC88C1791506B241E5C37C4X0C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duma16</cp:lastModifiedBy>
  <cp:revision>6</cp:revision>
  <cp:lastPrinted>2017-08-25T08:01:00Z</cp:lastPrinted>
  <dcterms:created xsi:type="dcterms:W3CDTF">2017-08-25T08:02:00Z</dcterms:created>
  <dcterms:modified xsi:type="dcterms:W3CDTF">2017-08-28T06:47:00Z</dcterms:modified>
</cp:coreProperties>
</file>