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9A" w:rsidRDefault="0090569A" w:rsidP="0090569A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0569A" w:rsidRDefault="0090569A" w:rsidP="0090569A">
      <w:pPr>
        <w:jc w:val="center"/>
        <w:rPr>
          <w:b/>
          <w:i/>
          <w:sz w:val="28"/>
          <w:szCs w:val="28"/>
        </w:rPr>
      </w:pPr>
    </w:p>
    <w:p w:rsidR="0090569A" w:rsidRPr="009249AE" w:rsidRDefault="0090569A" w:rsidP="0090569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9249AE">
        <w:rPr>
          <w:rFonts w:ascii="Liberation Serif" w:hAnsi="Liberation Serif"/>
          <w:noProof/>
        </w:rPr>
        <w:drawing>
          <wp:inline distT="0" distB="0" distL="0" distR="0" wp14:anchorId="2F4D7365" wp14:editId="4950C57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9A" w:rsidRPr="009249AE" w:rsidRDefault="0090569A" w:rsidP="009056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249A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90569A" w:rsidRPr="009249AE" w:rsidRDefault="0090569A" w:rsidP="009056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249AE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9249A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3F49B8" w:rsidRPr="00334EC7" w:rsidRDefault="00334EC7" w:rsidP="009056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sz w:val="28"/>
          <w:szCs w:val="28"/>
        </w:rPr>
      </w:pPr>
      <w:r w:rsidRPr="00334EC7">
        <w:rPr>
          <w:rFonts w:ascii="Liberation Serif" w:hAnsi="Liberation Serif"/>
          <w:sz w:val="28"/>
          <w:szCs w:val="28"/>
        </w:rPr>
        <w:t xml:space="preserve">58 </w:t>
      </w:r>
      <w:r w:rsidR="003F49B8" w:rsidRPr="00334EC7">
        <w:rPr>
          <w:rFonts w:ascii="Liberation Serif" w:hAnsi="Liberation Serif"/>
          <w:sz w:val="28"/>
          <w:szCs w:val="28"/>
        </w:rPr>
        <w:t>заседание</w:t>
      </w:r>
    </w:p>
    <w:p w:rsidR="0090569A" w:rsidRPr="009249AE" w:rsidRDefault="0090569A" w:rsidP="0090569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</w:p>
    <w:p w:rsidR="0090569A" w:rsidRPr="009249AE" w:rsidRDefault="0090569A" w:rsidP="0090569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249AE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90569A" w:rsidRPr="009249AE" w:rsidRDefault="0090569A" w:rsidP="0090569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90569A" w:rsidRPr="009249AE" w:rsidRDefault="0090569A" w:rsidP="0090569A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9249AE">
        <w:rPr>
          <w:rFonts w:ascii="Liberation Serif" w:hAnsi="Liberation Serif"/>
          <w:b/>
          <w:sz w:val="28"/>
          <w:szCs w:val="28"/>
        </w:rPr>
        <w:t xml:space="preserve">от </w:t>
      </w:r>
      <w:r w:rsidR="00334EC7">
        <w:rPr>
          <w:rFonts w:ascii="Liberation Serif" w:hAnsi="Liberation Serif"/>
          <w:b/>
          <w:sz w:val="28"/>
          <w:szCs w:val="28"/>
        </w:rPr>
        <w:t>07 ноября</w:t>
      </w:r>
      <w:r w:rsidRPr="009249AE">
        <w:rPr>
          <w:rFonts w:ascii="Liberation Serif" w:hAnsi="Liberation Serif"/>
          <w:b/>
          <w:sz w:val="28"/>
          <w:szCs w:val="28"/>
        </w:rPr>
        <w:t xml:space="preserve"> 2019 года                                                                          № </w:t>
      </w:r>
      <w:r w:rsidR="00334EC7">
        <w:rPr>
          <w:rFonts w:ascii="Liberation Serif" w:hAnsi="Liberation Serif"/>
          <w:b/>
          <w:sz w:val="28"/>
          <w:szCs w:val="28"/>
        </w:rPr>
        <w:t>607</w:t>
      </w:r>
    </w:p>
    <w:p w:rsidR="0090569A" w:rsidRPr="009249AE" w:rsidRDefault="0090569A" w:rsidP="0090569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0569A" w:rsidRPr="009249AE" w:rsidRDefault="0090569A" w:rsidP="0090569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249AE">
        <w:rPr>
          <w:rFonts w:ascii="Liberation Serif" w:hAnsi="Liberation Serif"/>
          <w:b/>
          <w:i/>
          <w:sz w:val="28"/>
          <w:szCs w:val="28"/>
        </w:rPr>
        <w:t>О</w:t>
      </w:r>
      <w:r w:rsidR="001B36CF" w:rsidRPr="009249AE">
        <w:rPr>
          <w:rFonts w:ascii="Liberation Serif" w:hAnsi="Liberation Serif"/>
          <w:b/>
          <w:i/>
          <w:sz w:val="28"/>
          <w:szCs w:val="28"/>
        </w:rPr>
        <w:t>б утверждении Программы</w:t>
      </w:r>
      <w:r w:rsidRPr="009249AE">
        <w:rPr>
          <w:rFonts w:ascii="Liberation Serif" w:hAnsi="Liberation Serif"/>
          <w:b/>
          <w:i/>
          <w:sz w:val="28"/>
          <w:szCs w:val="28"/>
        </w:rPr>
        <w:t xml:space="preserve"> комплексного развития транспортной инфраструктуры Артемовского городского округа на 2019 - 203</w:t>
      </w:r>
      <w:r w:rsidR="00AD6D0E" w:rsidRPr="009249AE">
        <w:rPr>
          <w:rFonts w:ascii="Liberation Serif" w:hAnsi="Liberation Serif"/>
          <w:b/>
          <w:i/>
          <w:sz w:val="28"/>
          <w:szCs w:val="28"/>
        </w:rPr>
        <w:t>4</w:t>
      </w:r>
      <w:r w:rsidRPr="009249AE">
        <w:rPr>
          <w:rFonts w:ascii="Liberation Serif" w:hAnsi="Liberation Serif"/>
          <w:b/>
          <w:i/>
          <w:sz w:val="28"/>
          <w:szCs w:val="28"/>
        </w:rPr>
        <w:t xml:space="preserve"> годы</w:t>
      </w:r>
    </w:p>
    <w:p w:rsidR="0090569A" w:rsidRPr="009249AE" w:rsidRDefault="0090569A" w:rsidP="0090569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0569A" w:rsidRPr="009249AE" w:rsidRDefault="0090569A" w:rsidP="009056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49AE">
        <w:rPr>
          <w:rFonts w:ascii="Liberation Serif" w:hAnsi="Liberation Serif"/>
          <w:sz w:val="28"/>
          <w:szCs w:val="28"/>
        </w:rPr>
        <w:t>В соответствии с пунктом 9 части 3 статьи 8 Градостроительного кодекса Российской Федерации,</w:t>
      </w:r>
      <w:r w:rsidR="00057528">
        <w:rPr>
          <w:rFonts w:ascii="Liberation Serif" w:hAnsi="Liberation Serif"/>
          <w:sz w:val="28"/>
          <w:szCs w:val="28"/>
        </w:rPr>
        <w:t xml:space="preserve"> </w:t>
      </w:r>
      <w:r w:rsidR="00BC3505">
        <w:rPr>
          <w:rFonts w:ascii="Liberation Serif" w:hAnsi="Liberation Serif"/>
          <w:sz w:val="28"/>
          <w:szCs w:val="28"/>
        </w:rPr>
        <w:t>статьей 17 Федерального закона от 06 октября 2003 года № 131–ФЗ «</w:t>
      </w:r>
      <w:r w:rsidR="00BC3505" w:rsidRPr="00BC3505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3505">
        <w:rPr>
          <w:rFonts w:ascii="Liberation Serif" w:hAnsi="Liberation Serif"/>
          <w:sz w:val="28"/>
          <w:szCs w:val="28"/>
        </w:rPr>
        <w:t>», принимая во внимание</w:t>
      </w:r>
      <w:r w:rsidRPr="009249AE">
        <w:rPr>
          <w:rFonts w:ascii="Liberation Serif" w:hAnsi="Liberation Serif"/>
          <w:sz w:val="28"/>
          <w:szCs w:val="28"/>
        </w:rPr>
        <w:t xml:space="preserve"> результаты общественного обсуждения проекта Программы комплексного развития </w:t>
      </w:r>
      <w:r w:rsidR="005E1903" w:rsidRPr="009249AE">
        <w:rPr>
          <w:rFonts w:ascii="Liberation Serif" w:hAnsi="Liberation Serif"/>
          <w:sz w:val="28"/>
          <w:szCs w:val="28"/>
        </w:rPr>
        <w:t>транспортной</w:t>
      </w:r>
      <w:r w:rsidRPr="009249AE">
        <w:rPr>
          <w:rFonts w:ascii="Liberation Serif" w:hAnsi="Liberation Serif"/>
          <w:sz w:val="28"/>
          <w:szCs w:val="28"/>
        </w:rPr>
        <w:t xml:space="preserve"> инфраструктуры Артемовского городского округа</w:t>
      </w:r>
      <w:r w:rsidR="001C120B" w:rsidRPr="009249AE">
        <w:rPr>
          <w:rFonts w:ascii="Liberation Serif" w:hAnsi="Liberation Serif"/>
          <w:sz w:val="28"/>
          <w:szCs w:val="28"/>
        </w:rPr>
        <w:t xml:space="preserve"> на 2019-2034 годы</w:t>
      </w:r>
      <w:r w:rsidRPr="009249AE">
        <w:rPr>
          <w:rFonts w:ascii="Liberation Serif" w:hAnsi="Liberation Serif"/>
          <w:sz w:val="28"/>
          <w:szCs w:val="28"/>
        </w:rPr>
        <w:t xml:space="preserve">, </w:t>
      </w:r>
      <w:r w:rsidR="00BC3505">
        <w:rPr>
          <w:rFonts w:ascii="Liberation Serif" w:hAnsi="Liberation Serif"/>
          <w:sz w:val="28"/>
          <w:szCs w:val="28"/>
        </w:rPr>
        <w:t>р</w:t>
      </w:r>
      <w:r w:rsidRPr="009249AE">
        <w:rPr>
          <w:rFonts w:ascii="Liberation Serif" w:hAnsi="Liberation Serif"/>
          <w:sz w:val="28"/>
          <w:szCs w:val="28"/>
        </w:rPr>
        <w:t xml:space="preserve">уководствуясь статьей 23 Устава Артемовского городского округа, </w:t>
      </w:r>
    </w:p>
    <w:p w:rsidR="0090569A" w:rsidRPr="009249AE" w:rsidRDefault="0090569A" w:rsidP="0090569A">
      <w:pPr>
        <w:jc w:val="both"/>
        <w:rPr>
          <w:rFonts w:ascii="Liberation Serif" w:hAnsi="Liberation Serif"/>
          <w:sz w:val="28"/>
          <w:szCs w:val="28"/>
        </w:rPr>
      </w:pPr>
      <w:r w:rsidRPr="009249AE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90569A" w:rsidRPr="009249AE" w:rsidRDefault="0090569A" w:rsidP="0090569A">
      <w:pPr>
        <w:jc w:val="both"/>
        <w:rPr>
          <w:rFonts w:ascii="Liberation Serif" w:hAnsi="Liberation Serif"/>
          <w:sz w:val="28"/>
          <w:szCs w:val="28"/>
        </w:rPr>
      </w:pPr>
      <w:r w:rsidRPr="009249AE">
        <w:rPr>
          <w:rFonts w:ascii="Liberation Serif" w:hAnsi="Liberation Serif"/>
          <w:sz w:val="28"/>
          <w:szCs w:val="28"/>
        </w:rPr>
        <w:t>РЕШИЛА:</w:t>
      </w:r>
    </w:p>
    <w:p w:rsidR="0090569A" w:rsidRPr="009249AE" w:rsidRDefault="0090569A" w:rsidP="00B8520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249AE">
        <w:rPr>
          <w:rFonts w:ascii="Liberation Serif" w:hAnsi="Liberation Serif"/>
          <w:sz w:val="28"/>
          <w:szCs w:val="28"/>
        </w:rPr>
        <w:t xml:space="preserve">1. Утвердить Программу комплексного развития </w:t>
      </w:r>
      <w:r w:rsidR="00FC4120" w:rsidRPr="009249AE">
        <w:rPr>
          <w:rFonts w:ascii="Liberation Serif" w:hAnsi="Liberation Serif"/>
          <w:sz w:val="28"/>
          <w:szCs w:val="28"/>
        </w:rPr>
        <w:t>транспортной инфраструктуры Артемовского городского округа на 2019 - 203</w:t>
      </w:r>
      <w:r w:rsidR="00AD6D0E" w:rsidRPr="009249AE">
        <w:rPr>
          <w:rFonts w:ascii="Liberation Serif" w:hAnsi="Liberation Serif"/>
          <w:sz w:val="28"/>
          <w:szCs w:val="28"/>
        </w:rPr>
        <w:t>4</w:t>
      </w:r>
      <w:r w:rsidR="00FC4120" w:rsidRPr="009249AE">
        <w:rPr>
          <w:rFonts w:ascii="Liberation Serif" w:hAnsi="Liberation Serif"/>
          <w:sz w:val="28"/>
          <w:szCs w:val="28"/>
        </w:rPr>
        <w:t xml:space="preserve"> годы</w:t>
      </w:r>
      <w:r w:rsidR="00B85206" w:rsidRPr="009249AE">
        <w:rPr>
          <w:rFonts w:ascii="Liberation Serif" w:hAnsi="Liberation Serif"/>
          <w:sz w:val="28"/>
          <w:szCs w:val="28"/>
        </w:rPr>
        <w:t xml:space="preserve"> </w:t>
      </w:r>
      <w:r w:rsidR="003F49B8" w:rsidRPr="009249AE">
        <w:rPr>
          <w:rFonts w:ascii="Liberation Serif" w:hAnsi="Liberation Serif"/>
          <w:sz w:val="28"/>
          <w:szCs w:val="28"/>
        </w:rPr>
        <w:t>(прилагается</w:t>
      </w:r>
      <w:r w:rsidRPr="009249AE">
        <w:rPr>
          <w:rFonts w:ascii="Liberation Serif" w:hAnsi="Liberation Serif"/>
          <w:sz w:val="28"/>
          <w:szCs w:val="28"/>
        </w:rPr>
        <w:t>).</w:t>
      </w:r>
    </w:p>
    <w:p w:rsidR="0090569A" w:rsidRPr="009249AE" w:rsidRDefault="0090569A" w:rsidP="00FC412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49AE">
        <w:rPr>
          <w:rFonts w:ascii="Liberation Serif" w:hAnsi="Liberation Serif"/>
          <w:sz w:val="28"/>
          <w:szCs w:val="28"/>
        </w:rPr>
        <w:t>2. 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0569A" w:rsidRPr="009249AE" w:rsidRDefault="0090569A" w:rsidP="009056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49AE">
        <w:rPr>
          <w:rFonts w:ascii="Liberation Serif" w:hAnsi="Liberation Serif"/>
          <w:sz w:val="28"/>
          <w:szCs w:val="28"/>
        </w:rPr>
        <w:t xml:space="preserve">3. Контроль за исполнением настоящего решения возложить на постоянную комиссию по </w:t>
      </w:r>
      <w:r w:rsidR="005E1903" w:rsidRPr="009249AE">
        <w:rPr>
          <w:rFonts w:ascii="Liberation Serif" w:hAnsi="Liberation Serif"/>
          <w:sz w:val="28"/>
          <w:szCs w:val="28"/>
        </w:rPr>
        <w:t>жилищно - коммунальному хозяйству</w:t>
      </w:r>
      <w:r w:rsidRPr="009249AE">
        <w:rPr>
          <w:rFonts w:ascii="Liberation Serif" w:hAnsi="Liberation Serif"/>
          <w:sz w:val="28"/>
          <w:szCs w:val="28"/>
        </w:rPr>
        <w:t xml:space="preserve"> (</w:t>
      </w:r>
      <w:r w:rsidR="005E1903" w:rsidRPr="009249AE">
        <w:rPr>
          <w:rFonts w:ascii="Liberation Serif" w:hAnsi="Liberation Serif"/>
          <w:sz w:val="28"/>
          <w:szCs w:val="28"/>
        </w:rPr>
        <w:t>Арсенов В.С.</w:t>
      </w:r>
      <w:r w:rsidRPr="009249AE">
        <w:rPr>
          <w:rFonts w:ascii="Liberation Serif" w:hAnsi="Liberation Serif"/>
          <w:sz w:val="28"/>
          <w:szCs w:val="28"/>
        </w:rPr>
        <w:t>)</w:t>
      </w:r>
    </w:p>
    <w:p w:rsidR="0090569A" w:rsidRPr="009249AE" w:rsidRDefault="0090569A" w:rsidP="0090569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569A" w:rsidRPr="009249AE" w:rsidTr="00816751">
        <w:tc>
          <w:tcPr>
            <w:tcW w:w="4785" w:type="dxa"/>
          </w:tcPr>
          <w:p w:rsidR="0090569A" w:rsidRPr="009249AE" w:rsidRDefault="0090569A" w:rsidP="0081675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90569A" w:rsidRPr="009249AE" w:rsidRDefault="0090569A" w:rsidP="0081675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90569A" w:rsidRPr="009249AE" w:rsidRDefault="0090569A" w:rsidP="0081675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90569A" w:rsidRPr="009249AE" w:rsidRDefault="0090569A" w:rsidP="0081675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Глава</w:t>
            </w:r>
          </w:p>
          <w:p w:rsidR="0090569A" w:rsidRPr="009249AE" w:rsidRDefault="0090569A" w:rsidP="00816751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90569A" w:rsidRPr="009249AE" w:rsidRDefault="0090569A" w:rsidP="0081675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9249A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CC72CE" w:rsidRPr="0090569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0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6"/>
    <w:rsid w:val="00057528"/>
    <w:rsid w:val="00111390"/>
    <w:rsid w:val="001B36CF"/>
    <w:rsid w:val="001C120B"/>
    <w:rsid w:val="00334EC7"/>
    <w:rsid w:val="003F49B8"/>
    <w:rsid w:val="00487C76"/>
    <w:rsid w:val="005E1903"/>
    <w:rsid w:val="0063379B"/>
    <w:rsid w:val="0090569A"/>
    <w:rsid w:val="009249AE"/>
    <w:rsid w:val="00AD6D0E"/>
    <w:rsid w:val="00B85206"/>
    <w:rsid w:val="00BC3505"/>
    <w:rsid w:val="00CC72CE"/>
    <w:rsid w:val="00D40EA4"/>
    <w:rsid w:val="00EA5490"/>
    <w:rsid w:val="00FB0D9F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D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duma16</cp:lastModifiedBy>
  <cp:revision>2</cp:revision>
  <cp:lastPrinted>2019-11-08T07:54:00Z</cp:lastPrinted>
  <dcterms:created xsi:type="dcterms:W3CDTF">2019-11-08T07:55:00Z</dcterms:created>
  <dcterms:modified xsi:type="dcterms:W3CDTF">2019-11-08T07:55:00Z</dcterms:modified>
</cp:coreProperties>
</file>