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349CA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>О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б утверждении </w:t>
      </w:r>
      <w:r w:rsidR="004F14C2">
        <w:rPr>
          <w:rFonts w:ascii="Liberation Serif" w:hAnsi="Liberation Serif" w:cs="Times New Roman"/>
          <w:i/>
          <w:sz w:val="28"/>
          <w:szCs w:val="28"/>
        </w:rPr>
        <w:t>П</w:t>
      </w:r>
      <w:r w:rsidR="003349CA">
        <w:rPr>
          <w:rFonts w:ascii="Liberation Serif" w:hAnsi="Liberation Serif" w:cs="Times New Roman"/>
          <w:i/>
          <w:sz w:val="28"/>
          <w:szCs w:val="28"/>
        </w:rPr>
        <w:t xml:space="preserve">орядка предварительного уведомления представителя нанимателя (работодателя) о выполнении иной оплачиваемой работы муниципальными служащими, </w:t>
      </w:r>
      <w:r w:rsidR="003349CA" w:rsidRPr="003349CA">
        <w:rPr>
          <w:rFonts w:ascii="Liberation Serif" w:hAnsi="Liberation Serif" w:cs="Times New Roman"/>
          <w:i/>
          <w:sz w:val="28"/>
          <w:szCs w:val="28"/>
        </w:rPr>
        <w:t xml:space="preserve">замещающими должности муниципальной службы в органах местного самоуправления </w:t>
      </w:r>
    </w:p>
    <w:p w:rsidR="009B0563" w:rsidRPr="00981658" w:rsidRDefault="003349C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349CA"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7741DE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6CC2" w:rsidRPr="00981658" w:rsidRDefault="005D6CC2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bookmarkEnd w:id="0"/>
    </w:p>
    <w:p w:rsidR="00E23535" w:rsidRDefault="003349CA" w:rsidP="007A49F5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 частью 2 статьи 11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02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марта 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25-ФЗ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Pr="003349C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частью 5 статьи 9 и частью 2 статьи 11 Федерального закона от 25 декабря 2008 года </w:t>
      </w:r>
      <w:r w:rsidR="000D0AE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273-ФЗ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частью третьей пункта 5 статьи 10 Закона Свердловской области от 29 октября 2007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, подпунктом 2 части второй пункта 3 статьи 12-2, частью второй пункта 3 статьи 12-5 Закона Свердловской области от 20 февраля 2009 года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2-ОЗ 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противодействии коррупции в Свердловской области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», п</w:t>
      </w:r>
      <w:r w:rsid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ринимая во внимание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Указ Губернатора Свердловской области от 17.02.2020 № 55-УГ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</w:t>
      </w:r>
      <w:r w:rsidR="00FD200F" w:rsidRP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некоторых вопросах организации деятельности по профилактике коррупционных правонарушений</w:t>
      </w:r>
      <w:r w:rsidR="00FD200F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F37F7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FD200F" w:rsidRDefault="009B0563" w:rsidP="00FD200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У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твер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дить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4F14C2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оряд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="00FD200F" w:rsidRPr="00FD200F">
        <w:rPr>
          <w:rFonts w:ascii="Liberation Serif" w:eastAsia="Calibri" w:hAnsi="Liberation Serif" w:cs="Times New Roman"/>
          <w:sz w:val="28"/>
          <w:szCs w:val="28"/>
          <w:lang w:eastAsia="en-US"/>
        </w:rPr>
        <w:t>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(прилагается)</w:t>
      </w:r>
      <w:r w:rsidR="00FD200F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FD200F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2. П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ризнать утратившим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силу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0A1168" w:rsidRDefault="00FD200F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</w:t>
      </w:r>
      <w:r w:rsidR="00E23535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Думы Артемовского городского округа 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27.03.2014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454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П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оря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дке</w:t>
      </w:r>
      <w:r w:rsidR="00F67D3C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A1168"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уведомления представителя нанимателя (работодателя) </w:t>
      </w:r>
      <w:r w:rsidR="000A1168"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</w:t>
      </w:r>
      <w:r w:rsidR="000A1168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0A1168" w:rsidRDefault="000A1168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>решение Думы Артемовского городского округа от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31.08.2017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234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 внесении изменений в Решение Думы Артемовского городского округа от 27.03.2014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Pr="000A116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454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B84BF7" w:rsidRPr="00B84BF7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BD20C6" w:rsidRPr="00981658" w:rsidRDefault="000A1168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0A116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E26175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13" w:rsidRDefault="000A7613" w:rsidP="005258A1">
      <w:pPr>
        <w:spacing w:after="0" w:line="240" w:lineRule="auto"/>
      </w:pPr>
      <w:r>
        <w:separator/>
      </w:r>
    </w:p>
  </w:endnote>
  <w:endnote w:type="continuationSeparator" w:id="0">
    <w:p w:rsidR="000A7613" w:rsidRDefault="000A7613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13" w:rsidRDefault="000A7613" w:rsidP="005258A1">
      <w:pPr>
        <w:spacing w:after="0" w:line="240" w:lineRule="auto"/>
      </w:pPr>
      <w:r>
        <w:separator/>
      </w:r>
    </w:p>
  </w:footnote>
  <w:footnote w:type="continuationSeparator" w:id="0">
    <w:p w:rsidR="000A7613" w:rsidRDefault="000A7613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5D6CC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1168"/>
    <w:rsid w:val="000A6D85"/>
    <w:rsid w:val="000A7613"/>
    <w:rsid w:val="000D0AE7"/>
    <w:rsid w:val="000D121A"/>
    <w:rsid w:val="000E0782"/>
    <w:rsid w:val="000E3F29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809AF"/>
    <w:rsid w:val="002936BF"/>
    <w:rsid w:val="002A249E"/>
    <w:rsid w:val="002C5621"/>
    <w:rsid w:val="002D5CCA"/>
    <w:rsid w:val="00304599"/>
    <w:rsid w:val="003128C6"/>
    <w:rsid w:val="00316C6B"/>
    <w:rsid w:val="003349CA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74D00"/>
    <w:rsid w:val="004800B1"/>
    <w:rsid w:val="004B1C65"/>
    <w:rsid w:val="004F14C2"/>
    <w:rsid w:val="00507A47"/>
    <w:rsid w:val="005156EC"/>
    <w:rsid w:val="00521047"/>
    <w:rsid w:val="005258A1"/>
    <w:rsid w:val="005502DE"/>
    <w:rsid w:val="00572DD8"/>
    <w:rsid w:val="00590EB5"/>
    <w:rsid w:val="005C1D72"/>
    <w:rsid w:val="005C2C95"/>
    <w:rsid w:val="005D6CC2"/>
    <w:rsid w:val="00606212"/>
    <w:rsid w:val="00686B0E"/>
    <w:rsid w:val="006925BC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764AD"/>
    <w:rsid w:val="007868F9"/>
    <w:rsid w:val="007A49F5"/>
    <w:rsid w:val="007C0608"/>
    <w:rsid w:val="007E2208"/>
    <w:rsid w:val="00807D53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95599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84BF7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1640C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23535"/>
    <w:rsid w:val="00E26175"/>
    <w:rsid w:val="00E42E33"/>
    <w:rsid w:val="00E7313D"/>
    <w:rsid w:val="00EA01C5"/>
    <w:rsid w:val="00ED68E0"/>
    <w:rsid w:val="00EE5338"/>
    <w:rsid w:val="00EF77F8"/>
    <w:rsid w:val="00F07AE0"/>
    <w:rsid w:val="00F24DF8"/>
    <w:rsid w:val="00F37F7B"/>
    <w:rsid w:val="00F55981"/>
    <w:rsid w:val="00F56603"/>
    <w:rsid w:val="00F67D3C"/>
    <w:rsid w:val="00F86C32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5</cp:revision>
  <cp:lastPrinted>2021-04-22T09:55:00Z</cp:lastPrinted>
  <dcterms:created xsi:type="dcterms:W3CDTF">2021-07-28T07:46:00Z</dcterms:created>
  <dcterms:modified xsi:type="dcterms:W3CDTF">2021-07-29T11:55:00Z</dcterms:modified>
</cp:coreProperties>
</file>