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F" w:rsidRPr="00E13159" w:rsidRDefault="007A0E4F" w:rsidP="00E13159">
      <w:pPr>
        <w:jc w:val="center"/>
        <w:rPr>
          <w:rFonts w:ascii="Times New Roman" w:hAnsi="Times New Roman"/>
          <w:b/>
          <w:sz w:val="28"/>
          <w:szCs w:val="28"/>
        </w:rPr>
      </w:pPr>
      <w:r w:rsidRPr="00E1315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A0E4F" w:rsidRDefault="007A0E4F" w:rsidP="00E1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E13159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159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13159">
        <w:rPr>
          <w:rFonts w:ascii="Times New Roman" w:hAnsi="Times New Roman" w:cs="Times New Roman"/>
          <w:sz w:val="28"/>
          <w:szCs w:val="28"/>
        </w:rPr>
        <w:t xml:space="preserve"> в решение Думы Артемовского городского округа от 24.04.2008 № 330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159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0E4F" w:rsidRPr="00E13159" w:rsidRDefault="007A0E4F" w:rsidP="00C21BC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Данный проект решения Думы Артемовского городского округа  подготовлен с целью исправления технической ошибки, допущенной при подготовке и принятии р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 xml:space="preserve"> Думы Артемовского городского округа от 23.12.2010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 xml:space="preserve">№ 1008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решение Думы Артемовского городского округа от 24.04.2008 № 330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0E4F" w:rsidRPr="00172EAE" w:rsidRDefault="007A0E4F" w:rsidP="00A068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принято без учета пункта 2 Р</w:t>
      </w:r>
      <w:r w:rsidRPr="006B19E9">
        <w:rPr>
          <w:rFonts w:ascii="Times New Roman" w:hAnsi="Times New Roman" w:cs="Times New Roman"/>
          <w:b w:val="0"/>
          <w:sz w:val="28"/>
          <w:szCs w:val="28"/>
        </w:rPr>
        <w:t>ешения Думы</w:t>
      </w:r>
      <w:r w:rsidRPr="008254CE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от 28.10.2010 № 959 «</w:t>
      </w:r>
      <w:r w:rsidRPr="006B19E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Думы Артемовского городского округа от 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.04.2009 № </w:t>
      </w:r>
      <w:r w:rsidRPr="006B19E9">
        <w:rPr>
          <w:rFonts w:ascii="Times New Roman" w:hAnsi="Times New Roman" w:cs="Times New Roman"/>
          <w:b w:val="0"/>
          <w:sz w:val="28"/>
          <w:szCs w:val="28"/>
        </w:rPr>
        <w:t xml:space="preserve"> 330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B19E9">
        <w:rPr>
          <w:rFonts w:ascii="Times New Roman" w:hAnsi="Times New Roman" w:cs="Times New Roman"/>
          <w:b w:val="0"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то есть </w:t>
      </w:r>
      <w:r w:rsidRPr="00172EAE">
        <w:rPr>
          <w:rFonts w:ascii="Times New Roman" w:hAnsi="Times New Roman" w:cs="Times New Roman"/>
          <w:b w:val="0"/>
          <w:sz w:val="28"/>
          <w:szCs w:val="28"/>
        </w:rPr>
        <w:t>установлены размеры должностных окладов по вновь вводимым трем должностям  муниципальной службы Артемовского городского округа без учета повышающего коэффициента 1,07.</w:t>
      </w: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E867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Думы Артемовского городского округа от 23.12.2010 № 1008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нарушение требований статей 3, 5, 130, 134 Трудового кодекса Российской Федерации противоречит положениям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F66BB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</w:t>
      </w:r>
      <w:r>
        <w:rPr>
          <w:rFonts w:ascii="Times New Roman" w:hAnsi="Times New Roman" w:cs="Times New Roman"/>
          <w:b w:val="0"/>
          <w:sz w:val="28"/>
          <w:szCs w:val="28"/>
        </w:rPr>
        <w:t>дловской области от 02.04.2009 №</w:t>
      </w:r>
      <w:r w:rsidRPr="00F66BB7">
        <w:rPr>
          <w:rFonts w:ascii="Times New Roman" w:hAnsi="Times New Roman" w:cs="Times New Roman"/>
          <w:b w:val="0"/>
          <w:sz w:val="28"/>
          <w:szCs w:val="28"/>
        </w:rPr>
        <w:t xml:space="preserve"> 359-ПП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66BB7">
        <w:rPr>
          <w:rFonts w:ascii="Times New Roman" w:hAnsi="Times New Roman" w:cs="Times New Roman"/>
          <w:b w:val="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(в редакции Постановления Правительства Свердловской области </w:t>
      </w:r>
      <w:r w:rsidRPr="007C78D9">
        <w:rPr>
          <w:rFonts w:ascii="Times New Roman" w:hAnsi="Times New Roman" w:cs="Times New Roman"/>
          <w:b w:val="0"/>
          <w:sz w:val="28"/>
          <w:szCs w:val="28"/>
        </w:rPr>
        <w:t xml:space="preserve">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1261-ПП, действовавшей на момент издания муниципального правового акта) и, как следствие,  содержит в себе элементы дискриминации муниципальных служащих Артемовского городского округа, замещающих должности муниципальной службы, поименованные в пункте 1 Решения 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Думы Артемовского городского округа от 23.12.2010 № 1008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0E4F" w:rsidRDefault="007A0E4F" w:rsidP="00E867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 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Думы Артемовского городского округа от 23.12.2010 № 1008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настоящее время не прекратило свое действие и подлежит безусловному приведению в соответствие с действовавшим на момент его издания и действующим в настоящее время законодательством о труде и муниципальной службе.</w:t>
      </w:r>
    </w:p>
    <w:p w:rsidR="007A0E4F" w:rsidRPr="00D02A97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11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 от 02.03.20</w:t>
      </w:r>
      <w:r>
        <w:rPr>
          <w:rFonts w:ascii="Times New Roman" w:hAnsi="Times New Roman" w:cs="Times New Roman"/>
          <w:b w:val="0"/>
          <w:sz w:val="28"/>
          <w:szCs w:val="28"/>
        </w:rPr>
        <w:t>07            № 25-ФЗ «</w:t>
      </w:r>
      <w:r w:rsidRPr="00D02A97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все муниципальные служащие Артемовского городского округа имеют право на </w:t>
      </w:r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оплату труда и другие выплаты в соответствии с трудовым </w:t>
      </w:r>
      <w:hyperlink r:id="rId6" w:history="1">
        <w:r w:rsidRPr="00D02A97">
          <w:rPr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D02A97">
          <w:rPr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D02A97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муниципальной службе и трудовым договором (контракто</w:t>
      </w:r>
      <w:r>
        <w:rPr>
          <w:rFonts w:ascii="Times New Roman" w:hAnsi="Times New Roman" w:cs="Times New Roman"/>
          <w:b w:val="0"/>
          <w:sz w:val="28"/>
          <w:szCs w:val="28"/>
        </w:rPr>
        <w:t>м).</w:t>
      </w:r>
    </w:p>
    <w:p w:rsidR="007A0E4F" w:rsidRPr="00D4357E" w:rsidRDefault="007A0E4F" w:rsidP="00D4357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57E">
        <w:rPr>
          <w:rFonts w:ascii="Times New Roman" w:hAnsi="Times New Roman"/>
          <w:sz w:val="28"/>
          <w:szCs w:val="28"/>
        </w:rPr>
        <w:t xml:space="preserve">В соответствии со статьей 3 Трудового Кодекса Российской Федерации </w:t>
      </w:r>
    </w:p>
    <w:p w:rsidR="007A0E4F" w:rsidRDefault="007A0E4F" w:rsidP="00D435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имеет равные возможности для реализации своих трудовых прав и никто не может быть ограничен в трудовых правах и свободах в зависимости обстоятельств, не связанных с </w:t>
      </w:r>
      <w:hyperlink r:id="rId8" w:history="1">
        <w:r w:rsidRPr="00C75216">
          <w:rPr>
            <w:rFonts w:ascii="Times New Roman" w:hAnsi="Times New Roman"/>
            <w:sz w:val="28"/>
            <w:szCs w:val="28"/>
          </w:rPr>
          <w:t>деловыми качествами</w:t>
        </w:r>
      </w:hyperlink>
      <w:r w:rsidRPr="00C75216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0E4F" w:rsidRPr="00493798" w:rsidRDefault="007A0E4F" w:rsidP="00493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798">
        <w:rPr>
          <w:rFonts w:ascii="Times New Roman" w:hAnsi="Times New Roman"/>
          <w:color w:val="000000"/>
          <w:sz w:val="28"/>
          <w:szCs w:val="28"/>
        </w:rPr>
        <w:t xml:space="preserve">Частью второй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132 Трудового кодекса </w:t>
      </w:r>
      <w:r w:rsidRPr="00D4357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493798">
        <w:rPr>
          <w:rFonts w:ascii="Times New Roman" w:hAnsi="Times New Roman"/>
          <w:color w:val="000000"/>
          <w:sz w:val="28"/>
          <w:szCs w:val="28"/>
        </w:rPr>
        <w:t>установлен запрет на какую бы то ни было дискриминацию при установлении и изменений условий оплаты труда.</w:t>
      </w: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вышеизложенного, с целью устранения выявленных недостатков действующего муниципального нормативного правового акта, необходимо внести соответствующее изменение в р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 xml:space="preserve">ешение Думы Артемовского городского округа от 24.04.2008 № 330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73B4">
        <w:rPr>
          <w:rFonts w:ascii="Times New Roman" w:hAnsi="Times New Roman" w:cs="Times New Roman"/>
          <w:b w:val="0"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8A2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данного решения не повлечет за собой дополнительных расходов бюджета Артемовского городского округа, а только исправляет техническую ошибку, допущенную при принятии муниципального нормативного правового акта.</w:t>
      </w:r>
    </w:p>
    <w:p w:rsidR="007A0E4F" w:rsidRDefault="007A0E4F" w:rsidP="007D0F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7D0F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E4F" w:rsidRDefault="007A0E4F" w:rsidP="007D0F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3314">
        <w:rPr>
          <w:rFonts w:ascii="Times New Roman" w:hAnsi="Times New Roman" w:cs="Times New Roman"/>
          <w:sz w:val="28"/>
          <w:szCs w:val="28"/>
        </w:rPr>
        <w:t xml:space="preserve">Зав. отделом экономики, инвестиций </w:t>
      </w:r>
    </w:p>
    <w:p w:rsidR="007A0E4F" w:rsidRDefault="007A0E4F" w:rsidP="0020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314">
        <w:rPr>
          <w:rFonts w:ascii="Times New Roman" w:hAnsi="Times New Roman" w:cs="Times New Roman"/>
          <w:sz w:val="28"/>
          <w:szCs w:val="28"/>
        </w:rPr>
        <w:t>и развития Администрации</w:t>
      </w:r>
    </w:p>
    <w:p w:rsidR="007A0E4F" w:rsidRPr="00DB7C6F" w:rsidRDefault="007A0E4F" w:rsidP="0020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31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331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14">
        <w:rPr>
          <w:rFonts w:ascii="Times New Roman" w:hAnsi="Times New Roman" w:cs="Times New Roman"/>
          <w:sz w:val="28"/>
          <w:szCs w:val="28"/>
        </w:rPr>
        <w:t>Кириллова</w:t>
      </w:r>
    </w:p>
    <w:sectPr w:rsidR="007A0E4F" w:rsidRPr="00DB7C6F" w:rsidSect="004B22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9FB"/>
    <w:multiLevelType w:val="multilevel"/>
    <w:tmpl w:val="B650AA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159"/>
    <w:rsid w:val="0002567D"/>
    <w:rsid w:val="00040F60"/>
    <w:rsid w:val="0004283F"/>
    <w:rsid w:val="000445D1"/>
    <w:rsid w:val="0006730E"/>
    <w:rsid w:val="000C50E2"/>
    <w:rsid w:val="00135B62"/>
    <w:rsid w:val="00154A06"/>
    <w:rsid w:val="001658B3"/>
    <w:rsid w:val="00172EAE"/>
    <w:rsid w:val="00203314"/>
    <w:rsid w:val="0021494D"/>
    <w:rsid w:val="00281866"/>
    <w:rsid w:val="002B4537"/>
    <w:rsid w:val="00331FC5"/>
    <w:rsid w:val="00361E82"/>
    <w:rsid w:val="00364960"/>
    <w:rsid w:val="00393F37"/>
    <w:rsid w:val="00493798"/>
    <w:rsid w:val="004B22AF"/>
    <w:rsid w:val="004B72C1"/>
    <w:rsid w:val="004F2344"/>
    <w:rsid w:val="004F247A"/>
    <w:rsid w:val="005425C8"/>
    <w:rsid w:val="00653DF7"/>
    <w:rsid w:val="006B19E9"/>
    <w:rsid w:val="007A0E4F"/>
    <w:rsid w:val="007C78D9"/>
    <w:rsid w:val="007D0FF7"/>
    <w:rsid w:val="007D52CE"/>
    <w:rsid w:val="007F160D"/>
    <w:rsid w:val="008254CE"/>
    <w:rsid w:val="008A20DA"/>
    <w:rsid w:val="00900FBB"/>
    <w:rsid w:val="009501E7"/>
    <w:rsid w:val="009B6772"/>
    <w:rsid w:val="009E299A"/>
    <w:rsid w:val="00A00280"/>
    <w:rsid w:val="00A068BE"/>
    <w:rsid w:val="00A509B3"/>
    <w:rsid w:val="00A56DDF"/>
    <w:rsid w:val="00AE571F"/>
    <w:rsid w:val="00AF4A4C"/>
    <w:rsid w:val="00B22936"/>
    <w:rsid w:val="00B47626"/>
    <w:rsid w:val="00B673B4"/>
    <w:rsid w:val="00BE5F8B"/>
    <w:rsid w:val="00BE65A2"/>
    <w:rsid w:val="00C00864"/>
    <w:rsid w:val="00C21379"/>
    <w:rsid w:val="00C21BC4"/>
    <w:rsid w:val="00C75216"/>
    <w:rsid w:val="00C86A4E"/>
    <w:rsid w:val="00CE3F07"/>
    <w:rsid w:val="00D02A97"/>
    <w:rsid w:val="00D4357E"/>
    <w:rsid w:val="00D44BD7"/>
    <w:rsid w:val="00D6466C"/>
    <w:rsid w:val="00D71377"/>
    <w:rsid w:val="00D84E26"/>
    <w:rsid w:val="00DB7C6F"/>
    <w:rsid w:val="00DD0307"/>
    <w:rsid w:val="00E13159"/>
    <w:rsid w:val="00E63076"/>
    <w:rsid w:val="00E84E05"/>
    <w:rsid w:val="00E8672D"/>
    <w:rsid w:val="00EB1CEF"/>
    <w:rsid w:val="00F015D4"/>
    <w:rsid w:val="00F60890"/>
    <w:rsid w:val="00F66BB7"/>
    <w:rsid w:val="00FB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9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315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7D0F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B96AFBACDC49D5267FE37D5CE3D33A5B872B4F2994A032DC8E0B9165630817A4DD7371CF2D217fC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B772181135BCC03E618C6A18809EECEAF60C0E7D3821E82A0CD866D53ECB03B285BF4DCC29632w8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B772181135BCC03E618C6A18809EECEA66EC0E1D1821E82A0CD866D53ECB03B285BF4DCC29F3Dw8uDE" TargetMode="External"/><Relationship Id="rId5" Type="http://schemas.openxmlformats.org/officeDocument/2006/relationships/hyperlink" Target="consultantplus://offline/ref=EBCC70042F1A81DD3C3AAE19D565D0870A5FBDC704EC482707BCC57565EDC089I33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</Pages>
  <Words>634</Words>
  <Characters>3619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Лесовских</dc:creator>
  <cp:keywords/>
  <dc:description/>
  <cp:lastModifiedBy>OG_Bachurina</cp:lastModifiedBy>
  <cp:revision>26</cp:revision>
  <cp:lastPrinted>2018-02-08T04:31:00Z</cp:lastPrinted>
  <dcterms:created xsi:type="dcterms:W3CDTF">2018-02-07T03:23:00Z</dcterms:created>
  <dcterms:modified xsi:type="dcterms:W3CDTF">2018-02-08T05:20:00Z</dcterms:modified>
</cp:coreProperties>
</file>