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DC" w:rsidRPr="002936BF" w:rsidRDefault="00F87ADC" w:rsidP="00F87ADC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F87ADC" w:rsidRDefault="00F87ADC" w:rsidP="00F87ADC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4C438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BBA883B" wp14:editId="5E08FEB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DC" w:rsidRPr="00F87ADC" w:rsidRDefault="00F87ADC" w:rsidP="00F87AD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7A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F87ADC" w:rsidRPr="00F87ADC" w:rsidRDefault="00F87ADC" w:rsidP="00F87AD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7ADC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F87A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F87ADC" w:rsidRPr="00F87ADC" w:rsidRDefault="00F87ADC" w:rsidP="00F87AD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7A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87 заседание</w:t>
      </w:r>
      <w:r w:rsidRPr="00F87A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</w:t>
      </w:r>
    </w:p>
    <w:p w:rsidR="00F87ADC" w:rsidRDefault="00F87ADC" w:rsidP="00F87AD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7A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F87ADC" w:rsidRDefault="00F87ADC" w:rsidP="00F87AD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87AD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F87ADC" w:rsidRPr="002936BF" w:rsidRDefault="00F87ADC" w:rsidP="00F87ADC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ab/>
      </w:r>
      <w:r w:rsidRPr="002936BF">
        <w:rPr>
          <w:rFonts w:ascii="Liberation Serif" w:hAnsi="Liberation Serif" w:cs="Times New Roman"/>
          <w:sz w:val="28"/>
          <w:szCs w:val="28"/>
        </w:rPr>
        <w:tab/>
      </w:r>
      <w:r w:rsidRPr="002936BF">
        <w:rPr>
          <w:rFonts w:ascii="Liberation Serif" w:hAnsi="Liberation Serif" w:cs="Times New Roman"/>
          <w:sz w:val="28"/>
          <w:szCs w:val="28"/>
        </w:rPr>
        <w:tab/>
      </w:r>
      <w:r w:rsidRPr="002936BF">
        <w:rPr>
          <w:rFonts w:ascii="Liberation Serif" w:hAnsi="Liberation Serif" w:cs="Times New Roman"/>
          <w:sz w:val="28"/>
          <w:szCs w:val="28"/>
        </w:rPr>
        <w:tab/>
      </w:r>
      <w:r w:rsidRPr="002936BF">
        <w:rPr>
          <w:rFonts w:ascii="Liberation Serif" w:hAnsi="Liberation Serif" w:cs="Times New Roman"/>
          <w:sz w:val="28"/>
          <w:szCs w:val="28"/>
        </w:rPr>
        <w:tab/>
        <w:t xml:space="preserve"> </w:t>
      </w:r>
    </w:p>
    <w:p w:rsidR="00F87ADC" w:rsidRDefault="00F87ADC" w:rsidP="00F87ADC">
      <w:pPr>
        <w:pStyle w:val="ConsPlusTitlePage"/>
        <w:rPr>
          <w:rFonts w:ascii="Liberation Serif" w:hAnsi="Liberation Serif" w:cs="Times New Roman"/>
          <w:b/>
          <w:sz w:val="28"/>
          <w:szCs w:val="28"/>
        </w:rPr>
      </w:pPr>
      <w:r w:rsidRPr="00F87ADC">
        <w:rPr>
          <w:rFonts w:ascii="Liberation Serif" w:hAnsi="Liberation Serif" w:cs="Times New Roman"/>
          <w:b/>
          <w:sz w:val="28"/>
          <w:szCs w:val="28"/>
        </w:rPr>
        <w:t>от 26 августа 2021 года                                                                                № 874</w:t>
      </w:r>
    </w:p>
    <w:p w:rsidR="00F87ADC" w:rsidRPr="00F87ADC" w:rsidRDefault="00F87ADC" w:rsidP="00F87ADC">
      <w:pPr>
        <w:pStyle w:val="ConsPlusTitlePage"/>
        <w:rPr>
          <w:rFonts w:ascii="Liberation Serif" w:hAnsi="Liberation Serif" w:cs="Times New Roman"/>
          <w:b/>
          <w:sz w:val="28"/>
          <w:szCs w:val="28"/>
        </w:rPr>
      </w:pPr>
    </w:p>
    <w:p w:rsidR="00F87ADC" w:rsidRPr="00F87ADC" w:rsidRDefault="00F87ADC" w:rsidP="00F87ADC">
      <w:pPr>
        <w:pStyle w:val="ConsPlusTitlePage"/>
        <w:rPr>
          <w:rFonts w:ascii="Liberation Serif" w:hAnsi="Liberation Serif" w:cs="Times New Roman"/>
          <w:b/>
          <w:sz w:val="28"/>
          <w:szCs w:val="28"/>
        </w:rPr>
      </w:pPr>
    </w:p>
    <w:p w:rsidR="00F87ADC" w:rsidRDefault="00F87ADC" w:rsidP="00F87ADC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C7C4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Pr="00947AF5">
        <w:rPr>
          <w:rFonts w:ascii="Liberation Serif" w:hAnsi="Liberation Serif" w:cs="Times New Roman"/>
          <w:i/>
          <w:sz w:val="28"/>
          <w:szCs w:val="28"/>
        </w:rPr>
        <w:t xml:space="preserve">решение Думы Артемовского </w:t>
      </w:r>
    </w:p>
    <w:p w:rsidR="00F87ADC" w:rsidRPr="00CC7C47" w:rsidRDefault="00F87ADC" w:rsidP="00F87ADC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47AF5">
        <w:rPr>
          <w:rFonts w:ascii="Liberation Serif" w:hAnsi="Liberation Serif" w:cs="Times New Roman"/>
          <w:i/>
          <w:sz w:val="28"/>
          <w:szCs w:val="28"/>
        </w:rPr>
        <w:t>городского округа</w:t>
      </w: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947AF5">
        <w:rPr>
          <w:rFonts w:ascii="Liberation Serif" w:hAnsi="Liberation Serif" w:cs="Times New Roman"/>
          <w:i/>
          <w:sz w:val="28"/>
          <w:szCs w:val="28"/>
        </w:rPr>
        <w:t>от 26.04.2012 № 80</w:t>
      </w: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F87ADC" w:rsidRPr="00CC7C47" w:rsidRDefault="00F87ADC" w:rsidP="00F87ADC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F87ADC" w:rsidRPr="00CC7C47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целях приведения муниципального правового акта в соответствие с законодательством Российской Федерации и Свердловской области, в соответствии со статьей 18 Федерального закона от 02 марта 2007 года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          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25-ФЗ «</w:t>
      </w:r>
      <w:r w:rsidRPr="00CC7C47">
        <w:rPr>
          <w:rFonts w:ascii="Liberation Serif" w:hAnsi="Liberation Serif" w:cs="Times New Roman"/>
          <w:sz w:val="28"/>
          <w:szCs w:val="28"/>
        </w:rPr>
        <w:t>О муниципальной службе в Российской Федерации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Pr="00CC7C47">
        <w:rPr>
          <w:rFonts w:ascii="Liberation Serif" w:hAnsi="Liberation Serif" w:cs="Times New Roman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статьей 11 Закона Свердловской области от 29 октября 2007 года № 136-ОЗ «Об особенностях муниципальной службы на территории Свердловской области», принимая во внимание экспертное заключение Государственно-правового департамента Губернатора Свердловской области и Правит</w:t>
      </w:r>
      <w:r>
        <w:rPr>
          <w:rFonts w:ascii="Liberation Serif" w:hAnsi="Liberation Serif" w:cs="Times New Roman"/>
          <w:sz w:val="28"/>
          <w:szCs w:val="28"/>
        </w:rPr>
        <w:t>ельства Свердловской области</w:t>
      </w:r>
      <w:r w:rsidRPr="00CC7C47">
        <w:rPr>
          <w:rFonts w:ascii="Liberation Serif" w:hAnsi="Liberation Serif" w:cs="Times New Roman"/>
          <w:sz w:val="28"/>
          <w:szCs w:val="28"/>
        </w:rPr>
        <w:t xml:space="preserve">, руководствуясь статьей 23 </w:t>
      </w:r>
      <w:hyperlink r:id="rId5" w:history="1">
        <w:r w:rsidRPr="00CC7C4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F87ADC" w:rsidRPr="00CC7C47" w:rsidRDefault="00F87ADC" w:rsidP="00F87A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F87ADC" w:rsidRPr="00CC7C47" w:rsidRDefault="00F87ADC" w:rsidP="00F87ADC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Внести в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решение Думы Артемовского городского округа от 26.04.2012 № 80 «О принятии 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(с изменениями, внесенными решени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ями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Думы Артемовского городского округа от 27.12.2018 № 473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, от 29.10.2020 № 726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(далее - Решение)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следующие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изменения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наименование Решения изложить в следующей редакции: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«Об утверждении</w:t>
      </w:r>
      <w:r w:rsidRPr="00947AF5">
        <w:t xml:space="preserve">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я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F87ADC" w:rsidRPr="00947AF5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пункт 1 Решения изложить в следующей редакции: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«1. Утвердить Положение о порядке проведения конкурса на замещение вакантной должности муниципальной службы в органах местного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самоуправления Артемовского городского округа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(Приложение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).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Внести в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ешением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(далее - Положение)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следующие изменения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1) абзац второй пункта 12 Положения изложить в следующей редакции: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копию трудовой книжки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</w:t>
      </w:r>
      <w:r w:rsidRPr="00947AF5">
        <w:t xml:space="preserve">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иные документы, подтверждающие служебную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(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трудовую) деятельность гражданина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(за исключением случаев,</w:t>
      </w:r>
      <w:r w:rsidRPr="00A02B7C">
        <w:t xml:space="preserve"> </w:t>
      </w:r>
      <w:r w:rsidRPr="00A02B7C">
        <w:rPr>
          <w:rFonts w:ascii="Liberation Serif" w:eastAsia="Calibri" w:hAnsi="Liberation Serif" w:cs="Times New Roman"/>
          <w:sz w:val="28"/>
          <w:szCs w:val="28"/>
          <w:lang w:eastAsia="en-US"/>
        </w:rPr>
        <w:t>когда служебная (трудовая) деятельность осуществляется впервые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);»;</w:t>
      </w:r>
    </w:p>
    <w:p w:rsidR="00F87ADC" w:rsidRDefault="00F87ADC" w:rsidP="00F87AD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2) в абзаце третьем подпункта «г» пункта 12 Положения, слова «по месту работы (службы)» заменить словами «по месту службы (работы)».</w:t>
      </w:r>
    </w:p>
    <w:p w:rsidR="00F87ADC" w:rsidRPr="00CC7C47" w:rsidRDefault="00F87ADC" w:rsidP="00F8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CC7C47">
        <w:rPr>
          <w:rFonts w:ascii="Liberation Serif" w:hAnsi="Liberation Serif" w:cs="Times New Roman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F87ADC" w:rsidRPr="00CC7C47" w:rsidRDefault="00F87ADC" w:rsidP="00F87AD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CC7C47">
        <w:rPr>
          <w:rFonts w:ascii="Liberation Serif" w:hAnsi="Liberation Serif" w:cs="Times New Roman"/>
          <w:sz w:val="28"/>
          <w:szCs w:val="28"/>
        </w:rPr>
        <w:t xml:space="preserve">. Контроль </w:t>
      </w:r>
      <w:r>
        <w:rPr>
          <w:rFonts w:ascii="Liberation Serif" w:hAnsi="Liberation Serif" w:cs="Times New Roman"/>
          <w:sz w:val="28"/>
          <w:szCs w:val="28"/>
        </w:rPr>
        <w:t xml:space="preserve">за </w:t>
      </w:r>
      <w:r w:rsidRPr="00CC7C47">
        <w:rPr>
          <w:rFonts w:ascii="Liberation Serif" w:hAnsi="Liberation Serif" w:cs="Times New Roman"/>
          <w:sz w:val="28"/>
          <w:szCs w:val="28"/>
        </w:rPr>
        <w:t>исполнени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Pr="00CC7C47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F87ADC" w:rsidRPr="00CC7C47" w:rsidRDefault="00F87ADC" w:rsidP="00F87AD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87ADC" w:rsidRPr="00CC7C47" w:rsidRDefault="00F87ADC" w:rsidP="00F87AD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253"/>
      </w:tblGrid>
      <w:tr w:rsidR="00F87ADC" w:rsidRPr="00CC7C47" w:rsidTr="00085EA1">
        <w:trPr>
          <w:trHeight w:val="1331"/>
        </w:trPr>
        <w:tc>
          <w:tcPr>
            <w:tcW w:w="3969" w:type="dxa"/>
          </w:tcPr>
          <w:p w:rsidR="00F87ADC" w:rsidRPr="00CC7C47" w:rsidRDefault="00F87ADC" w:rsidP="00F87AD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1560" w:type="dxa"/>
          </w:tcPr>
          <w:p w:rsidR="00F87ADC" w:rsidRPr="00CC7C47" w:rsidRDefault="00F87ADC" w:rsidP="00085EA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7ADC" w:rsidRDefault="00F87ADC" w:rsidP="00085EA1">
            <w:pPr>
              <w:tabs>
                <w:tab w:val="left" w:pos="4037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</w:t>
            </w: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F87ADC" w:rsidRPr="00CC7C47" w:rsidRDefault="00F87ADC" w:rsidP="00085EA1">
            <w:pPr>
              <w:tabs>
                <w:tab w:val="left" w:pos="4037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F87ADC" w:rsidRPr="00CC7C47" w:rsidTr="00085EA1">
        <w:tc>
          <w:tcPr>
            <w:tcW w:w="3969" w:type="dxa"/>
          </w:tcPr>
          <w:p w:rsidR="00F87ADC" w:rsidRPr="00CC7C47" w:rsidRDefault="00F87ADC" w:rsidP="00085EA1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В.С. Арсенов</w:t>
            </w:r>
          </w:p>
        </w:tc>
        <w:tc>
          <w:tcPr>
            <w:tcW w:w="1560" w:type="dxa"/>
          </w:tcPr>
          <w:p w:rsidR="00F87ADC" w:rsidRPr="00CC7C47" w:rsidRDefault="00F87ADC" w:rsidP="00085EA1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7ADC" w:rsidRPr="00CC7C47" w:rsidRDefault="00F87ADC" w:rsidP="00085EA1">
            <w:pPr>
              <w:ind w:right="176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F87ADC" w:rsidRPr="00FB52FB" w:rsidRDefault="00F87ADC" w:rsidP="00F8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FB52FB">
      <w:headerReference w:type="default" r:id="rId6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2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A5639C" w:rsidP="00042BE7">
        <w:pPr>
          <w:pStyle w:val="a4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45"/>
    <w:rsid w:val="00111390"/>
    <w:rsid w:val="0063379B"/>
    <w:rsid w:val="00A5639C"/>
    <w:rsid w:val="00AF0C45"/>
    <w:rsid w:val="00CC72CE"/>
    <w:rsid w:val="00EA5490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B71"/>
  <w15:chartTrackingRefBased/>
  <w15:docId w15:val="{EA950982-82F4-4F8B-9557-7BB52149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8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D5014A56BFEB7D0093DCD7E50B0ACFBCC67A6303C911FB9EFB933F17A427C1357DE58BE3F28F5713DD9ADBAAG67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2021-08-30T06:10:00Z</dcterms:created>
  <dcterms:modified xsi:type="dcterms:W3CDTF">2021-08-30T06:10:00Z</dcterms:modified>
</cp:coreProperties>
</file>