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91524D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48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6C467F" w:rsidRDefault="0091524D" w:rsidP="00DC51F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 </w:t>
      </w:r>
      <w:r w:rsidR="00457B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 марта</w:t>
      </w:r>
      <w:r w:rsidR="00457B9B">
        <w:rPr>
          <w:b/>
          <w:sz w:val="28"/>
          <w:szCs w:val="28"/>
        </w:rPr>
        <w:t xml:space="preserve"> 201</w:t>
      </w:r>
      <w:r w:rsidR="00A8201D">
        <w:rPr>
          <w:b/>
          <w:sz w:val="28"/>
          <w:szCs w:val="28"/>
        </w:rPr>
        <w:t>9</w:t>
      </w:r>
      <w:bookmarkStart w:id="0" w:name="_GoBack"/>
      <w:bookmarkEnd w:id="0"/>
      <w:r w:rsidR="00457B9B">
        <w:rPr>
          <w:b/>
          <w:sz w:val="28"/>
          <w:szCs w:val="28"/>
        </w:rPr>
        <w:t xml:space="preserve"> года</w:t>
      </w:r>
      <w:r w:rsidR="000757EF">
        <w:rPr>
          <w:b/>
          <w:sz w:val="28"/>
          <w:szCs w:val="28"/>
        </w:rPr>
        <w:t xml:space="preserve">                                            </w:t>
      </w:r>
      <w:r w:rsidR="008B0072">
        <w:rPr>
          <w:b/>
          <w:sz w:val="28"/>
          <w:szCs w:val="28"/>
        </w:rPr>
        <w:t xml:space="preserve">                         № </w:t>
      </w:r>
      <w:r w:rsidR="00000F0A">
        <w:rPr>
          <w:b/>
          <w:sz w:val="28"/>
          <w:szCs w:val="28"/>
        </w:rPr>
        <w:t>503</w:t>
      </w:r>
    </w:p>
    <w:p w:rsidR="00DC51FE" w:rsidRPr="008B0072" w:rsidRDefault="00DC51FE" w:rsidP="00DC51F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0E2D5C" w:rsidRDefault="000E2D5C" w:rsidP="0091524D">
      <w:pPr>
        <w:pStyle w:val="20"/>
        <w:shd w:val="clear" w:color="auto" w:fill="auto"/>
        <w:ind w:left="20"/>
        <w:rPr>
          <w:rFonts w:ascii="Liberation Serif" w:hAnsi="Liberation Serif"/>
          <w:i/>
          <w:color w:val="000000"/>
          <w:sz w:val="28"/>
          <w:szCs w:val="28"/>
        </w:rPr>
      </w:pPr>
    </w:p>
    <w:p w:rsidR="0091524D" w:rsidRPr="0091524D" w:rsidRDefault="0091524D" w:rsidP="0091524D">
      <w:pPr>
        <w:pStyle w:val="20"/>
        <w:shd w:val="clear" w:color="auto" w:fill="auto"/>
        <w:ind w:left="20"/>
        <w:rPr>
          <w:rFonts w:ascii="Liberation Serif" w:hAnsi="Liberation Serif"/>
          <w:i/>
          <w:color w:val="000000"/>
          <w:sz w:val="28"/>
          <w:szCs w:val="28"/>
        </w:rPr>
      </w:pPr>
      <w:r w:rsidRPr="0091524D">
        <w:rPr>
          <w:rFonts w:ascii="Liberation Serif" w:hAnsi="Liberation Serif"/>
          <w:i/>
          <w:color w:val="000000"/>
          <w:sz w:val="28"/>
          <w:szCs w:val="28"/>
        </w:rPr>
        <w:t>Информация 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них, за 2017 год с проведением аудита в сфере закупок»</w:t>
      </w:r>
    </w:p>
    <w:p w:rsidR="0091524D" w:rsidRDefault="0091524D" w:rsidP="00457B9B">
      <w:pPr>
        <w:jc w:val="center"/>
        <w:rPr>
          <w:b/>
          <w:i/>
          <w:sz w:val="28"/>
          <w:szCs w:val="28"/>
        </w:rPr>
      </w:pPr>
    </w:p>
    <w:p w:rsidR="0091524D" w:rsidRDefault="00457B9B" w:rsidP="0091524D">
      <w:pPr>
        <w:pStyle w:val="20"/>
        <w:shd w:val="clear" w:color="auto" w:fill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24D">
        <w:rPr>
          <w:rFonts w:ascii="Liberation Serif" w:hAnsi="Liberation Serif"/>
          <w:b w:val="0"/>
          <w:sz w:val="28"/>
          <w:szCs w:val="28"/>
        </w:rPr>
        <w:t>Заслушав информацию Счетной палаты Артемовского городского округа о результатах  контрольного мероприятия</w:t>
      </w:r>
      <w:r w:rsidR="0091524D" w:rsidRPr="0091524D">
        <w:rPr>
          <w:rFonts w:ascii="Liberation Serif" w:hAnsi="Liberation Serif"/>
          <w:b w:val="0"/>
          <w:sz w:val="28"/>
          <w:szCs w:val="28"/>
        </w:rPr>
        <w:t xml:space="preserve"> </w:t>
      </w:r>
      <w:r w:rsidR="0091524D" w:rsidRPr="0091524D">
        <w:rPr>
          <w:rFonts w:ascii="Liberation Serif" w:hAnsi="Liberation Serif"/>
          <w:b w:val="0"/>
          <w:color w:val="000000"/>
          <w:sz w:val="28"/>
          <w:szCs w:val="28"/>
        </w:rPr>
        <w:t>«Проверка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них, за 2017 год с проведением аудита в сфере закупок»</w:t>
      </w:r>
      <w:r w:rsidR="0091524D">
        <w:rPr>
          <w:rFonts w:ascii="Liberation Serif" w:hAnsi="Liberation Serif"/>
          <w:b w:val="0"/>
          <w:color w:val="000000"/>
          <w:sz w:val="28"/>
          <w:szCs w:val="28"/>
        </w:rPr>
        <w:t xml:space="preserve"> (от 07 марта 2019 года № 145), руководствуясь статьей 23 Устава Артемовского городского округа,</w:t>
      </w:r>
    </w:p>
    <w:p w:rsidR="00457B9B" w:rsidRDefault="00457B9B" w:rsidP="0045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457B9B" w:rsidRPr="00457B9B" w:rsidRDefault="00457B9B" w:rsidP="00457B9B">
      <w:pPr>
        <w:jc w:val="both"/>
        <w:rPr>
          <w:sz w:val="28"/>
          <w:szCs w:val="28"/>
        </w:rPr>
      </w:pPr>
      <w:r w:rsidRPr="00457B9B">
        <w:rPr>
          <w:sz w:val="28"/>
          <w:szCs w:val="28"/>
        </w:rPr>
        <w:t>Р</w:t>
      </w:r>
      <w:r w:rsidR="0091524D">
        <w:rPr>
          <w:sz w:val="28"/>
          <w:szCs w:val="28"/>
        </w:rPr>
        <w:t>ЕШИЛА</w:t>
      </w:r>
      <w:r w:rsidRPr="00457B9B">
        <w:rPr>
          <w:sz w:val="28"/>
          <w:szCs w:val="28"/>
        </w:rPr>
        <w:t>:</w:t>
      </w:r>
    </w:p>
    <w:p w:rsidR="00457B9B" w:rsidRDefault="00457B9B" w:rsidP="00457B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24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Информацию</w:t>
      </w:r>
      <w:r w:rsidRPr="00457B9B">
        <w:rPr>
          <w:sz w:val="28"/>
          <w:szCs w:val="28"/>
        </w:rPr>
        <w:t xml:space="preserve"> Счетной палаты Артемовского городского округа о результатах  контрольного </w:t>
      </w:r>
      <w:r w:rsidRPr="0091524D">
        <w:rPr>
          <w:sz w:val="28"/>
          <w:szCs w:val="28"/>
        </w:rPr>
        <w:t>мероприятия «</w:t>
      </w:r>
      <w:r w:rsidR="0091524D" w:rsidRPr="0091524D">
        <w:rPr>
          <w:rFonts w:ascii="Liberation Serif" w:hAnsi="Liberation Serif"/>
          <w:color w:val="000000"/>
          <w:sz w:val="28"/>
          <w:szCs w:val="28"/>
        </w:rPr>
        <w:t xml:space="preserve">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них, за 2017 год с проведением аудита в сфере закупок» </w:t>
      </w:r>
      <w:r w:rsidRPr="0091524D">
        <w:rPr>
          <w:sz w:val="28"/>
          <w:szCs w:val="28"/>
        </w:rPr>
        <w:t>приня</w:t>
      </w:r>
      <w:r>
        <w:rPr>
          <w:sz w:val="28"/>
          <w:szCs w:val="28"/>
        </w:rPr>
        <w:t>ть к сведению (прилагается).</w:t>
      </w:r>
      <w:proofErr w:type="gramEnd"/>
    </w:p>
    <w:p w:rsidR="000757EF" w:rsidRDefault="0091524D" w:rsidP="009152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tab/>
      </w:r>
      <w:r w:rsidRPr="0091524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Информацию Счетной </w:t>
      </w:r>
      <w:r w:rsidRPr="00457B9B">
        <w:rPr>
          <w:sz w:val="28"/>
          <w:szCs w:val="28"/>
        </w:rPr>
        <w:t xml:space="preserve">палаты Артемовского городского округа о результатах  контрольного </w:t>
      </w:r>
      <w:r w:rsidRPr="0091524D">
        <w:rPr>
          <w:sz w:val="28"/>
          <w:szCs w:val="28"/>
        </w:rPr>
        <w:t>мероприятия «</w:t>
      </w:r>
      <w:r w:rsidRPr="0091524D">
        <w:rPr>
          <w:rFonts w:ascii="Liberation Serif" w:hAnsi="Liberation Serif"/>
          <w:color w:val="000000"/>
          <w:sz w:val="28"/>
          <w:szCs w:val="28"/>
        </w:rPr>
        <w:t xml:space="preserve">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</w:t>
      </w:r>
      <w:r w:rsidRPr="0091524D">
        <w:rPr>
          <w:rFonts w:ascii="Liberation Serif" w:hAnsi="Liberation Serif"/>
          <w:color w:val="000000"/>
          <w:sz w:val="28"/>
          <w:szCs w:val="28"/>
        </w:rPr>
        <w:lastRenderedPageBreak/>
        <w:t>расположенных на них, за 2017 год с проведением аудита в сфере закупок»</w:t>
      </w:r>
      <w:r>
        <w:rPr>
          <w:rFonts w:ascii="Liberation Serif" w:hAnsi="Liberation Serif"/>
          <w:color w:val="000000"/>
          <w:sz w:val="28"/>
          <w:szCs w:val="28"/>
        </w:rPr>
        <w:t xml:space="preserve">, направить в </w:t>
      </w:r>
      <w:r w:rsidR="000E2D5C">
        <w:rPr>
          <w:rFonts w:ascii="Liberation Serif" w:hAnsi="Liberation Serif"/>
          <w:color w:val="000000"/>
          <w:sz w:val="28"/>
          <w:szCs w:val="28"/>
        </w:rPr>
        <w:t xml:space="preserve">Артемовскую городскую </w:t>
      </w:r>
      <w:r>
        <w:rPr>
          <w:rFonts w:ascii="Liberation Serif" w:hAnsi="Liberation Serif"/>
          <w:color w:val="000000"/>
          <w:sz w:val="28"/>
          <w:szCs w:val="28"/>
        </w:rPr>
        <w:t>прокуратуру для проведения проверки.</w:t>
      </w:r>
      <w:proofErr w:type="gramEnd"/>
    </w:p>
    <w:p w:rsidR="000E2D5C" w:rsidRDefault="0091524D" w:rsidP="009152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3. Рекомендовать главе Артемовского городского округа </w:t>
      </w:r>
      <w:r w:rsidR="000E2D5C">
        <w:rPr>
          <w:rFonts w:ascii="Liberation Serif" w:hAnsi="Liberation Serif"/>
          <w:color w:val="000000"/>
          <w:sz w:val="28"/>
          <w:szCs w:val="28"/>
        </w:rPr>
        <w:t>(</w:t>
      </w:r>
      <w:proofErr w:type="spellStart"/>
      <w:r w:rsidR="000E2D5C">
        <w:rPr>
          <w:rFonts w:ascii="Liberation Serif" w:hAnsi="Liberation Serif"/>
          <w:color w:val="000000"/>
          <w:sz w:val="28"/>
          <w:szCs w:val="28"/>
        </w:rPr>
        <w:t>Самочернов</w:t>
      </w:r>
      <w:proofErr w:type="spellEnd"/>
      <w:r w:rsidR="000E2D5C">
        <w:rPr>
          <w:rFonts w:ascii="Liberation Serif" w:hAnsi="Liberation Serif"/>
          <w:color w:val="000000"/>
          <w:sz w:val="28"/>
          <w:szCs w:val="28"/>
        </w:rPr>
        <w:t xml:space="preserve"> А.В.) принять меры по снижению количества договоров, заключаемых без проведения конкурентных процедур.</w:t>
      </w:r>
    </w:p>
    <w:p w:rsidR="0091524D" w:rsidRPr="0091524D" w:rsidRDefault="000E2D5C" w:rsidP="0091524D">
      <w:pPr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4.  Контроль исполнения за настоящим решением возложить на постоянную комиссию по жилищно-коммунальному хозяйству (Арсенов В.С.).</w:t>
      </w:r>
    </w:p>
    <w:p w:rsidR="000757EF" w:rsidRDefault="000757EF"/>
    <w:p w:rsidR="000E2D5C" w:rsidRDefault="000E2D5C">
      <w:pPr>
        <w:rPr>
          <w:sz w:val="28"/>
          <w:szCs w:val="28"/>
        </w:rPr>
      </w:pP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0E2D5C">
        <w:rPr>
          <w:sz w:val="28"/>
          <w:szCs w:val="28"/>
        </w:rPr>
        <w:t xml:space="preserve">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B"/>
    <w:rsid w:val="00000F0A"/>
    <w:rsid w:val="000757EF"/>
    <w:rsid w:val="000E2D5C"/>
    <w:rsid w:val="00457B9B"/>
    <w:rsid w:val="006C467F"/>
    <w:rsid w:val="008B0072"/>
    <w:rsid w:val="0091524D"/>
    <w:rsid w:val="00A8201D"/>
    <w:rsid w:val="00BB1C4E"/>
    <w:rsid w:val="00D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152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24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152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24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2019-03-26T11:34:00Z</cp:lastPrinted>
  <dcterms:created xsi:type="dcterms:W3CDTF">2019-03-29T08:10:00Z</dcterms:created>
  <dcterms:modified xsi:type="dcterms:W3CDTF">2019-04-01T05:13:00Z</dcterms:modified>
</cp:coreProperties>
</file>