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4C" w:rsidRPr="00836F19" w:rsidRDefault="004C5073" w:rsidP="00873648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836F1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5DE6B63E" wp14:editId="76EA4AD4">
            <wp:simplePos x="0" y="0"/>
            <wp:positionH relativeFrom="margin">
              <wp:posOffset>4368165</wp:posOffset>
            </wp:positionH>
            <wp:positionV relativeFrom="margin">
              <wp:posOffset>-781050</wp:posOffset>
            </wp:positionV>
            <wp:extent cx="2375535" cy="2375535"/>
            <wp:effectExtent l="0" t="0" r="5715" b="5715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84C" w:rsidRPr="00836F19">
        <w:rPr>
          <w:rFonts w:ascii="Times New Roman" w:eastAsia="Times New Roman" w:hAnsi="Times New Roman" w:cs="Times New Roman"/>
          <w:b/>
          <w:kern w:val="28"/>
          <w:lang w:eastAsia="ru-RU"/>
        </w:rPr>
        <w:t>ПРЕСС-СЛУЖБА</w:t>
      </w:r>
    </w:p>
    <w:p w:rsidR="00E6084C" w:rsidRPr="00836F19" w:rsidRDefault="00E6084C" w:rsidP="0087364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836F19">
        <w:rPr>
          <w:rFonts w:ascii="Times New Roman" w:eastAsia="Times New Roman" w:hAnsi="Times New Roman" w:cs="Times New Roman"/>
          <w:b/>
          <w:kern w:val="28"/>
          <w:lang w:eastAsia="ru-RU"/>
        </w:rPr>
        <w:t>ГУБЕРНАТОРА И ПРАВИТЕЛЬСТВА НИЖЕГОРОДСКОЙ ОБЛАСТИ</w:t>
      </w:r>
    </w:p>
    <w:p w:rsidR="00E44F6F" w:rsidRPr="00836F19" w:rsidRDefault="00E6084C" w:rsidP="0087364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6F19">
        <w:rPr>
          <w:rFonts w:ascii="Times New Roman" w:eastAsia="Times New Roman" w:hAnsi="Times New Roman" w:cs="Times New Roman"/>
          <w:b/>
          <w:lang w:eastAsia="ru-RU"/>
        </w:rPr>
        <w:t xml:space="preserve">603082, г.Н.Новгород, Кремль, корпус 1, </w:t>
      </w:r>
    </w:p>
    <w:p w:rsidR="00E6084C" w:rsidRPr="00836F19" w:rsidRDefault="00E6084C" w:rsidP="0087364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36F19">
        <w:rPr>
          <w:rFonts w:ascii="Times New Roman" w:eastAsia="Times New Roman" w:hAnsi="Times New Roman" w:cs="Times New Roman"/>
          <w:b/>
          <w:lang w:eastAsia="ru-RU"/>
        </w:rPr>
        <w:t xml:space="preserve">тел. (831) </w:t>
      </w:r>
      <w:r w:rsidRPr="00836F19">
        <w:rPr>
          <w:rFonts w:ascii="Times New Roman" w:eastAsia="Times New Roman" w:hAnsi="Times New Roman" w:cs="Times New Roman"/>
          <w:b/>
          <w:bCs/>
          <w:lang w:eastAsia="ru-RU"/>
        </w:rPr>
        <w:t>419-74-01</w:t>
      </w:r>
    </w:p>
    <w:p w:rsidR="00E6084C" w:rsidRPr="00836F19" w:rsidRDefault="00394BFD" w:rsidP="0087364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hyperlink r:id="rId9" w:history="1">
        <w:r w:rsidR="00E6084C" w:rsidRPr="00836F19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http://www.government-nnov.ru</w:t>
        </w:r>
      </w:hyperlink>
    </w:p>
    <w:p w:rsidR="00C71A46" w:rsidRDefault="00C71A46" w:rsidP="00E6084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4BFD" w:rsidRPr="00836F19" w:rsidRDefault="00394BFD" w:rsidP="00E6084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084C" w:rsidRPr="00836F19" w:rsidRDefault="00DE7DDD" w:rsidP="00394BFD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36F19">
        <w:rPr>
          <w:rFonts w:ascii="Times New Roman" w:eastAsia="Times New Roman" w:hAnsi="Times New Roman" w:cs="Times New Roman"/>
          <w:i/>
          <w:lang w:eastAsia="ru-RU"/>
        </w:rPr>
        <w:t>2</w:t>
      </w:r>
      <w:r w:rsidR="006935EC">
        <w:rPr>
          <w:rFonts w:ascii="Times New Roman" w:eastAsia="Times New Roman" w:hAnsi="Times New Roman" w:cs="Times New Roman"/>
          <w:i/>
          <w:lang w:eastAsia="ru-RU"/>
        </w:rPr>
        <w:t>5</w:t>
      </w:r>
      <w:r w:rsidR="00E6084C" w:rsidRPr="00836F19">
        <w:rPr>
          <w:rFonts w:ascii="Times New Roman" w:eastAsia="Times New Roman" w:hAnsi="Times New Roman" w:cs="Times New Roman"/>
          <w:i/>
          <w:lang w:eastAsia="ru-RU"/>
        </w:rPr>
        <w:t>.</w:t>
      </w:r>
      <w:r w:rsidRPr="00836F19">
        <w:rPr>
          <w:rFonts w:ascii="Times New Roman" w:eastAsia="Times New Roman" w:hAnsi="Times New Roman" w:cs="Times New Roman"/>
          <w:i/>
          <w:lang w:eastAsia="ru-RU"/>
        </w:rPr>
        <w:t>12</w:t>
      </w:r>
      <w:r w:rsidR="00E6084C" w:rsidRPr="00836F19">
        <w:rPr>
          <w:rFonts w:ascii="Times New Roman" w:eastAsia="Times New Roman" w:hAnsi="Times New Roman" w:cs="Times New Roman"/>
          <w:i/>
          <w:lang w:eastAsia="ru-RU"/>
        </w:rPr>
        <w:t xml:space="preserve">.2020        </w:t>
      </w:r>
      <w:r w:rsidR="00836F19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</w:t>
      </w:r>
      <w:r w:rsidR="00E6084C" w:rsidRPr="00836F19">
        <w:rPr>
          <w:rFonts w:ascii="Times New Roman" w:eastAsia="Times New Roman" w:hAnsi="Times New Roman" w:cs="Times New Roman"/>
          <w:i/>
          <w:lang w:eastAsia="ru-RU"/>
        </w:rPr>
        <w:t>ПРЕСС-РЕЛИЗ</w:t>
      </w:r>
    </w:p>
    <w:p w:rsidR="003E604C" w:rsidRPr="00836F19" w:rsidRDefault="003E604C" w:rsidP="0008378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highlight w:val="yellow"/>
        </w:rPr>
      </w:pPr>
    </w:p>
    <w:p w:rsidR="00DE7DDD" w:rsidRPr="00836F19" w:rsidRDefault="00DE7DDD" w:rsidP="00DE7DD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kern w:val="1"/>
          <w:u w:color="000000"/>
        </w:rPr>
      </w:pPr>
      <w:r w:rsidRPr="00836F19">
        <w:rPr>
          <w:rFonts w:ascii="Times New Roman" w:hAnsi="Times New Roman" w:cs="Times New Roman"/>
          <w:b/>
          <w:color w:val="000000"/>
          <w:kern w:val="1"/>
          <w:u w:color="000000"/>
        </w:rPr>
        <w:t>Глеб Никитин: «</w:t>
      </w:r>
      <w:proofErr w:type="gramStart"/>
      <w:r w:rsidRPr="00836F19">
        <w:rPr>
          <w:rFonts w:ascii="Times New Roman" w:hAnsi="Times New Roman" w:cs="Times New Roman"/>
          <w:b/>
          <w:color w:val="000000"/>
          <w:kern w:val="1"/>
          <w:u w:color="000000"/>
        </w:rPr>
        <w:t>Нижегородский</w:t>
      </w:r>
      <w:proofErr w:type="gramEnd"/>
      <w:r w:rsidRPr="00836F19">
        <w:rPr>
          <w:rFonts w:ascii="Times New Roman" w:hAnsi="Times New Roman" w:cs="Times New Roman"/>
          <w:b/>
          <w:color w:val="000000"/>
          <w:kern w:val="1"/>
          <w:u w:color="000000"/>
        </w:rPr>
        <w:t xml:space="preserve"> НОЦ – мощная точка роста экономики региона»</w:t>
      </w:r>
    </w:p>
    <w:p w:rsidR="00DE7DDD" w:rsidRPr="00836F19" w:rsidRDefault="00DE7DDD" w:rsidP="00DE7DD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color w:val="000000"/>
          <w:kern w:val="1"/>
          <w:u w:color="000000"/>
        </w:rPr>
      </w:pPr>
      <w:r w:rsidRPr="00836F19">
        <w:rPr>
          <w:rFonts w:ascii="Times New Roman" w:hAnsi="Times New Roman" w:cs="Times New Roman"/>
          <w:i/>
          <w:color w:val="000000"/>
          <w:kern w:val="1"/>
          <w:u w:color="000000"/>
        </w:rPr>
        <w:t>В контуре научно-образовательного центра наход</w:t>
      </w:r>
      <w:r w:rsidR="00836F19">
        <w:rPr>
          <w:rFonts w:ascii="Times New Roman" w:hAnsi="Times New Roman" w:cs="Times New Roman"/>
          <w:i/>
          <w:color w:val="000000"/>
          <w:kern w:val="1"/>
          <w:u w:color="000000"/>
        </w:rPr>
        <w:t>и</w:t>
      </w:r>
      <w:r w:rsidRPr="00836F19">
        <w:rPr>
          <w:rFonts w:ascii="Times New Roman" w:hAnsi="Times New Roman" w:cs="Times New Roman"/>
          <w:i/>
          <w:color w:val="000000"/>
          <w:kern w:val="1"/>
          <w:u w:color="000000"/>
        </w:rPr>
        <w:t>тся порядка 200 проектов</w:t>
      </w:r>
    </w:p>
    <w:p w:rsidR="00DE7DDD" w:rsidRPr="00836F19" w:rsidRDefault="00DE7DDD" w:rsidP="00DE7DD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1"/>
          <w:u w:color="000000"/>
        </w:rPr>
      </w:pPr>
    </w:p>
    <w:p w:rsidR="00DE7DDD" w:rsidRPr="00836F19" w:rsidRDefault="00DE7DDD" w:rsidP="00DE7DD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1"/>
          <w:u w:color="000000"/>
        </w:rPr>
      </w:pPr>
      <w:r w:rsidRPr="00836F19">
        <w:rPr>
          <w:rFonts w:ascii="Times New Roman" w:hAnsi="Times New Roman" w:cs="Times New Roman"/>
          <w:color w:val="000000"/>
          <w:kern w:val="1"/>
          <w:u w:color="000000"/>
        </w:rPr>
        <w:t xml:space="preserve">Нижегородский НОЦ выступает мощной точкой роста для экономики региона, заявил губернатор Нижегородской области </w:t>
      </w:r>
      <w:r w:rsidRPr="00836F19">
        <w:rPr>
          <w:rFonts w:ascii="Times New Roman" w:hAnsi="Times New Roman" w:cs="Times New Roman"/>
          <w:b/>
          <w:color w:val="000000"/>
          <w:kern w:val="1"/>
          <w:u w:color="000000"/>
        </w:rPr>
        <w:t>Глеб Никитин</w:t>
      </w:r>
      <w:r w:rsidRPr="00836F19">
        <w:rPr>
          <w:rFonts w:ascii="Times New Roman" w:hAnsi="Times New Roman" w:cs="Times New Roman"/>
          <w:color w:val="000000"/>
          <w:kern w:val="1"/>
          <w:u w:color="000000"/>
        </w:rPr>
        <w:t xml:space="preserve"> во время ежегодного отчета по итогам года.</w:t>
      </w:r>
    </w:p>
    <w:p w:rsidR="00DE7DDD" w:rsidRPr="00836F19" w:rsidRDefault="00DE7DDD" w:rsidP="00DE7DD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1"/>
          <w:u w:color="000000"/>
        </w:rPr>
      </w:pPr>
      <w:r w:rsidRPr="00836F19">
        <w:rPr>
          <w:rFonts w:ascii="Times New Roman" w:hAnsi="Times New Roman" w:cs="Times New Roman"/>
          <w:color w:val="000000"/>
          <w:kern w:val="1"/>
          <w:u w:color="000000"/>
        </w:rPr>
        <w:t xml:space="preserve">Научно-образовательный центр мирового уровня в Нижегородской области был открыт в 2019 году в рамках нацпроекта </w:t>
      </w:r>
      <w:r w:rsidRPr="00836F19">
        <w:rPr>
          <w:rFonts w:ascii="Times New Roman" w:hAnsi="Times New Roman" w:cs="Times New Roman"/>
          <w:b/>
          <w:color w:val="000000"/>
          <w:kern w:val="1"/>
          <w:u w:color="000000"/>
        </w:rPr>
        <w:t>«Наука»</w:t>
      </w:r>
      <w:r w:rsidRPr="00836F19">
        <w:rPr>
          <w:rFonts w:ascii="Times New Roman" w:hAnsi="Times New Roman" w:cs="Times New Roman"/>
          <w:color w:val="000000"/>
          <w:kern w:val="1"/>
          <w:u w:color="000000"/>
        </w:rPr>
        <w:t>. Регион вошел в пятерку п</w:t>
      </w:r>
      <w:r w:rsidR="00836F19">
        <w:rPr>
          <w:rFonts w:ascii="Times New Roman" w:hAnsi="Times New Roman" w:cs="Times New Roman"/>
          <w:color w:val="000000"/>
          <w:kern w:val="1"/>
          <w:u w:color="000000"/>
        </w:rPr>
        <w:t>илотных субъектов РФ, где были созданы</w:t>
      </w:r>
      <w:r w:rsidRPr="00836F19">
        <w:rPr>
          <w:rFonts w:ascii="Times New Roman" w:hAnsi="Times New Roman" w:cs="Times New Roman"/>
          <w:color w:val="000000"/>
          <w:kern w:val="1"/>
          <w:u w:color="000000"/>
        </w:rPr>
        <w:t xml:space="preserve"> подобные центры.</w:t>
      </w:r>
    </w:p>
    <w:p w:rsidR="00DE7DDD" w:rsidRPr="00836F19" w:rsidRDefault="00DE7DDD" w:rsidP="00DE7DD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1"/>
          <w:u w:color="000000"/>
        </w:rPr>
      </w:pPr>
      <w:r w:rsidRPr="00836F19">
        <w:rPr>
          <w:rFonts w:ascii="Times New Roman" w:hAnsi="Times New Roman" w:cs="Times New Roman"/>
          <w:color w:val="000000"/>
          <w:kern w:val="1"/>
          <w:u w:color="000000"/>
        </w:rPr>
        <w:t>«За полтора года мы значительно выросли, доказав эффективность данного инструмента</w:t>
      </w:r>
      <w:r w:rsidR="00836F19">
        <w:rPr>
          <w:rFonts w:ascii="Times New Roman" w:hAnsi="Times New Roman" w:cs="Times New Roman"/>
          <w:color w:val="000000"/>
          <w:kern w:val="1"/>
          <w:u w:color="000000"/>
        </w:rPr>
        <w:t>:</w:t>
      </w:r>
      <w:r w:rsidRPr="00836F19">
        <w:rPr>
          <w:rFonts w:ascii="Times New Roman" w:hAnsi="Times New Roman" w:cs="Times New Roman"/>
          <w:color w:val="000000"/>
          <w:kern w:val="1"/>
          <w:u w:color="000000"/>
        </w:rPr>
        <w:t xml:space="preserve"> по количеству организаций консорциума </w:t>
      </w:r>
      <w:r w:rsidR="00836F19">
        <w:rPr>
          <w:rFonts w:ascii="Times New Roman" w:hAnsi="Times New Roman" w:cs="Times New Roman"/>
          <w:color w:val="000000"/>
          <w:kern w:val="1"/>
          <w:u w:color="000000"/>
        </w:rPr>
        <w:t xml:space="preserve">- </w:t>
      </w:r>
      <w:r w:rsidRPr="00836F19">
        <w:rPr>
          <w:rFonts w:ascii="Times New Roman" w:hAnsi="Times New Roman" w:cs="Times New Roman"/>
          <w:color w:val="000000"/>
          <w:kern w:val="1"/>
          <w:u w:color="000000"/>
        </w:rPr>
        <w:t xml:space="preserve">более чем в 4 раза, а по количеству проектов - в 8 раз», - отметил губернатор региона </w:t>
      </w:r>
      <w:r w:rsidRPr="00836F19">
        <w:rPr>
          <w:rFonts w:ascii="Times New Roman" w:hAnsi="Times New Roman" w:cs="Times New Roman"/>
          <w:b/>
          <w:color w:val="000000"/>
          <w:kern w:val="1"/>
          <w:u w:color="000000"/>
        </w:rPr>
        <w:t>Глеб Никитин</w:t>
      </w:r>
      <w:r w:rsidRPr="00836F19">
        <w:rPr>
          <w:rFonts w:ascii="Times New Roman" w:hAnsi="Times New Roman" w:cs="Times New Roman"/>
          <w:color w:val="000000"/>
          <w:kern w:val="1"/>
          <w:u w:color="000000"/>
        </w:rPr>
        <w:t>.</w:t>
      </w:r>
    </w:p>
    <w:p w:rsidR="00DE7DDD" w:rsidRPr="00836F19" w:rsidRDefault="00DE7DDD" w:rsidP="00DE7DD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1"/>
          <w:u w:color="000000"/>
        </w:rPr>
      </w:pPr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На сегодняшний день в контуре Нижегородского НОЦ наход</w:t>
      </w:r>
      <w:r w:rsidR="00836F19">
        <w:rPr>
          <w:rFonts w:ascii="Times New Roman" w:hAnsi="Times New Roman" w:cs="Times New Roman"/>
          <w:color w:val="000000" w:themeColor="text1"/>
          <w:kern w:val="1"/>
          <w:u w:color="000000"/>
        </w:rPr>
        <w:t>и</w:t>
      </w:r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тся порядка 200 проектов. Участниками центра являются 29</w:t>
      </w:r>
      <w:r w:rsidR="006A21FA"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, а партнерами - 6</w:t>
      </w:r>
      <w:r w:rsidR="00394BFD">
        <w:rPr>
          <w:rFonts w:ascii="Times New Roman" w:hAnsi="Times New Roman" w:cs="Times New Roman"/>
          <w:color w:val="000000" w:themeColor="text1"/>
          <w:kern w:val="1"/>
          <w:u w:color="000000"/>
        </w:rPr>
        <w:t>5</w:t>
      </w:r>
      <w:bookmarkStart w:id="0" w:name="_GoBack"/>
      <w:bookmarkEnd w:id="0"/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 xml:space="preserve"> научных, образовательных организаций и коммерческих пр</w:t>
      </w:r>
      <w:r w:rsidR="006A21FA"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едприятий</w:t>
      </w:r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.</w:t>
      </w:r>
    </w:p>
    <w:p w:rsidR="00DE7DDD" w:rsidRPr="00836F19" w:rsidRDefault="00DE7DDD" w:rsidP="00DE7D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1"/>
          <w:u w:color="000000"/>
        </w:rPr>
      </w:pPr>
      <w:proofErr w:type="gramStart"/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«Кроме того, на финальной стадии находится решение о создании инновационного научно-технологического центра, который представляет собой совокупность территорий с особым правовым и налоговым режимами, где организации будут осуществлять научно-внедренческую деятельность.</w:t>
      </w:r>
      <w:proofErr w:type="gramEnd"/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 xml:space="preserve"> Проект уже поддержали более 50 организаций, включая </w:t>
      </w:r>
      <w:proofErr w:type="spellStart"/>
      <w:r w:rsidR="00836F19">
        <w:rPr>
          <w:rFonts w:ascii="Times New Roman" w:hAnsi="Times New Roman" w:cs="Times New Roman"/>
          <w:color w:val="000000" w:themeColor="text1"/>
          <w:kern w:val="1"/>
          <w:u w:color="000000"/>
        </w:rPr>
        <w:t>г</w:t>
      </w:r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оскорпорации</w:t>
      </w:r>
      <w:proofErr w:type="spellEnd"/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 xml:space="preserve"> «</w:t>
      </w:r>
      <w:proofErr w:type="spellStart"/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Ростех</w:t>
      </w:r>
      <w:proofErr w:type="spellEnd"/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» и «</w:t>
      </w:r>
      <w:proofErr w:type="spellStart"/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Росатом</w:t>
      </w:r>
      <w:proofErr w:type="spellEnd"/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 xml:space="preserve">», </w:t>
      </w:r>
      <w:r w:rsidR="00836F19">
        <w:rPr>
          <w:rFonts w:ascii="Times New Roman" w:hAnsi="Times New Roman" w:cs="Times New Roman"/>
          <w:color w:val="000000" w:themeColor="text1"/>
          <w:kern w:val="1"/>
          <w:u w:color="000000"/>
        </w:rPr>
        <w:t xml:space="preserve">а также </w:t>
      </w:r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 xml:space="preserve">Сбербанк и РЖД», - рассказал </w:t>
      </w:r>
      <w:r w:rsidRPr="00836F19">
        <w:rPr>
          <w:rFonts w:ascii="Times New Roman" w:hAnsi="Times New Roman" w:cs="Times New Roman"/>
          <w:b/>
          <w:color w:val="000000" w:themeColor="text1"/>
          <w:kern w:val="1"/>
          <w:u w:color="000000"/>
        </w:rPr>
        <w:t>Глеб Никитин</w:t>
      </w:r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 xml:space="preserve"> во время выступления.</w:t>
      </w:r>
    </w:p>
    <w:p w:rsidR="00DE7DDD" w:rsidRPr="00836F19" w:rsidRDefault="00DE7DDD" w:rsidP="00DE7D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36F19">
        <w:rPr>
          <w:rFonts w:ascii="Times New Roman" w:hAnsi="Times New Roman" w:cs="Times New Roman"/>
          <w:color w:val="000000" w:themeColor="text1"/>
          <w:kern w:val="1"/>
          <w:u w:color="000000"/>
        </w:rPr>
        <w:t>Напомним, в</w:t>
      </w:r>
      <w:r w:rsidRPr="00836F19">
        <w:rPr>
          <w:rFonts w:ascii="Times New Roman" w:hAnsi="Times New Roman" w:cs="Times New Roman"/>
          <w:color w:val="000000" w:themeColor="text1"/>
        </w:rPr>
        <w:t>озможность создания инновационного научно-технологического центра (ИНТЦ) «Квантовая долина» сейчас рассматривает Минэкономразвития РФ. Участники ИНТЦ получат современную инфраструктуру, а также</w:t>
      </w:r>
      <w:r w:rsidRPr="00836F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36F19">
        <w:rPr>
          <w:rFonts w:ascii="Times New Roman" w:hAnsi="Times New Roman" w:cs="Times New Roman"/>
          <w:color w:val="000000" w:themeColor="text1"/>
        </w:rPr>
        <w:t xml:space="preserve">ряд льгот и преференций: освобождение от налога на добавочную стоимость, на прибыль, на имущество, пониженные страховые взносы и т.д. </w:t>
      </w:r>
    </w:p>
    <w:p w:rsidR="00DE7DDD" w:rsidRPr="00836F19" w:rsidRDefault="00DE7DDD" w:rsidP="00DE7DDD">
      <w:pPr>
        <w:pStyle w:val="msonormalmrcssattr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36F19">
        <w:rPr>
          <w:color w:val="000000" w:themeColor="text1"/>
        </w:rPr>
        <w:t>Планируется, что центр будет работать по пяти направлениям:</w:t>
      </w:r>
      <w:r w:rsidR="002568A7" w:rsidRPr="00836F19">
        <w:rPr>
          <w:color w:val="000000" w:themeColor="text1"/>
        </w:rPr>
        <w:t xml:space="preserve"> передовые цифровые (включая квантовые) технологии;</w:t>
      </w:r>
      <w:r w:rsidRPr="00836F19">
        <w:rPr>
          <w:color w:val="000000" w:themeColor="text1"/>
        </w:rPr>
        <w:t xml:space="preserve"> инновационные производства, компоненты и материалы; интеллектуальные транспортные системы; высокотехнологичная персонализированная медицин</w:t>
      </w:r>
      <w:r w:rsidR="002568A7" w:rsidRPr="00836F19">
        <w:rPr>
          <w:color w:val="000000" w:themeColor="text1"/>
        </w:rPr>
        <w:t>а и медицинское приборостроение</w:t>
      </w:r>
      <w:r w:rsidRPr="00836F19">
        <w:rPr>
          <w:color w:val="000000" w:themeColor="text1"/>
        </w:rPr>
        <w:t xml:space="preserve">; экология и ликвидация накопленного экологического ущерба. </w:t>
      </w:r>
    </w:p>
    <w:p w:rsidR="00DE7DDD" w:rsidRPr="00836F19" w:rsidRDefault="00DE7DDD" w:rsidP="00DE7DDD">
      <w:pPr>
        <w:pStyle w:val="msonormalmrcssattr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836F19">
        <w:rPr>
          <w:color w:val="000000" w:themeColor="text1"/>
          <w:shd w:val="clear" w:color="auto" w:fill="FFFFFF"/>
        </w:rPr>
        <w:t>Инновационный научно-технический центр станет одним из мест локализации инновационных проектов, реализуемых в рамках научно-образовательного центра (НОЦ).</w:t>
      </w:r>
    </w:p>
    <w:p w:rsidR="00DE7DDD" w:rsidRPr="00836F19" w:rsidRDefault="00DE7DDD" w:rsidP="00083782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</w:rPr>
      </w:pPr>
    </w:p>
    <w:p w:rsidR="00800737" w:rsidRPr="00836F19" w:rsidRDefault="00836F19" w:rsidP="00083782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>Справка</w:t>
      </w:r>
      <w:r w:rsidR="00800737" w:rsidRPr="00836F19">
        <w:rPr>
          <w:rFonts w:ascii="Times New Roman" w:hAnsi="Times New Roman" w:cs="Times New Roman"/>
          <w:i/>
          <w:color w:val="000000"/>
        </w:rPr>
        <w:t>:</w:t>
      </w:r>
    </w:p>
    <w:p w:rsidR="003953DD" w:rsidRPr="00836F19" w:rsidRDefault="00800737" w:rsidP="0080073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36F19">
        <w:rPr>
          <w:rFonts w:ascii="Times New Roman" w:eastAsia="Times New Roman" w:hAnsi="Times New Roman" w:cs="Times New Roman"/>
          <w:i/>
          <w:lang w:eastAsia="ar-SA"/>
        </w:rPr>
        <w:t xml:space="preserve">На сегодняшний день в России действуют 10 научно-образовательных центров мирового уровня. Они открывались в два этапа. </w:t>
      </w:r>
      <w:proofErr w:type="gramStart"/>
      <w:r w:rsidRPr="00836F19">
        <w:rPr>
          <w:rFonts w:ascii="Times New Roman" w:eastAsia="Times New Roman" w:hAnsi="Times New Roman" w:cs="Times New Roman"/>
          <w:i/>
          <w:lang w:eastAsia="ar-SA"/>
        </w:rPr>
        <w:t>Нижегородский</w:t>
      </w:r>
      <w:proofErr w:type="gramEnd"/>
      <w:r w:rsidRPr="00836F19">
        <w:rPr>
          <w:rFonts w:ascii="Times New Roman" w:eastAsia="Times New Roman" w:hAnsi="Times New Roman" w:cs="Times New Roman"/>
          <w:i/>
          <w:lang w:eastAsia="ar-SA"/>
        </w:rPr>
        <w:t xml:space="preserve"> НОЦ вошел в первую пятерку центров.  Подробнее обо всех НОЦ в РФ можно узнать на сайте https://ноц.рф/centers.</w:t>
      </w:r>
    </w:p>
    <w:p w:rsidR="00800737" w:rsidRPr="00836F19" w:rsidRDefault="00800737" w:rsidP="00E6084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6084C" w:rsidRPr="00836F19" w:rsidRDefault="00E6084C" w:rsidP="00E6084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36F19">
        <w:rPr>
          <w:rFonts w:ascii="Times New Roman" w:eastAsia="Times New Roman" w:hAnsi="Times New Roman" w:cs="Times New Roman"/>
          <w:b/>
          <w:lang w:eastAsia="ar-SA"/>
        </w:rPr>
        <w:t>Пресс-служба губернатора</w:t>
      </w:r>
    </w:p>
    <w:p w:rsidR="00E6084C" w:rsidRPr="00836F19" w:rsidRDefault="00E6084C" w:rsidP="00E6084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36F19">
        <w:rPr>
          <w:rFonts w:ascii="Times New Roman" w:eastAsia="Times New Roman" w:hAnsi="Times New Roman" w:cs="Times New Roman"/>
          <w:b/>
          <w:lang w:eastAsia="ar-SA"/>
        </w:rPr>
        <w:t>и правительства Нижегородской области</w:t>
      </w:r>
    </w:p>
    <w:p w:rsidR="00E6084C" w:rsidRPr="00836F19" w:rsidRDefault="00E6084C" w:rsidP="00DE7DD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36F19">
        <w:rPr>
          <w:rFonts w:ascii="Times New Roman" w:eastAsia="Times New Roman" w:hAnsi="Times New Roman" w:cs="Times New Roman"/>
          <w:b/>
          <w:bCs/>
          <w:lang w:eastAsia="ru-RU"/>
        </w:rPr>
        <w:t>419-74-01</w:t>
      </w:r>
    </w:p>
    <w:sectPr w:rsidR="00E6084C" w:rsidRPr="00836F19" w:rsidSect="00E6084C">
      <w:pgSz w:w="11906" w:h="16838"/>
      <w:pgMar w:top="1134" w:right="850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6F" w:rsidRDefault="000B4C6F">
      <w:pPr>
        <w:spacing w:after="0"/>
      </w:pPr>
      <w:r>
        <w:separator/>
      </w:r>
    </w:p>
  </w:endnote>
  <w:endnote w:type="continuationSeparator" w:id="0">
    <w:p w:rsidR="000B4C6F" w:rsidRDefault="000B4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6F" w:rsidRDefault="000B4C6F">
      <w:pPr>
        <w:spacing w:after="0"/>
      </w:pPr>
      <w:r>
        <w:separator/>
      </w:r>
    </w:p>
  </w:footnote>
  <w:footnote w:type="continuationSeparator" w:id="0">
    <w:p w:rsidR="000B4C6F" w:rsidRDefault="000B4C6F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Федосеев">
    <w15:presenceInfo w15:providerId="Windows Live" w15:userId="5967f2fe9f6aaa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B"/>
    <w:rsid w:val="00054A78"/>
    <w:rsid w:val="00071460"/>
    <w:rsid w:val="00083782"/>
    <w:rsid w:val="000B4C6F"/>
    <w:rsid w:val="000F4CB9"/>
    <w:rsid w:val="00116038"/>
    <w:rsid w:val="001661BF"/>
    <w:rsid w:val="00177A0A"/>
    <w:rsid w:val="00187769"/>
    <w:rsid w:val="00192C77"/>
    <w:rsid w:val="001A24EA"/>
    <w:rsid w:val="0024431F"/>
    <w:rsid w:val="002568A7"/>
    <w:rsid w:val="00257456"/>
    <w:rsid w:val="00311FA0"/>
    <w:rsid w:val="00316624"/>
    <w:rsid w:val="00321C5E"/>
    <w:rsid w:val="00394BFD"/>
    <w:rsid w:val="003953DD"/>
    <w:rsid w:val="003A4138"/>
    <w:rsid w:val="003E604C"/>
    <w:rsid w:val="003E7AFC"/>
    <w:rsid w:val="00421D64"/>
    <w:rsid w:val="0042663E"/>
    <w:rsid w:val="004852D3"/>
    <w:rsid w:val="004C1ED7"/>
    <w:rsid w:val="004C3F2B"/>
    <w:rsid w:val="004C5073"/>
    <w:rsid w:val="0058232C"/>
    <w:rsid w:val="00595BC2"/>
    <w:rsid w:val="005D1CB7"/>
    <w:rsid w:val="005F5581"/>
    <w:rsid w:val="00641ED0"/>
    <w:rsid w:val="0065167C"/>
    <w:rsid w:val="006640D7"/>
    <w:rsid w:val="0068566A"/>
    <w:rsid w:val="006935EC"/>
    <w:rsid w:val="006A21FA"/>
    <w:rsid w:val="006B2D98"/>
    <w:rsid w:val="006E03F8"/>
    <w:rsid w:val="007A130A"/>
    <w:rsid w:val="00800737"/>
    <w:rsid w:val="00836F19"/>
    <w:rsid w:val="00862F95"/>
    <w:rsid w:val="00873648"/>
    <w:rsid w:val="0087526B"/>
    <w:rsid w:val="008920D6"/>
    <w:rsid w:val="008B6ACD"/>
    <w:rsid w:val="008F75B6"/>
    <w:rsid w:val="00945F35"/>
    <w:rsid w:val="00A24BAA"/>
    <w:rsid w:val="00AC5F02"/>
    <w:rsid w:val="00B14B81"/>
    <w:rsid w:val="00B57554"/>
    <w:rsid w:val="00B63A36"/>
    <w:rsid w:val="00BA70B0"/>
    <w:rsid w:val="00BB7AC6"/>
    <w:rsid w:val="00BD5821"/>
    <w:rsid w:val="00C10DA4"/>
    <w:rsid w:val="00C26134"/>
    <w:rsid w:val="00C431D7"/>
    <w:rsid w:val="00C56719"/>
    <w:rsid w:val="00C71A46"/>
    <w:rsid w:val="00CD2E35"/>
    <w:rsid w:val="00CD4F33"/>
    <w:rsid w:val="00CF37FB"/>
    <w:rsid w:val="00CF3C18"/>
    <w:rsid w:val="00DE0580"/>
    <w:rsid w:val="00DE45AE"/>
    <w:rsid w:val="00DE7DDD"/>
    <w:rsid w:val="00E22E9C"/>
    <w:rsid w:val="00E31EAE"/>
    <w:rsid w:val="00E44F6F"/>
    <w:rsid w:val="00E6084C"/>
    <w:rsid w:val="00E67FBE"/>
    <w:rsid w:val="00E82F6C"/>
    <w:rsid w:val="00F4511C"/>
    <w:rsid w:val="00F5023C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A4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46BEE"/>
  </w:style>
  <w:style w:type="character" w:customStyle="1" w:styleId="a4">
    <w:name w:val="Нижний колонтитул Знак"/>
    <w:basedOn w:val="a0"/>
    <w:uiPriority w:val="99"/>
    <w:qFormat/>
    <w:rsid w:val="00046BEE"/>
  </w:style>
  <w:style w:type="character" w:customStyle="1" w:styleId="-">
    <w:name w:val="Интернет-ссылка"/>
    <w:basedOn w:val="a0"/>
    <w:uiPriority w:val="99"/>
    <w:unhideWhenUsed/>
    <w:rsid w:val="00046B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46B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046BEE"/>
    <w:rPr>
      <w:color w:val="954F72" w:themeColor="followedHyperlink"/>
      <w:u w:val="single"/>
    </w:rPr>
  </w:style>
  <w:style w:type="character" w:customStyle="1" w:styleId="ListLabel1">
    <w:name w:val="ListLabel 1"/>
    <w:qFormat/>
    <w:rsid w:val="00C10DA4"/>
    <w:rPr>
      <w:rFonts w:cs="Courier New"/>
    </w:rPr>
  </w:style>
  <w:style w:type="character" w:customStyle="1" w:styleId="ListLabel2">
    <w:name w:val="ListLabel 2"/>
    <w:qFormat/>
    <w:rsid w:val="00C10DA4"/>
    <w:rPr>
      <w:rFonts w:cs="Courier New"/>
    </w:rPr>
  </w:style>
  <w:style w:type="character" w:customStyle="1" w:styleId="ListLabel3">
    <w:name w:val="ListLabel 3"/>
    <w:qFormat/>
    <w:rsid w:val="00C10DA4"/>
    <w:rPr>
      <w:rFonts w:cs="Courier New"/>
    </w:rPr>
  </w:style>
  <w:style w:type="paragraph" w:customStyle="1" w:styleId="10">
    <w:name w:val="Заголовок1"/>
    <w:basedOn w:val="a"/>
    <w:next w:val="a6"/>
    <w:qFormat/>
    <w:rsid w:val="00C10D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C10DA4"/>
    <w:pPr>
      <w:spacing w:after="140" w:line="276" w:lineRule="auto"/>
    </w:pPr>
  </w:style>
  <w:style w:type="paragraph" w:styleId="a7">
    <w:name w:val="List"/>
    <w:basedOn w:val="a6"/>
    <w:rsid w:val="00C10DA4"/>
    <w:rPr>
      <w:rFonts w:cs="Lucida Sans"/>
    </w:rPr>
  </w:style>
  <w:style w:type="paragraph" w:styleId="a8">
    <w:name w:val="caption"/>
    <w:basedOn w:val="a"/>
    <w:qFormat/>
    <w:rsid w:val="00C10DA4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C10DA4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046BEE"/>
    <w:pPr>
      <w:ind w:left="720"/>
      <w:contextualSpacing/>
    </w:pPr>
  </w:style>
  <w:style w:type="paragraph" w:styleId="ab">
    <w:name w:val="header"/>
    <w:basedOn w:val="a"/>
    <w:uiPriority w:val="99"/>
    <w:unhideWhenUsed/>
    <w:rsid w:val="00046BE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046BEE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E6084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084C"/>
    <w:rPr>
      <w:rFonts w:ascii="Tahoma" w:hAnsi="Tahoma" w:cs="Tahoma"/>
      <w:sz w:val="16"/>
      <w:szCs w:val="16"/>
    </w:rPr>
  </w:style>
  <w:style w:type="paragraph" w:customStyle="1" w:styleId="msonormalmrcssattrmrcssattr">
    <w:name w:val="msonormalmrcssattr_mr_css_attr"/>
    <w:basedOn w:val="a"/>
    <w:rsid w:val="00DE7D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A4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46BEE"/>
  </w:style>
  <w:style w:type="character" w:customStyle="1" w:styleId="a4">
    <w:name w:val="Нижний колонтитул Знак"/>
    <w:basedOn w:val="a0"/>
    <w:uiPriority w:val="99"/>
    <w:qFormat/>
    <w:rsid w:val="00046BEE"/>
  </w:style>
  <w:style w:type="character" w:customStyle="1" w:styleId="-">
    <w:name w:val="Интернет-ссылка"/>
    <w:basedOn w:val="a0"/>
    <w:uiPriority w:val="99"/>
    <w:unhideWhenUsed/>
    <w:rsid w:val="00046B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46B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046BEE"/>
    <w:rPr>
      <w:color w:val="954F72" w:themeColor="followedHyperlink"/>
      <w:u w:val="single"/>
    </w:rPr>
  </w:style>
  <w:style w:type="character" w:customStyle="1" w:styleId="ListLabel1">
    <w:name w:val="ListLabel 1"/>
    <w:qFormat/>
    <w:rsid w:val="00C10DA4"/>
    <w:rPr>
      <w:rFonts w:cs="Courier New"/>
    </w:rPr>
  </w:style>
  <w:style w:type="character" w:customStyle="1" w:styleId="ListLabel2">
    <w:name w:val="ListLabel 2"/>
    <w:qFormat/>
    <w:rsid w:val="00C10DA4"/>
    <w:rPr>
      <w:rFonts w:cs="Courier New"/>
    </w:rPr>
  </w:style>
  <w:style w:type="character" w:customStyle="1" w:styleId="ListLabel3">
    <w:name w:val="ListLabel 3"/>
    <w:qFormat/>
    <w:rsid w:val="00C10DA4"/>
    <w:rPr>
      <w:rFonts w:cs="Courier New"/>
    </w:rPr>
  </w:style>
  <w:style w:type="paragraph" w:customStyle="1" w:styleId="10">
    <w:name w:val="Заголовок1"/>
    <w:basedOn w:val="a"/>
    <w:next w:val="a6"/>
    <w:qFormat/>
    <w:rsid w:val="00C10D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C10DA4"/>
    <w:pPr>
      <w:spacing w:after="140" w:line="276" w:lineRule="auto"/>
    </w:pPr>
  </w:style>
  <w:style w:type="paragraph" w:styleId="a7">
    <w:name w:val="List"/>
    <w:basedOn w:val="a6"/>
    <w:rsid w:val="00C10DA4"/>
    <w:rPr>
      <w:rFonts w:cs="Lucida Sans"/>
    </w:rPr>
  </w:style>
  <w:style w:type="paragraph" w:styleId="a8">
    <w:name w:val="caption"/>
    <w:basedOn w:val="a"/>
    <w:qFormat/>
    <w:rsid w:val="00C10DA4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C10DA4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046BEE"/>
    <w:pPr>
      <w:ind w:left="720"/>
      <w:contextualSpacing/>
    </w:pPr>
  </w:style>
  <w:style w:type="paragraph" w:styleId="ab">
    <w:name w:val="header"/>
    <w:basedOn w:val="a"/>
    <w:uiPriority w:val="99"/>
    <w:unhideWhenUsed/>
    <w:rsid w:val="00046BE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046BEE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E6084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084C"/>
    <w:rPr>
      <w:rFonts w:ascii="Tahoma" w:hAnsi="Tahoma" w:cs="Tahoma"/>
      <w:sz w:val="16"/>
      <w:szCs w:val="16"/>
    </w:rPr>
  </w:style>
  <w:style w:type="paragraph" w:customStyle="1" w:styleId="msonormalmrcssattrmrcssattr">
    <w:name w:val="msonormalmrcssattr_mr_css_attr"/>
    <w:basedOn w:val="a"/>
    <w:rsid w:val="00DE7D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ernment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D768A-E7ED-4E99-8FDE-8EAC0D2F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Vagner IE</cp:lastModifiedBy>
  <cp:revision>4</cp:revision>
  <dcterms:created xsi:type="dcterms:W3CDTF">2020-12-24T16:36:00Z</dcterms:created>
  <dcterms:modified xsi:type="dcterms:W3CDTF">2020-12-25T08:40:00Z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