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D4" w:rsidRDefault="006713D4" w:rsidP="006713D4">
      <w:pPr>
        <w:pStyle w:val="a3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724025" cy="962025"/>
            <wp:effectExtent l="19050" t="0" r="9525" b="0"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D4" w:rsidRPr="00E960B0" w:rsidRDefault="007A1796" w:rsidP="006713D4">
      <w:pPr>
        <w:jc w:val="center"/>
        <w:rPr>
          <w:rFonts w:ascii="Tahoma" w:hAnsi="Tahoma" w:cs="Tahoma"/>
          <w:color w:val="5F5F5F"/>
        </w:rPr>
      </w:pPr>
      <w:r>
        <w:rPr>
          <w:rFonts w:ascii="Tahoma" w:hAnsi="Tahoma" w:cs="Tahoma"/>
          <w:color w:val="5F5F5F"/>
        </w:rPr>
        <w:t>ОТКРЫТОЕ АКЦИОНЕРНОЕ ОБЩЕСТВО</w:t>
      </w:r>
    </w:p>
    <w:p w:rsidR="006713D4" w:rsidRDefault="006713D4" w:rsidP="006713D4">
      <w:pPr>
        <w:pStyle w:val="a3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  <w:jc w:val="center"/>
        <w:rPr>
          <w:rFonts w:ascii="Tahoma" w:hAnsi="Tahoma" w:cs="Tahoma"/>
          <w:color w:val="5F5F5F"/>
        </w:rPr>
      </w:pPr>
      <w:r w:rsidRPr="00E960B0">
        <w:rPr>
          <w:rFonts w:ascii="Tahoma" w:hAnsi="Tahoma" w:cs="Tahoma"/>
          <w:color w:val="5F5F5F"/>
        </w:rPr>
        <w:t xml:space="preserve"> «ГАЗПРОМ МЕЖРЕГИОНГАЗ </w:t>
      </w:r>
      <w:r w:rsidRPr="00333F1E">
        <w:rPr>
          <w:rFonts w:ascii="Tahoma" w:hAnsi="Tahoma" w:cs="Tahoma"/>
          <w:color w:val="5F5F5F"/>
        </w:rPr>
        <w:t>НИЖНИЙ НОВГОРОД</w:t>
      </w:r>
      <w:r w:rsidRPr="00E960B0">
        <w:rPr>
          <w:rFonts w:ascii="Tahoma" w:hAnsi="Tahoma" w:cs="Tahoma"/>
          <w:color w:val="5F5F5F"/>
        </w:rPr>
        <w:t>»</w:t>
      </w:r>
    </w:p>
    <w:p w:rsidR="006713D4" w:rsidRDefault="006713D4" w:rsidP="006713D4">
      <w:pPr>
        <w:pStyle w:val="a3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  <w:jc w:val="center"/>
        <w:rPr>
          <w:rFonts w:ascii="Tahoma" w:hAnsi="Tahoma" w:cs="Tahoma"/>
          <w:color w:val="5F5F5F"/>
        </w:rPr>
      </w:pPr>
    </w:p>
    <w:p w:rsidR="006713D4" w:rsidRDefault="006713D4" w:rsidP="006713D4">
      <w:pPr>
        <w:pStyle w:val="a3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  <w:jc w:val="center"/>
        <w:rPr>
          <w:rFonts w:ascii="Tahoma" w:hAnsi="Tahoma" w:cs="Tahoma"/>
          <w:color w:val="5F5F5F"/>
        </w:rPr>
      </w:pPr>
    </w:p>
    <w:p w:rsidR="006713D4" w:rsidRPr="00C81738" w:rsidRDefault="00C11605" w:rsidP="00C81738">
      <w:pPr>
        <w:pStyle w:val="a3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ИНФОРМАЦИЯ</w:t>
      </w:r>
    </w:p>
    <w:p w:rsidR="00C81738" w:rsidRDefault="00796CBD" w:rsidP="006713D4">
      <w:pPr>
        <w:pStyle w:val="3"/>
        <w:ind w:right="540" w:firstLine="0"/>
      </w:pPr>
      <w:r>
        <w:t>19.10</w:t>
      </w:r>
      <w:r w:rsidR="00C81738">
        <w:t>.2015</w:t>
      </w:r>
    </w:p>
    <w:p w:rsidR="006713D4" w:rsidRPr="002753C7" w:rsidRDefault="006713D4" w:rsidP="006713D4">
      <w:pPr>
        <w:pStyle w:val="3"/>
        <w:ind w:right="540" w:firstLine="0"/>
      </w:pPr>
      <w:r>
        <w:t>г. Нижний Новгород</w:t>
      </w:r>
    </w:p>
    <w:p w:rsidR="00A51A51" w:rsidRPr="006713D4" w:rsidRDefault="00A51A51">
      <w:pPr>
        <w:rPr>
          <w:rFonts w:ascii="Tahoma" w:hAnsi="Tahoma" w:cs="Tahoma"/>
        </w:rPr>
      </w:pPr>
    </w:p>
    <w:p w:rsidR="006713D4" w:rsidRDefault="006713D4"/>
    <w:p w:rsidR="000C7D8C" w:rsidRDefault="006713D4" w:rsidP="000C7D8C">
      <w:pPr>
        <w:jc w:val="center"/>
        <w:rPr>
          <w:rFonts w:ascii="Tahoma" w:hAnsi="Tahoma" w:cs="Tahoma"/>
          <w:b/>
          <w:color w:val="000000"/>
        </w:rPr>
      </w:pPr>
      <w:r w:rsidRPr="006713D4">
        <w:rPr>
          <w:rFonts w:ascii="Tahoma" w:hAnsi="Tahoma" w:cs="Tahoma"/>
          <w:b/>
          <w:color w:val="000000"/>
        </w:rPr>
        <w:t xml:space="preserve">ОАО «Газпром межрегионгаз Нижний Новгород» </w:t>
      </w:r>
    </w:p>
    <w:p w:rsidR="006713D4" w:rsidRDefault="000C7D8C" w:rsidP="000C7D8C">
      <w:pPr>
        <w:jc w:val="center"/>
        <w:rPr>
          <w:i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</w:rPr>
        <w:t>напоминает о необходимости заключения договоров на техническое обслуживание внутридомового и</w:t>
      </w:r>
      <w:r w:rsidR="00324A67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(или) внутриквартирного газового оборудования.</w:t>
      </w:r>
    </w:p>
    <w:p w:rsidR="006713D4" w:rsidRPr="006713D4" w:rsidRDefault="006713D4" w:rsidP="006713D4">
      <w:pPr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6713D4" w:rsidRDefault="00222CEF" w:rsidP="00B4067D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связи с началом</w:t>
      </w:r>
      <w:r w:rsidR="00F404C4">
        <w:rPr>
          <w:rFonts w:ascii="Tahoma" w:hAnsi="Tahoma" w:cs="Tahoma"/>
        </w:rPr>
        <w:t xml:space="preserve"> отопительного сезона</w:t>
      </w:r>
      <w:r w:rsidR="00B8067F">
        <w:rPr>
          <w:rFonts w:ascii="Tahoma" w:hAnsi="Tahoma" w:cs="Tahoma"/>
        </w:rPr>
        <w:t xml:space="preserve">, для исключения аварийных ситуаций, </w:t>
      </w:r>
      <w:r w:rsidR="00F404C4">
        <w:rPr>
          <w:rFonts w:ascii="Tahoma" w:hAnsi="Tahoma" w:cs="Tahoma"/>
        </w:rPr>
        <w:t xml:space="preserve"> </w:t>
      </w:r>
      <w:r w:rsidR="006713D4" w:rsidRPr="006713D4">
        <w:rPr>
          <w:rFonts w:ascii="Tahoma" w:hAnsi="Tahoma" w:cs="Tahoma"/>
        </w:rPr>
        <w:t xml:space="preserve">ОАО «Газпром межрегионгаз Нижний Новгород» напоминает всем </w:t>
      </w:r>
      <w:r w:rsidR="00F404C4">
        <w:rPr>
          <w:rFonts w:ascii="Tahoma" w:hAnsi="Tahoma" w:cs="Tahoma"/>
        </w:rPr>
        <w:t xml:space="preserve">потребителям бытового газа </w:t>
      </w:r>
      <w:r w:rsidR="006713D4" w:rsidRPr="006713D4">
        <w:rPr>
          <w:rFonts w:ascii="Tahoma" w:hAnsi="Tahoma" w:cs="Tahoma"/>
        </w:rPr>
        <w:t xml:space="preserve">о необходимости </w:t>
      </w:r>
      <w:r w:rsidR="00B4067D">
        <w:rPr>
          <w:rFonts w:ascii="Tahoma" w:hAnsi="Tahoma" w:cs="Tahoma"/>
        </w:rPr>
        <w:t>заключения договора со специализированной организаций на техническое обслуживание внутридомового</w:t>
      </w:r>
      <w:r>
        <w:rPr>
          <w:rFonts w:ascii="Tahoma" w:hAnsi="Tahoma" w:cs="Tahoma"/>
        </w:rPr>
        <w:t xml:space="preserve"> (ВДГО)</w:t>
      </w:r>
      <w:r w:rsidR="00B4067D">
        <w:rPr>
          <w:rFonts w:ascii="Tahoma" w:hAnsi="Tahoma" w:cs="Tahoma"/>
        </w:rPr>
        <w:t xml:space="preserve"> и (или) внутриквартирного</w:t>
      </w:r>
      <w:r>
        <w:rPr>
          <w:rFonts w:ascii="Tahoma" w:hAnsi="Tahoma" w:cs="Tahoma"/>
        </w:rPr>
        <w:t xml:space="preserve"> (ВКГО)</w:t>
      </w:r>
      <w:r w:rsidR="00B4067D">
        <w:rPr>
          <w:rFonts w:ascii="Tahoma" w:hAnsi="Tahoma" w:cs="Tahoma"/>
        </w:rPr>
        <w:t xml:space="preserve"> газового оборудования.</w:t>
      </w:r>
    </w:p>
    <w:p w:rsidR="00631813" w:rsidRDefault="00B8067F" w:rsidP="00B4067D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случае </w:t>
      </w:r>
      <w:r w:rsidR="00631813">
        <w:rPr>
          <w:rFonts w:ascii="Tahoma" w:hAnsi="Tahoma" w:cs="Tahoma"/>
        </w:rPr>
        <w:t>отсутствия у  абонента</w:t>
      </w:r>
      <w:r>
        <w:rPr>
          <w:rFonts w:ascii="Tahoma" w:hAnsi="Tahoma" w:cs="Tahoma"/>
        </w:rPr>
        <w:t xml:space="preserve"> </w:t>
      </w:r>
      <w:r w:rsidR="00631813">
        <w:rPr>
          <w:rFonts w:ascii="Tahoma" w:hAnsi="Tahoma" w:cs="Tahoma"/>
        </w:rPr>
        <w:t>заключенного</w:t>
      </w:r>
      <w:r>
        <w:rPr>
          <w:rFonts w:ascii="Tahoma" w:hAnsi="Tahoma" w:cs="Tahoma"/>
        </w:rPr>
        <w:t xml:space="preserve"> договора </w:t>
      </w:r>
      <w:r w:rsidR="00631813">
        <w:rPr>
          <w:rFonts w:ascii="Tahoma" w:hAnsi="Tahoma" w:cs="Tahoma"/>
        </w:rPr>
        <w:t>на техническое обслуживание ВДГО (ВКГО)</w:t>
      </w:r>
      <w:r w:rsidR="00222CEF">
        <w:rPr>
          <w:rFonts w:ascii="Tahoma" w:hAnsi="Tahoma" w:cs="Tahoma"/>
        </w:rPr>
        <w:t>,</w:t>
      </w:r>
      <w:r w:rsidR="0063181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ОАО «Газпром </w:t>
      </w:r>
      <w:r w:rsidR="00631813">
        <w:rPr>
          <w:rFonts w:ascii="Tahoma" w:hAnsi="Tahoma" w:cs="Tahoma"/>
        </w:rPr>
        <w:t>межрегионгаз</w:t>
      </w:r>
      <w:r>
        <w:rPr>
          <w:rFonts w:ascii="Tahoma" w:hAnsi="Tahoma" w:cs="Tahoma"/>
        </w:rPr>
        <w:t xml:space="preserve"> Нижний Новгород» имеет право </w:t>
      </w:r>
      <w:r w:rsidR="00631813">
        <w:rPr>
          <w:rFonts w:ascii="Tahoma" w:hAnsi="Tahoma" w:cs="Tahoma"/>
        </w:rPr>
        <w:t>приостановить</w:t>
      </w:r>
      <w:r>
        <w:rPr>
          <w:rFonts w:ascii="Tahoma" w:hAnsi="Tahoma" w:cs="Tahoma"/>
        </w:rPr>
        <w:t xml:space="preserve"> поставку газа</w:t>
      </w:r>
      <w:r w:rsidR="00631813">
        <w:rPr>
          <w:rFonts w:ascii="Tahoma" w:hAnsi="Tahoma" w:cs="Tahoma"/>
        </w:rPr>
        <w:t>.</w:t>
      </w:r>
    </w:p>
    <w:p w:rsidR="00631813" w:rsidRDefault="00631813" w:rsidP="00B4067D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r w:rsidR="006D5171">
        <w:rPr>
          <w:rFonts w:ascii="Tahoma" w:hAnsi="Tahoma" w:cs="Tahoma"/>
        </w:rPr>
        <w:t>случаях отсутствия тяги</w:t>
      </w:r>
      <w:r w:rsidR="00C11605">
        <w:rPr>
          <w:rFonts w:ascii="Tahoma" w:hAnsi="Tahoma" w:cs="Tahoma"/>
        </w:rPr>
        <w:t xml:space="preserve"> в дымоходах,</w:t>
      </w:r>
      <w:r w:rsidR="00796CBD">
        <w:rPr>
          <w:rFonts w:ascii="Tahoma" w:hAnsi="Tahoma" w:cs="Tahoma"/>
        </w:rPr>
        <w:t xml:space="preserve"> вентиляционных каналах</w:t>
      </w:r>
      <w:r w:rsidR="006D5171">
        <w:rPr>
          <w:rFonts w:ascii="Tahoma" w:hAnsi="Tahoma" w:cs="Tahoma"/>
        </w:rPr>
        <w:t xml:space="preserve"> либо использования абонентом газового оборудования, находящегося в аварийной состоянии, </w:t>
      </w:r>
      <w:r w:rsidR="00796CBD">
        <w:rPr>
          <w:rFonts w:ascii="Tahoma" w:hAnsi="Tahoma" w:cs="Tahoma"/>
        </w:rPr>
        <w:t>поставщик газа вправе в принудительном порядке отключить абонента от газоснабжения.</w:t>
      </w:r>
    </w:p>
    <w:p w:rsidR="00631813" w:rsidRPr="00796CBD" w:rsidRDefault="00631813" w:rsidP="00631813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</w:rPr>
      </w:pPr>
      <w:r w:rsidRPr="00796CBD">
        <w:rPr>
          <w:rFonts w:ascii="Tahoma" w:hAnsi="Tahoma" w:cs="Tahoma"/>
        </w:rPr>
        <w:t xml:space="preserve">Возобновление подачи газа будет возможно </w:t>
      </w:r>
      <w:r w:rsidR="00796CBD">
        <w:rPr>
          <w:rFonts w:ascii="Tahoma" w:hAnsi="Tahoma" w:cs="Tahoma"/>
        </w:rPr>
        <w:t xml:space="preserve">только </w:t>
      </w:r>
      <w:r w:rsidRPr="00796CBD">
        <w:rPr>
          <w:rFonts w:ascii="Tahoma" w:hAnsi="Tahoma" w:cs="Tahoma"/>
        </w:rPr>
        <w:t>после предоставления документов, подтверждающих заключение договора, оплаты расходов на отключение и последующее подключение к газотранспортной сети.</w:t>
      </w:r>
    </w:p>
    <w:p w:rsidR="00B8067F" w:rsidRPr="006713D4" w:rsidRDefault="00B8067F" w:rsidP="00B4067D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6713D4" w:rsidRDefault="006713D4" w:rsidP="006713D4">
      <w:pPr>
        <w:jc w:val="both"/>
        <w:rPr>
          <w:i/>
          <w:color w:val="000000"/>
          <w:sz w:val="20"/>
          <w:szCs w:val="20"/>
        </w:rPr>
      </w:pPr>
    </w:p>
    <w:p w:rsidR="006713D4" w:rsidRPr="00927A95" w:rsidRDefault="006713D4" w:rsidP="006713D4">
      <w:pPr>
        <w:ind w:left="928"/>
        <w:jc w:val="both"/>
        <w:rPr>
          <w:i/>
          <w:color w:val="000000"/>
        </w:rPr>
      </w:pPr>
    </w:p>
    <w:p w:rsidR="00FA7ED8" w:rsidRDefault="006713D4" w:rsidP="00FA7ED8">
      <w:pPr>
        <w:jc w:val="both"/>
        <w:rPr>
          <w:rFonts w:ascii="Tahoma" w:hAnsi="Tahoma" w:cs="Tahoma"/>
          <w:i/>
          <w:color w:val="000000"/>
        </w:rPr>
      </w:pPr>
      <w:r w:rsidRPr="006713D4">
        <w:rPr>
          <w:rFonts w:ascii="Tahoma" w:hAnsi="Tahoma" w:cs="Tahoma"/>
          <w:i/>
          <w:color w:val="000000"/>
        </w:rPr>
        <w:t xml:space="preserve">Справка: </w:t>
      </w:r>
    </w:p>
    <w:p w:rsidR="00F404C4" w:rsidRPr="00C11605" w:rsidRDefault="00F404C4" w:rsidP="00F404C4">
      <w:pPr>
        <w:ind w:firstLine="851"/>
        <w:jc w:val="both"/>
        <w:rPr>
          <w:rFonts w:ascii="Tahoma" w:hAnsi="Tahoma" w:cs="Tahoma"/>
          <w:i/>
          <w:color w:val="000000"/>
        </w:rPr>
      </w:pPr>
      <w:r w:rsidRPr="00C11605">
        <w:rPr>
          <w:rFonts w:ascii="Tahoma" w:hAnsi="Tahoma" w:cs="Tahoma"/>
          <w:i/>
          <w:color w:val="000000"/>
        </w:rPr>
        <w:t xml:space="preserve">В соответствии с Правилами поставки газа для обеспечения коммунально-бытовых нужд граждан (утв. постановлением Правительства РФ от 21 июля </w:t>
      </w:r>
      <w:smartTag w:uri="urn:schemas-microsoft-com:office:smarttags" w:element="metricconverter">
        <w:smartTagPr>
          <w:attr w:name="ProductID" w:val="2008 г"/>
        </w:smartTagPr>
        <w:r w:rsidRPr="00C11605">
          <w:rPr>
            <w:rFonts w:ascii="Tahoma" w:hAnsi="Tahoma" w:cs="Tahoma"/>
            <w:i/>
            <w:color w:val="000000"/>
          </w:rPr>
          <w:t>2008 г</w:t>
        </w:r>
      </w:smartTag>
      <w:r w:rsidRPr="00C11605">
        <w:rPr>
          <w:rFonts w:ascii="Tahoma" w:hAnsi="Tahoma" w:cs="Tahoma"/>
          <w:i/>
          <w:color w:val="000000"/>
        </w:rPr>
        <w:t>. N 549), поставщик газа вправе в одностороннем порядке приостановить исполнение обязательств по поставке газа в случае отсутствия у абонента договора о техническом обслуживании и ремонте внутридомового и (или) внутриквартирного газового оборудования, заключенного со специализированной организацией.</w:t>
      </w:r>
    </w:p>
    <w:p w:rsidR="004D6A86" w:rsidRPr="00C11605" w:rsidRDefault="004D6A86" w:rsidP="004D6A86">
      <w:pPr>
        <w:ind w:firstLine="851"/>
        <w:jc w:val="both"/>
        <w:rPr>
          <w:rFonts w:ascii="Tahoma" w:hAnsi="Tahoma" w:cs="Tahoma"/>
          <w:i/>
          <w:color w:val="000000"/>
        </w:rPr>
      </w:pPr>
      <w:r w:rsidRPr="00C11605">
        <w:rPr>
          <w:rFonts w:ascii="Tahoma" w:hAnsi="Tahoma" w:cs="Tahoma"/>
          <w:i/>
          <w:color w:val="000000"/>
        </w:rPr>
        <w:t>("специализированная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</w:t>
      </w:r>
      <w:r w:rsidR="00B8067F" w:rsidRPr="00C11605">
        <w:rPr>
          <w:rFonts w:ascii="Tahoma" w:hAnsi="Tahoma" w:cs="Tahoma"/>
          <w:i/>
          <w:color w:val="000000"/>
        </w:rPr>
        <w:t xml:space="preserve">, </w:t>
      </w:r>
      <w:r w:rsidRPr="00C11605">
        <w:rPr>
          <w:rFonts w:ascii="Tahoma" w:hAnsi="Tahoma" w:cs="Tahoma"/>
          <w:i/>
          <w:color w:val="000000"/>
        </w:rPr>
        <w:t>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 В случае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4D6A86" w:rsidRPr="00C11605" w:rsidRDefault="004D6A86" w:rsidP="004D6A86">
      <w:pPr>
        <w:ind w:firstLine="851"/>
        <w:jc w:val="both"/>
        <w:rPr>
          <w:rFonts w:ascii="Tahoma" w:hAnsi="Tahoma" w:cs="Tahoma"/>
          <w:i/>
          <w:color w:val="000000"/>
        </w:rPr>
      </w:pPr>
      <w:r w:rsidRPr="00C11605">
        <w:rPr>
          <w:rFonts w:ascii="Tahoma" w:hAnsi="Tahoma" w:cs="Tahoma"/>
          <w:i/>
          <w:color w:val="000000"/>
        </w:rP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требованиям)</w:t>
      </w:r>
    </w:p>
    <w:p w:rsidR="004D6A86" w:rsidRPr="00C11605" w:rsidRDefault="004D6A86" w:rsidP="00F404C4">
      <w:pPr>
        <w:ind w:firstLine="851"/>
        <w:jc w:val="both"/>
        <w:rPr>
          <w:rFonts w:ascii="Tahoma" w:hAnsi="Tahoma" w:cs="Tahoma"/>
          <w:i/>
          <w:color w:val="000000"/>
        </w:rPr>
      </w:pPr>
    </w:p>
    <w:p w:rsidR="00661860" w:rsidRPr="00C11605" w:rsidRDefault="00661860" w:rsidP="006713D4">
      <w:pPr>
        <w:ind w:firstLine="851"/>
        <w:jc w:val="both"/>
        <w:rPr>
          <w:rFonts w:ascii="Tahoma" w:hAnsi="Tahoma" w:cs="Tahoma"/>
          <w:i/>
          <w:color w:val="000000"/>
        </w:rPr>
      </w:pPr>
    </w:p>
    <w:p w:rsidR="00661860" w:rsidRPr="00C11605" w:rsidRDefault="00661860" w:rsidP="00661860">
      <w:pPr>
        <w:ind w:firstLine="851"/>
        <w:jc w:val="both"/>
        <w:rPr>
          <w:rFonts w:ascii="Tahoma" w:hAnsi="Tahoma" w:cs="Tahoma"/>
          <w:i/>
        </w:rPr>
      </w:pPr>
      <w:r w:rsidRPr="00C11605">
        <w:rPr>
          <w:rFonts w:ascii="Tahoma" w:hAnsi="Tahoma" w:cs="Tahoma"/>
          <w:i/>
          <w:color w:val="000000"/>
        </w:rPr>
        <w:t xml:space="preserve">ОАО «Газпром межрегионгаз Нижний Новгород» — региональная компания по реализации газа, входит в Группу «Газпром межрегионгаз», осуществляет договорные поставки природного газа всем категориям потребителей в Нижегородской области. </w:t>
      </w:r>
    </w:p>
    <w:p w:rsidR="006713D4" w:rsidRPr="006713D4" w:rsidRDefault="006713D4">
      <w:pPr>
        <w:rPr>
          <w:rFonts w:ascii="Tahoma" w:hAnsi="Tahoma" w:cs="Tahoma"/>
        </w:rPr>
      </w:pPr>
    </w:p>
    <w:p w:rsidR="006713D4" w:rsidRDefault="006713D4"/>
    <w:p w:rsidR="006713D4" w:rsidRPr="00061990" w:rsidRDefault="00061990" w:rsidP="00061990">
      <w:pPr>
        <w:pBdr>
          <w:bottom w:val="single" w:sz="12" w:space="1" w:color="auto"/>
        </w:pBdr>
        <w:spacing w:line="360" w:lineRule="auto"/>
        <w:rPr>
          <w:rFonts w:ascii="Tahoma" w:hAnsi="Tahoma" w:cs="Tahoma"/>
        </w:rPr>
      </w:pPr>
      <w:r w:rsidRPr="00061990">
        <w:rPr>
          <w:rFonts w:ascii="Tahoma" w:hAnsi="Tahoma" w:cs="Tahoma"/>
          <w:b/>
        </w:rPr>
        <w:t>Контакты для СМИ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0"/>
      </w:tblGrid>
      <w:tr w:rsidR="00061990" w:rsidRPr="002D02B1" w:rsidTr="007478DB">
        <w:tc>
          <w:tcPr>
            <w:tcW w:w="9340" w:type="dxa"/>
            <w:shd w:val="clear" w:color="auto" w:fill="auto"/>
          </w:tcPr>
          <w:p w:rsidR="00061990" w:rsidRPr="006C3AA1" w:rsidRDefault="00061990" w:rsidP="00061990">
            <w:pPr>
              <w:pStyle w:val="a8"/>
              <w:rPr>
                <w:rFonts w:ascii="Tahoma" w:hAnsi="Tahoma" w:cs="Tahoma"/>
              </w:rPr>
            </w:pPr>
            <w:r w:rsidRPr="006C3AA1">
              <w:rPr>
                <w:rFonts w:ascii="Tahoma" w:hAnsi="Tahoma" w:cs="Tahoma"/>
              </w:rPr>
              <w:t xml:space="preserve">603005 Нижний Новгород. Верхне-Волжская набережная 5.  </w:t>
            </w:r>
            <w:r w:rsidRPr="006C3AA1">
              <w:rPr>
                <w:rFonts w:ascii="Tahoma" w:hAnsi="Tahoma" w:cs="Tahoma"/>
                <w:lang w:val="en-US"/>
              </w:rPr>
              <w:t>www</w:t>
            </w:r>
            <w:r w:rsidRPr="006C3AA1">
              <w:rPr>
                <w:rFonts w:ascii="Tahoma" w:hAnsi="Tahoma" w:cs="Tahoma"/>
              </w:rPr>
              <w:t xml:space="preserve">. </w:t>
            </w:r>
            <w:r w:rsidRPr="006C3AA1">
              <w:rPr>
                <w:rFonts w:ascii="Tahoma" w:hAnsi="Tahoma" w:cs="Tahoma"/>
                <w:lang w:val="en-US"/>
              </w:rPr>
              <w:t>gaz</w:t>
            </w:r>
            <w:r w:rsidRPr="006C3AA1">
              <w:rPr>
                <w:rFonts w:ascii="Tahoma" w:hAnsi="Tahoma" w:cs="Tahoma"/>
              </w:rPr>
              <w:t>.</w:t>
            </w:r>
            <w:r w:rsidRPr="006C3AA1">
              <w:rPr>
                <w:rFonts w:ascii="Tahoma" w:hAnsi="Tahoma" w:cs="Tahoma"/>
                <w:lang w:val="en-US"/>
              </w:rPr>
              <w:t>nn</w:t>
            </w:r>
            <w:r w:rsidRPr="006C3AA1">
              <w:rPr>
                <w:rFonts w:ascii="Tahoma" w:hAnsi="Tahoma" w:cs="Tahoma"/>
              </w:rPr>
              <w:t>.</w:t>
            </w:r>
            <w:r w:rsidRPr="006C3AA1">
              <w:rPr>
                <w:rFonts w:ascii="Tahoma" w:hAnsi="Tahoma" w:cs="Tahoma"/>
                <w:lang w:val="en-US"/>
              </w:rPr>
              <w:t>ru</w:t>
            </w:r>
          </w:p>
          <w:p w:rsidR="00061990" w:rsidRPr="00C0521B" w:rsidRDefault="00061990" w:rsidP="00061990">
            <w:pPr>
              <w:pStyle w:val="a8"/>
              <w:rPr>
                <w:rFonts w:ascii="Tahoma" w:hAnsi="Tahoma" w:cs="Tahoma"/>
                <w:lang w:val="de-DE"/>
              </w:rPr>
            </w:pPr>
            <w:r w:rsidRPr="006C3AA1">
              <w:rPr>
                <w:rFonts w:ascii="Tahoma" w:hAnsi="Tahoma" w:cs="Tahoma"/>
              </w:rPr>
              <w:t>Тел</w:t>
            </w:r>
            <w:r w:rsidRPr="00C0521B">
              <w:rPr>
                <w:rFonts w:ascii="Tahoma" w:hAnsi="Tahoma" w:cs="Tahoma"/>
                <w:lang w:val="de-DE"/>
              </w:rPr>
              <w:t xml:space="preserve">: +7 (831) 416 07 61 </w:t>
            </w:r>
            <w:r w:rsidRPr="006C3AA1">
              <w:rPr>
                <w:rFonts w:ascii="Tahoma" w:hAnsi="Tahoma" w:cs="Tahoma"/>
              </w:rPr>
              <w:t>факс</w:t>
            </w:r>
            <w:r w:rsidRPr="00C0521B">
              <w:rPr>
                <w:rFonts w:ascii="Tahoma" w:hAnsi="Tahoma" w:cs="Tahoma"/>
                <w:lang w:val="de-DE"/>
              </w:rPr>
              <w:t>: +7 (831) 416 08 58</w:t>
            </w:r>
          </w:p>
          <w:p w:rsidR="00061990" w:rsidRPr="006C3AA1" w:rsidRDefault="00061990" w:rsidP="00061990">
            <w:pPr>
              <w:pStyle w:val="a8"/>
              <w:rPr>
                <w:rFonts w:ascii="Tahoma" w:hAnsi="Tahoma" w:cs="Tahoma"/>
                <w:lang w:val="de-DE"/>
              </w:rPr>
            </w:pPr>
            <w:r w:rsidRPr="006C3AA1">
              <w:rPr>
                <w:rFonts w:ascii="Tahoma" w:hAnsi="Tahoma" w:cs="Tahoma"/>
                <w:lang w:val="de-DE"/>
              </w:rPr>
              <w:t>e-mail: pr@</w:t>
            </w:r>
            <w:r w:rsidRPr="00C0521B">
              <w:rPr>
                <w:rFonts w:ascii="Tahoma" w:hAnsi="Tahoma" w:cs="Tahoma"/>
                <w:lang w:val="de-DE"/>
              </w:rPr>
              <w:t>mrgnn</w:t>
            </w:r>
            <w:r w:rsidRPr="006C3AA1">
              <w:rPr>
                <w:rFonts w:ascii="Tahoma" w:hAnsi="Tahoma" w:cs="Tahoma"/>
                <w:lang w:val="de-DE"/>
              </w:rPr>
              <w:t>.ru</w:t>
            </w:r>
          </w:p>
          <w:p w:rsidR="00061990" w:rsidRPr="006713D4" w:rsidRDefault="00061990" w:rsidP="00061990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6713D4" w:rsidRDefault="006713D4"/>
    <w:p w:rsidR="006713D4" w:rsidRDefault="006713D4"/>
    <w:sectPr w:rsidR="006713D4" w:rsidSect="006713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3D4"/>
    <w:rsid w:val="00061990"/>
    <w:rsid w:val="000C7D8C"/>
    <w:rsid w:val="0010701A"/>
    <w:rsid w:val="00222CEF"/>
    <w:rsid w:val="00245879"/>
    <w:rsid w:val="002930DC"/>
    <w:rsid w:val="00324A67"/>
    <w:rsid w:val="00384191"/>
    <w:rsid w:val="003E1D72"/>
    <w:rsid w:val="00436B92"/>
    <w:rsid w:val="004D6A86"/>
    <w:rsid w:val="00516588"/>
    <w:rsid w:val="00631813"/>
    <w:rsid w:val="00661860"/>
    <w:rsid w:val="0067074E"/>
    <w:rsid w:val="006713D4"/>
    <w:rsid w:val="006A6E46"/>
    <w:rsid w:val="006D5171"/>
    <w:rsid w:val="00714262"/>
    <w:rsid w:val="00722EBD"/>
    <w:rsid w:val="00774E42"/>
    <w:rsid w:val="00786492"/>
    <w:rsid w:val="00796CBD"/>
    <w:rsid w:val="007A1796"/>
    <w:rsid w:val="0081087A"/>
    <w:rsid w:val="008162DE"/>
    <w:rsid w:val="00827F06"/>
    <w:rsid w:val="008F0E2D"/>
    <w:rsid w:val="0090577A"/>
    <w:rsid w:val="00920D98"/>
    <w:rsid w:val="00932932"/>
    <w:rsid w:val="009C1354"/>
    <w:rsid w:val="009E7C97"/>
    <w:rsid w:val="00A51A51"/>
    <w:rsid w:val="00B4067D"/>
    <w:rsid w:val="00B735B3"/>
    <w:rsid w:val="00B8067F"/>
    <w:rsid w:val="00C11605"/>
    <w:rsid w:val="00C23065"/>
    <w:rsid w:val="00C81738"/>
    <w:rsid w:val="00CD791B"/>
    <w:rsid w:val="00D02981"/>
    <w:rsid w:val="00DE3DB8"/>
    <w:rsid w:val="00DE5C08"/>
    <w:rsid w:val="00EE79FD"/>
    <w:rsid w:val="00F120C0"/>
    <w:rsid w:val="00F404C4"/>
    <w:rsid w:val="00FA7577"/>
    <w:rsid w:val="00FA7ED8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13D4"/>
    <w:pPr>
      <w:ind w:firstLine="708"/>
    </w:pPr>
    <w:rPr>
      <w:rFonts w:ascii="Tahoma" w:hAnsi="Tahoma" w:cs="Tahom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13D4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6713D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a8">
    <w:name w:val="footer"/>
    <w:basedOn w:val="a"/>
    <w:link w:val="a9"/>
    <w:uiPriority w:val="99"/>
    <w:rsid w:val="00061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6A86"/>
    <w:pPr>
      <w:spacing w:before="100" w:beforeAutospacing="1" w:after="100" w:afterAutospacing="1"/>
    </w:pPr>
  </w:style>
  <w:style w:type="character" w:customStyle="1" w:styleId="s103">
    <w:name w:val="s_103"/>
    <w:basedOn w:val="a0"/>
    <w:rsid w:val="004D6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7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3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3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79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2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1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27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70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5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81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84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F0522106</dc:creator>
  <cp:lastModifiedBy>F0520625</cp:lastModifiedBy>
  <cp:revision>2</cp:revision>
  <dcterms:created xsi:type="dcterms:W3CDTF">2015-10-27T08:01:00Z</dcterms:created>
  <dcterms:modified xsi:type="dcterms:W3CDTF">2015-10-27T08:01:00Z</dcterms:modified>
</cp:coreProperties>
</file>