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9" w:rsidRDefault="00CB2CC9" w:rsidP="00D42C9D">
      <w:pPr>
        <w:tabs>
          <w:tab w:val="left" w:pos="709"/>
        </w:tabs>
        <w:rPr>
          <w:b/>
          <w:bCs/>
          <w:sz w:val="28"/>
          <w:szCs w:val="28"/>
        </w:rPr>
      </w:pPr>
    </w:p>
    <w:p w:rsidR="000C41ED" w:rsidRDefault="000C41ED" w:rsidP="00C4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135C28" w:rsidP="000C41ED">
      <w:pPr>
        <w:spacing w:line="360" w:lineRule="auto"/>
        <w:jc w:val="center"/>
        <w:rPr>
          <w:bCs/>
        </w:rPr>
      </w:pPr>
      <w:r w:rsidRPr="00135C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381883" w:rsidRDefault="00381883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51.75pt" o:ole="">
                        <v:imagedata r:id="rId8" o:title=""/>
                      </v:shape>
                      <o:OLEObject Type="Embed" ProgID="CorelDRAW.Graphic.14" ShapeID="_x0000_i1025" DrawAspect="Content" ObjectID="_1672213082" r:id="rId9"/>
                    </w:object>
                  </w:r>
                </w:p>
              </w:txbxContent>
            </v:textbox>
          </v:shape>
        </w:pict>
      </w:r>
    </w:p>
    <w:p w:rsidR="000C41ED" w:rsidRDefault="000D23FA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</w:t>
      </w:r>
      <w:r w:rsidR="000C41ED">
        <w:rPr>
          <w:b/>
          <w:bCs/>
          <w:spacing w:val="20"/>
          <w:sz w:val="28"/>
          <w:szCs w:val="28"/>
        </w:rPr>
        <w:t>П О С Т А Н О В Л Е Н И Е</w:t>
      </w:r>
    </w:p>
    <w:p w:rsidR="000C41ED" w:rsidRDefault="000D23FA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C41ED"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B1442A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56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51784">
        <w:rPr>
          <w:bCs/>
          <w:sz w:val="28"/>
          <w:szCs w:val="28"/>
        </w:rPr>
        <w:t>12.01.2021</w:t>
      </w:r>
      <w:r w:rsidR="00C6790A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A532D6">
        <w:rPr>
          <w:bCs/>
          <w:sz w:val="28"/>
          <w:szCs w:val="28"/>
        </w:rPr>
        <w:t xml:space="preserve">    </w:t>
      </w:r>
      <w:r w:rsidR="00C6790A">
        <w:rPr>
          <w:bCs/>
          <w:sz w:val="28"/>
          <w:szCs w:val="28"/>
        </w:rPr>
        <w:t xml:space="preserve">        </w:t>
      </w:r>
      <w:r w:rsidR="000C41ED">
        <w:rPr>
          <w:bCs/>
          <w:sz w:val="28"/>
          <w:szCs w:val="28"/>
        </w:rPr>
        <w:t>№</w:t>
      </w:r>
      <w:r w:rsidR="00C738FE">
        <w:rPr>
          <w:bCs/>
          <w:sz w:val="28"/>
          <w:szCs w:val="28"/>
        </w:rPr>
        <w:t xml:space="preserve"> </w:t>
      </w:r>
      <w:r w:rsidR="00551784">
        <w:rPr>
          <w:bCs/>
          <w:sz w:val="28"/>
          <w:szCs w:val="28"/>
        </w:rPr>
        <w:t>12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9653EC" w:rsidRDefault="009653EC" w:rsidP="000C41ED">
      <w:pPr>
        <w:rPr>
          <w:rFonts w:eastAsia="Calibri"/>
          <w:sz w:val="28"/>
          <w:szCs w:val="28"/>
          <w:lang w:eastAsia="en-US"/>
        </w:rPr>
      </w:pPr>
    </w:p>
    <w:p w:rsidR="000C41ED" w:rsidRDefault="00C738FE" w:rsidP="000C41ED">
      <w:r>
        <w:t>О внесении изменений в постановление</w:t>
      </w:r>
      <w:r>
        <w:br/>
        <w:t>администрации Камешковского района</w:t>
      </w:r>
      <w:r>
        <w:br/>
        <w:t>от 08.10.2020 № 1305 «</w:t>
      </w:r>
      <w:r w:rsidR="000C41ED">
        <w:t>Об утверждении</w:t>
      </w:r>
    </w:p>
    <w:p w:rsidR="000C41ED" w:rsidRDefault="000C41ED" w:rsidP="000C41ED">
      <w:r>
        <w:t>муниципальной программы</w:t>
      </w:r>
    </w:p>
    <w:p w:rsidR="000C41ED" w:rsidRDefault="009653EC" w:rsidP="000C41ED">
      <w:r>
        <w:t>«</w:t>
      </w:r>
      <w:r w:rsidR="000C41ED">
        <w:t>Содержание и благоустройство территории</w:t>
      </w:r>
    </w:p>
    <w:p w:rsidR="00C87956" w:rsidRDefault="000C41ED" w:rsidP="00B96AE1">
      <w:pPr>
        <w:tabs>
          <w:tab w:val="left" w:pos="709"/>
        </w:tabs>
      </w:pPr>
      <w:r>
        <w:t>муниципального обр</w:t>
      </w:r>
      <w:r w:rsidR="00C87956">
        <w:t>азования город</w:t>
      </w:r>
    </w:p>
    <w:p w:rsidR="000C41ED" w:rsidRDefault="00C87956" w:rsidP="000C41ED">
      <w:r>
        <w:t xml:space="preserve">Камешково </w:t>
      </w:r>
      <w:r w:rsidR="00C6790A">
        <w:t>на 2021</w:t>
      </w:r>
      <w:r>
        <w:t>-20</w:t>
      </w:r>
      <w:r w:rsidR="00C6790A">
        <w:t>24</w:t>
      </w:r>
      <w:r w:rsidR="000C41ED">
        <w:t xml:space="preserve"> год</w:t>
      </w:r>
      <w:r>
        <w:t>ы</w:t>
      </w:r>
      <w:r w:rsidR="000C41ED">
        <w:t>»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0C41ED" w:rsidRDefault="000C41ED" w:rsidP="00C738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F7A">
        <w:rPr>
          <w:sz w:val="28"/>
          <w:szCs w:val="28"/>
        </w:rPr>
        <w:t xml:space="preserve">      </w:t>
      </w:r>
      <w:r w:rsidR="00C738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 14 Федерального закона от 06.10.2003 № 131 – ФЗ «Об общих принципах организации местного самоуправления в Российской Федерации», п о с т а н о в л я ю :</w:t>
      </w:r>
    </w:p>
    <w:p w:rsidR="00C738FE" w:rsidRDefault="00C738FE" w:rsidP="00C73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Камешковского района от 08.10.2020 № 1305 «Об утверждении муниципальной программы «Содержание и благоустройство территории муниципального образования город Ка</w:t>
      </w:r>
      <w:r w:rsidR="002473A1">
        <w:rPr>
          <w:sz w:val="28"/>
          <w:szCs w:val="28"/>
        </w:rPr>
        <w:t>мешково на  2021</w:t>
      </w:r>
      <w:r>
        <w:rPr>
          <w:sz w:val="28"/>
          <w:szCs w:val="28"/>
        </w:rPr>
        <w:t>-20</w:t>
      </w:r>
      <w:r w:rsidR="002473A1">
        <w:rPr>
          <w:sz w:val="28"/>
          <w:szCs w:val="28"/>
        </w:rPr>
        <w:t>24</w:t>
      </w:r>
      <w:r>
        <w:rPr>
          <w:sz w:val="28"/>
          <w:szCs w:val="28"/>
        </w:rPr>
        <w:t xml:space="preserve"> годы»,</w:t>
      </w:r>
      <w:r w:rsidRPr="00C738F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к постановлению в новой редакции (прилагается).</w:t>
      </w:r>
    </w:p>
    <w:p w:rsidR="00C6790A" w:rsidRDefault="00C738FE" w:rsidP="001F3D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F2C29">
        <w:rPr>
          <w:sz w:val="28"/>
          <w:szCs w:val="28"/>
        </w:rPr>
        <w:t xml:space="preserve">. </w:t>
      </w:r>
      <w:r w:rsidR="000C41ED">
        <w:rPr>
          <w:sz w:val="28"/>
          <w:szCs w:val="28"/>
        </w:rPr>
        <w:t xml:space="preserve">Контроль за исполнением настоящего постановления </w:t>
      </w:r>
      <w:r w:rsidR="00B00834">
        <w:rPr>
          <w:sz w:val="28"/>
          <w:szCs w:val="28"/>
        </w:rPr>
        <w:t>оставляю за собой.</w:t>
      </w:r>
    </w:p>
    <w:p w:rsidR="003615EA" w:rsidRPr="00A956CC" w:rsidRDefault="00D603A4" w:rsidP="003F2C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34">
        <w:rPr>
          <w:sz w:val="28"/>
          <w:szCs w:val="28"/>
        </w:rPr>
        <w:t xml:space="preserve">     </w:t>
      </w:r>
      <w:r w:rsidR="003778EC">
        <w:rPr>
          <w:sz w:val="28"/>
          <w:szCs w:val="28"/>
        </w:rPr>
        <w:t xml:space="preserve"> </w:t>
      </w:r>
      <w:r w:rsidR="005363C6">
        <w:rPr>
          <w:sz w:val="28"/>
          <w:szCs w:val="28"/>
        </w:rPr>
        <w:t xml:space="preserve"> </w:t>
      </w:r>
      <w:r w:rsidR="001F3D62">
        <w:rPr>
          <w:sz w:val="28"/>
          <w:szCs w:val="28"/>
        </w:rPr>
        <w:t xml:space="preserve"> </w:t>
      </w:r>
      <w:r w:rsidR="00C738FE">
        <w:rPr>
          <w:sz w:val="28"/>
          <w:szCs w:val="28"/>
        </w:rPr>
        <w:t>3</w:t>
      </w:r>
      <w:r w:rsidR="005363C6">
        <w:rPr>
          <w:sz w:val="28"/>
          <w:szCs w:val="28"/>
        </w:rPr>
        <w:t>.</w:t>
      </w:r>
      <w:r w:rsidR="003F2C29">
        <w:rPr>
          <w:sz w:val="28"/>
          <w:szCs w:val="28"/>
        </w:rPr>
        <w:t xml:space="preserve"> Опубликовать н</w:t>
      </w:r>
      <w:r w:rsidR="003F2C29" w:rsidRPr="002C0BB1">
        <w:rPr>
          <w:sz w:val="28"/>
          <w:szCs w:val="28"/>
        </w:rPr>
        <w:t xml:space="preserve">астоящее постановление </w:t>
      </w:r>
      <w:r w:rsidR="003F2C29">
        <w:rPr>
          <w:sz w:val="28"/>
          <w:szCs w:val="28"/>
        </w:rPr>
        <w:t>без приложения в районной газете «Знамя», с приложением разместить в сетевом издании «Знамя 33» в</w:t>
      </w:r>
      <w:r w:rsidR="003F2C29" w:rsidRPr="002C0BB1">
        <w:rPr>
          <w:sz w:val="28"/>
          <w:szCs w:val="28"/>
        </w:rPr>
        <w:t xml:space="preserve"> сети </w:t>
      </w:r>
      <w:r w:rsidR="003F2C29">
        <w:rPr>
          <w:sz w:val="28"/>
          <w:szCs w:val="28"/>
        </w:rPr>
        <w:t>«</w:t>
      </w:r>
      <w:r w:rsidR="003F2C29" w:rsidRPr="002C0BB1">
        <w:rPr>
          <w:sz w:val="28"/>
          <w:szCs w:val="28"/>
        </w:rPr>
        <w:t>Интернет</w:t>
      </w:r>
      <w:r w:rsidR="003F2C29">
        <w:rPr>
          <w:sz w:val="28"/>
          <w:szCs w:val="28"/>
        </w:rPr>
        <w:t>»</w:t>
      </w:r>
      <w:r w:rsidR="003F2C29" w:rsidRPr="002C0BB1">
        <w:rPr>
          <w:sz w:val="28"/>
          <w:szCs w:val="28"/>
        </w:rPr>
        <w:t xml:space="preserve"> </w:t>
      </w:r>
      <w:r w:rsidR="003F2C29">
        <w:rPr>
          <w:sz w:val="28"/>
          <w:szCs w:val="28"/>
        </w:rPr>
        <w:t>(</w:t>
      </w:r>
      <w:hyperlink r:id="rId10" w:history="1">
        <w:r w:rsidR="003615EA" w:rsidRPr="00ED75A0">
          <w:rPr>
            <w:rStyle w:val="ab"/>
            <w:sz w:val="28"/>
            <w:szCs w:val="28"/>
            <w:lang w:val="en-US"/>
          </w:rPr>
          <w:t>http</w:t>
        </w:r>
        <w:r w:rsidR="003615EA" w:rsidRPr="00ED75A0">
          <w:rPr>
            <w:rStyle w:val="ab"/>
            <w:sz w:val="28"/>
            <w:szCs w:val="28"/>
          </w:rPr>
          <w:t>://</w:t>
        </w:r>
        <w:r w:rsidR="003615EA" w:rsidRPr="00ED75A0">
          <w:rPr>
            <w:rStyle w:val="ab"/>
            <w:sz w:val="28"/>
            <w:szCs w:val="28"/>
            <w:lang w:val="en-US"/>
          </w:rPr>
          <w:t>znamya</w:t>
        </w:r>
        <w:r w:rsidR="003615EA" w:rsidRPr="00ED75A0">
          <w:rPr>
            <w:rStyle w:val="ab"/>
            <w:sz w:val="28"/>
            <w:szCs w:val="28"/>
          </w:rPr>
          <w:t>.</w:t>
        </w:r>
        <w:r w:rsidR="003615EA" w:rsidRPr="00ED75A0">
          <w:rPr>
            <w:rStyle w:val="ab"/>
            <w:sz w:val="28"/>
            <w:szCs w:val="28"/>
            <w:lang w:val="en-US"/>
          </w:rPr>
          <w:t>com</w:t>
        </w:r>
      </w:hyperlink>
      <w:r w:rsidR="003F2C29" w:rsidRPr="00A956CC">
        <w:rPr>
          <w:sz w:val="28"/>
          <w:szCs w:val="28"/>
        </w:rPr>
        <w:t>)</w:t>
      </w:r>
      <w:r w:rsidR="003F2C29">
        <w:rPr>
          <w:sz w:val="28"/>
          <w:szCs w:val="28"/>
        </w:rPr>
        <w:t>.</w:t>
      </w:r>
    </w:p>
    <w:p w:rsidR="000C41ED" w:rsidRDefault="000C41ED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5EA" w:rsidRDefault="000C41E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</w:t>
      </w:r>
      <w:r w:rsidR="000C7262">
        <w:rPr>
          <w:sz w:val="28"/>
          <w:szCs w:val="28"/>
        </w:rPr>
        <w:t xml:space="preserve">               </w:t>
      </w:r>
      <w:r w:rsidR="0086003E">
        <w:rPr>
          <w:sz w:val="28"/>
          <w:szCs w:val="28"/>
        </w:rPr>
        <w:t xml:space="preserve"> </w:t>
      </w:r>
      <w:r w:rsidR="00706B0F">
        <w:rPr>
          <w:sz w:val="28"/>
          <w:szCs w:val="28"/>
        </w:rPr>
        <w:t xml:space="preserve">       </w:t>
      </w:r>
      <w:r w:rsidR="0086003E">
        <w:rPr>
          <w:sz w:val="28"/>
          <w:szCs w:val="28"/>
        </w:rPr>
        <w:t xml:space="preserve">      </w:t>
      </w:r>
      <w:r w:rsidR="003F2C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А.З. Курганский</w:t>
      </w:r>
    </w:p>
    <w:p w:rsidR="003615EA" w:rsidRDefault="003615EA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5C1" w:rsidRDefault="007415C1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5EA" w:rsidRDefault="003615EA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C738FE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7418FF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0CC9" w:rsidRPr="00967FF8">
        <w:rPr>
          <w:sz w:val="28"/>
          <w:szCs w:val="28"/>
        </w:rPr>
        <w:t>Приложение</w:t>
      </w:r>
    </w:p>
    <w:p w:rsidR="006B0CC9" w:rsidRDefault="006B0CC9" w:rsidP="007418F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>
        <w:rPr>
          <w:sz w:val="28"/>
          <w:szCs w:val="28"/>
        </w:rPr>
        <w:t>становлению администрации района</w:t>
      </w:r>
    </w:p>
    <w:p w:rsidR="006B0CC9" w:rsidRPr="00AA667F" w:rsidRDefault="006B0CC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967FF8">
        <w:rPr>
          <w:bCs/>
          <w:sz w:val="28"/>
          <w:szCs w:val="28"/>
        </w:rPr>
        <w:t>от</w:t>
      </w:r>
      <w:r w:rsidR="00551784">
        <w:rPr>
          <w:bCs/>
          <w:sz w:val="28"/>
          <w:szCs w:val="28"/>
        </w:rPr>
        <w:t xml:space="preserve"> 12.01.2021</w:t>
      </w:r>
      <w:r w:rsidRPr="00967FF8">
        <w:rPr>
          <w:bCs/>
          <w:sz w:val="28"/>
          <w:szCs w:val="28"/>
        </w:rPr>
        <w:t xml:space="preserve"> №</w:t>
      </w:r>
      <w:r w:rsidR="00551784">
        <w:rPr>
          <w:bCs/>
          <w:sz w:val="28"/>
          <w:szCs w:val="28"/>
        </w:rPr>
        <w:t xml:space="preserve"> 12</w:t>
      </w:r>
    </w:p>
    <w:p w:rsidR="006B0CC9" w:rsidRPr="00967FF8" w:rsidRDefault="006B0CC9" w:rsidP="006B0CC9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</w:t>
      </w:r>
      <w:r w:rsidR="003F2C29">
        <w:rPr>
          <w:sz w:val="28"/>
          <w:szCs w:val="28"/>
        </w:rPr>
        <w:t>разования город Камешково на 2021</w:t>
      </w:r>
      <w:r>
        <w:rPr>
          <w:sz w:val="28"/>
          <w:szCs w:val="28"/>
        </w:rPr>
        <w:t>-20</w:t>
      </w:r>
      <w:r w:rsidR="003F2C29">
        <w:rPr>
          <w:sz w:val="28"/>
          <w:szCs w:val="28"/>
        </w:rPr>
        <w:t>24</w:t>
      </w:r>
      <w:r w:rsidRPr="00967FF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города Камешково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3F2C2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Год составления: 2020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4F43">
        <w:rPr>
          <w:sz w:val="32"/>
          <w:szCs w:val="32"/>
        </w:rPr>
        <w:t>ачальник</w:t>
      </w:r>
      <w:r w:rsidRPr="00967FF8">
        <w:rPr>
          <w:sz w:val="32"/>
          <w:szCs w:val="32"/>
        </w:rPr>
        <w:t xml:space="preserve"> учреждения </w:t>
      </w:r>
      <w:r w:rsidR="00DC4F43">
        <w:rPr>
          <w:sz w:val="32"/>
          <w:szCs w:val="32"/>
        </w:rPr>
        <w:t>Осипов Александр Борисович</w:t>
      </w:r>
      <w:r w:rsidRPr="00967FF8">
        <w:rPr>
          <w:sz w:val="32"/>
          <w:szCs w:val="32"/>
        </w:rPr>
        <w:t>,</w:t>
      </w:r>
    </w:p>
    <w:p w:rsidR="006B0CC9" w:rsidRPr="00E5014C" w:rsidRDefault="006B0CC9" w:rsidP="006B0CC9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>
        <w:rPr>
          <w:rFonts w:eastAsia="Calibri"/>
          <w:sz w:val="32"/>
          <w:szCs w:val="32"/>
          <w:lang w:val="en-US" w:eastAsia="en-US"/>
        </w:rPr>
        <w:t>.: (49248) 2-</w:t>
      </w:r>
      <w:r w:rsidRPr="006B0CC9">
        <w:rPr>
          <w:rFonts w:eastAsia="Calibri"/>
          <w:sz w:val="32"/>
          <w:szCs w:val="32"/>
          <w:lang w:val="en-US" w:eastAsia="en-US"/>
        </w:rPr>
        <w:t>23</w:t>
      </w:r>
      <w:r w:rsidRPr="00E5014C">
        <w:rPr>
          <w:rFonts w:eastAsia="Calibri"/>
          <w:sz w:val="32"/>
          <w:szCs w:val="32"/>
          <w:lang w:val="en-US" w:eastAsia="en-US"/>
        </w:rPr>
        <w:t>-</w:t>
      </w:r>
      <w:r w:rsidRPr="006B0CC9">
        <w:rPr>
          <w:rFonts w:eastAsia="Calibri"/>
          <w:sz w:val="32"/>
          <w:szCs w:val="32"/>
          <w:lang w:val="en-US" w:eastAsia="en-US"/>
        </w:rPr>
        <w:t>07</w:t>
      </w:r>
      <w:r w:rsidRPr="00E5014C">
        <w:rPr>
          <w:rFonts w:eastAsia="Calibri"/>
          <w:sz w:val="32"/>
          <w:szCs w:val="32"/>
          <w:lang w:val="en-US" w:eastAsia="en-US"/>
        </w:rPr>
        <w:t xml:space="preserve">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C20008" w:rsidRDefault="00C20008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E2564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20008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15030">
        <w:rPr>
          <w:rFonts w:eastAsia="Calibri"/>
          <w:b/>
          <w:sz w:val="28"/>
          <w:szCs w:val="28"/>
          <w:lang w:eastAsia="en-US"/>
        </w:rPr>
        <w:t xml:space="preserve">Паспорт </w:t>
      </w:r>
      <w:r w:rsidR="000C41ED" w:rsidRPr="00615030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615030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096"/>
      </w:tblGrid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2C20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</w:t>
            </w:r>
            <w:r w:rsidR="002C206E">
              <w:rPr>
                <w:sz w:val="28"/>
                <w:szCs w:val="28"/>
              </w:rPr>
              <w:t>го образования город Камешково на</w:t>
            </w:r>
            <w:r>
              <w:rPr>
                <w:sz w:val="28"/>
                <w:szCs w:val="28"/>
              </w:rPr>
              <w:t xml:space="preserve"> 20</w:t>
            </w:r>
            <w:r w:rsidR="00DC4F43">
              <w:rPr>
                <w:sz w:val="28"/>
                <w:szCs w:val="28"/>
              </w:rPr>
              <w:t>21-2024</w:t>
            </w:r>
            <w:r w:rsidR="00432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C206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программы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4554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B4479A" w:rsidRDefault="000C41ED" w:rsidP="00956E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D70919" w:rsidRDefault="00D70919" w:rsidP="00D70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4A9">
              <w:rPr>
                <w:sz w:val="28"/>
                <w:szCs w:val="28"/>
              </w:rPr>
              <w:t>овершенствование системы комплексного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4554A9">
              <w:rPr>
                <w:sz w:val="28"/>
                <w:szCs w:val="28"/>
              </w:rPr>
              <w:t>города для обеспечения улучшения условий проживания населения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Задачи  муниципальной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Pr="00B4479A" w:rsidRDefault="004554A9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и ремонт объектов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Камешково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4A9" w:rsidRDefault="00755377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организации благоустройства и озеленения территории  города;</w:t>
            </w:r>
          </w:p>
          <w:p w:rsidR="00785E88" w:rsidRPr="00B4479A" w:rsidRDefault="00785E88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текущему содержанию муниципальных кладбищ;</w:t>
            </w:r>
          </w:p>
          <w:p w:rsidR="000C41ED" w:rsidRPr="000C41ED" w:rsidRDefault="00D10482" w:rsidP="00630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30FC6">
              <w:rPr>
                <w:rFonts w:eastAsia="Calibri"/>
                <w:sz w:val="28"/>
                <w:szCs w:val="28"/>
                <w:lang w:eastAsia="en-US"/>
              </w:rPr>
              <w:t>Организация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уборке и содержанию</w:t>
            </w:r>
            <w:r w:rsidR="006717BA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города.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показатели  муниципальной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DE10D5" w:rsidRDefault="00AF2BC4" w:rsidP="00AF2B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источников света (светоточек) в сети уличного освещения, не менее</w:t>
            </w:r>
            <w:r w:rsidR="00A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948шт.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2BC4" w:rsidRPr="00DE10D5" w:rsidRDefault="00AF2BC4" w:rsidP="00AF2BC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-количество проведенных месячников санитарной уборки территорий – не менее 2 штук в год;</w:t>
            </w:r>
          </w:p>
          <w:p w:rsidR="00AF2BC4" w:rsidRDefault="00AF2BC4" w:rsidP="00AF2BC4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 w:rsidR="00DE10D5">
              <w:rPr>
                <w:sz w:val="28"/>
                <w:szCs w:val="28"/>
              </w:rPr>
              <w:t xml:space="preserve"> с</w:t>
            </w:r>
            <w:r w:rsidR="00A811AE">
              <w:rPr>
                <w:sz w:val="28"/>
                <w:szCs w:val="28"/>
              </w:rPr>
              <w:t>одержание цветников, не менее 137</w:t>
            </w:r>
            <w:r w:rsidR="00DE10D5">
              <w:rPr>
                <w:sz w:val="28"/>
                <w:szCs w:val="28"/>
              </w:rPr>
              <w:t xml:space="preserve"> кв.м. ежегодно;</w:t>
            </w:r>
          </w:p>
          <w:p w:rsidR="00DE10D5" w:rsidRDefault="00DE10D5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</w:t>
            </w:r>
            <w:r w:rsidR="00A811AE">
              <w:rPr>
                <w:sz w:val="28"/>
                <w:szCs w:val="28"/>
              </w:rPr>
              <w:t>валок, не менее двух раз в год;</w:t>
            </w:r>
          </w:p>
          <w:p w:rsidR="00A811AE" w:rsidRDefault="00A811AE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муниципального задания, не менее 95%.</w:t>
            </w:r>
          </w:p>
          <w:p w:rsidR="000D4D61" w:rsidRPr="00AF2BC4" w:rsidRDefault="000D4D61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отремонтированных памятников, ежегодно не менее 1 шт.</w:t>
            </w:r>
          </w:p>
          <w:p w:rsidR="00AF2BC4" w:rsidRPr="002A4AFE" w:rsidRDefault="00AF2BC4" w:rsidP="00AF2B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A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DC4F43" w:rsidP="00B447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</w:t>
            </w:r>
            <w:r w:rsidR="006B0CC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="00B4479A" w:rsidRPr="00B4479A">
              <w:rPr>
                <w:sz w:val="28"/>
                <w:szCs w:val="28"/>
              </w:rPr>
              <w:t xml:space="preserve"> год</w:t>
            </w:r>
            <w:r w:rsidR="006B0CC9">
              <w:rPr>
                <w:sz w:val="28"/>
                <w:szCs w:val="28"/>
              </w:rPr>
              <w:t>ы</w:t>
            </w:r>
            <w:r w:rsidR="00B4479A" w:rsidRPr="00B4479A">
              <w:rPr>
                <w:sz w:val="28"/>
                <w:szCs w:val="28"/>
              </w:rPr>
              <w:t>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1D5C7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бюджетных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Общий объем средств, предусмотренных на</w:t>
            </w:r>
          </w:p>
          <w:p w:rsidR="00B4479A" w:rsidRPr="008D6EC3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D6EC3">
              <w:rPr>
                <w:rFonts w:eastAsia="Calibri"/>
                <w:sz w:val="28"/>
                <w:szCs w:val="28"/>
                <w:lang w:eastAsia="en-US"/>
              </w:rPr>
              <w:t>реализацию  муниципальной программы –</w:t>
            </w:r>
            <w:r w:rsidR="00613E56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8D1362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13E56">
              <w:rPr>
                <w:rFonts w:eastAsia="Calibri"/>
                <w:sz w:val="28"/>
                <w:szCs w:val="28"/>
                <w:lang w:eastAsia="en-US"/>
              </w:rPr>
              <w:t>199</w:t>
            </w:r>
            <w:r w:rsidR="008D1362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="006B0CC9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C44775">
              <w:rPr>
                <w:rFonts w:eastAsia="Calibri"/>
                <w:sz w:val="28"/>
                <w:szCs w:val="28"/>
                <w:lang w:eastAsia="en-US"/>
              </w:rPr>
              <w:t xml:space="preserve"> год  7 844</w:t>
            </w:r>
            <w:r w:rsidR="00DE10D5" w:rsidRPr="00C44775">
              <w:rPr>
                <w:rFonts w:eastAsia="Calibri"/>
                <w:sz w:val="28"/>
                <w:szCs w:val="28"/>
                <w:lang w:eastAsia="en-US"/>
              </w:rPr>
              <w:t>,4</w:t>
            </w:r>
            <w:r w:rsidR="008D6EC3" w:rsidRPr="00C44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79A" w:rsidRPr="00C4477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  <w:r w:rsidR="00B4479A" w:rsidRPr="008D6EC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7 804,4</w:t>
            </w:r>
            <w:r w:rsidR="004361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D6E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B0CC9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7 613,8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D6EC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C4F43" w:rsidRPr="00DC4F43" w:rsidRDefault="00DC4F43" w:rsidP="00DE10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- 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4 936,5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A" w:rsidRPr="00DE10D5" w:rsidRDefault="00AF2BC4" w:rsidP="003615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количество источников света (светоточек) в сети уличного освещения, не менее 948шт.;</w:t>
            </w:r>
          </w:p>
          <w:p w:rsidR="003615EA" w:rsidRPr="00DE10D5" w:rsidRDefault="003615EA" w:rsidP="003615E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0D5">
              <w:rPr>
                <w:sz w:val="28"/>
                <w:szCs w:val="28"/>
              </w:rPr>
              <w:t>количество проведенных месячников санитарной уборки территорий – не менее 2 штук в год;</w:t>
            </w:r>
          </w:p>
          <w:p w:rsidR="003615EA" w:rsidRDefault="003615EA" w:rsidP="003615EA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содержание цветников, не менее 137 кв.м. ежегодно;</w:t>
            </w:r>
          </w:p>
          <w:p w:rsidR="00B4479A" w:rsidRPr="00DE10D5" w:rsidRDefault="003615EA" w:rsidP="00DE1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свалок, не менее двух раз в год;</w:t>
            </w:r>
          </w:p>
        </w:tc>
      </w:tr>
    </w:tbl>
    <w:p w:rsidR="00E5163E" w:rsidRDefault="00E5163E" w:rsidP="00D70919">
      <w:pPr>
        <w:rPr>
          <w:b/>
          <w:sz w:val="28"/>
          <w:szCs w:val="28"/>
        </w:rPr>
      </w:pPr>
    </w:p>
    <w:p w:rsidR="006B0CC9" w:rsidRPr="0069396F" w:rsidRDefault="006B0CC9" w:rsidP="00CB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1.</w:t>
      </w:r>
    </w:p>
    <w:p w:rsidR="00AF228D" w:rsidRPr="00AF228D" w:rsidRDefault="006B0CC9" w:rsidP="00A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программы:  текущее состояние, основные проблемы благоустройства города Камешково</w:t>
      </w:r>
    </w:p>
    <w:p w:rsidR="007803B8" w:rsidRDefault="007803B8" w:rsidP="00AF228D">
      <w:pPr>
        <w:rPr>
          <w:sz w:val="28"/>
          <w:szCs w:val="28"/>
        </w:rPr>
      </w:pPr>
    </w:p>
    <w:p w:rsidR="003C2DD9" w:rsidRDefault="00AF228D" w:rsidP="00D1197F">
      <w:pPr>
        <w:tabs>
          <w:tab w:val="left" w:pos="567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</w:t>
      </w:r>
      <w:r w:rsidR="003C2DD9">
        <w:rPr>
          <w:sz w:val="28"/>
          <w:szCs w:val="28"/>
        </w:rPr>
        <w:t xml:space="preserve">      </w:t>
      </w:r>
      <w:r w:rsidR="00F2216E">
        <w:rPr>
          <w:sz w:val="28"/>
          <w:szCs w:val="28"/>
        </w:rPr>
        <w:t>В рамках реализации муниц</w:t>
      </w:r>
      <w:r w:rsidR="003C2DD9">
        <w:rPr>
          <w:sz w:val="28"/>
          <w:szCs w:val="28"/>
        </w:rPr>
        <w:t>ипальной программы «Содержание и благоустройство территории муниципального образования город Камешково на  2017-2022 годы» утвержденной постановлением администрации Камешковского района от 09.02.2017 № 243 были реализованы следующие мероприятия: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D1197F" w:rsidRPr="00D1197F" w:rsidRDefault="00D1197F" w:rsidP="00D1197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Произведена замена старых светильников уличного освещения на новые энергосберегающие лампы, </w:t>
      </w:r>
      <w:r w:rsidRPr="00C710FD">
        <w:rPr>
          <w:rFonts w:ascii="Times New Roman" w:hAnsi="Times New Roman" w:cs="Times New Roman"/>
          <w:sz w:val="28"/>
          <w:szCs w:val="28"/>
        </w:rPr>
        <w:t xml:space="preserve">обеспечено обслуживание и содержание в рабочем состоянии </w:t>
      </w:r>
      <w:r w:rsidR="00EF6CE3">
        <w:rPr>
          <w:rFonts w:ascii="Times New Roman" w:hAnsi="Times New Roman" w:cs="Times New Roman"/>
          <w:sz w:val="28"/>
          <w:szCs w:val="28"/>
        </w:rPr>
        <w:t>178</w:t>
      </w:r>
      <w:r w:rsidRPr="00EF6CE3">
        <w:rPr>
          <w:rFonts w:ascii="Times New Roman" w:hAnsi="Times New Roman" w:cs="Times New Roman"/>
          <w:sz w:val="28"/>
          <w:szCs w:val="28"/>
        </w:rPr>
        <w:t xml:space="preserve"> км</w:t>
      </w:r>
      <w:r w:rsidRPr="00C710FD">
        <w:rPr>
          <w:rFonts w:ascii="Times New Roman" w:hAnsi="Times New Roman" w:cs="Times New Roman"/>
          <w:sz w:val="28"/>
          <w:szCs w:val="28"/>
        </w:rPr>
        <w:t xml:space="preserve"> круглогодично освещаемых в темное время суток улиц, проездов и др</w:t>
      </w:r>
      <w:r w:rsidR="00C710FD">
        <w:rPr>
          <w:rFonts w:ascii="Times New Roman" w:hAnsi="Times New Roman" w:cs="Times New Roman"/>
          <w:sz w:val="28"/>
          <w:szCs w:val="28"/>
        </w:rPr>
        <w:t>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 xml:space="preserve"> Озеленение территории  города.</w:t>
      </w:r>
    </w:p>
    <w:p w:rsidR="00C710FD" w:rsidRDefault="00C710FD" w:rsidP="00C710F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высаживается около 2500 штук саженцев однолетних цветущих растений в клумбы, поддерживается постоянный уход, а также подсадка </w:t>
      </w:r>
      <w:r w:rsidR="003A4FAB"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сезонных цветов.</w:t>
      </w:r>
    </w:p>
    <w:p w:rsidR="003C2DD9" w:rsidRPr="002473A1" w:rsidRDefault="00D111DE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A1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города.</w:t>
      </w:r>
    </w:p>
    <w:p w:rsidR="003A4FAB" w:rsidRDefault="003A4FAB" w:rsidP="00911D25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Камешково находится 2 муниципальных </w:t>
      </w:r>
      <w:r w:rsidR="00911D25">
        <w:rPr>
          <w:rFonts w:ascii="Times New Roman" w:hAnsi="Times New Roman" w:cs="Times New Roman"/>
          <w:sz w:val="28"/>
          <w:szCs w:val="28"/>
        </w:rPr>
        <w:t>кладбища, одно из которых действующее и одно закрытое. В рамках программы запланированы: текущее содержание муниципальных кладбищ как открытых, так и закрытых, мероприятия по благоустройству и обеспечению санитарного состояния на территориях.</w:t>
      </w:r>
    </w:p>
    <w:p w:rsidR="003C2DD9" w:rsidRPr="00911D25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уборке и содержанию территории  города.</w:t>
      </w:r>
    </w:p>
    <w:p w:rsidR="003C2DD9" w:rsidRDefault="003322B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1D25">
        <w:rPr>
          <w:sz w:val="28"/>
          <w:szCs w:val="28"/>
        </w:rPr>
        <w:t xml:space="preserve">Проводятся весенние и осенние месячники по благоустройству города, в рамках которых проводится уборка загрязнений городских скверов, парков, </w:t>
      </w:r>
      <w:r w:rsidR="00911D25">
        <w:rPr>
          <w:sz w:val="28"/>
          <w:szCs w:val="28"/>
        </w:rPr>
        <w:lastRenderedPageBreak/>
        <w:t>площадей, улиц, очистка водоемов</w:t>
      </w:r>
      <w:r>
        <w:rPr>
          <w:sz w:val="28"/>
          <w:szCs w:val="28"/>
        </w:rPr>
        <w:t>, приведение в надлежащий вид памятников и архитектурных сооружений. Обеспечивается выполнение работ по скашиванию травы, обрезке, кронированию и валке деревьев, в том числе аварийных</w:t>
      </w:r>
      <w:r w:rsidR="003B4E9B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вывоз мусора</w:t>
      </w:r>
      <w:r w:rsidR="003B4E9B">
        <w:rPr>
          <w:sz w:val="28"/>
          <w:szCs w:val="28"/>
        </w:rPr>
        <w:t>.</w:t>
      </w:r>
    </w:p>
    <w:p w:rsidR="003B4E9B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положительными тенденциями в сфере благоустройства существует необходимость продолжения работ в данном направлении, так как некоторые объекты благоустройства утратили эстетический внешний вид и не соответствуют нормативному состоянию.</w:t>
      </w:r>
    </w:p>
    <w:p w:rsidR="003322BB" w:rsidRPr="003B4E9B" w:rsidRDefault="003B4E9B" w:rsidP="00EF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E9B">
        <w:rPr>
          <w:sz w:val="28"/>
          <w:szCs w:val="28"/>
        </w:rPr>
        <w:t>Проведенный анализ существующего положения в с</w:t>
      </w:r>
      <w:r>
        <w:rPr>
          <w:sz w:val="28"/>
          <w:szCs w:val="28"/>
        </w:rPr>
        <w:t>фере благоустройства</w:t>
      </w:r>
      <w:r w:rsidRPr="003B4E9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 </w:t>
      </w:r>
      <w:r w:rsidRPr="003B4E9B">
        <w:rPr>
          <w:sz w:val="28"/>
          <w:szCs w:val="28"/>
        </w:rPr>
        <w:t>необходимость использования программно-целевого метода, так как без стройной комплексной системы их</w:t>
      </w:r>
      <w:r>
        <w:rPr>
          <w:sz w:val="28"/>
          <w:szCs w:val="28"/>
        </w:rPr>
        <w:t xml:space="preserve"> </w:t>
      </w:r>
      <w:r w:rsidRPr="003B4E9B">
        <w:rPr>
          <w:sz w:val="28"/>
          <w:szCs w:val="28"/>
        </w:rPr>
        <w:t>решения невозможно добиться каких-либо значимых результатов в обеспечении наиболее благоприятных и комфортных условий проживания граждан.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28D" w:rsidRPr="00AF228D">
        <w:rPr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28D" w:rsidRPr="00AF228D">
        <w:rPr>
          <w:sz w:val="28"/>
          <w:szCs w:val="28"/>
        </w:rPr>
        <w:t xml:space="preserve">  Имеющиеся объекты благоустройства, расположенные на территории </w:t>
      </w:r>
      <w:r w:rsidR="00AF228D">
        <w:rPr>
          <w:sz w:val="28"/>
          <w:szCs w:val="28"/>
        </w:rPr>
        <w:t>города</w:t>
      </w:r>
      <w:r w:rsidR="00AF228D"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 Большинство объектов внешнего благоустройства района (пешех</w:t>
      </w:r>
      <w:r w:rsidR="001B1746">
        <w:rPr>
          <w:sz w:val="28"/>
          <w:szCs w:val="28"/>
        </w:rPr>
        <w:t>одные зоны, зоны отдыха, дороги</w:t>
      </w:r>
      <w:r w:rsidR="00AF228D" w:rsidRPr="00AF228D">
        <w:rPr>
          <w:sz w:val="28"/>
          <w:szCs w:val="28"/>
        </w:rPr>
        <w:t xml:space="preserve">) до настоящего времени не обеспечивают комфортных условий для жизни и деятельности населения и нуждаются в ремонте и реконструкции.                </w:t>
      </w:r>
    </w:p>
    <w:p w:rsidR="00AF228D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</w:t>
      </w:r>
      <w:r w:rsidR="003B4E9B">
        <w:rPr>
          <w:sz w:val="28"/>
          <w:szCs w:val="28"/>
        </w:rPr>
        <w:t xml:space="preserve">      </w:t>
      </w:r>
      <w:r w:rsidRPr="00AF228D">
        <w:rPr>
          <w:sz w:val="28"/>
          <w:szCs w:val="28"/>
        </w:rPr>
        <w:t xml:space="preserve">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615030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8D" w:rsidRPr="00AF228D">
        <w:rPr>
          <w:sz w:val="28"/>
          <w:szCs w:val="28"/>
        </w:rPr>
        <w:t xml:space="preserve">  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 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   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Default="00AF228D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228D">
        <w:rPr>
          <w:rFonts w:eastAsia="Calibri"/>
          <w:sz w:val="28"/>
          <w:szCs w:val="28"/>
        </w:rPr>
        <w:t>В условиях ограничения объемов финансирования дорожного хозяйства основные усилия будут сконцентрированы на обеспечении нормативного содержания</w:t>
      </w:r>
      <w:r w:rsidR="006B0CC9">
        <w:rPr>
          <w:rFonts w:eastAsia="Calibri"/>
          <w:sz w:val="28"/>
          <w:szCs w:val="28"/>
        </w:rPr>
        <w:t xml:space="preserve"> </w:t>
      </w:r>
      <w:r w:rsidRPr="00AF228D">
        <w:rPr>
          <w:rFonts w:eastAsia="Calibri"/>
          <w:sz w:val="28"/>
          <w:szCs w:val="28"/>
        </w:rPr>
        <w:t>автомобиль</w:t>
      </w:r>
      <w:r w:rsidR="00DC1252">
        <w:rPr>
          <w:rFonts w:eastAsia="Calibri"/>
          <w:sz w:val="28"/>
          <w:szCs w:val="28"/>
        </w:rPr>
        <w:t>ных дорог</w:t>
      </w:r>
      <w:r w:rsidR="0010717F">
        <w:rPr>
          <w:rFonts w:eastAsia="Calibri"/>
          <w:sz w:val="28"/>
          <w:szCs w:val="28"/>
        </w:rPr>
        <w:t xml:space="preserve"> и тротуаров.</w:t>
      </w:r>
    </w:p>
    <w:p w:rsidR="00B83B39" w:rsidRPr="00AF228D" w:rsidRDefault="00B83B39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города Камешково осуществляется создание, а также поддержание ухода за цветниками (клумбами). </w:t>
      </w:r>
      <w:r w:rsidR="00BB249E">
        <w:rPr>
          <w:rFonts w:eastAsia="Calibri"/>
          <w:sz w:val="28"/>
          <w:szCs w:val="28"/>
        </w:rPr>
        <w:t xml:space="preserve">Проводятся работы по озеленению, в период весна-осень высаживаются саженцы однолетних и многолетних цветов, все это требует своевременного и качественного ухода, полива, прополки. </w:t>
      </w:r>
      <w:r>
        <w:rPr>
          <w:rFonts w:eastAsia="Calibri"/>
          <w:sz w:val="28"/>
          <w:szCs w:val="28"/>
        </w:rPr>
        <w:t>Всего на территории муниципаль</w:t>
      </w:r>
      <w:r w:rsidR="00EF6CE3">
        <w:rPr>
          <w:rFonts w:eastAsia="Calibri"/>
          <w:sz w:val="28"/>
          <w:szCs w:val="28"/>
        </w:rPr>
        <w:t>ного образования организовано 15</w:t>
      </w:r>
      <w:r>
        <w:rPr>
          <w:rFonts w:eastAsia="Calibri"/>
          <w:sz w:val="28"/>
          <w:szCs w:val="28"/>
        </w:rPr>
        <w:t xml:space="preserve"> цветников, общей площадью 137 кв.м.</w:t>
      </w:r>
    </w:p>
    <w:p w:rsidR="00AF228D" w:rsidRPr="00716411" w:rsidRDefault="00615030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F228D" w:rsidRPr="00AF228D">
        <w:rPr>
          <w:rFonts w:eastAsia="Calibri"/>
          <w:sz w:val="28"/>
          <w:szCs w:val="28"/>
        </w:rPr>
        <w:t>беспечивается ежегодное проведение работ по содержанию  автомобильных дорог общего пользования местного значения и искусственных сооружений.</w:t>
      </w:r>
      <w:r w:rsidR="006B0C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 xml:space="preserve">По состоянию на </w:t>
      </w:r>
      <w:r w:rsidR="00F96207">
        <w:rPr>
          <w:color w:val="000000"/>
          <w:sz w:val="28"/>
          <w:szCs w:val="28"/>
        </w:rPr>
        <w:t>3</w:t>
      </w:r>
      <w:r w:rsidR="00802013">
        <w:rPr>
          <w:color w:val="000000"/>
          <w:sz w:val="28"/>
          <w:szCs w:val="28"/>
        </w:rPr>
        <w:t xml:space="preserve"> квартал </w:t>
      </w:r>
      <w:r w:rsidR="006B27EC">
        <w:rPr>
          <w:color w:val="000000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>20</w:t>
      </w:r>
      <w:r w:rsidR="00F96207">
        <w:rPr>
          <w:color w:val="000000"/>
          <w:sz w:val="28"/>
          <w:szCs w:val="28"/>
        </w:rPr>
        <w:t>20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</w:t>
      </w:r>
      <w:r w:rsidR="00EF6CE3">
        <w:rPr>
          <w:color w:val="000000"/>
          <w:sz w:val="28"/>
          <w:szCs w:val="28"/>
        </w:rPr>
        <w:t>в г. Камешково составляет 178</w:t>
      </w:r>
      <w:r w:rsidR="001B1746">
        <w:rPr>
          <w:color w:val="000000"/>
          <w:sz w:val="28"/>
          <w:szCs w:val="28"/>
        </w:rPr>
        <w:t xml:space="preserve"> км., в том числе протяженность сетей уличного наружного освещения 57 км.  На территории г.</w:t>
      </w:r>
      <w:r w:rsidR="00D10482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Камешков</w:t>
      </w:r>
      <w:r w:rsidR="00F96207">
        <w:rPr>
          <w:color w:val="000000"/>
          <w:sz w:val="28"/>
          <w:szCs w:val="28"/>
        </w:rPr>
        <w:t xml:space="preserve">о  светильники установлены на </w:t>
      </w:r>
      <w:r w:rsidR="00F96207" w:rsidRPr="00EF6CE3">
        <w:rPr>
          <w:color w:val="000000"/>
          <w:sz w:val="28"/>
          <w:szCs w:val="28"/>
        </w:rPr>
        <w:t>63</w:t>
      </w:r>
      <w:r w:rsidR="001B1746">
        <w:rPr>
          <w:color w:val="000000"/>
          <w:sz w:val="28"/>
          <w:szCs w:val="28"/>
        </w:rPr>
        <w:t xml:space="preserve"> улицах. Общее количество установленны</w:t>
      </w:r>
      <w:r w:rsidR="00F96207">
        <w:rPr>
          <w:color w:val="000000"/>
          <w:sz w:val="28"/>
          <w:szCs w:val="28"/>
        </w:rPr>
        <w:t xml:space="preserve">х и действующих светильников </w:t>
      </w:r>
      <w:r w:rsidR="00F96207" w:rsidRPr="00EF6CE3">
        <w:rPr>
          <w:color w:val="000000"/>
          <w:sz w:val="28"/>
          <w:szCs w:val="28"/>
        </w:rPr>
        <w:t>1247</w:t>
      </w:r>
      <w:r w:rsidR="001B1746">
        <w:rPr>
          <w:color w:val="000000"/>
          <w:sz w:val="28"/>
          <w:szCs w:val="28"/>
        </w:rPr>
        <w:t xml:space="preserve"> штук.</w:t>
      </w:r>
      <w:r w:rsidR="006B0CC9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Необходима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устройств включения и отключения систем уличного освещения.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6B0CC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>Реализация Программы 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Программно-целевой метод, применяемый для решения проблемы недостаточного уровня благоустройства и развития транспортной инфраструктуры на территории муниципального образования г.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В 2019 году муниципальному образованию город Камешково были переданы несколько объектов благоустройства, которые требуют обеспечения и  содержания. Перечень переданных объектов: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Спортивно-тренажерный комплекс (г. Камешково, ул. Совхозная, д. 19);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 честь мужества Камешковцев, проявленном при ликвидации последствий катастрофы на Чебнобыльской АЭС (г. Камешково, ул. Свердлова);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выпускникам школы, погибшим в ВОВ (г. Камешково, ул. Гоголя, д. 5а);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революционерам (г. Камешково, ул. Коруновой);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погибшим в ВОВ 1941-1945гг (г. Камешково, ул. Школьная);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(г. Камешково. Восточный въезд);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(Камешковский район, д. Берково);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игровой комплекс в городском сквере (г. Камешково, ул. Ленина);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спортивно-игровой комплекс с теннисным столом (г. Камешково, ул. Заводская (за Ютексом);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</w:p>
    <w:p w:rsidR="00F03136" w:rsidRPr="006C6883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Кроме того в 2019 году спонсором ООО «Ютекс РУ» была передана в дар набережная у пруда по ул. Володарского. </w:t>
      </w:r>
    </w:p>
    <w:p w:rsidR="00F03136" w:rsidRPr="00DC1252" w:rsidRDefault="00F03136" w:rsidP="00AF228D">
      <w:pPr>
        <w:jc w:val="both"/>
        <w:rPr>
          <w:b/>
          <w:sz w:val="28"/>
          <w:szCs w:val="28"/>
        </w:rPr>
      </w:pPr>
    </w:p>
    <w:p w:rsidR="006B0CC9" w:rsidRPr="0069396F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2.</w:t>
      </w:r>
    </w:p>
    <w:p w:rsidR="005363C6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</w:t>
      </w:r>
      <w:r w:rsidR="00AF228D" w:rsidRPr="00DC1252">
        <w:rPr>
          <w:b/>
          <w:sz w:val="28"/>
          <w:szCs w:val="28"/>
        </w:rPr>
        <w:t xml:space="preserve"> </w:t>
      </w:r>
      <w:r w:rsidR="005363C6">
        <w:rPr>
          <w:b/>
          <w:sz w:val="28"/>
          <w:szCs w:val="28"/>
        </w:rPr>
        <w:t xml:space="preserve">муниципальной политики в рамках реализации муниципальной программы </w:t>
      </w:r>
    </w:p>
    <w:p w:rsidR="00D10482" w:rsidRDefault="00D10482" w:rsidP="00D104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82">
        <w:rPr>
          <w:sz w:val="28"/>
          <w:szCs w:val="28"/>
        </w:rPr>
        <w:t>дним из основных приоритетов муниципальной политики является обеспечение высокого и более качественного уровня жизни населения города</w:t>
      </w:r>
      <w:r>
        <w:rPr>
          <w:sz w:val="28"/>
          <w:szCs w:val="28"/>
        </w:rPr>
        <w:t xml:space="preserve"> Камешково. </w:t>
      </w:r>
    </w:p>
    <w:p w:rsidR="00D10482" w:rsidRPr="00D10482" w:rsidRDefault="00D10482" w:rsidP="00D10482">
      <w:pPr>
        <w:jc w:val="both"/>
        <w:rPr>
          <w:b/>
          <w:sz w:val="28"/>
          <w:szCs w:val="28"/>
        </w:rPr>
      </w:pPr>
    </w:p>
    <w:p w:rsidR="00755377" w:rsidRDefault="005363C6" w:rsidP="00755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AF228D" w:rsidRPr="00DC1252">
        <w:rPr>
          <w:b/>
          <w:sz w:val="28"/>
          <w:szCs w:val="28"/>
        </w:rPr>
        <w:t xml:space="preserve">ели и задачи </w:t>
      </w:r>
      <w:r w:rsidRPr="00EC533B">
        <w:rPr>
          <w:b/>
          <w:sz w:val="28"/>
          <w:szCs w:val="28"/>
        </w:rPr>
        <w:t>и показатели достижения целей и задач Программы</w:t>
      </w:r>
    </w:p>
    <w:p w:rsidR="00755377" w:rsidRDefault="00755377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755377" w:rsidRDefault="00755377" w:rsidP="007553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ремонт объектов уличного наружного освещения на территории муниципального образования город Камешково;</w:t>
      </w:r>
    </w:p>
    <w:p w:rsidR="002C206E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организации благоустройства и озеленения территории  города;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благоустройству и текущему содержанию муниципальных кладбищ;</w:t>
      </w:r>
    </w:p>
    <w:p w:rsidR="005B2F33" w:rsidRDefault="002C206E" w:rsidP="002C206E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организация мероприятий по уборке и содержанию территории  города.</w:t>
      </w:r>
    </w:p>
    <w:p w:rsidR="002C206E" w:rsidRDefault="002C206E" w:rsidP="00755377">
      <w:pPr>
        <w:jc w:val="center"/>
        <w:rPr>
          <w:b/>
          <w:sz w:val="28"/>
          <w:szCs w:val="28"/>
        </w:rPr>
      </w:pP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ожидаемых </w:t>
      </w: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 Программы</w:t>
      </w:r>
    </w:p>
    <w:p w:rsidR="00755377" w:rsidRPr="00A932FA" w:rsidRDefault="00615030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377" w:rsidRPr="009533E7">
        <w:rPr>
          <w:sz w:val="28"/>
          <w:szCs w:val="28"/>
        </w:rPr>
        <w:t>Результативность</w:t>
      </w:r>
      <w:r w:rsidR="00755377">
        <w:rPr>
          <w:sz w:val="28"/>
          <w:szCs w:val="28"/>
        </w:rPr>
        <w:t xml:space="preserve"> реализации программы заключается  в </w:t>
      </w:r>
      <w:r w:rsidR="00755377">
        <w:rPr>
          <w:color w:val="000000"/>
          <w:sz w:val="28"/>
          <w:szCs w:val="28"/>
        </w:rPr>
        <w:t>у</w:t>
      </w:r>
      <w:r w:rsidR="00755377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755377">
        <w:rPr>
          <w:color w:val="000000"/>
          <w:sz w:val="28"/>
          <w:szCs w:val="28"/>
        </w:rPr>
        <w:t xml:space="preserve">, </w:t>
      </w:r>
      <w:r w:rsidR="00C74C31">
        <w:rPr>
          <w:color w:val="000000"/>
          <w:sz w:val="28"/>
          <w:szCs w:val="28"/>
        </w:rPr>
        <w:t>количества проведенных месячников по по санитарной уборки территории города</w:t>
      </w:r>
      <w:r w:rsidR="00755377" w:rsidRPr="003929A2">
        <w:rPr>
          <w:color w:val="000000"/>
          <w:sz w:val="28"/>
          <w:szCs w:val="28"/>
        </w:rPr>
        <w:t>.</w:t>
      </w:r>
    </w:p>
    <w:p w:rsidR="00755377" w:rsidRDefault="00755377" w:rsidP="0075537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>Сведения о показателях (индикаторах) Программы и их значениях приведен в таблице 1:</w:t>
      </w:r>
    </w:p>
    <w:p w:rsidR="00EF6CE3" w:rsidRPr="00DE10D5" w:rsidRDefault="00EF6CE3" w:rsidP="00EF6CE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источников света (светоточек) в сети уличного освещения, не менее 948шт.;</w:t>
      </w:r>
    </w:p>
    <w:p w:rsidR="00EF6CE3" w:rsidRPr="00DE10D5" w:rsidRDefault="00EF6CE3" w:rsidP="00EF6CE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E10D5">
        <w:rPr>
          <w:sz w:val="28"/>
          <w:szCs w:val="28"/>
        </w:rPr>
        <w:t>-количество проведенных месячников санитарной уборки территорий – не менее 2 штук в год;</w:t>
      </w:r>
    </w:p>
    <w:p w:rsidR="00EF6CE3" w:rsidRDefault="00EF6CE3" w:rsidP="00EF6CE3">
      <w:pPr>
        <w:pStyle w:val="Default"/>
        <w:rPr>
          <w:sz w:val="28"/>
          <w:szCs w:val="28"/>
        </w:rPr>
      </w:pPr>
      <w:r w:rsidRPr="00DE10D5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цветников, не менее 137 кв.м. ежегодно;</w:t>
      </w:r>
    </w:p>
    <w:p w:rsidR="00EF6CE3" w:rsidRDefault="00EF6CE3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свалок, не менее двух раз в год;</w:t>
      </w:r>
    </w:p>
    <w:p w:rsidR="000D4D61" w:rsidRDefault="000D4D61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количество отремонтированных памятников, ежегодно не менее 1 шт.</w:t>
      </w:r>
    </w:p>
    <w:p w:rsidR="00BD0828" w:rsidRDefault="00BD0828" w:rsidP="00EF6CE3">
      <w:pPr>
        <w:jc w:val="center"/>
        <w:rPr>
          <w:b/>
          <w:sz w:val="28"/>
          <w:szCs w:val="28"/>
        </w:rPr>
      </w:pPr>
    </w:p>
    <w:p w:rsidR="00AF228D" w:rsidRPr="00BD0828" w:rsidRDefault="00AF228D" w:rsidP="00BD0828">
      <w:pPr>
        <w:jc w:val="center"/>
        <w:rPr>
          <w:b/>
          <w:sz w:val="28"/>
          <w:szCs w:val="28"/>
        </w:rPr>
      </w:pPr>
      <w:r w:rsidRPr="00DC1252">
        <w:rPr>
          <w:b/>
          <w:sz w:val="28"/>
          <w:szCs w:val="28"/>
        </w:rPr>
        <w:t>Сроки реализации Программы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Действие Программы предусмотрено в </w:t>
      </w:r>
      <w:r w:rsidR="008247DD">
        <w:rPr>
          <w:sz w:val="28"/>
          <w:szCs w:val="28"/>
        </w:rPr>
        <w:t>2021</w:t>
      </w:r>
      <w:r w:rsidR="00755377">
        <w:rPr>
          <w:sz w:val="28"/>
          <w:szCs w:val="28"/>
        </w:rPr>
        <w:t>-20</w:t>
      </w:r>
      <w:r w:rsidR="008247DD">
        <w:rPr>
          <w:sz w:val="28"/>
          <w:szCs w:val="28"/>
        </w:rPr>
        <w:t>24</w:t>
      </w:r>
      <w:r w:rsidR="00755377">
        <w:rPr>
          <w:sz w:val="28"/>
          <w:szCs w:val="28"/>
        </w:rPr>
        <w:t xml:space="preserve">  годах</w:t>
      </w:r>
      <w:r w:rsidR="00DC1252">
        <w:rPr>
          <w:sz w:val="28"/>
          <w:szCs w:val="28"/>
        </w:rPr>
        <w:t>.</w:t>
      </w:r>
    </w:p>
    <w:p w:rsidR="0069396F" w:rsidRDefault="00AF228D" w:rsidP="00C47D06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Программа реализуется в один этап.</w:t>
      </w:r>
    </w:p>
    <w:p w:rsidR="008247DD" w:rsidRPr="00C47D06" w:rsidRDefault="008247DD" w:rsidP="00C47D06">
      <w:pPr>
        <w:jc w:val="both"/>
        <w:rPr>
          <w:sz w:val="28"/>
          <w:szCs w:val="28"/>
        </w:rPr>
      </w:pPr>
    </w:p>
    <w:p w:rsidR="00DC1252" w:rsidRPr="0069396F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3.</w:t>
      </w:r>
    </w:p>
    <w:p w:rsidR="00755377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основных мероприятий программы</w:t>
      </w:r>
    </w:p>
    <w:p w:rsidR="00755377" w:rsidRPr="00755377" w:rsidRDefault="00755377" w:rsidP="007553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377">
        <w:rPr>
          <w:sz w:val="28"/>
          <w:szCs w:val="28"/>
        </w:rPr>
        <w:t xml:space="preserve"> Программой предусмотрена реализация следующих основных мероприятий, направленных на решение задач и достижения целей Программы.</w:t>
      </w:r>
    </w:p>
    <w:p w:rsidR="00BD0828" w:rsidRDefault="00BD0828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377" w:rsidRPr="00755377" w:rsidRDefault="00755377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377">
        <w:rPr>
          <w:b/>
          <w:sz w:val="28"/>
          <w:szCs w:val="28"/>
        </w:rPr>
        <w:t>Описание основных направлений реализации Программы</w:t>
      </w:r>
    </w:p>
    <w:p w:rsidR="008247DD" w:rsidRPr="00755377" w:rsidRDefault="008247DD" w:rsidP="008247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6717BA">
        <w:rPr>
          <w:rFonts w:eastAsia="SimSun"/>
          <w:b/>
          <w:sz w:val="28"/>
          <w:szCs w:val="28"/>
          <w:lang w:eastAsia="zh-CN"/>
        </w:rPr>
        <w:t>Организация уличного освещения города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377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>качественное, эффективное освещение города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содержание, ремонт электросетей наружного освещения, обеспечение города наружным уличным освещением;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установка дополнительных светильников вблизи  памятников архитектуры и объектов местного значения.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Ожидаемые результаты:</w:t>
      </w:r>
    </w:p>
    <w:p w:rsidR="008247DD" w:rsidRPr="002C206E" w:rsidRDefault="008247DD" w:rsidP="002C206E">
      <w:pPr>
        <w:tabs>
          <w:tab w:val="left" w:pos="709"/>
        </w:tabs>
        <w:jc w:val="both"/>
        <w:rPr>
          <w:sz w:val="28"/>
          <w:szCs w:val="28"/>
        </w:rPr>
      </w:pPr>
      <w:r w:rsidRPr="00755377"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8247DD" w:rsidRDefault="008247DD" w:rsidP="008247DD">
      <w:pPr>
        <w:jc w:val="both"/>
        <w:rPr>
          <w:rFonts w:eastAsia="Calibri"/>
          <w:sz w:val="28"/>
          <w:szCs w:val="28"/>
          <w:lang w:eastAsia="en-US"/>
        </w:rPr>
      </w:pPr>
    </w:p>
    <w:p w:rsidR="008247DD" w:rsidRPr="006717BA" w:rsidRDefault="008247DD" w:rsidP="008247D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7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717BA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территории города</w:t>
      </w:r>
      <w:r w:rsidRPr="006717BA">
        <w:rPr>
          <w:rFonts w:ascii="Times New Roman" w:hAnsi="Times New Roman" w:cs="Times New Roman"/>
          <w:b/>
          <w:sz w:val="28"/>
          <w:szCs w:val="28"/>
        </w:rPr>
        <w:t>.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 w:rsidRPr="00AF228D">
        <w:rPr>
          <w:sz w:val="28"/>
          <w:szCs w:val="28"/>
        </w:rPr>
        <w:t>создание комфортной, безопасной и  эстетически привлекательной окружающей среды</w:t>
      </w:r>
      <w:r>
        <w:rPr>
          <w:sz w:val="28"/>
          <w:szCs w:val="28"/>
        </w:rPr>
        <w:t>.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ED6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восстановление и обеспечение сохранности зеленых насаждений, обустройство цветников и уход за ними;</w:t>
      </w:r>
    </w:p>
    <w:p w:rsidR="008247DD" w:rsidRPr="00D61468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541DA">
        <w:rPr>
          <w:sz w:val="28"/>
          <w:szCs w:val="28"/>
        </w:rPr>
        <w:t>- комплексный подход к восстановлению объектов озеленения, совершенствование цветочного оформления города;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повышение уровня благоустроенности города;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приобретенной рассады растений  </w:t>
      </w:r>
      <w:r w:rsidRPr="00AF2BC4">
        <w:rPr>
          <w:sz w:val="28"/>
          <w:szCs w:val="28"/>
        </w:rPr>
        <w:t xml:space="preserve">(цветов) – </w:t>
      </w:r>
      <w:r w:rsidR="005405FA">
        <w:rPr>
          <w:sz w:val="28"/>
          <w:szCs w:val="28"/>
        </w:rPr>
        <w:t>не менее 3000</w:t>
      </w:r>
      <w:r>
        <w:rPr>
          <w:sz w:val="28"/>
          <w:szCs w:val="28"/>
        </w:rPr>
        <w:t xml:space="preserve"> штук в год.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</w:p>
    <w:p w:rsidR="008247DD" w:rsidRPr="002541DA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2473A1">
        <w:rPr>
          <w:b/>
          <w:sz w:val="28"/>
          <w:szCs w:val="28"/>
        </w:rPr>
        <w:t xml:space="preserve">3. </w:t>
      </w:r>
      <w:r w:rsidR="00D111DE" w:rsidRPr="002473A1">
        <w:rPr>
          <w:b/>
          <w:sz w:val="28"/>
          <w:szCs w:val="28"/>
        </w:rPr>
        <w:t>Организация и содержание мест захоронения города.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Потребность: повышение качества содержания мест захоронения в соответствии с действующими санитарно-экологическими требованиями.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Мероприятия по реализации направления: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надлежащий уход, благоустройство, уборку от мусора и снега;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своевременное выкашивание сорной растительности на кладбищах и прилегающих территориях;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санитарная обрезка деревьев и кустарников, создающих угрозу обрушения;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уборку всей территории кладбища и своевременный вывоз мусора в специально отведенные места.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Ожидаемые результаты: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снижение количества сухостойных, аварийных деревьев в общем количестве зеленых насаждений на территории кладбищ до 15%;</w:t>
      </w:r>
    </w:p>
    <w:p w:rsidR="008247DD" w:rsidRPr="00DE152E" w:rsidRDefault="008247DD" w:rsidP="008247DD">
      <w:pPr>
        <w:spacing w:line="276" w:lineRule="auto"/>
        <w:jc w:val="both"/>
      </w:pPr>
      <w:r w:rsidRPr="002541DA">
        <w:t xml:space="preserve">- </w:t>
      </w:r>
      <w:r w:rsidRPr="002541DA">
        <w:rPr>
          <w:sz w:val="28"/>
          <w:szCs w:val="28"/>
        </w:rPr>
        <w:t>снижение количества обращений граждан по вопросам некачественного содержания кладбищ до 15%</w:t>
      </w:r>
      <w:r>
        <w:rPr>
          <w:sz w:val="28"/>
          <w:szCs w:val="28"/>
        </w:rPr>
        <w:t>.</w:t>
      </w:r>
    </w:p>
    <w:p w:rsidR="008247DD" w:rsidRDefault="008247DD" w:rsidP="008247D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247DD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6717BA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717BA">
        <w:rPr>
          <w:rFonts w:eastAsia="Calibri"/>
          <w:b/>
          <w:sz w:val="28"/>
          <w:szCs w:val="28"/>
          <w:lang w:eastAsia="en-US"/>
        </w:rPr>
        <w:t>Уборка и содержание территории города.</w:t>
      </w:r>
    </w:p>
    <w:p w:rsidR="008247DD" w:rsidRDefault="008247DD" w:rsidP="008247DD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</w:p>
    <w:p w:rsidR="008247DD" w:rsidRPr="00ED6C2C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>,</w:t>
      </w:r>
      <w:r w:rsidRPr="00E2564C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повышение уровня ответственности жителей района за состояние чистоты и порядка в месте проживания</w:t>
      </w:r>
    </w:p>
    <w:p w:rsidR="008247DD" w:rsidRDefault="008247DD" w:rsidP="008247DD">
      <w:pPr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  <w:r>
        <w:rPr>
          <w:sz w:val="28"/>
          <w:szCs w:val="28"/>
        </w:rPr>
        <w:t xml:space="preserve"> </w:t>
      </w:r>
    </w:p>
    <w:p w:rsidR="008247D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уборка,</w:t>
      </w:r>
      <w:r w:rsidRPr="00AF228D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,</w:t>
      </w:r>
      <w:r w:rsidRPr="00AF2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</w:t>
      </w:r>
      <w:r w:rsidRPr="00AF228D">
        <w:rPr>
          <w:sz w:val="28"/>
          <w:szCs w:val="28"/>
        </w:rPr>
        <w:t>территории города;</w:t>
      </w:r>
    </w:p>
    <w:p w:rsidR="008247DD" w:rsidRPr="002541DA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lastRenderedPageBreak/>
        <w:t>- организация и проведение месячников санитарной уборки территории города (весна, осень);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мероприятий по уборке объектов благоустройства с привлечением  управляющих организаций и предприятий муниципального образования.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Default="008247DD" w:rsidP="008247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5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F2BC4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AF2BC4" w:rsidRDefault="008247DD" w:rsidP="008247D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-к</w:t>
      </w:r>
      <w:r w:rsidRPr="00AF2BC4">
        <w:rPr>
          <w:sz w:val="28"/>
          <w:szCs w:val="28"/>
        </w:rPr>
        <w:t>оличество проведенных месячников санитарной уборки территорий – не менее 2 штук в год</w:t>
      </w:r>
      <w:r>
        <w:rPr>
          <w:sz w:val="28"/>
          <w:szCs w:val="28"/>
        </w:rPr>
        <w:t>;</w:t>
      </w:r>
    </w:p>
    <w:p w:rsidR="006F5A2C" w:rsidRDefault="006F5A2C" w:rsidP="00F8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28D" w:rsidRDefault="0069396F" w:rsidP="00C7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AF228D" w:rsidRPr="005B659C" w:rsidRDefault="005B659C" w:rsidP="005B65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программы.</w:t>
      </w:r>
      <w:r>
        <w:rPr>
          <w:b/>
          <w:sz w:val="28"/>
          <w:szCs w:val="28"/>
        </w:rPr>
        <w:br/>
      </w:r>
    </w:p>
    <w:p w:rsidR="0069396F" w:rsidRPr="0069396F" w:rsidRDefault="0069396F" w:rsidP="0069396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69396F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>
        <w:rPr>
          <w:rFonts w:eastAsia="Calibri"/>
          <w:sz w:val="28"/>
          <w:szCs w:val="28"/>
          <w:lang w:eastAsia="en-US"/>
        </w:rPr>
        <w:t>городского бюджета</w:t>
      </w:r>
      <w:r w:rsidRPr="0069396F">
        <w:rPr>
          <w:rFonts w:eastAsia="Calibri"/>
          <w:sz w:val="28"/>
          <w:szCs w:val="28"/>
          <w:lang w:eastAsia="en-US"/>
        </w:rPr>
        <w:t xml:space="preserve"> и составляет </w:t>
      </w:r>
      <w:r w:rsidR="008D1362">
        <w:rPr>
          <w:rFonts w:eastAsia="Calibri"/>
          <w:sz w:val="28"/>
          <w:szCs w:val="28"/>
          <w:lang w:eastAsia="en-US"/>
        </w:rPr>
        <w:t>2</w:t>
      </w:r>
      <w:r w:rsidR="00C44775">
        <w:rPr>
          <w:rFonts w:eastAsia="Calibri"/>
          <w:sz w:val="28"/>
          <w:szCs w:val="28"/>
          <w:lang w:eastAsia="en-US"/>
        </w:rPr>
        <w:t>8</w:t>
      </w:r>
      <w:r w:rsidR="008D1362">
        <w:rPr>
          <w:rFonts w:eastAsia="Calibri"/>
          <w:sz w:val="28"/>
          <w:szCs w:val="28"/>
          <w:lang w:eastAsia="en-US"/>
        </w:rPr>
        <w:t> </w:t>
      </w:r>
      <w:r w:rsidR="00C44775">
        <w:rPr>
          <w:rFonts w:eastAsia="Calibri"/>
          <w:sz w:val="28"/>
          <w:szCs w:val="28"/>
          <w:lang w:eastAsia="en-US"/>
        </w:rPr>
        <w:t>199</w:t>
      </w:r>
      <w:r w:rsidR="008D1362">
        <w:rPr>
          <w:rFonts w:eastAsia="Calibri"/>
          <w:sz w:val="28"/>
          <w:szCs w:val="28"/>
          <w:lang w:eastAsia="en-US"/>
        </w:rPr>
        <w:t>,1</w:t>
      </w:r>
      <w:r w:rsidR="00DE10D5">
        <w:rPr>
          <w:rFonts w:eastAsia="Calibri"/>
          <w:sz w:val="28"/>
          <w:szCs w:val="28"/>
          <w:lang w:eastAsia="en-US"/>
        </w:rPr>
        <w:t>0</w:t>
      </w:r>
      <w:r w:rsidR="00F03136">
        <w:rPr>
          <w:rFonts w:eastAsia="Calibri"/>
          <w:sz w:val="28"/>
          <w:szCs w:val="28"/>
          <w:lang w:eastAsia="en-US"/>
        </w:rPr>
        <w:t xml:space="preserve"> тыс.</w:t>
      </w:r>
      <w:r w:rsidRPr="0069396F">
        <w:rPr>
          <w:rFonts w:eastAsia="Calibri"/>
          <w:sz w:val="28"/>
          <w:szCs w:val="28"/>
          <w:lang w:eastAsia="en-US"/>
        </w:rPr>
        <w:t xml:space="preserve"> рублей, в том числе: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2021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 w:rsidRPr="00C44775">
        <w:rPr>
          <w:rFonts w:eastAsia="Calibri"/>
          <w:color w:val="000000"/>
          <w:sz w:val="28"/>
          <w:szCs w:val="28"/>
          <w:lang w:eastAsia="en-US"/>
        </w:rPr>
        <w:t>7 </w:t>
      </w:r>
      <w:r w:rsidR="00C44775">
        <w:rPr>
          <w:rFonts w:eastAsia="Calibri"/>
          <w:color w:val="000000"/>
          <w:sz w:val="28"/>
          <w:szCs w:val="28"/>
          <w:lang w:eastAsia="en-US"/>
        </w:rPr>
        <w:t>844</w:t>
      </w:r>
      <w:r w:rsidR="00DE10D5" w:rsidRPr="00C44775">
        <w:rPr>
          <w:rFonts w:eastAsia="Calibri"/>
          <w:color w:val="000000"/>
          <w:sz w:val="28"/>
          <w:szCs w:val="28"/>
          <w:lang w:eastAsia="en-US"/>
        </w:rPr>
        <w:t>,4</w:t>
      </w:r>
      <w:r w:rsidRPr="00C44775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Pr="00F03136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5 250,4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247DD" w:rsidRPr="00F03136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155,5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75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>,0 тыс.рублей расходы на озеленение  территории города;</w:t>
      </w:r>
    </w:p>
    <w:p w:rsidR="00DE10D5" w:rsidRPr="00F03136" w:rsidRDefault="00DE10D5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150,0 тыс. рублей на содержание муниципальных кладбищ;</w:t>
      </w:r>
    </w:p>
    <w:p w:rsidR="008247DD" w:rsidRDefault="00F0571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1 528,5</w:t>
      </w:r>
      <w:r w:rsidR="008247DD" w:rsidRPr="00C44775">
        <w:rPr>
          <w:rFonts w:eastAsia="Calibri"/>
          <w:color w:val="000000"/>
          <w:sz w:val="28"/>
          <w:szCs w:val="28"/>
          <w:lang w:eastAsia="en-US"/>
        </w:rPr>
        <w:t xml:space="preserve"> тыс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>.рублей расходы на прочие мероприятия по уборке, содержанию и благоустройству города.</w:t>
      </w:r>
    </w:p>
    <w:p w:rsidR="00F05716" w:rsidRPr="00D03B93" w:rsidRDefault="00F0571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685,0 тыс. рублей расходы на ремонт и благоустройство памятников</w:t>
      </w:r>
    </w:p>
    <w:p w:rsidR="00F03136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2022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7 804,4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03136" w:rsidRP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5 318,6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P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83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170,0 тыс. рублей на содержание муниципальных кладбищ;</w:t>
      </w:r>
    </w:p>
    <w:p w:rsidR="00F03136" w:rsidRPr="00D03B93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1 732,6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содержанию и благоустройству города.</w:t>
      </w:r>
    </w:p>
    <w:p w:rsidR="008247DD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2023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7 613,8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5 386,9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 расходы на уличное освещение;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95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180,0 тыс. рублей на содержание муниципальных кладбищ;</w:t>
      </w:r>
    </w:p>
    <w:p w:rsidR="008247DD" w:rsidRPr="00D03B93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1 951,4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2024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DE10D5">
        <w:rPr>
          <w:rFonts w:eastAsia="Calibri"/>
          <w:color w:val="000000"/>
          <w:sz w:val="28"/>
          <w:szCs w:val="28"/>
          <w:lang w:eastAsia="en-US"/>
        </w:rPr>
        <w:t>4 936,5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2 418,0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 расходы на уличное освещение;</w:t>
      </w:r>
    </w:p>
    <w:p w:rsidR="00F03136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106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190,0 тыс. рублей на содержание муниципальных кладбищ;</w:t>
      </w:r>
    </w:p>
    <w:p w:rsidR="008247DD" w:rsidRDefault="00F03136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D07673">
        <w:rPr>
          <w:rFonts w:eastAsia="Calibri"/>
          <w:color w:val="000000"/>
          <w:sz w:val="28"/>
          <w:szCs w:val="28"/>
          <w:lang w:eastAsia="en-US"/>
        </w:rPr>
        <w:t>222,1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</w:t>
      </w:r>
      <w:r w:rsidR="005B659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 стоимост</w:t>
      </w:r>
      <w:r>
        <w:rPr>
          <w:rFonts w:eastAsia="Calibri"/>
          <w:sz w:val="28"/>
          <w:szCs w:val="28"/>
          <w:lang w:eastAsia="en-US"/>
        </w:rPr>
        <w:t>и   оплаты за уличное освещение: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689"/>
        <w:gridCol w:w="1689"/>
        <w:gridCol w:w="1689"/>
        <w:gridCol w:w="1718"/>
        <w:gridCol w:w="1686"/>
      </w:tblGrid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lastRenderedPageBreak/>
              <w:t>Кол-во, кВт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7,01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7,22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7,44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за ул. освещ.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2 210 000,00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2 278 250,00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2 346 500,00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2 418 000,00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9 252 750,00</w:t>
            </w: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платежей в рамках ЭЭМ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9 121 200,00</w:t>
            </w:r>
          </w:p>
        </w:tc>
      </w:tr>
      <w:tr w:rsidR="002C206E" w:rsidRPr="00230A73" w:rsidTr="002C206E">
        <w:trPr>
          <w:trHeight w:val="153"/>
        </w:trPr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Капитальный ремонт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155 500,00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500 000,00</w:t>
            </w:r>
          </w:p>
        </w:tc>
        <w:tc>
          <w:tcPr>
            <w:tcW w:w="1689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8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655 500,00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C206E">
        <w:rPr>
          <w:rFonts w:eastAsia="Calibri"/>
          <w:sz w:val="28"/>
          <w:szCs w:val="28"/>
          <w:lang w:eastAsia="en-US"/>
        </w:rPr>
        <w:t>Примечание: За основу взят объем кВт базового периода (2019 год) и тариф на электроэнергию с учетом ежегодной индексации на 3%. В капитальный ремонт включен ремонт и установка новых опор уличного освещения.</w:t>
      </w:r>
    </w:p>
    <w:p w:rsidR="002C206E" w:rsidRPr="00230A73" w:rsidRDefault="002C206E" w:rsidP="002C206E">
      <w:pPr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стоимости  по</w:t>
      </w:r>
      <w:r>
        <w:rPr>
          <w:rFonts w:eastAsia="Calibri"/>
          <w:sz w:val="28"/>
          <w:szCs w:val="28"/>
          <w:lang w:eastAsia="en-US"/>
        </w:rPr>
        <w:t xml:space="preserve"> приобретение цветочной рассады: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Кол-во 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230A73" w:rsidTr="002C206E">
        <w:tc>
          <w:tcPr>
            <w:tcW w:w="1526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75 000,00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83 200,00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95 500,00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106 400,00</w:t>
            </w:r>
          </w:p>
        </w:tc>
        <w:tc>
          <w:tcPr>
            <w:tcW w:w="1701" w:type="dxa"/>
          </w:tcPr>
          <w:p w:rsidR="002C206E" w:rsidRPr="002C206E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360 100,00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количества приобретенной рассады в базовом периоде (2019 год), ежегодно увеличивающийся за счет роста количества цветников (клумб) на территории города, умноженной на стоимость 1 единицы саженца, проиндексированной на будущий период.</w:t>
      </w: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center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</w:t>
      </w:r>
      <w:r>
        <w:rPr>
          <w:rFonts w:eastAsia="Calibri"/>
          <w:sz w:val="28"/>
          <w:szCs w:val="28"/>
          <w:lang w:eastAsia="en-US"/>
        </w:rPr>
        <w:t>затрат на благоустройство и текущее содержание муниципальных кладбищ: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230A73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230A73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170 000,00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180 000,00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190 000,00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690 000,00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C206E">
        <w:rPr>
          <w:rFonts w:eastAsia="Calibri"/>
          <w:sz w:val="28"/>
          <w:szCs w:val="28"/>
          <w:lang w:eastAsia="en-US"/>
        </w:rPr>
        <w:t>Примечание: В стоимость ежегодных затрат включены: приобретение мусорных мешков, перчаток, замена лесок для триммеров, бензин в пилы и триммеры, вывоз мусора с территории кладбищ. Расходы по договорам на спил деревьев, услуги корчевания деревьев и щеподробилку.</w:t>
      </w:r>
    </w:p>
    <w:p w:rsidR="002C206E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стоимости  вывоза и захоронения </w:t>
      </w:r>
      <w:r>
        <w:rPr>
          <w:rFonts w:eastAsia="Calibri"/>
          <w:sz w:val="28"/>
          <w:szCs w:val="28"/>
          <w:lang w:eastAsia="en-US"/>
        </w:rPr>
        <w:t>ТКО и ТБО: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701"/>
      </w:tblGrid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Кол-во, м3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2316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2548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2802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3082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660,00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680,00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721,00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C206E" w:rsidRPr="00C0457F" w:rsidTr="002C206E">
        <w:tc>
          <w:tcPr>
            <w:tcW w:w="1526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1 528 560,00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1 732 640,00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1 951 400,00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2 222 122,00</w:t>
            </w:r>
          </w:p>
        </w:tc>
        <w:tc>
          <w:tcPr>
            <w:tcW w:w="1701" w:type="dxa"/>
          </w:tcPr>
          <w:p w:rsidR="002C206E" w:rsidRPr="00C0457F" w:rsidRDefault="002C206E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7 434 722,00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объема вывоза мусора в базовом периоде (2019 год), а также средней стоимости услуги вывоза 1 куб.м. мусора, проиндексированной на будущий период.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04C3" w:rsidRDefault="00560892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Значения для расчетов стоимости затрат по мероприятиям приведены с учетом объема в базовом периоде (2019 год). Таким образом, расчет расходов на уличное</w:t>
      </w:r>
      <w:r w:rsidR="00C0457F">
        <w:rPr>
          <w:rFonts w:eastAsia="Calibri"/>
          <w:color w:val="000000"/>
          <w:sz w:val="28"/>
          <w:szCs w:val="28"/>
          <w:lang w:eastAsia="en-US"/>
        </w:rPr>
        <w:t xml:space="preserve"> освещение был произведен исходя из фактического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расх</w:t>
      </w:r>
      <w:r w:rsidR="00C0457F">
        <w:rPr>
          <w:rFonts w:eastAsia="Calibri"/>
          <w:color w:val="000000"/>
          <w:sz w:val="28"/>
          <w:szCs w:val="28"/>
          <w:lang w:eastAsia="en-US"/>
        </w:rPr>
        <w:t>ода за электроэнергию, с учетом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4C3">
        <w:rPr>
          <w:rFonts w:eastAsia="Calibri"/>
          <w:color w:val="000000"/>
          <w:sz w:val="28"/>
          <w:szCs w:val="28"/>
          <w:lang w:eastAsia="en-US"/>
        </w:rPr>
        <w:t>расчетов по энергосервисному контракту.</w:t>
      </w:r>
    </w:p>
    <w:p w:rsidR="001304C3" w:rsidRDefault="001C44EC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2017 году между администрацией района и ООО «Световые Технологии ЭСКО» по результатам торгов был заключен муниципальный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эксплуатации объектов уличного (наружного) освещения города Камешково. В рамках вышеуказанного контракта на т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ерритории города Камешково подрядчиком была произведена замена </w:t>
      </w:r>
      <w:r>
        <w:rPr>
          <w:rFonts w:eastAsia="Calibri"/>
          <w:color w:val="000000"/>
          <w:sz w:val="28"/>
          <w:szCs w:val="28"/>
          <w:lang w:eastAsia="en-US"/>
        </w:rPr>
        <w:t>948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 существующих (ламповых) светильников на светильники со светодиодными источниками света, которые обеспечивают наименьшее потребление электроэнергии. Администрация района в рамках контракта обязана оплачивать услуги за счет средств, полученных от достигнутой расчетной экономии электрической энергии в период действия контракта (до 2023 года включительно). Ежегодно </w:t>
      </w:r>
      <w:r w:rsidR="002A49B9">
        <w:rPr>
          <w:rFonts w:eastAsia="Calibri"/>
          <w:color w:val="000000"/>
          <w:sz w:val="28"/>
          <w:szCs w:val="28"/>
          <w:lang w:eastAsia="en-US"/>
        </w:rPr>
        <w:t>эта сумма составляет 3 040,4 тыс.рублей.</w:t>
      </w:r>
    </w:p>
    <w:p w:rsidR="005B659C" w:rsidRDefault="005B659C" w:rsidP="005B65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Материально-техническое, кадровое, организационное и правовое обеспечение Программы будет осуществляться силами МУ «УЖКХ» города Камешково, а также с помощью администрации Камешковского района и администрации Владимирской области.</w:t>
      </w:r>
    </w:p>
    <w:p w:rsidR="005B659C" w:rsidRPr="005A6A38" w:rsidRDefault="005B659C" w:rsidP="005A6A3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трудовых ресурсах для реализации программы будет определяться подрядчиком по заключаемым муниципальным контрактам, а также прямым договорам.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Раздел 5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AF228D" w:rsidRPr="00F126D0" w:rsidRDefault="00AF228D" w:rsidP="00F126D0">
      <w:pPr>
        <w:jc w:val="center"/>
        <w:rPr>
          <w:b/>
          <w:sz w:val="28"/>
          <w:szCs w:val="28"/>
        </w:rPr>
      </w:pP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Финансовые риски:</w:t>
      </w:r>
    </w:p>
    <w:p w:rsidR="00F126D0" w:rsidRPr="00F126D0" w:rsidRDefault="00AF228D" w:rsidP="00F126D0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AF228D">
        <w:rPr>
          <w:sz w:val="28"/>
          <w:szCs w:val="28"/>
        </w:rPr>
        <w:t xml:space="preserve">Финансовые риски связаны с ограниченностью бюджетных ресурсов на цели реализации программы,  а также с возможностью нецелевого и (или) неэффективного </w:t>
      </w:r>
      <w:r w:rsidR="005B659C">
        <w:rPr>
          <w:sz w:val="28"/>
          <w:szCs w:val="28"/>
        </w:rPr>
        <w:t xml:space="preserve">использования бюджетных средств, </w:t>
      </w:r>
      <w:r w:rsidRPr="00AF228D">
        <w:rPr>
          <w:sz w:val="28"/>
          <w:szCs w:val="28"/>
        </w:rPr>
        <w:t xml:space="preserve">в ходе реализации мероприятий подпрограммы. </w:t>
      </w:r>
      <w:r w:rsidR="00F126D0" w:rsidRPr="00F126D0">
        <w:rPr>
          <w:rFonts w:eastAsia="Calibri"/>
          <w:color w:val="000000"/>
          <w:sz w:val="28"/>
          <w:szCs w:val="28"/>
        </w:rPr>
        <w:t>Риск с отбором Подрядчиков связан в первую очередь с возможностью отбора недобросовестного Подрядчика и, как следствие, некачественным выполнением или невыполнением работ. Данный риск может быть минимизирован на стадии подготовки аукционной документации и выбора критериев оценки заявок на участие в аукционе.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Для управления риском:</w:t>
      </w:r>
    </w:p>
    <w:p w:rsidR="00F126D0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F228D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Организационно-управленческие риски:</w:t>
      </w:r>
    </w:p>
    <w:p w:rsidR="00AF228D" w:rsidRPr="00AF228D" w:rsidRDefault="00AF228D" w:rsidP="00F126D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Данная группа рисков связана с необходимостью вовлечения в процесс санитарной уборки и благоустройства территории города многих участников: организаций различных форм собственности, индивидуальных предпринимателей, жителей.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В целях минимизации данных рисков:</w:t>
      </w:r>
    </w:p>
    <w:p w:rsidR="00C738FE" w:rsidRPr="000D4D61" w:rsidRDefault="00F126D0" w:rsidP="000D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будет осуществляться составление планов работ, контроль за их исполнением, планируется закрепление персональной ответственности должностных лиц, </w:t>
      </w:r>
      <w:r w:rsidR="00AF228D" w:rsidRPr="00AF228D">
        <w:rPr>
          <w:sz w:val="28"/>
          <w:szCs w:val="28"/>
        </w:rPr>
        <w:lastRenderedPageBreak/>
        <w:t>специалист</w:t>
      </w:r>
      <w:r>
        <w:rPr>
          <w:sz w:val="28"/>
          <w:szCs w:val="28"/>
        </w:rPr>
        <w:t xml:space="preserve">ов за выполнение мероприятий </w:t>
      </w:r>
      <w:r w:rsidR="00AF228D" w:rsidRPr="00AF228D">
        <w:rPr>
          <w:sz w:val="28"/>
          <w:szCs w:val="28"/>
        </w:rPr>
        <w:t>программы и достижение целевых показателей (индикаторов) подпрограммы.</w:t>
      </w:r>
    </w:p>
    <w:p w:rsidR="00C738FE" w:rsidRDefault="00C738FE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743" w:rsidRPr="008E7743" w:rsidRDefault="008E7743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t>Раздел 6</w:t>
      </w:r>
    </w:p>
    <w:p w:rsidR="001549E4" w:rsidRPr="00E67A9D" w:rsidRDefault="001549E4" w:rsidP="001549E4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методика оценки эффективности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>
        <w:rPr>
          <w:rFonts w:ascii="Times New Roman" w:hAnsi="Times New Roman"/>
          <w:sz w:val="28"/>
          <w:szCs w:val="28"/>
        </w:rPr>
        <w:t>5.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542925"/>
            <wp:effectExtent l="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>
        <w:rPr>
          <w:rFonts w:ascii="Times New Roman" w:hAnsi="Times New Roman"/>
          <w:sz w:val="28"/>
          <w:szCs w:val="28"/>
          <w:highlight w:val="white"/>
        </w:rPr>
        <w:t>е пр</w:t>
      </w:r>
      <w:r>
        <w:rPr>
          <w:rFonts w:ascii="Times New Roman" w:hAnsi="Times New Roman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BB249E" w:rsidRP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реализации Программы планируется эффективность на уровне не ниже 95 %.</w:t>
      </w:r>
    </w:p>
    <w:p w:rsidR="00215D48" w:rsidRDefault="00215D48" w:rsidP="003A4FAB">
      <w:pPr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5A6A38" w:rsidRDefault="005A6A38" w:rsidP="00615030">
      <w:pPr>
        <w:jc w:val="center"/>
        <w:rPr>
          <w:sz w:val="28"/>
          <w:szCs w:val="28"/>
        </w:rPr>
      </w:pPr>
    </w:p>
    <w:p w:rsidR="002A49B9" w:rsidRDefault="002A49B9" w:rsidP="002A49B9">
      <w:pPr>
        <w:rPr>
          <w:sz w:val="28"/>
          <w:szCs w:val="28"/>
        </w:rPr>
      </w:pPr>
    </w:p>
    <w:p w:rsidR="000D4D61" w:rsidRDefault="000D4D61" w:rsidP="002A49B9">
      <w:pPr>
        <w:rPr>
          <w:sz w:val="28"/>
          <w:szCs w:val="28"/>
        </w:rPr>
      </w:pPr>
    </w:p>
    <w:p w:rsidR="00C738FE" w:rsidRDefault="00C738FE" w:rsidP="002A49B9">
      <w:pPr>
        <w:rPr>
          <w:sz w:val="28"/>
          <w:szCs w:val="28"/>
        </w:rPr>
      </w:pPr>
    </w:p>
    <w:p w:rsidR="008E7743" w:rsidRPr="005B659C" w:rsidRDefault="008E7743" w:rsidP="00615030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lastRenderedPageBreak/>
        <w:t>Сведения о показателях (индикаторах)</w:t>
      </w:r>
    </w:p>
    <w:p w:rsidR="008E7743" w:rsidRPr="005B659C" w:rsidRDefault="008E7743" w:rsidP="008E7743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Программы и их значения</w:t>
      </w:r>
    </w:p>
    <w:p w:rsidR="008E7743" w:rsidRDefault="008E7743" w:rsidP="008E7743">
      <w:pPr>
        <w:jc w:val="center"/>
        <w:rPr>
          <w:sz w:val="28"/>
          <w:szCs w:val="28"/>
        </w:rPr>
      </w:pPr>
    </w:p>
    <w:p w:rsidR="008E7743" w:rsidRDefault="008E7743" w:rsidP="008E77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802"/>
        <w:gridCol w:w="992"/>
        <w:gridCol w:w="992"/>
        <w:gridCol w:w="992"/>
        <w:gridCol w:w="992"/>
        <w:gridCol w:w="993"/>
        <w:gridCol w:w="992"/>
        <w:gridCol w:w="992"/>
      </w:tblGrid>
      <w:tr w:rsidR="001E1550" w:rsidTr="001E1550">
        <w:tc>
          <w:tcPr>
            <w:tcW w:w="2802" w:type="dxa"/>
            <w:vMerge w:val="restart"/>
          </w:tcPr>
          <w:p w:rsidR="001E1550" w:rsidRPr="00D220B7" w:rsidRDefault="001E155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961" w:type="dxa"/>
            <w:gridSpan w:val="5"/>
          </w:tcPr>
          <w:p w:rsidR="001E1550" w:rsidRPr="006C10A0" w:rsidRDefault="001E1550" w:rsidP="00AF2BC4">
            <w:pPr>
              <w:jc w:val="center"/>
            </w:pPr>
            <w:r>
              <w:rPr>
                <w:sz w:val="24"/>
                <w:szCs w:val="24"/>
              </w:rPr>
              <w:t>З</w:t>
            </w:r>
            <w:r w:rsidRPr="006C10A0">
              <w:rPr>
                <w:sz w:val="24"/>
                <w:szCs w:val="24"/>
              </w:rPr>
              <w:t>начение показателей</w:t>
            </w:r>
          </w:p>
        </w:tc>
      </w:tr>
      <w:tr w:rsidR="001E1550" w:rsidTr="001E1550">
        <w:tc>
          <w:tcPr>
            <w:tcW w:w="280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1550" w:rsidRDefault="001E1550" w:rsidP="00AF2BC4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E1550" w:rsidRPr="006C10A0" w:rsidRDefault="001E1550" w:rsidP="00AF2BC4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1E1550" w:rsidRDefault="001E1550" w:rsidP="00AF2BC4">
            <w:pPr>
              <w:jc w:val="center"/>
            </w:pPr>
            <w:r>
              <w:t>2024</w:t>
            </w:r>
          </w:p>
        </w:tc>
      </w:tr>
      <w:tr w:rsidR="001E1550" w:rsidTr="001E1550">
        <w:tc>
          <w:tcPr>
            <w:tcW w:w="280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1247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1247</w:t>
            </w:r>
          </w:p>
        </w:tc>
        <w:tc>
          <w:tcPr>
            <w:tcW w:w="992" w:type="dxa"/>
          </w:tcPr>
          <w:p w:rsidR="001E1550" w:rsidRPr="006C10A0" w:rsidRDefault="001E1550" w:rsidP="008E7743">
            <w:pPr>
              <w:jc w:val="center"/>
            </w:pPr>
            <w:r>
              <w:t>1350</w:t>
            </w:r>
          </w:p>
        </w:tc>
        <w:tc>
          <w:tcPr>
            <w:tcW w:w="992" w:type="dxa"/>
          </w:tcPr>
          <w:p w:rsidR="001E1550" w:rsidRDefault="001E1550" w:rsidP="008E7743">
            <w:pPr>
              <w:jc w:val="center"/>
            </w:pPr>
            <w:r>
              <w:t>1450</w:t>
            </w:r>
          </w:p>
        </w:tc>
      </w:tr>
      <w:tr w:rsidR="001E1550" w:rsidTr="001E1550">
        <w:tc>
          <w:tcPr>
            <w:tcW w:w="2802" w:type="dxa"/>
          </w:tcPr>
          <w:p w:rsidR="001E1550" w:rsidRPr="003C4F44" w:rsidRDefault="001E1550" w:rsidP="003C4F44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3C4F44">
              <w:rPr>
                <w:sz w:val="24"/>
                <w:szCs w:val="24"/>
              </w:rPr>
              <w:t>количество проведенных месячников санитарной уборки территорий</w:t>
            </w:r>
          </w:p>
          <w:p w:rsidR="001E1550" w:rsidRPr="003C4F44" w:rsidRDefault="001E1550" w:rsidP="003C4F44">
            <w:pPr>
              <w:pStyle w:val="Default"/>
            </w:pP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AF2BC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Pr="006C10A0" w:rsidRDefault="001E1550" w:rsidP="008E77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Default="001E1550" w:rsidP="008E7743">
            <w:pPr>
              <w:jc w:val="center"/>
            </w:pPr>
            <w:r>
              <w:t>2</w:t>
            </w:r>
          </w:p>
        </w:tc>
      </w:tr>
      <w:tr w:rsidR="001E1550" w:rsidTr="001E1550">
        <w:trPr>
          <w:trHeight w:val="860"/>
        </w:trPr>
        <w:tc>
          <w:tcPr>
            <w:tcW w:w="2802" w:type="dxa"/>
          </w:tcPr>
          <w:p w:rsidR="001E1550" w:rsidRPr="003C4F44" w:rsidRDefault="001E1550" w:rsidP="003C4F44">
            <w:pPr>
              <w:pStyle w:val="Default"/>
            </w:pPr>
            <w:r>
              <w:t>Содержание цветников</w:t>
            </w:r>
            <w:r w:rsidRPr="003C4F44">
              <w:t xml:space="preserve"> </w:t>
            </w:r>
          </w:p>
        </w:tc>
        <w:tc>
          <w:tcPr>
            <w:tcW w:w="992" w:type="dxa"/>
          </w:tcPr>
          <w:p w:rsidR="001E1550" w:rsidRPr="006C10A0" w:rsidRDefault="001E1550" w:rsidP="00A44722">
            <w:pPr>
              <w:jc w:val="center"/>
            </w:pPr>
            <w:r>
              <w:t>Кв.м.</w:t>
            </w:r>
          </w:p>
        </w:tc>
        <w:tc>
          <w:tcPr>
            <w:tcW w:w="992" w:type="dxa"/>
          </w:tcPr>
          <w:p w:rsidR="001E1550" w:rsidRPr="006C10A0" w:rsidRDefault="001E1550" w:rsidP="00AF2BC4">
            <w:r>
              <w:t>137</w:t>
            </w:r>
          </w:p>
        </w:tc>
        <w:tc>
          <w:tcPr>
            <w:tcW w:w="992" w:type="dxa"/>
          </w:tcPr>
          <w:p w:rsidR="001E1550" w:rsidRPr="006C10A0" w:rsidRDefault="001E1550" w:rsidP="001C44EC">
            <w:r>
              <w:t>137</w:t>
            </w:r>
          </w:p>
        </w:tc>
        <w:tc>
          <w:tcPr>
            <w:tcW w:w="992" w:type="dxa"/>
          </w:tcPr>
          <w:p w:rsidR="001E1550" w:rsidRPr="006C10A0" w:rsidRDefault="001E1550" w:rsidP="006F5A2C">
            <w:pPr>
              <w:jc w:val="center"/>
            </w:pPr>
            <w:r>
              <w:t>140</w:t>
            </w:r>
          </w:p>
        </w:tc>
        <w:tc>
          <w:tcPr>
            <w:tcW w:w="993" w:type="dxa"/>
          </w:tcPr>
          <w:p w:rsidR="001E1550" w:rsidRPr="006C10A0" w:rsidRDefault="001E1550" w:rsidP="008E7743">
            <w:pPr>
              <w:jc w:val="center"/>
            </w:pPr>
            <w:r>
              <w:t>145</w:t>
            </w:r>
          </w:p>
        </w:tc>
        <w:tc>
          <w:tcPr>
            <w:tcW w:w="992" w:type="dxa"/>
          </w:tcPr>
          <w:p w:rsidR="001E1550" w:rsidRPr="006C10A0" w:rsidRDefault="001E1550" w:rsidP="006F5A2C">
            <w:pPr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1E1550" w:rsidRDefault="001E1550" w:rsidP="006F5A2C">
            <w:pPr>
              <w:jc w:val="center"/>
            </w:pPr>
            <w:r>
              <w:t>155</w:t>
            </w:r>
          </w:p>
        </w:tc>
      </w:tr>
      <w:tr w:rsidR="001E1550" w:rsidTr="001E1550">
        <w:trPr>
          <w:trHeight w:val="860"/>
        </w:trPr>
        <w:tc>
          <w:tcPr>
            <w:tcW w:w="2802" w:type="dxa"/>
          </w:tcPr>
          <w:p w:rsidR="001E1550" w:rsidRPr="003C4F44" w:rsidRDefault="001E1550" w:rsidP="003C4F44">
            <w:pPr>
              <w:pStyle w:val="Default"/>
            </w:pPr>
            <w:r>
              <w:t>Уборка несанкционированных свалок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Pr="006C10A0" w:rsidRDefault="001E1550" w:rsidP="005D4C9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1550" w:rsidRDefault="001E1550" w:rsidP="005D4C95">
            <w:pPr>
              <w:jc w:val="center"/>
            </w:pPr>
            <w:r>
              <w:t>2</w:t>
            </w:r>
          </w:p>
        </w:tc>
      </w:tr>
      <w:tr w:rsidR="00F05716" w:rsidTr="001E1550">
        <w:trPr>
          <w:trHeight w:val="860"/>
        </w:trPr>
        <w:tc>
          <w:tcPr>
            <w:tcW w:w="2802" w:type="dxa"/>
          </w:tcPr>
          <w:p w:rsidR="00F05716" w:rsidRDefault="00F05716" w:rsidP="003C4F44">
            <w:pPr>
              <w:pStyle w:val="Default"/>
            </w:pPr>
            <w:r>
              <w:t>Количество отремонтированных памятников</w:t>
            </w:r>
          </w:p>
        </w:tc>
        <w:tc>
          <w:tcPr>
            <w:tcW w:w="992" w:type="dxa"/>
          </w:tcPr>
          <w:p w:rsidR="00F05716" w:rsidRDefault="00F05716" w:rsidP="005D4C95">
            <w:pPr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F05716" w:rsidRDefault="00F05716" w:rsidP="005D4C95">
            <w:r>
              <w:t>1</w:t>
            </w:r>
          </w:p>
        </w:tc>
        <w:tc>
          <w:tcPr>
            <w:tcW w:w="992" w:type="dxa"/>
          </w:tcPr>
          <w:p w:rsidR="00F05716" w:rsidRDefault="00F05716" w:rsidP="001C44EC">
            <w:r>
              <w:t>1</w:t>
            </w:r>
          </w:p>
        </w:tc>
        <w:tc>
          <w:tcPr>
            <w:tcW w:w="992" w:type="dxa"/>
          </w:tcPr>
          <w:p w:rsidR="00F05716" w:rsidRDefault="00F05716" w:rsidP="005D4C9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05716" w:rsidRDefault="00F05716" w:rsidP="005D4C9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05716" w:rsidRDefault="00F05716" w:rsidP="005D4C9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05716" w:rsidRDefault="00F05716" w:rsidP="005D4C95">
            <w:pPr>
              <w:jc w:val="center"/>
            </w:pPr>
            <w:r>
              <w:t>0</w:t>
            </w:r>
          </w:p>
        </w:tc>
      </w:tr>
    </w:tbl>
    <w:p w:rsidR="00BB249E" w:rsidRDefault="00BB249E" w:rsidP="008E7743">
      <w:pPr>
        <w:rPr>
          <w:sz w:val="28"/>
          <w:szCs w:val="28"/>
        </w:rPr>
        <w:sectPr w:rsidR="00BB249E" w:rsidSect="00C6790A">
          <w:headerReference w:type="default" r:id="rId15"/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AC53BD" w:rsidRDefault="00AC53BD" w:rsidP="00BB249E">
      <w:pPr>
        <w:tabs>
          <w:tab w:val="left" w:pos="709"/>
        </w:tabs>
        <w:rPr>
          <w:sz w:val="28"/>
          <w:szCs w:val="28"/>
        </w:rPr>
      </w:pPr>
    </w:p>
    <w:p w:rsidR="008E7743" w:rsidRDefault="00AC53BD" w:rsidP="006A2AC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743">
        <w:rPr>
          <w:sz w:val="28"/>
          <w:szCs w:val="28"/>
        </w:rPr>
        <w:t>Таблица 2.</w:t>
      </w:r>
    </w:p>
    <w:p w:rsidR="008E7743" w:rsidRDefault="008E7743" w:rsidP="008E7743">
      <w:pPr>
        <w:jc w:val="right"/>
        <w:rPr>
          <w:sz w:val="28"/>
          <w:szCs w:val="28"/>
        </w:rPr>
      </w:pPr>
    </w:p>
    <w:p w:rsidR="008E7743" w:rsidRPr="0092547E" w:rsidRDefault="008E7743" w:rsidP="008E7743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15593" w:type="dxa"/>
        <w:tblInd w:w="534" w:type="dxa"/>
        <w:tblLayout w:type="fixed"/>
        <w:tblLook w:val="04A0"/>
      </w:tblPr>
      <w:tblGrid>
        <w:gridCol w:w="2410"/>
        <w:gridCol w:w="1984"/>
        <w:gridCol w:w="709"/>
        <w:gridCol w:w="709"/>
        <w:gridCol w:w="708"/>
        <w:gridCol w:w="709"/>
        <w:gridCol w:w="1418"/>
        <w:gridCol w:w="1418"/>
        <w:gridCol w:w="1417"/>
        <w:gridCol w:w="1418"/>
        <w:gridCol w:w="1417"/>
        <w:gridCol w:w="1276"/>
      </w:tblGrid>
      <w:tr w:rsidR="005E1603" w:rsidRPr="00CB2CC9" w:rsidTr="001C44EC">
        <w:tc>
          <w:tcPr>
            <w:tcW w:w="2410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2835" w:type="dxa"/>
            <w:gridSpan w:val="4"/>
          </w:tcPr>
          <w:p w:rsidR="005E1603" w:rsidRPr="00CB2CC9" w:rsidRDefault="005E1603" w:rsidP="005E1603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5E1603" w:rsidRPr="00CB2CC9" w:rsidRDefault="005E1603" w:rsidP="005E1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5"/>
          </w:tcPr>
          <w:p w:rsidR="005E1603" w:rsidRPr="00CB2CC9" w:rsidRDefault="005E1603" w:rsidP="003C4F44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Расходы (тыс.руб.)</w:t>
            </w:r>
          </w:p>
        </w:tc>
      </w:tr>
      <w:tr w:rsidR="005E1603" w:rsidRPr="00CB2CC9" w:rsidTr="005E1603">
        <w:trPr>
          <w:trHeight w:val="3302"/>
        </w:trPr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Рз</w:t>
            </w:r>
          </w:p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:rsidR="005E1603" w:rsidRPr="00CB2CC9" w:rsidRDefault="005E1603" w:rsidP="003C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5E1603" w:rsidRPr="00CB2CC9" w:rsidRDefault="005E1603" w:rsidP="0004346D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E1603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E1603" w:rsidRPr="00CB2CC9" w:rsidRDefault="005E1603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5A6A38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«Содержание и благоустройство муниципально</w:t>
            </w:r>
            <w:r w:rsidR="005A6A38">
              <w:rPr>
                <w:sz w:val="20"/>
                <w:szCs w:val="20"/>
              </w:rPr>
              <w:t>го образования город Камешково на 2021</w:t>
            </w:r>
            <w:r w:rsidRPr="00CB2CC9">
              <w:rPr>
                <w:sz w:val="20"/>
                <w:szCs w:val="20"/>
              </w:rPr>
              <w:t>-20</w:t>
            </w:r>
            <w:r w:rsidR="005A6A38">
              <w:rPr>
                <w:sz w:val="20"/>
                <w:szCs w:val="20"/>
              </w:rPr>
              <w:t>24</w:t>
            </w:r>
            <w:r w:rsidRPr="00CB2C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</w:tcPr>
          <w:p w:rsidR="005E1603" w:rsidRPr="00CB2CC9" w:rsidRDefault="005E1603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5E1603" w:rsidRDefault="005E1603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C44775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28 199,1</w:t>
            </w:r>
          </w:p>
        </w:tc>
        <w:tc>
          <w:tcPr>
            <w:tcW w:w="1417" w:type="dxa"/>
          </w:tcPr>
          <w:p w:rsidR="005E1603" w:rsidRPr="00CB2CC9" w:rsidRDefault="00C44775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7 844,4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7 804,4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7 613,8</w:t>
            </w:r>
          </w:p>
        </w:tc>
        <w:tc>
          <w:tcPr>
            <w:tcW w:w="1276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4 936,5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E1603" w:rsidRPr="00CB2CC9">
              <w:rPr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984" w:type="dxa"/>
          </w:tcPr>
          <w:p w:rsidR="005E1603" w:rsidRPr="00CB2CC9" w:rsidRDefault="005E1603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5E1603" w:rsidRDefault="005E1603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D4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19 029,4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5 405,9</w:t>
            </w:r>
          </w:p>
        </w:tc>
        <w:tc>
          <w:tcPr>
            <w:tcW w:w="1418" w:type="dxa"/>
          </w:tcPr>
          <w:p w:rsidR="005E1603" w:rsidRPr="00CB2CC9" w:rsidRDefault="005E1603" w:rsidP="00E8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5 818,6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5 386,9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2 418,0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473A1" w:rsidRDefault="00381883" w:rsidP="00093E79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473A1" w:rsidRDefault="005E1603" w:rsidP="00093E79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473A1" w:rsidRDefault="005E1603" w:rsidP="00093E79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5E1603" w:rsidRPr="002473A1" w:rsidRDefault="00381883" w:rsidP="00093E79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</w:t>
            </w:r>
            <w:r w:rsidR="002473A1" w:rsidRPr="002473A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rPr>
          <w:trHeight w:val="570"/>
        </w:trPr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5E1603" w:rsidRPr="002B3FCB" w:rsidRDefault="002473A1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9 252,7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2 210,0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2 278,2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2 346,5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2 418,0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Камешковского района</w:t>
            </w:r>
          </w:p>
        </w:tc>
        <w:tc>
          <w:tcPr>
            <w:tcW w:w="709" w:type="dxa"/>
          </w:tcPr>
          <w:p w:rsidR="005E1603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</w:t>
            </w:r>
            <w:r w:rsidRPr="002B3FCB">
              <w:rPr>
                <w:sz w:val="20"/>
                <w:szCs w:val="20"/>
              </w:rPr>
              <w:lastRenderedPageBreak/>
              <w:t>123720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 xml:space="preserve">Бюджет </w:t>
            </w:r>
            <w:r w:rsidRPr="005E1603">
              <w:rPr>
                <w:sz w:val="20"/>
                <w:szCs w:val="20"/>
              </w:rPr>
              <w:lastRenderedPageBreak/>
              <w:t>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9 121,2</w:t>
            </w: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3 040,4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="005E1603" w:rsidRPr="00CB2CC9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B3FCB" w:rsidRDefault="00381883" w:rsidP="00436164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5E1603" w:rsidRPr="002B3FCB" w:rsidRDefault="002473A1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5E1603" w:rsidRPr="002B3FCB" w:rsidRDefault="005E1603" w:rsidP="0009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5E1603" w:rsidRPr="00CB2CC9" w:rsidTr="005E1603">
        <w:tc>
          <w:tcPr>
            <w:tcW w:w="2410" w:type="dxa"/>
            <w:vMerge w:val="restart"/>
          </w:tcPr>
          <w:p w:rsidR="005E1603" w:rsidRPr="00CB2CC9" w:rsidRDefault="005A6A38" w:rsidP="00D11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111DE" w:rsidRPr="002473A1">
              <w:rPr>
                <w:sz w:val="20"/>
                <w:szCs w:val="20"/>
              </w:rPr>
              <w:t>Организация и содержание мест захоронения города</w:t>
            </w:r>
          </w:p>
        </w:tc>
        <w:tc>
          <w:tcPr>
            <w:tcW w:w="1984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E1603" w:rsidRPr="002B3FCB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E1603" w:rsidRPr="00CB2CC9" w:rsidTr="005E1603">
        <w:tc>
          <w:tcPr>
            <w:tcW w:w="2410" w:type="dxa"/>
            <w:vMerge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2473A1" w:rsidRDefault="00381883" w:rsidP="005D4C95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2473A1" w:rsidRDefault="005E1603" w:rsidP="005D4C95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2473A1" w:rsidRDefault="00A55A87" w:rsidP="005D4C95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04003</w:t>
            </w:r>
            <w:r w:rsidR="005E1603" w:rsidRPr="002473A1">
              <w:rPr>
                <w:sz w:val="20"/>
                <w:szCs w:val="20"/>
              </w:rPr>
              <w:t>20820</w:t>
            </w:r>
          </w:p>
        </w:tc>
        <w:tc>
          <w:tcPr>
            <w:tcW w:w="709" w:type="dxa"/>
          </w:tcPr>
          <w:p w:rsidR="005E1603" w:rsidRPr="002473A1" w:rsidRDefault="00381883" w:rsidP="005D4C95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</w:t>
            </w:r>
            <w:r w:rsidR="002473A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5E1603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E1603" w:rsidRPr="002B3FCB" w:rsidRDefault="005E160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A6A38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E1603" w:rsidRPr="00CB2CC9">
              <w:rPr>
                <w:sz w:val="20"/>
                <w:szCs w:val="20"/>
              </w:rPr>
              <w:t>Уборка и содержание территории города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5E1603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A224AF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7 434,6</w:t>
            </w:r>
          </w:p>
        </w:tc>
        <w:tc>
          <w:tcPr>
            <w:tcW w:w="1417" w:type="dxa"/>
          </w:tcPr>
          <w:p w:rsidR="005E1603" w:rsidRPr="00CB2CC9" w:rsidRDefault="00A224AF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1 528,5</w:t>
            </w: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1 732,6</w:t>
            </w: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1 951,4</w:t>
            </w: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2 222,1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5E1603" w:rsidRPr="00CB2CC9" w:rsidRDefault="00381883" w:rsidP="00AF2BC4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5E1603" w:rsidRPr="00CB2CC9" w:rsidRDefault="002473A1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5E1603" w:rsidRPr="005E1603" w:rsidRDefault="005E1603" w:rsidP="0043616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7 434,6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1 528,5</w:t>
            </w:r>
          </w:p>
        </w:tc>
        <w:tc>
          <w:tcPr>
            <w:tcW w:w="1418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1 732,6</w:t>
            </w:r>
          </w:p>
        </w:tc>
        <w:tc>
          <w:tcPr>
            <w:tcW w:w="1417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1 951,4</w:t>
            </w:r>
          </w:p>
        </w:tc>
        <w:tc>
          <w:tcPr>
            <w:tcW w:w="1276" w:type="dxa"/>
          </w:tcPr>
          <w:p w:rsidR="005E1603" w:rsidRPr="00CB2CC9" w:rsidRDefault="005E160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2 222,1</w:t>
            </w:r>
          </w:p>
        </w:tc>
      </w:tr>
      <w:tr w:rsidR="005E1603" w:rsidRPr="00CB2CC9" w:rsidTr="005E1603">
        <w:tc>
          <w:tcPr>
            <w:tcW w:w="2410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Содержание автомобильных дорог и инженерных сооружений на них в рамках благоустройства</w:t>
            </w:r>
          </w:p>
        </w:tc>
        <w:tc>
          <w:tcPr>
            <w:tcW w:w="1984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0400422600</w:t>
            </w:r>
          </w:p>
        </w:tc>
        <w:tc>
          <w:tcPr>
            <w:tcW w:w="709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E1603" w:rsidRPr="005E1603" w:rsidRDefault="009C1527" w:rsidP="00AF2BC4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1603" w:rsidRPr="00CB2CC9" w:rsidRDefault="005E1603" w:rsidP="008E7743">
            <w:pPr>
              <w:rPr>
                <w:sz w:val="20"/>
                <w:szCs w:val="20"/>
              </w:rPr>
            </w:pPr>
          </w:p>
        </w:tc>
      </w:tr>
      <w:tr w:rsidR="00A224AF" w:rsidRPr="00CB2CC9" w:rsidTr="005E1603">
        <w:tc>
          <w:tcPr>
            <w:tcW w:w="2410" w:type="dxa"/>
          </w:tcPr>
          <w:p w:rsidR="00A224AF" w:rsidRPr="00CB2CC9" w:rsidRDefault="00A224AF" w:rsidP="00A2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Капитальный ремонт и благоустройство памятников г. Камешково</w:t>
            </w:r>
          </w:p>
        </w:tc>
        <w:tc>
          <w:tcPr>
            <w:tcW w:w="1984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4AF" w:rsidRPr="005E1603" w:rsidRDefault="00A224AF" w:rsidP="00AF2B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17" w:type="dxa"/>
          </w:tcPr>
          <w:p w:rsidR="00A224AF" w:rsidRPr="00CB2CC9" w:rsidRDefault="00A224AF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685,00</w:t>
            </w:r>
          </w:p>
        </w:tc>
        <w:tc>
          <w:tcPr>
            <w:tcW w:w="1418" w:type="dxa"/>
          </w:tcPr>
          <w:p w:rsidR="00A224AF" w:rsidRPr="00CB2CC9" w:rsidRDefault="00A224AF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224AF" w:rsidRPr="00CB2CC9" w:rsidRDefault="00A224AF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224AF" w:rsidRPr="00CB2CC9" w:rsidRDefault="00A224AF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24AF" w:rsidRPr="00CB2CC9" w:rsidTr="005E1603">
        <w:tc>
          <w:tcPr>
            <w:tcW w:w="2410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памятника погибшим в ВОВ 1941-1945 г.г. ул. Школьная, г. Камешково</w:t>
            </w:r>
          </w:p>
        </w:tc>
        <w:tc>
          <w:tcPr>
            <w:tcW w:w="1984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A224AF" w:rsidRPr="00CB2CC9" w:rsidRDefault="00A55A87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A224AF" w:rsidRPr="00CB2CC9" w:rsidRDefault="00A224AF" w:rsidP="00381883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A224AF" w:rsidRPr="002473A1" w:rsidRDefault="00A55A87" w:rsidP="00381883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040052083</w:t>
            </w:r>
            <w:r w:rsidR="00A224AF" w:rsidRPr="002473A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24AF" w:rsidRPr="002473A1" w:rsidRDefault="00A55A87" w:rsidP="00381883">
            <w:pPr>
              <w:rPr>
                <w:sz w:val="20"/>
                <w:szCs w:val="20"/>
              </w:rPr>
            </w:pPr>
            <w:r w:rsidRPr="002473A1">
              <w:rPr>
                <w:sz w:val="20"/>
                <w:szCs w:val="20"/>
              </w:rPr>
              <w:t>6</w:t>
            </w:r>
            <w:r w:rsidR="002473A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224AF" w:rsidRPr="005E1603" w:rsidRDefault="00A224AF" w:rsidP="00381883">
            <w:pPr>
              <w:rPr>
                <w:sz w:val="20"/>
                <w:szCs w:val="20"/>
              </w:rPr>
            </w:pPr>
            <w:r w:rsidRPr="005E1603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418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417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685,00</w:t>
            </w:r>
          </w:p>
        </w:tc>
        <w:tc>
          <w:tcPr>
            <w:tcW w:w="1418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224AF" w:rsidRDefault="00A224AF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E7743" w:rsidRDefault="008E7743" w:rsidP="008E7743">
      <w:pPr>
        <w:rPr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AC53BD">
      <w:pPr>
        <w:rPr>
          <w:b/>
          <w:sz w:val="28"/>
          <w:szCs w:val="28"/>
        </w:rPr>
        <w:sectPr w:rsidR="00AC53BD" w:rsidSect="009C1527">
          <w:pgSz w:w="16838" w:h="11906" w:orient="landscape"/>
          <w:pgMar w:top="1135" w:right="1134" w:bottom="851" w:left="124" w:header="0" w:footer="709" w:gutter="0"/>
          <w:cols w:space="708"/>
          <w:titlePg/>
          <w:docGrid w:linePitch="360"/>
        </w:sectPr>
      </w:pPr>
    </w:p>
    <w:p w:rsidR="008E7743" w:rsidRPr="008E7743" w:rsidRDefault="008E7743" w:rsidP="008130C3">
      <w:pPr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lastRenderedPageBreak/>
        <w:t>Раздел 7.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8E7743" w:rsidRPr="00253D2C" w:rsidRDefault="008E7743" w:rsidP="008E7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 w:rsidR="003F086E">
        <w:rPr>
          <w:b/>
          <w:sz w:val="28"/>
          <w:szCs w:val="28"/>
        </w:rPr>
        <w:t>азования город Камешково на 2021</w:t>
      </w:r>
      <w:r>
        <w:rPr>
          <w:b/>
          <w:sz w:val="28"/>
          <w:szCs w:val="28"/>
        </w:rPr>
        <w:t>-20</w:t>
      </w:r>
      <w:r w:rsidR="003F086E">
        <w:rPr>
          <w:b/>
          <w:sz w:val="28"/>
          <w:szCs w:val="28"/>
        </w:rPr>
        <w:t>24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</w:p>
    <w:tbl>
      <w:tblPr>
        <w:tblW w:w="12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440"/>
        <w:gridCol w:w="142"/>
        <w:gridCol w:w="1427"/>
        <w:gridCol w:w="992"/>
        <w:gridCol w:w="993"/>
        <w:gridCol w:w="1559"/>
        <w:gridCol w:w="1559"/>
        <w:gridCol w:w="1701"/>
        <w:gridCol w:w="1882"/>
        <w:gridCol w:w="7"/>
      </w:tblGrid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Наименование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9" w:type="dxa"/>
            <w:gridSpan w:val="2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Срок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701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8</w:t>
            </w: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DB626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1.1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1.2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уличное освещение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  <w:r>
              <w:rPr>
                <w:sz w:val="20"/>
                <w:szCs w:val="20"/>
              </w:rPr>
              <w:t xml:space="preserve"> Администра ция Камешковского района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DB6263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Обеспечение освещения улиц в соответствии с ГОСТ Р 50597-93, выполнение муниципально го контракта в полном объеме</w:t>
            </w: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color w:val="000000"/>
                <w:sz w:val="20"/>
                <w:szCs w:val="20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2.Озеленение территории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Повышение  уровня благоустроенности города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Содержание цветников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Pr="00AE5988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D11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3A1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D111DE" w:rsidRPr="002473A1">
              <w:rPr>
                <w:b/>
                <w:sz w:val="20"/>
                <w:szCs w:val="20"/>
              </w:rPr>
              <w:t>Организация и содержание мест захоронения города</w:t>
            </w:r>
          </w:p>
        </w:tc>
      </w:tr>
      <w:tr w:rsidR="00DB6263" w:rsidRPr="00253D2C" w:rsidTr="00F05716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благоустройство и содержание городских кладбищ</w:t>
            </w:r>
          </w:p>
        </w:tc>
        <w:tc>
          <w:tcPr>
            <w:tcW w:w="1427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2A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988">
              <w:rPr>
                <w:sz w:val="20"/>
                <w:szCs w:val="20"/>
              </w:rPr>
              <w:t>нижение количества обращений граждан по вопросам некачественного содержания кладбищ до 15%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Уборка несанкционированных свалок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B3FCB">
              <w:rPr>
                <w:b/>
                <w:sz w:val="20"/>
                <w:szCs w:val="20"/>
              </w:rPr>
              <w:t>Уборка и содержание территории  города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EF2A7E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F2A7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215D48" w:rsidRPr="00215D48" w:rsidRDefault="00215D48" w:rsidP="00215D48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215D48">
              <w:rPr>
                <w:sz w:val="20"/>
                <w:szCs w:val="20"/>
              </w:rPr>
              <w:t>количество проведенных месячников санитарной уборки территорий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A224AF" w:rsidRPr="00253D2C" w:rsidTr="00381883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A224AF" w:rsidRPr="00215D48" w:rsidRDefault="00A224AF" w:rsidP="00A224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Капитальный ремонт и благоустройство памятников г. Камешково</w:t>
            </w:r>
          </w:p>
        </w:tc>
      </w:tr>
      <w:tr w:rsidR="00A224AF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440" w:type="dxa"/>
          </w:tcPr>
          <w:p w:rsidR="00A224AF" w:rsidRPr="002B3FCB" w:rsidRDefault="00F05716" w:rsidP="00F05716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ремонт  и благоуст-во памятников г. Камешково</w:t>
            </w:r>
          </w:p>
        </w:tc>
        <w:tc>
          <w:tcPr>
            <w:tcW w:w="1569" w:type="dxa"/>
            <w:gridSpan w:val="2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A224AF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A224AF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инфраструктуры города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A224AF" w:rsidRPr="00215D48" w:rsidRDefault="00F05716" w:rsidP="00215D4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памятников</w:t>
            </w:r>
          </w:p>
        </w:tc>
      </w:tr>
    </w:tbl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90EC2" w:rsidRDefault="00D90EC2" w:rsidP="00D90EC2">
      <w:pPr>
        <w:rPr>
          <w:b/>
          <w:sz w:val="28"/>
          <w:szCs w:val="28"/>
        </w:rPr>
        <w:sectPr w:rsidR="00D90EC2" w:rsidSect="00AC53BD"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D90EC2" w:rsidRPr="00FA6FDA" w:rsidRDefault="00D90EC2" w:rsidP="00D90EC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D90EC2" w:rsidRPr="00D90EC2" w:rsidRDefault="00D90EC2" w:rsidP="00D90E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1991"/>
      <w:bookmarkEnd w:id="1"/>
      <w:r w:rsidRPr="00D90EC2">
        <w:rPr>
          <w:rFonts w:ascii="Times New Roman" w:hAnsi="Times New Roman"/>
          <w:b/>
          <w:sz w:val="28"/>
          <w:szCs w:val="28"/>
        </w:rPr>
        <w:t>ПЛАН</w:t>
      </w:r>
    </w:p>
    <w:p w:rsidR="00D90EC2" w:rsidRPr="00253D2C" w:rsidRDefault="00D90EC2" w:rsidP="00D90EC2">
      <w:pPr>
        <w:jc w:val="center"/>
        <w:rPr>
          <w:b/>
          <w:sz w:val="28"/>
          <w:szCs w:val="28"/>
        </w:rPr>
      </w:pPr>
      <w:r w:rsidRPr="00D90EC2">
        <w:rPr>
          <w:b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D90EC2" w:rsidRPr="00253D2C" w:rsidRDefault="00D90EC2" w:rsidP="00D90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 Камешково на 2021-2024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D90EC2" w:rsidRPr="00FA6FDA" w:rsidRDefault="00D90EC2" w:rsidP="008D1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3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690"/>
      </w:tblGrid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Финансирование, тыс. рублей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6</w:t>
            </w:r>
          </w:p>
        </w:tc>
      </w:tr>
      <w:tr w:rsidR="005E1603" w:rsidRPr="00742C36" w:rsidTr="001C44EC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5E1603" w:rsidRDefault="005E1603" w:rsidP="005E160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8D16C7" w:rsidRDefault="005E1603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0EC2" w:rsidRPr="008D16C7">
              <w:rPr>
                <w:rFonts w:ascii="Times New Roman" w:hAnsi="Times New Roman"/>
              </w:rPr>
              <w:t xml:space="preserve">. </w:t>
            </w:r>
            <w:r w:rsidR="008D16C7" w:rsidRPr="008D16C7">
              <w:rPr>
                <w:rFonts w:ascii="Times New Roman" w:hAnsi="Times New Roman"/>
              </w:rPr>
              <w:t>Организация уличного освещения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19 029,4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16C7" w:rsidRPr="008D16C7">
              <w:rPr>
                <w:rFonts w:ascii="Times New Roman" w:hAnsi="Times New Roman"/>
              </w:rPr>
              <w:t>. Озеленение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360,1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D111DE" w:rsidRDefault="008D16C7" w:rsidP="008D16C7">
            <w:pPr>
              <w:pStyle w:val="ConsPlusNormal"/>
              <w:rPr>
                <w:rFonts w:ascii="Times New Roman" w:hAnsi="Times New Roman" w:cs="Times New Roman"/>
              </w:rPr>
            </w:pPr>
            <w:r w:rsidRPr="002473A1">
              <w:rPr>
                <w:rFonts w:ascii="Times New Roman" w:hAnsi="Times New Roman"/>
              </w:rPr>
              <w:t xml:space="preserve">3. </w:t>
            </w:r>
            <w:r w:rsidR="00D111DE" w:rsidRPr="002473A1">
              <w:rPr>
                <w:rFonts w:ascii="Times New Roman" w:hAnsi="Times New Roman" w:cs="Times New Roman"/>
              </w:rPr>
              <w:t>Организация и содержание мест захоронения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4. Уборка и содержание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C44775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8 119,6</w:t>
            </w:r>
          </w:p>
        </w:tc>
      </w:tr>
      <w:tr w:rsidR="00F05716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F05716">
            <w:pPr>
              <w:pStyle w:val="ConsPlusNormal"/>
              <w:numPr>
                <w:ilvl w:val="0"/>
                <w:numId w:val="5"/>
              </w:numPr>
              <w:ind w:hanging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благоустройство памятников г. Камешково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F05716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F05716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685,0</w:t>
            </w:r>
          </w:p>
        </w:tc>
      </w:tr>
    </w:tbl>
    <w:p w:rsidR="00DA7539" w:rsidRPr="00F05716" w:rsidRDefault="00DA7539" w:rsidP="00D90EC2">
      <w:pPr>
        <w:sectPr w:rsidR="00DA7539" w:rsidRPr="00F05716" w:rsidSect="00D90EC2">
          <w:headerReference w:type="default" r:id="rId16"/>
          <w:pgSz w:w="16838" w:h="11906" w:orient="landscape"/>
          <w:pgMar w:top="709" w:right="567" w:bottom="567" w:left="1134" w:header="720" w:footer="0" w:gutter="0"/>
          <w:cols w:space="720"/>
          <w:formProt w:val="0"/>
          <w:docGrid w:linePitch="240" w:charSpace="-2049"/>
        </w:sectPr>
      </w:pPr>
    </w:p>
    <w:p w:rsidR="00D90EC2" w:rsidRPr="00F05716" w:rsidRDefault="00D90EC2" w:rsidP="00DA7539">
      <w:pPr>
        <w:rPr>
          <w:b/>
          <w:sz w:val="28"/>
          <w:szCs w:val="28"/>
        </w:rPr>
      </w:pPr>
    </w:p>
    <w:sectPr w:rsidR="00D90EC2" w:rsidRPr="00F05716" w:rsidSect="00D90EC2">
      <w:pgSz w:w="16838" w:h="11906" w:orient="landscape"/>
      <w:pgMar w:top="424" w:right="1134" w:bottom="1701" w:left="12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B7" w:rsidRDefault="005570B7" w:rsidP="00716411">
      <w:r>
        <w:separator/>
      </w:r>
    </w:p>
  </w:endnote>
  <w:endnote w:type="continuationSeparator" w:id="1">
    <w:p w:rsidR="005570B7" w:rsidRDefault="005570B7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B7" w:rsidRDefault="005570B7" w:rsidP="00716411">
      <w:r>
        <w:separator/>
      </w:r>
    </w:p>
  </w:footnote>
  <w:footnote w:type="continuationSeparator" w:id="1">
    <w:p w:rsidR="005570B7" w:rsidRDefault="005570B7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11919"/>
      <w:docPartObj>
        <w:docPartGallery w:val="Page Numbers (Top of Page)"/>
        <w:docPartUnique/>
      </w:docPartObj>
    </w:sdtPr>
    <w:sdtContent>
      <w:p w:rsidR="00381883" w:rsidRDefault="00381883">
        <w:pPr>
          <w:pStyle w:val="a4"/>
          <w:jc w:val="center"/>
        </w:pPr>
      </w:p>
      <w:p w:rsidR="00381883" w:rsidRDefault="00135C28" w:rsidP="00C47D06">
        <w:pPr>
          <w:pStyle w:val="a4"/>
          <w:jc w:val="center"/>
        </w:pPr>
        <w:fldSimple w:instr=" PAGE   \* MERGEFORMAT ">
          <w:r w:rsidR="0055178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83" w:rsidRPr="00C20F48" w:rsidRDefault="00135C28">
    <w:pPr>
      <w:pStyle w:val="Header"/>
      <w:jc w:val="center"/>
      <w:rPr>
        <w:rFonts w:ascii="Times New Roman" w:hAnsi="Times New Roman"/>
        <w:sz w:val="28"/>
        <w:szCs w:val="28"/>
      </w:rPr>
    </w:pPr>
    <w:r w:rsidRPr="00C20F48">
      <w:rPr>
        <w:rFonts w:ascii="Times New Roman" w:hAnsi="Times New Roman"/>
        <w:sz w:val="28"/>
        <w:szCs w:val="28"/>
      </w:rPr>
      <w:fldChar w:fldCharType="begin"/>
    </w:r>
    <w:r w:rsidR="00381883" w:rsidRPr="00C20F48">
      <w:rPr>
        <w:rFonts w:ascii="Times New Roman" w:hAnsi="Times New Roman"/>
        <w:sz w:val="28"/>
        <w:szCs w:val="28"/>
      </w:rPr>
      <w:instrText>PAGE</w:instrText>
    </w:r>
    <w:r w:rsidRPr="00C20F48">
      <w:rPr>
        <w:rFonts w:ascii="Times New Roman" w:hAnsi="Times New Roman"/>
        <w:sz w:val="28"/>
        <w:szCs w:val="28"/>
      </w:rPr>
      <w:fldChar w:fldCharType="separate"/>
    </w:r>
    <w:r w:rsidR="00551784">
      <w:rPr>
        <w:rFonts w:ascii="Times New Roman" w:hAnsi="Times New Roman"/>
        <w:noProof/>
        <w:sz w:val="28"/>
        <w:szCs w:val="28"/>
      </w:rPr>
      <w:t>19</w:t>
    </w:r>
    <w:r w:rsidRPr="00C20F48">
      <w:rPr>
        <w:rFonts w:ascii="Times New Roman" w:hAnsi="Times New Roman"/>
        <w:sz w:val="28"/>
        <w:szCs w:val="28"/>
      </w:rPr>
      <w:fldChar w:fldCharType="end"/>
    </w:r>
  </w:p>
  <w:p w:rsidR="00381883" w:rsidRDefault="00381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EE4"/>
    <w:multiLevelType w:val="hybridMultilevel"/>
    <w:tmpl w:val="D7989332"/>
    <w:lvl w:ilvl="0" w:tplc="118A6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7FC"/>
    <w:multiLevelType w:val="hybridMultilevel"/>
    <w:tmpl w:val="37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0FC3"/>
    <w:multiLevelType w:val="hybridMultilevel"/>
    <w:tmpl w:val="69625314"/>
    <w:lvl w:ilvl="0" w:tplc="EAFA29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0C41ED"/>
    <w:rsid w:val="00002399"/>
    <w:rsid w:val="000303A5"/>
    <w:rsid w:val="00033CA3"/>
    <w:rsid w:val="0004346D"/>
    <w:rsid w:val="000442D4"/>
    <w:rsid w:val="00053F73"/>
    <w:rsid w:val="00066060"/>
    <w:rsid w:val="000805A2"/>
    <w:rsid w:val="00085EE0"/>
    <w:rsid w:val="00091BEE"/>
    <w:rsid w:val="00093E79"/>
    <w:rsid w:val="000C41ED"/>
    <w:rsid w:val="000C7262"/>
    <w:rsid w:val="000D23FA"/>
    <w:rsid w:val="000D4D61"/>
    <w:rsid w:val="000E0F4F"/>
    <w:rsid w:val="000F230A"/>
    <w:rsid w:val="0010717F"/>
    <w:rsid w:val="00117991"/>
    <w:rsid w:val="001304C3"/>
    <w:rsid w:val="0013097C"/>
    <w:rsid w:val="00132785"/>
    <w:rsid w:val="00135C28"/>
    <w:rsid w:val="00150D92"/>
    <w:rsid w:val="001549E4"/>
    <w:rsid w:val="00157822"/>
    <w:rsid w:val="00163DC7"/>
    <w:rsid w:val="001665ED"/>
    <w:rsid w:val="00173905"/>
    <w:rsid w:val="00185F1F"/>
    <w:rsid w:val="0019192E"/>
    <w:rsid w:val="001A2A42"/>
    <w:rsid w:val="001A7C04"/>
    <w:rsid w:val="001A7DCA"/>
    <w:rsid w:val="001B1746"/>
    <w:rsid w:val="001B71BA"/>
    <w:rsid w:val="001C44EC"/>
    <w:rsid w:val="001D5C7C"/>
    <w:rsid w:val="001D6E8C"/>
    <w:rsid w:val="001E1550"/>
    <w:rsid w:val="001E54DA"/>
    <w:rsid w:val="001F3D62"/>
    <w:rsid w:val="00200F77"/>
    <w:rsid w:val="00204F7A"/>
    <w:rsid w:val="00215D48"/>
    <w:rsid w:val="00232069"/>
    <w:rsid w:val="002473A1"/>
    <w:rsid w:val="00251CBE"/>
    <w:rsid w:val="002904D6"/>
    <w:rsid w:val="002A04C3"/>
    <w:rsid w:val="002A49B9"/>
    <w:rsid w:val="002B1060"/>
    <w:rsid w:val="002C206E"/>
    <w:rsid w:val="002D401C"/>
    <w:rsid w:val="002E0594"/>
    <w:rsid w:val="002F38C4"/>
    <w:rsid w:val="003164AC"/>
    <w:rsid w:val="003322BB"/>
    <w:rsid w:val="003615EA"/>
    <w:rsid w:val="00375719"/>
    <w:rsid w:val="003778EC"/>
    <w:rsid w:val="00381883"/>
    <w:rsid w:val="00390065"/>
    <w:rsid w:val="003A4FAB"/>
    <w:rsid w:val="003B4E9B"/>
    <w:rsid w:val="003C2DD9"/>
    <w:rsid w:val="003C4F44"/>
    <w:rsid w:val="003E5530"/>
    <w:rsid w:val="003E55B8"/>
    <w:rsid w:val="003E77CF"/>
    <w:rsid w:val="003F086E"/>
    <w:rsid w:val="003F2C29"/>
    <w:rsid w:val="00423250"/>
    <w:rsid w:val="00432738"/>
    <w:rsid w:val="00432A76"/>
    <w:rsid w:val="00436164"/>
    <w:rsid w:val="004554A9"/>
    <w:rsid w:val="004966C8"/>
    <w:rsid w:val="004A520A"/>
    <w:rsid w:val="004B18FF"/>
    <w:rsid w:val="004C0E3E"/>
    <w:rsid w:val="004D4708"/>
    <w:rsid w:val="004D7BD9"/>
    <w:rsid w:val="004E6949"/>
    <w:rsid w:val="00516F96"/>
    <w:rsid w:val="005363C6"/>
    <w:rsid w:val="005405FA"/>
    <w:rsid w:val="00551784"/>
    <w:rsid w:val="005570B7"/>
    <w:rsid w:val="00560892"/>
    <w:rsid w:val="00584A6C"/>
    <w:rsid w:val="005852B5"/>
    <w:rsid w:val="00586226"/>
    <w:rsid w:val="00591C3B"/>
    <w:rsid w:val="00597551"/>
    <w:rsid w:val="005A208A"/>
    <w:rsid w:val="005A6A38"/>
    <w:rsid w:val="005A7356"/>
    <w:rsid w:val="005B2F33"/>
    <w:rsid w:val="005B659C"/>
    <w:rsid w:val="005B71EF"/>
    <w:rsid w:val="005D4C95"/>
    <w:rsid w:val="005E1603"/>
    <w:rsid w:val="0060542A"/>
    <w:rsid w:val="00613E56"/>
    <w:rsid w:val="00615030"/>
    <w:rsid w:val="00630FC6"/>
    <w:rsid w:val="00631659"/>
    <w:rsid w:val="006456D2"/>
    <w:rsid w:val="00645A71"/>
    <w:rsid w:val="006717BA"/>
    <w:rsid w:val="006778D3"/>
    <w:rsid w:val="006834F7"/>
    <w:rsid w:val="0069396F"/>
    <w:rsid w:val="0069508B"/>
    <w:rsid w:val="006A2AC8"/>
    <w:rsid w:val="006B0CC9"/>
    <w:rsid w:val="006B27EC"/>
    <w:rsid w:val="006C598A"/>
    <w:rsid w:val="006C6883"/>
    <w:rsid w:val="006F25E2"/>
    <w:rsid w:val="006F5A2C"/>
    <w:rsid w:val="00706B0F"/>
    <w:rsid w:val="00715722"/>
    <w:rsid w:val="00716411"/>
    <w:rsid w:val="00724280"/>
    <w:rsid w:val="007415C1"/>
    <w:rsid w:val="007418FF"/>
    <w:rsid w:val="00742C36"/>
    <w:rsid w:val="00755377"/>
    <w:rsid w:val="007803B8"/>
    <w:rsid w:val="00785E88"/>
    <w:rsid w:val="0078683D"/>
    <w:rsid w:val="007E42B7"/>
    <w:rsid w:val="00802013"/>
    <w:rsid w:val="008130C3"/>
    <w:rsid w:val="008247DD"/>
    <w:rsid w:val="008276DD"/>
    <w:rsid w:val="00832E92"/>
    <w:rsid w:val="0086003E"/>
    <w:rsid w:val="00872E45"/>
    <w:rsid w:val="00874660"/>
    <w:rsid w:val="008A53ED"/>
    <w:rsid w:val="008B0560"/>
    <w:rsid w:val="008D0FB6"/>
    <w:rsid w:val="008D1362"/>
    <w:rsid w:val="008D16C7"/>
    <w:rsid w:val="008D6EC3"/>
    <w:rsid w:val="008E5682"/>
    <w:rsid w:val="008E7743"/>
    <w:rsid w:val="008F54F9"/>
    <w:rsid w:val="00911D25"/>
    <w:rsid w:val="00914272"/>
    <w:rsid w:val="0092104D"/>
    <w:rsid w:val="00921CA9"/>
    <w:rsid w:val="00926177"/>
    <w:rsid w:val="00927907"/>
    <w:rsid w:val="00927AF0"/>
    <w:rsid w:val="00931FAD"/>
    <w:rsid w:val="009503FB"/>
    <w:rsid w:val="00950D3A"/>
    <w:rsid w:val="00956EDD"/>
    <w:rsid w:val="009653EC"/>
    <w:rsid w:val="009671AE"/>
    <w:rsid w:val="009756D3"/>
    <w:rsid w:val="00993BF6"/>
    <w:rsid w:val="009965C2"/>
    <w:rsid w:val="009B2275"/>
    <w:rsid w:val="009B346D"/>
    <w:rsid w:val="009B37DC"/>
    <w:rsid w:val="009C1527"/>
    <w:rsid w:val="009D7A11"/>
    <w:rsid w:val="009E1214"/>
    <w:rsid w:val="009F4963"/>
    <w:rsid w:val="009F5607"/>
    <w:rsid w:val="009F7224"/>
    <w:rsid w:val="00A224AF"/>
    <w:rsid w:val="00A44722"/>
    <w:rsid w:val="00A50D68"/>
    <w:rsid w:val="00A532D6"/>
    <w:rsid w:val="00A55A87"/>
    <w:rsid w:val="00A65CD6"/>
    <w:rsid w:val="00A811AE"/>
    <w:rsid w:val="00A81C69"/>
    <w:rsid w:val="00A8211F"/>
    <w:rsid w:val="00A90D4E"/>
    <w:rsid w:val="00AC53BD"/>
    <w:rsid w:val="00AD4884"/>
    <w:rsid w:val="00AE05C6"/>
    <w:rsid w:val="00AF228D"/>
    <w:rsid w:val="00AF2BC4"/>
    <w:rsid w:val="00AF465B"/>
    <w:rsid w:val="00B00834"/>
    <w:rsid w:val="00B1442A"/>
    <w:rsid w:val="00B4479A"/>
    <w:rsid w:val="00B466D5"/>
    <w:rsid w:val="00B5236D"/>
    <w:rsid w:val="00B66317"/>
    <w:rsid w:val="00B83B39"/>
    <w:rsid w:val="00B96AE1"/>
    <w:rsid w:val="00BA3A60"/>
    <w:rsid w:val="00BB249E"/>
    <w:rsid w:val="00BD0828"/>
    <w:rsid w:val="00BE51F7"/>
    <w:rsid w:val="00BF16ED"/>
    <w:rsid w:val="00BF68F6"/>
    <w:rsid w:val="00C02DCA"/>
    <w:rsid w:val="00C0457F"/>
    <w:rsid w:val="00C20008"/>
    <w:rsid w:val="00C32747"/>
    <w:rsid w:val="00C445F9"/>
    <w:rsid w:val="00C44775"/>
    <w:rsid w:val="00C47D06"/>
    <w:rsid w:val="00C67062"/>
    <w:rsid w:val="00C6790A"/>
    <w:rsid w:val="00C710FD"/>
    <w:rsid w:val="00C738FE"/>
    <w:rsid w:val="00C74C31"/>
    <w:rsid w:val="00C8323C"/>
    <w:rsid w:val="00C87956"/>
    <w:rsid w:val="00C9051C"/>
    <w:rsid w:val="00C95B44"/>
    <w:rsid w:val="00CB22D5"/>
    <w:rsid w:val="00CB2CC9"/>
    <w:rsid w:val="00CC621B"/>
    <w:rsid w:val="00CC72EA"/>
    <w:rsid w:val="00CD0289"/>
    <w:rsid w:val="00CE1534"/>
    <w:rsid w:val="00CF1491"/>
    <w:rsid w:val="00D07673"/>
    <w:rsid w:val="00D10482"/>
    <w:rsid w:val="00D111DE"/>
    <w:rsid w:val="00D1197F"/>
    <w:rsid w:val="00D220B7"/>
    <w:rsid w:val="00D22290"/>
    <w:rsid w:val="00D248DF"/>
    <w:rsid w:val="00D27A2B"/>
    <w:rsid w:val="00D3448E"/>
    <w:rsid w:val="00D36D31"/>
    <w:rsid w:val="00D41532"/>
    <w:rsid w:val="00D42C9D"/>
    <w:rsid w:val="00D46551"/>
    <w:rsid w:val="00D56FCF"/>
    <w:rsid w:val="00D603A4"/>
    <w:rsid w:val="00D70919"/>
    <w:rsid w:val="00D8476D"/>
    <w:rsid w:val="00D90EC2"/>
    <w:rsid w:val="00D91158"/>
    <w:rsid w:val="00DA7386"/>
    <w:rsid w:val="00DA7539"/>
    <w:rsid w:val="00DB6263"/>
    <w:rsid w:val="00DB6F1D"/>
    <w:rsid w:val="00DC1252"/>
    <w:rsid w:val="00DC4014"/>
    <w:rsid w:val="00DC4F43"/>
    <w:rsid w:val="00DD511A"/>
    <w:rsid w:val="00DE0D68"/>
    <w:rsid w:val="00DE10D5"/>
    <w:rsid w:val="00DE3ED9"/>
    <w:rsid w:val="00DF1144"/>
    <w:rsid w:val="00DF24FE"/>
    <w:rsid w:val="00E0176D"/>
    <w:rsid w:val="00E2564C"/>
    <w:rsid w:val="00E5163E"/>
    <w:rsid w:val="00E70703"/>
    <w:rsid w:val="00E70FE0"/>
    <w:rsid w:val="00E82C3F"/>
    <w:rsid w:val="00ED4842"/>
    <w:rsid w:val="00ED6C2C"/>
    <w:rsid w:val="00EE0999"/>
    <w:rsid w:val="00EE3636"/>
    <w:rsid w:val="00EF00B4"/>
    <w:rsid w:val="00EF2A7E"/>
    <w:rsid w:val="00EF6CE3"/>
    <w:rsid w:val="00F03136"/>
    <w:rsid w:val="00F05716"/>
    <w:rsid w:val="00F11208"/>
    <w:rsid w:val="00F126D0"/>
    <w:rsid w:val="00F2216E"/>
    <w:rsid w:val="00F34721"/>
    <w:rsid w:val="00F46C2A"/>
    <w:rsid w:val="00F50154"/>
    <w:rsid w:val="00F82F8C"/>
    <w:rsid w:val="00F84385"/>
    <w:rsid w:val="00F96207"/>
    <w:rsid w:val="00FA08A7"/>
    <w:rsid w:val="00FB3F00"/>
    <w:rsid w:val="00FD6BA9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qFormat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5EA"/>
    <w:rPr>
      <w:color w:val="0000FF" w:themeColor="hyperlink"/>
      <w:u w:val="single"/>
    </w:rPr>
  </w:style>
  <w:style w:type="paragraph" w:customStyle="1" w:styleId="Header">
    <w:name w:val="Header"/>
    <w:basedOn w:val="a"/>
    <w:rsid w:val="00D90EC2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mya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DB58-8EE8-4BFA-9040-97C4F71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</cp:lastModifiedBy>
  <cp:revision>2</cp:revision>
  <cp:lastPrinted>2020-12-30T05:40:00Z</cp:lastPrinted>
  <dcterms:created xsi:type="dcterms:W3CDTF">2021-01-15T07:52:00Z</dcterms:created>
  <dcterms:modified xsi:type="dcterms:W3CDTF">2021-01-15T07:52:00Z</dcterms:modified>
</cp:coreProperties>
</file>