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DD4B56" w:rsidRPr="007F39B3" w:rsidRDefault="00DD4B56" w:rsidP="00CE13B8">
      <w:pPr>
        <w:jc w:val="center"/>
        <w:rPr>
          <w:rFonts w:cs="Times New Roman"/>
          <w:b/>
          <w:sz w:val="28"/>
          <w:szCs w:val="28"/>
          <w:u w:val="single"/>
        </w:rPr>
      </w:pPr>
    </w:p>
    <w:p w:rsidR="00794A2A" w:rsidRDefault="00794A2A" w:rsidP="00ED38A6">
      <w:pPr>
        <w:widowControl/>
        <w:suppressAutoHyphens w:val="0"/>
        <w:autoSpaceDE w:val="0"/>
        <w:autoSpaceDN w:val="0"/>
        <w:adjustRightInd w:val="0"/>
        <w:jc w:val="center"/>
        <w:rPr>
          <w:rFonts w:eastAsia="Calibri" w:cs="Times New Roman"/>
          <w:b/>
          <w:bCs/>
          <w:kern w:val="0"/>
          <w:sz w:val="28"/>
          <w:szCs w:val="28"/>
          <w:lang w:eastAsia="en-US" w:bidi="ar-SA"/>
        </w:rPr>
      </w:pPr>
    </w:p>
    <w:p w:rsidR="00794A2A" w:rsidRPr="00A8796F" w:rsidRDefault="00794A2A" w:rsidP="00ED38A6">
      <w:pPr>
        <w:widowControl/>
        <w:suppressAutoHyphens w:val="0"/>
        <w:autoSpaceDE w:val="0"/>
        <w:autoSpaceDN w:val="0"/>
        <w:adjustRightInd w:val="0"/>
        <w:jc w:val="center"/>
        <w:rPr>
          <w:rFonts w:eastAsia="Calibri" w:cs="Times New Roman"/>
          <w:b/>
          <w:bCs/>
          <w:kern w:val="0"/>
          <w:szCs w:val="28"/>
          <w:lang w:eastAsia="en-US" w:bidi="ar-SA"/>
        </w:rPr>
      </w:pPr>
    </w:p>
    <w:p w:rsidR="00A8796F" w:rsidRDefault="00A8796F" w:rsidP="00A8796F">
      <w:pPr>
        <w:jc w:val="center"/>
        <w:rPr>
          <w:rFonts w:cs="Times New Roman"/>
          <w:b/>
          <w:sz w:val="28"/>
          <w:szCs w:val="32"/>
        </w:rPr>
      </w:pPr>
      <w:r w:rsidRPr="00A8796F">
        <w:rPr>
          <w:rFonts w:cs="Times New Roman"/>
          <w:b/>
          <w:sz w:val="28"/>
          <w:szCs w:val="32"/>
        </w:rPr>
        <w:t xml:space="preserve">Раздел  земельного участка, находящегося в собственности </w:t>
      </w:r>
    </w:p>
    <w:p w:rsidR="00A8796F" w:rsidRDefault="009519A9" w:rsidP="00A8796F">
      <w:pPr>
        <w:jc w:val="center"/>
        <w:rPr>
          <w:rFonts w:cs="Times New Roman"/>
          <w:b/>
          <w:sz w:val="28"/>
          <w:szCs w:val="32"/>
        </w:rPr>
      </w:pPr>
      <w:r>
        <w:rPr>
          <w:rFonts w:cs="Times New Roman"/>
          <w:b/>
          <w:sz w:val="28"/>
          <w:szCs w:val="32"/>
        </w:rPr>
        <w:t>физического лица</w:t>
      </w:r>
      <w:r w:rsidR="00A8796F" w:rsidRPr="00A8796F">
        <w:rPr>
          <w:rFonts w:cs="Times New Roman"/>
          <w:b/>
          <w:sz w:val="28"/>
          <w:szCs w:val="32"/>
        </w:rPr>
        <w:t xml:space="preserve"> либо в общей долевой собственности физических лиц</w:t>
      </w:r>
    </w:p>
    <w:p w:rsidR="00A8796F" w:rsidRPr="00A8796F" w:rsidRDefault="00A8796F" w:rsidP="00A8796F">
      <w:pPr>
        <w:jc w:val="center"/>
        <w:rPr>
          <w:rFonts w:cs="Times New Roman"/>
          <w:b/>
          <w:sz w:val="28"/>
          <w:szCs w:val="32"/>
        </w:rPr>
      </w:pPr>
    </w:p>
    <w:p w:rsidR="00A8796F" w:rsidRDefault="00A8796F" w:rsidP="00A8796F">
      <w:pPr>
        <w:tabs>
          <w:tab w:val="left" w:pos="284"/>
          <w:tab w:val="left" w:pos="426"/>
        </w:tabs>
        <w:autoSpaceDE w:val="0"/>
        <w:autoSpaceDN w:val="0"/>
        <w:adjustRightInd w:val="0"/>
        <w:ind w:firstLine="709"/>
        <w:jc w:val="both"/>
        <w:rPr>
          <w:rFonts w:cs="Times New Roman"/>
          <w:sz w:val="28"/>
          <w:szCs w:val="28"/>
        </w:rPr>
      </w:pPr>
      <w:r>
        <w:rPr>
          <w:rFonts w:cs="Times New Roman"/>
          <w:sz w:val="28"/>
          <w:szCs w:val="28"/>
        </w:rPr>
        <w:t xml:space="preserve">Раздел земельного участка – это один из способов образования земельных участков. </w:t>
      </w:r>
    </w:p>
    <w:p w:rsidR="00A8796F" w:rsidRDefault="00A8796F" w:rsidP="00A8796F">
      <w:pPr>
        <w:tabs>
          <w:tab w:val="left" w:pos="709"/>
        </w:tabs>
        <w:ind w:firstLine="709"/>
        <w:jc w:val="both"/>
        <w:rPr>
          <w:rFonts w:cs="Times New Roman"/>
          <w:sz w:val="28"/>
          <w:szCs w:val="28"/>
        </w:rPr>
      </w:pPr>
      <w:r>
        <w:rPr>
          <w:rFonts w:cs="Times New Roman"/>
          <w:sz w:val="28"/>
          <w:szCs w:val="28"/>
        </w:rPr>
        <w:t xml:space="preserve">Основными документами, регулирующими </w:t>
      </w:r>
      <w:r w:rsidR="009519A9">
        <w:rPr>
          <w:rFonts w:cs="Times New Roman"/>
          <w:sz w:val="28"/>
          <w:szCs w:val="28"/>
        </w:rPr>
        <w:t xml:space="preserve">порядок </w:t>
      </w:r>
      <w:r>
        <w:rPr>
          <w:rFonts w:cs="Times New Roman"/>
          <w:sz w:val="28"/>
          <w:szCs w:val="28"/>
        </w:rPr>
        <w:t>разде</w:t>
      </w:r>
      <w:r w:rsidR="00655CFC">
        <w:rPr>
          <w:rFonts w:cs="Times New Roman"/>
          <w:sz w:val="28"/>
          <w:szCs w:val="28"/>
        </w:rPr>
        <w:t>л</w:t>
      </w:r>
      <w:r w:rsidR="009519A9">
        <w:rPr>
          <w:rFonts w:cs="Times New Roman"/>
          <w:sz w:val="28"/>
          <w:szCs w:val="28"/>
        </w:rPr>
        <w:t>а</w:t>
      </w:r>
      <w:r w:rsidR="00655CFC">
        <w:rPr>
          <w:rFonts w:cs="Times New Roman"/>
          <w:sz w:val="28"/>
          <w:szCs w:val="28"/>
        </w:rPr>
        <w:t xml:space="preserve"> земельного участка, являются </w:t>
      </w:r>
      <w:r>
        <w:rPr>
          <w:rFonts w:cs="Times New Roman"/>
          <w:sz w:val="28"/>
          <w:szCs w:val="28"/>
        </w:rPr>
        <w:t>Земельный кодекс Росси</w:t>
      </w:r>
      <w:r w:rsidR="00655CFC">
        <w:rPr>
          <w:rFonts w:cs="Times New Roman"/>
          <w:sz w:val="28"/>
          <w:szCs w:val="28"/>
        </w:rPr>
        <w:t>йской Федерации от 25.10.2001 №</w:t>
      </w:r>
      <w:r>
        <w:rPr>
          <w:rFonts w:cs="Times New Roman"/>
          <w:sz w:val="28"/>
          <w:szCs w:val="28"/>
        </w:rPr>
        <w:t xml:space="preserve"> 136-ФЗ (далее – З</w:t>
      </w:r>
      <w:r w:rsidR="00655CFC">
        <w:rPr>
          <w:rFonts w:cs="Times New Roman"/>
          <w:sz w:val="28"/>
          <w:szCs w:val="28"/>
        </w:rPr>
        <w:t>К РФ) и Федеральный Закон от 13.07.2015</w:t>
      </w:r>
      <w:r>
        <w:rPr>
          <w:rFonts w:cs="Times New Roman"/>
          <w:sz w:val="28"/>
          <w:szCs w:val="28"/>
        </w:rPr>
        <w:t xml:space="preserve"> № 218-ФЗ </w:t>
      </w:r>
      <w:r w:rsidR="00655CFC">
        <w:rPr>
          <w:rFonts w:cs="Times New Roman"/>
          <w:sz w:val="28"/>
          <w:szCs w:val="28"/>
        </w:rPr>
        <w:t xml:space="preserve">                                     </w:t>
      </w:r>
      <w:r>
        <w:rPr>
          <w:rFonts w:cs="Times New Roman"/>
          <w:sz w:val="28"/>
          <w:szCs w:val="28"/>
        </w:rPr>
        <w:t>«О государственной регистрации недвижимости» (далее - Закон о регистрации).</w:t>
      </w:r>
    </w:p>
    <w:p w:rsidR="00A8796F" w:rsidRDefault="00A8796F" w:rsidP="00A8796F">
      <w:pPr>
        <w:ind w:firstLine="709"/>
        <w:jc w:val="both"/>
        <w:rPr>
          <w:rFonts w:cs="Times New Roman"/>
          <w:sz w:val="28"/>
          <w:szCs w:val="28"/>
        </w:rPr>
      </w:pPr>
      <w:r>
        <w:rPr>
          <w:rFonts w:cs="Times New Roman"/>
          <w:sz w:val="28"/>
          <w:szCs w:val="28"/>
        </w:rPr>
        <w:t>При разделе земельного участка образуются несколько земельных участков, а исходный земельный участок, из которого при разделе образованы земельные участки, прек</w:t>
      </w:r>
      <w:r w:rsidR="00655CFC">
        <w:rPr>
          <w:rFonts w:cs="Times New Roman"/>
          <w:sz w:val="28"/>
          <w:szCs w:val="28"/>
        </w:rPr>
        <w:t>ращает свое существование с момента</w:t>
      </w:r>
      <w:r>
        <w:rPr>
          <w:rFonts w:cs="Times New Roman"/>
          <w:sz w:val="28"/>
          <w:szCs w:val="28"/>
        </w:rPr>
        <w:t xml:space="preserve"> государственной регистрации права собственности и иных вещных прав на все образуемые из него земельные участки. При этом имеется в виду, не фактическое, а юридическое прекращение существования разделенного земельного участка, который перестает существовать в качестве объекта земельных и гражданско-правовых отношений.</w:t>
      </w:r>
    </w:p>
    <w:p w:rsidR="00A8796F" w:rsidRDefault="00A8796F" w:rsidP="00A8796F">
      <w:pPr>
        <w:ind w:firstLine="709"/>
        <w:jc w:val="both"/>
        <w:rPr>
          <w:rFonts w:cs="Times New Roman"/>
          <w:sz w:val="28"/>
          <w:szCs w:val="28"/>
        </w:rPr>
      </w:pPr>
      <w:r>
        <w:rPr>
          <w:rFonts w:cs="Times New Roman"/>
          <w:sz w:val="28"/>
          <w:szCs w:val="28"/>
        </w:rPr>
        <w:t>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8796F" w:rsidRDefault="00A8796F" w:rsidP="00A8796F">
      <w:pPr>
        <w:ind w:firstLine="709"/>
        <w:jc w:val="both"/>
        <w:rPr>
          <w:rFonts w:cs="Times New Roman"/>
          <w:sz w:val="28"/>
          <w:szCs w:val="28"/>
        </w:rPr>
      </w:pPr>
      <w:r>
        <w:rPr>
          <w:rFonts w:cs="Times New Roman"/>
          <w:sz w:val="28"/>
          <w:szCs w:val="28"/>
        </w:rPr>
        <w:t>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из которых при разделе о</w:t>
      </w:r>
      <w:r w:rsidR="00655CFC">
        <w:rPr>
          <w:rFonts w:cs="Times New Roman"/>
          <w:sz w:val="28"/>
          <w:szCs w:val="28"/>
        </w:rPr>
        <w:t>бразуются земельные участки (статья</w:t>
      </w:r>
      <w:r>
        <w:rPr>
          <w:rFonts w:cs="Times New Roman"/>
          <w:sz w:val="28"/>
          <w:szCs w:val="28"/>
        </w:rPr>
        <w:t xml:space="preserve"> 11.2 ЗК РФ).</w:t>
      </w:r>
    </w:p>
    <w:p w:rsidR="00A8796F" w:rsidRDefault="00A8796F" w:rsidP="00A8796F">
      <w:pPr>
        <w:ind w:firstLine="709"/>
        <w:jc w:val="both"/>
        <w:rPr>
          <w:rFonts w:cs="Times New Roman"/>
          <w:sz w:val="28"/>
          <w:szCs w:val="28"/>
        </w:rPr>
      </w:pPr>
      <w:r>
        <w:rPr>
          <w:rFonts w:cs="Times New Roman"/>
          <w:sz w:val="28"/>
          <w:szCs w:val="28"/>
        </w:rPr>
        <w:t xml:space="preserve">Основанием для осуществления государственного кадастрового учета и государственной регистрации прав в отношении образуемых в результате раздела земельного участка, находящегося в собственности одного лица, является соответствующее заявление такого лица о государственном кадастровом учете и государственной регистрации прав, а также правоустанавливающие документы на исходный земельный участок. </w:t>
      </w:r>
    </w:p>
    <w:p w:rsidR="00A8796F" w:rsidRDefault="00A8796F" w:rsidP="00A8796F">
      <w:pPr>
        <w:ind w:firstLine="709"/>
        <w:jc w:val="both"/>
        <w:rPr>
          <w:rFonts w:cs="Times New Roman"/>
          <w:sz w:val="28"/>
          <w:szCs w:val="28"/>
        </w:rPr>
      </w:pPr>
      <w:r>
        <w:rPr>
          <w:rFonts w:cs="Times New Roman"/>
          <w:sz w:val="28"/>
          <w:szCs w:val="28"/>
        </w:rPr>
        <w:t xml:space="preserve">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w:t>
      </w:r>
    </w:p>
    <w:p w:rsidR="00A8796F" w:rsidRDefault="00A8796F" w:rsidP="00A8796F">
      <w:pPr>
        <w:ind w:firstLine="709"/>
        <w:jc w:val="both"/>
        <w:rPr>
          <w:rFonts w:cs="Times New Roman"/>
          <w:b/>
          <w:i/>
          <w:sz w:val="28"/>
          <w:szCs w:val="28"/>
        </w:rPr>
      </w:pPr>
      <w:r>
        <w:rPr>
          <w:rFonts w:cs="Times New Roman"/>
          <w:sz w:val="28"/>
          <w:szCs w:val="28"/>
        </w:rPr>
        <w:lastRenderedPageBreak/>
        <w:t>Раздел земельного участка, находящегося в долевой</w:t>
      </w:r>
      <w:r w:rsidR="009519A9">
        <w:rPr>
          <w:rFonts w:cs="Times New Roman"/>
          <w:sz w:val="28"/>
          <w:szCs w:val="28"/>
        </w:rPr>
        <w:t xml:space="preserve"> собственности</w:t>
      </w:r>
      <w:r>
        <w:rPr>
          <w:rFonts w:cs="Times New Roman"/>
          <w:sz w:val="28"/>
          <w:szCs w:val="28"/>
        </w:rPr>
        <w:t xml:space="preserve"> могут усложнить несогласие между владельцами, наличие построек, размер земельного участка и вид разрешённого использования, наличие обременений. </w:t>
      </w:r>
    </w:p>
    <w:p w:rsidR="00A8796F" w:rsidRDefault="00A8796F" w:rsidP="00A8796F">
      <w:pPr>
        <w:ind w:firstLine="709"/>
        <w:jc w:val="both"/>
        <w:rPr>
          <w:rFonts w:cs="Times New Roman"/>
          <w:b/>
          <w:i/>
          <w:sz w:val="28"/>
          <w:szCs w:val="28"/>
        </w:rPr>
      </w:pPr>
      <w:r>
        <w:rPr>
          <w:rFonts w:cs="Times New Roman"/>
          <w:sz w:val="28"/>
          <w:szCs w:val="28"/>
        </w:rPr>
        <w:t>По взаимному согласию собственники могут добровольно распределить между собой имущество в соответствии с размером долей или по своему усмотрению.</w:t>
      </w:r>
      <w:r>
        <w:rPr>
          <w:rFonts w:cs="Times New Roman"/>
          <w:b/>
          <w:i/>
          <w:sz w:val="28"/>
          <w:szCs w:val="28"/>
        </w:rPr>
        <w:t xml:space="preserve"> </w:t>
      </w:r>
      <w:r>
        <w:rPr>
          <w:rFonts w:cs="Times New Roman"/>
          <w:sz w:val="28"/>
          <w:szCs w:val="28"/>
        </w:rPr>
        <w:t>Доли участников могут быть определены заранее, например, при приобретении исходного земельного участка сообща. Если же они установлены не были и определить их по закону н</w:t>
      </w:r>
      <w:r w:rsidR="00655CFC">
        <w:rPr>
          <w:rFonts w:cs="Times New Roman"/>
          <w:sz w:val="28"/>
          <w:szCs w:val="28"/>
        </w:rPr>
        <w:t xml:space="preserve">ельзя, они считаются равными (пункт 1 статьи </w:t>
      </w:r>
      <w:r>
        <w:rPr>
          <w:rFonts w:cs="Times New Roman"/>
          <w:sz w:val="28"/>
          <w:szCs w:val="28"/>
        </w:rPr>
        <w:t>245 Г</w:t>
      </w:r>
      <w:r w:rsidR="00655CFC">
        <w:rPr>
          <w:rFonts w:cs="Times New Roman"/>
          <w:sz w:val="28"/>
          <w:szCs w:val="28"/>
        </w:rPr>
        <w:t>ражданского кодекса Российской Федерации</w:t>
      </w:r>
      <w:r>
        <w:rPr>
          <w:rFonts w:cs="Times New Roman"/>
          <w:sz w:val="28"/>
          <w:szCs w:val="28"/>
        </w:rPr>
        <w:t>). Разделить землю можно пропорционально</w:t>
      </w:r>
      <w:r w:rsidR="00655CFC">
        <w:rPr>
          <w:rFonts w:cs="Times New Roman"/>
          <w:sz w:val="28"/>
          <w:szCs w:val="28"/>
        </w:rPr>
        <w:t xml:space="preserve"> долям, но участники долевой соб</w:t>
      </w:r>
      <w:r>
        <w:rPr>
          <w:rFonts w:cs="Times New Roman"/>
          <w:sz w:val="28"/>
          <w:szCs w:val="28"/>
        </w:rPr>
        <w:t>ственности вправе распорядиться недвижимостью так, как сочтут нужным.</w:t>
      </w:r>
    </w:p>
    <w:p w:rsidR="00A8796F" w:rsidRDefault="00A8796F" w:rsidP="00A8796F">
      <w:pPr>
        <w:ind w:firstLine="709"/>
        <w:jc w:val="both"/>
        <w:rPr>
          <w:rFonts w:cs="Times New Roman"/>
          <w:b/>
          <w:sz w:val="28"/>
          <w:szCs w:val="28"/>
        </w:rPr>
      </w:pPr>
      <w:r>
        <w:rPr>
          <w:rFonts w:cs="Times New Roman"/>
          <w:sz w:val="28"/>
          <w:szCs w:val="28"/>
        </w:rPr>
        <w:t xml:space="preserve">После раздела общего имущества возникнет несколько новых участков, их размер не может быть меньше минимально установленного для земель соответствующего целевого назначения. Такие нормы назначаются органами местного самоуправления. Если участок им не соответствует, его не удастся поставить на кадастровый учёт. </w:t>
      </w:r>
    </w:p>
    <w:p w:rsidR="00A8796F" w:rsidRDefault="00A8796F" w:rsidP="00A8796F">
      <w:pPr>
        <w:ind w:firstLine="709"/>
        <w:jc w:val="both"/>
        <w:rPr>
          <w:rFonts w:cs="Times New Roman"/>
          <w:sz w:val="28"/>
          <w:szCs w:val="28"/>
        </w:rPr>
      </w:pPr>
      <w:r>
        <w:rPr>
          <w:rFonts w:cs="Times New Roman"/>
          <w:sz w:val="28"/>
          <w:szCs w:val="28"/>
        </w:rPr>
        <w:t>Когд</w:t>
      </w:r>
      <w:r w:rsidR="00945A04">
        <w:rPr>
          <w:rFonts w:cs="Times New Roman"/>
          <w:sz w:val="28"/>
          <w:szCs w:val="28"/>
        </w:rPr>
        <w:t xml:space="preserve">а владельцы недвижимости решат, </w:t>
      </w:r>
      <w:r>
        <w:rPr>
          <w:rFonts w:cs="Times New Roman"/>
          <w:sz w:val="28"/>
          <w:szCs w:val="28"/>
        </w:rPr>
        <w:t>кому какая часть земли достанется, и убедятся, что каждый из образующихся земельных участков имеет допустимый размер, им нужно зафиксировать своё решение в соглашении о разделе земельного участка, которое должно содержать</w:t>
      </w:r>
      <w:r>
        <w:rPr>
          <w:rFonts w:cs="Times New Roman"/>
          <w:b/>
          <w:sz w:val="28"/>
          <w:szCs w:val="28"/>
        </w:rPr>
        <w:t xml:space="preserve"> </w:t>
      </w:r>
      <w:r>
        <w:rPr>
          <w:rFonts w:cs="Times New Roman"/>
          <w:sz w:val="28"/>
          <w:szCs w:val="28"/>
        </w:rPr>
        <w:t>сведения о владельцах исходного земельного участка, его адрес и кадастровый номер, сведения о размере долей участников долевой собственности, описание образуемых земельных уч</w:t>
      </w:r>
      <w:r w:rsidR="00945A04">
        <w:rPr>
          <w:rFonts w:cs="Times New Roman"/>
          <w:sz w:val="28"/>
          <w:szCs w:val="28"/>
        </w:rPr>
        <w:t>астков и вид права, возникающего</w:t>
      </w:r>
      <w:r>
        <w:rPr>
          <w:rFonts w:cs="Times New Roman"/>
          <w:sz w:val="28"/>
          <w:szCs w:val="28"/>
        </w:rPr>
        <w:t xml:space="preserve"> на образуемых земельных участках. </w:t>
      </w:r>
    </w:p>
    <w:p w:rsidR="00A8796F" w:rsidRDefault="00A8796F" w:rsidP="00A8796F">
      <w:pPr>
        <w:ind w:firstLine="709"/>
        <w:jc w:val="both"/>
        <w:rPr>
          <w:rFonts w:cs="Times New Roman"/>
          <w:sz w:val="28"/>
          <w:szCs w:val="28"/>
        </w:rPr>
      </w:pPr>
      <w:r>
        <w:rPr>
          <w:rFonts w:cs="Times New Roman"/>
          <w:sz w:val="28"/>
          <w:szCs w:val="28"/>
        </w:rPr>
        <w:t>Документ составляется в письменном виде и, по желанию сторон, может быть заверен нотариально.</w:t>
      </w:r>
    </w:p>
    <w:p w:rsidR="00A8796F" w:rsidRDefault="00A8796F" w:rsidP="00A8796F">
      <w:pPr>
        <w:ind w:firstLine="709"/>
        <w:jc w:val="both"/>
        <w:rPr>
          <w:rFonts w:cs="Times New Roman"/>
          <w:sz w:val="28"/>
          <w:szCs w:val="28"/>
        </w:rPr>
      </w:pPr>
      <w:r>
        <w:rPr>
          <w:rFonts w:cs="Times New Roman"/>
          <w:sz w:val="28"/>
          <w:szCs w:val="28"/>
        </w:rPr>
        <w:t>В случае образования двух и более земельных участков в результате раздела земельного участка</w:t>
      </w:r>
      <w:r w:rsidR="00945A04">
        <w:rPr>
          <w:rFonts w:cs="Times New Roman"/>
          <w:sz w:val="28"/>
          <w:szCs w:val="28"/>
        </w:rPr>
        <w:t>,</w:t>
      </w:r>
      <w:r>
        <w:rPr>
          <w:rFonts w:cs="Times New Roman"/>
          <w:sz w:val="28"/>
          <w:szCs w:val="28"/>
        </w:rPr>
        <w:t xml:space="preserve"> государственный кадастровый учет и государственная регистрация прав осуществляются одновременно в отношении всех образуемых земельн</w:t>
      </w:r>
      <w:r w:rsidR="00945A04">
        <w:rPr>
          <w:rFonts w:cs="Times New Roman"/>
          <w:sz w:val="28"/>
          <w:szCs w:val="28"/>
        </w:rPr>
        <w:t>ых участков (пункт 2 статьи</w:t>
      </w:r>
      <w:r>
        <w:rPr>
          <w:rFonts w:cs="Times New Roman"/>
          <w:sz w:val="28"/>
          <w:szCs w:val="28"/>
        </w:rPr>
        <w:t xml:space="preserve"> 41 Закона о регистрации).</w:t>
      </w:r>
    </w:p>
    <w:p w:rsidR="00A8796F" w:rsidRDefault="00A8796F" w:rsidP="00A8796F">
      <w:pPr>
        <w:ind w:firstLine="709"/>
        <w:jc w:val="both"/>
        <w:rPr>
          <w:rFonts w:cs="Times New Roman"/>
          <w:sz w:val="28"/>
          <w:szCs w:val="28"/>
        </w:rPr>
      </w:pPr>
      <w:r>
        <w:rPr>
          <w:rFonts w:cs="Times New Roman"/>
          <w:sz w:val="28"/>
          <w:szCs w:val="28"/>
        </w:rPr>
        <w:t xml:space="preserve">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 </w:t>
      </w:r>
    </w:p>
    <w:p w:rsidR="00A8796F" w:rsidRDefault="00A8796F" w:rsidP="00A8796F">
      <w:pPr>
        <w:ind w:firstLine="709"/>
        <w:jc w:val="both"/>
        <w:rPr>
          <w:rFonts w:cs="Times New Roman"/>
          <w:sz w:val="28"/>
          <w:szCs w:val="28"/>
        </w:rPr>
      </w:pPr>
      <w:r>
        <w:rPr>
          <w:rFonts w:cs="Times New Roman"/>
          <w:sz w:val="28"/>
          <w:szCs w:val="28"/>
        </w:rPr>
        <w:t>Споры об образовании земельных участков рассма</w:t>
      </w:r>
      <w:r w:rsidR="00945A04">
        <w:rPr>
          <w:rFonts w:cs="Times New Roman"/>
          <w:sz w:val="28"/>
          <w:szCs w:val="28"/>
        </w:rPr>
        <w:t xml:space="preserve">триваются в судебном порядке (пункт 8 статьи </w:t>
      </w:r>
      <w:r>
        <w:rPr>
          <w:rFonts w:cs="Times New Roman"/>
          <w:sz w:val="28"/>
          <w:szCs w:val="28"/>
        </w:rPr>
        <w:t>11.2 ЗК РФ).</w:t>
      </w:r>
    </w:p>
    <w:p w:rsidR="00A8796F" w:rsidRDefault="00A8796F" w:rsidP="00A8796F">
      <w:pPr>
        <w:ind w:firstLine="709"/>
        <w:jc w:val="both"/>
        <w:rPr>
          <w:rFonts w:cs="Times New Roman"/>
          <w:sz w:val="28"/>
          <w:szCs w:val="28"/>
        </w:rPr>
      </w:pPr>
      <w:r>
        <w:rPr>
          <w:rFonts w:cs="Times New Roman"/>
          <w:sz w:val="28"/>
          <w:szCs w:val="28"/>
        </w:rPr>
        <w:t>Если стороны не могут самостоятельно между собой договориться, то обращение в суд станет единственным способом найти законный выход из спорной ситуации.</w:t>
      </w:r>
    </w:p>
    <w:p w:rsidR="00A8796F" w:rsidRDefault="00A8796F" w:rsidP="00A8796F">
      <w:pPr>
        <w:ind w:firstLine="709"/>
        <w:jc w:val="both"/>
        <w:rPr>
          <w:rFonts w:cs="Times New Roman"/>
          <w:sz w:val="28"/>
          <w:szCs w:val="28"/>
        </w:rPr>
      </w:pPr>
      <w:r>
        <w:rPr>
          <w:rFonts w:cs="Times New Roman"/>
          <w:sz w:val="28"/>
          <w:szCs w:val="28"/>
        </w:rPr>
        <w:t xml:space="preserve">Подать документы на государственный кадастровый учет и государственную регистрацию прав на образованные в </w:t>
      </w:r>
      <w:proofErr w:type="gramStart"/>
      <w:r>
        <w:rPr>
          <w:rFonts w:cs="Times New Roman"/>
          <w:sz w:val="28"/>
          <w:szCs w:val="28"/>
        </w:rPr>
        <w:t>резул</w:t>
      </w:r>
      <w:r w:rsidR="009519A9">
        <w:rPr>
          <w:rFonts w:cs="Times New Roman"/>
          <w:sz w:val="28"/>
          <w:szCs w:val="28"/>
        </w:rPr>
        <w:t>ьтате раздела</w:t>
      </w:r>
      <w:proofErr w:type="gramEnd"/>
      <w:r w:rsidR="009519A9">
        <w:rPr>
          <w:rFonts w:cs="Times New Roman"/>
          <w:sz w:val="28"/>
          <w:szCs w:val="28"/>
        </w:rPr>
        <w:t xml:space="preserve"> земельные участки</w:t>
      </w:r>
      <w:r>
        <w:rPr>
          <w:rFonts w:cs="Times New Roman"/>
          <w:sz w:val="28"/>
          <w:szCs w:val="28"/>
        </w:rPr>
        <w:t xml:space="preserve"> можно в любом </w:t>
      </w:r>
      <w:bookmarkStart w:id="0" w:name="_GoBack"/>
      <w:bookmarkEnd w:id="0"/>
      <w:r w:rsidR="00945A04">
        <w:rPr>
          <w:rFonts w:cs="Times New Roman"/>
          <w:sz w:val="28"/>
          <w:szCs w:val="28"/>
        </w:rPr>
        <w:t xml:space="preserve">многофункциональном центре предоставления государственных и муниципальных услуг на территории Владимирской области. </w:t>
      </w:r>
    </w:p>
    <w:p w:rsidR="00A8796F" w:rsidRDefault="00A8796F" w:rsidP="00A8796F">
      <w:pPr>
        <w:ind w:firstLine="709"/>
        <w:jc w:val="both"/>
        <w:rPr>
          <w:rFonts w:cs="Times New Roman"/>
          <w:sz w:val="28"/>
          <w:szCs w:val="28"/>
        </w:rPr>
      </w:pPr>
    </w:p>
    <w:p w:rsidR="00BE0A2C" w:rsidRDefault="00BE0A2C" w:rsidP="00BE0A2C">
      <w:pPr>
        <w:autoSpaceDE w:val="0"/>
        <w:autoSpaceDN w:val="0"/>
        <w:adjustRightInd w:val="0"/>
        <w:ind w:firstLine="709"/>
        <w:jc w:val="both"/>
        <w:rPr>
          <w:sz w:val="28"/>
          <w:szCs w:val="28"/>
        </w:rPr>
      </w:pPr>
    </w:p>
    <w:p w:rsidR="00BE0A2C" w:rsidRDefault="00A8796F" w:rsidP="00BE0A2C">
      <w:pPr>
        <w:autoSpaceDE w:val="0"/>
        <w:autoSpaceDN w:val="0"/>
        <w:adjustRightInd w:val="0"/>
        <w:ind w:firstLine="709"/>
        <w:jc w:val="right"/>
        <w:rPr>
          <w:i/>
          <w:sz w:val="28"/>
          <w:szCs w:val="28"/>
        </w:rPr>
      </w:pPr>
      <w:r>
        <w:rPr>
          <w:i/>
          <w:sz w:val="28"/>
          <w:szCs w:val="28"/>
        </w:rPr>
        <w:t xml:space="preserve">Заместитель начальника отдела регистрации земельных участков </w:t>
      </w:r>
    </w:p>
    <w:p w:rsidR="00BE0A2C" w:rsidRDefault="00BE0A2C" w:rsidP="00BE0A2C">
      <w:pPr>
        <w:autoSpaceDE w:val="0"/>
        <w:autoSpaceDN w:val="0"/>
        <w:adjustRightInd w:val="0"/>
        <w:ind w:firstLine="709"/>
        <w:jc w:val="right"/>
        <w:rPr>
          <w:i/>
          <w:sz w:val="28"/>
          <w:szCs w:val="28"/>
        </w:rPr>
      </w:pPr>
      <w:r>
        <w:rPr>
          <w:i/>
          <w:sz w:val="28"/>
          <w:szCs w:val="28"/>
        </w:rPr>
        <w:t xml:space="preserve">Управления Росреестра по Владимирской области </w:t>
      </w:r>
    </w:p>
    <w:p w:rsidR="00A8796F" w:rsidRPr="00BE0A2C" w:rsidRDefault="00A8796F" w:rsidP="00BE0A2C">
      <w:pPr>
        <w:autoSpaceDE w:val="0"/>
        <w:autoSpaceDN w:val="0"/>
        <w:adjustRightInd w:val="0"/>
        <w:ind w:firstLine="709"/>
        <w:jc w:val="right"/>
        <w:rPr>
          <w:rFonts w:eastAsia="Calibri" w:cs="Times New Roman"/>
          <w:b/>
          <w:bCs/>
          <w:i/>
          <w:kern w:val="0"/>
          <w:sz w:val="28"/>
          <w:szCs w:val="28"/>
          <w:lang w:eastAsia="en-US" w:bidi="ar-SA"/>
        </w:rPr>
      </w:pPr>
      <w:r>
        <w:rPr>
          <w:i/>
          <w:sz w:val="28"/>
          <w:szCs w:val="28"/>
        </w:rPr>
        <w:t xml:space="preserve">О.А. </w:t>
      </w:r>
      <w:proofErr w:type="spellStart"/>
      <w:r>
        <w:rPr>
          <w:i/>
          <w:sz w:val="28"/>
          <w:szCs w:val="28"/>
        </w:rPr>
        <w:t>Пешнина</w:t>
      </w:r>
      <w:proofErr w:type="spellEnd"/>
      <w:r>
        <w:rPr>
          <w:i/>
          <w:sz w:val="28"/>
          <w:szCs w:val="28"/>
        </w:rPr>
        <w:t xml:space="preserve"> </w:t>
      </w:r>
    </w:p>
    <w:p w:rsidR="00E17A52" w:rsidRDefault="009519A9" w:rsidP="00611C37">
      <w:pPr>
        <w:ind w:firstLine="709"/>
        <w:jc w:val="both"/>
        <w:rPr>
          <w:rFonts w:ascii="Segoe UI" w:hAnsi="Segoe UI" w:cs="Segoe UI"/>
          <w:b/>
          <w:noProof/>
          <w:color w:val="0070C0"/>
          <w:lang w:eastAsia="sk-SK"/>
        </w:rPr>
      </w:pPr>
      <w:r>
        <w:rPr>
          <w:rFonts w:ascii="Segoe UI" w:hAnsi="Segoe UI" w:cs="Segoe UI"/>
          <w:b/>
          <w:noProof/>
          <w:color w:val="0070C0"/>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 Росреестре</w:t>
      </w:r>
    </w:p>
    <w:p w:rsidR="00E17A52" w:rsidRPr="00E4213D" w:rsidRDefault="00E17A52" w:rsidP="00E17A52">
      <w:pPr>
        <w:jc w:val="both"/>
        <w:rPr>
          <w:rFonts w:ascii="Segoe UI" w:hAnsi="Segoe UI" w:cs="Segoe UI"/>
          <w:noProof/>
          <w:sz w:val="10"/>
          <w:szCs w:val="10"/>
          <w:lang w:eastAsia="sk-SK"/>
        </w:rPr>
      </w:pPr>
    </w:p>
    <w:p w:rsidR="0047481B" w:rsidRPr="00E4213D" w:rsidRDefault="00E17A52" w:rsidP="0047481B">
      <w:pPr>
        <w:jc w:val="both"/>
        <w:rPr>
          <w:rFonts w:ascii="Segoe UI" w:hAnsi="Segoe UI" w:cs="Segoe UI"/>
          <w:sz w:val="18"/>
          <w:szCs w:val="18"/>
        </w:rPr>
      </w:pPr>
      <w:proofErr w:type="gramStart"/>
      <w:r w:rsidRPr="00E4213D">
        <w:rPr>
          <w:rFonts w:ascii="Segoe UI" w:hAnsi="Segoe UI" w:cs="Segoe UI"/>
          <w:sz w:val="18"/>
          <w:szCs w:val="18"/>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E4213D">
        <w:rPr>
          <w:rFonts w:ascii="Segoe UI" w:hAnsi="Segoe UI" w:cs="Segoe UI"/>
          <w:sz w:val="18"/>
          <w:szCs w:val="18"/>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r w:rsidR="0047481B">
        <w:rPr>
          <w:rFonts w:ascii="Segoe UI" w:hAnsi="Segoe UI" w:cs="Segoe UI"/>
          <w:sz w:val="18"/>
          <w:szCs w:val="18"/>
        </w:rPr>
        <w:t>13 октября 2016</w:t>
      </w:r>
      <w:r w:rsidR="0047481B" w:rsidRPr="00E4213D">
        <w:rPr>
          <w:rFonts w:ascii="Segoe UI" w:hAnsi="Segoe UI" w:cs="Segoe UI"/>
          <w:sz w:val="18"/>
          <w:szCs w:val="18"/>
        </w:rPr>
        <w:t xml:space="preserve"> года руководителем Росреестра</w:t>
      </w:r>
      <w:r w:rsidR="00C2000B">
        <w:rPr>
          <w:rFonts w:ascii="Segoe UI" w:hAnsi="Segoe UI" w:cs="Segoe UI"/>
          <w:sz w:val="18"/>
          <w:szCs w:val="18"/>
        </w:rPr>
        <w:t xml:space="preserve"> </w:t>
      </w:r>
      <w:proofErr w:type="gramStart"/>
      <w:r w:rsidR="0047481B" w:rsidRPr="00E4213D">
        <w:rPr>
          <w:rFonts w:ascii="Segoe UI" w:hAnsi="Segoe UI" w:cs="Segoe UI"/>
          <w:sz w:val="18"/>
          <w:szCs w:val="18"/>
        </w:rPr>
        <w:t>назначен</w:t>
      </w:r>
      <w:r w:rsidR="0047481B">
        <w:rPr>
          <w:rFonts w:ascii="Segoe UI" w:hAnsi="Segoe UI" w:cs="Segoe UI"/>
          <w:sz w:val="18"/>
          <w:szCs w:val="18"/>
        </w:rPr>
        <w:t>а</w:t>
      </w:r>
      <w:proofErr w:type="gramEnd"/>
      <w:r w:rsidR="0047481B">
        <w:rPr>
          <w:rFonts w:ascii="Segoe UI" w:hAnsi="Segoe UI" w:cs="Segoe UI"/>
          <w:sz w:val="18"/>
          <w:szCs w:val="18"/>
        </w:rPr>
        <w:t xml:space="preserve"> В.В. </w:t>
      </w:r>
      <w:proofErr w:type="spellStart"/>
      <w:r w:rsidR="0047481B">
        <w:rPr>
          <w:rFonts w:ascii="Segoe UI" w:hAnsi="Segoe UI" w:cs="Segoe UI"/>
          <w:sz w:val="18"/>
          <w:szCs w:val="18"/>
        </w:rPr>
        <w:t>Абрамченко</w:t>
      </w:r>
      <w:proofErr w:type="spellEnd"/>
      <w:r w:rsidR="0047481B" w:rsidRPr="00E4213D">
        <w:rPr>
          <w:rFonts w:ascii="Segoe UI" w:hAnsi="Segoe UI" w:cs="Segoe UI"/>
          <w:sz w:val="18"/>
          <w:szCs w:val="18"/>
        </w:rPr>
        <w:t>.</w:t>
      </w: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00D91EE2" w:rsidRPr="009027D3">
        <w:rPr>
          <w:rFonts w:ascii="Segoe UI" w:eastAsia="Calibri" w:hAnsi="Segoe UI" w:cs="Segoe UI"/>
          <w:sz w:val="18"/>
          <w:szCs w:val="18"/>
          <w:lang w:eastAsia="en-US"/>
        </w:rPr>
        <w:t>, д.</w:t>
      </w:r>
      <w:r w:rsidRPr="009027D3">
        <w:rPr>
          <w:rFonts w:ascii="Segoe UI" w:eastAsia="Calibri" w:hAnsi="Segoe UI" w:cs="Segoe UI"/>
          <w:sz w:val="18"/>
          <w:szCs w:val="18"/>
          <w:lang w:eastAsia="en-US"/>
        </w:rPr>
        <w:t xml:space="preserve"> 33</w:t>
      </w:r>
      <w:r w:rsidR="00D91EE2" w:rsidRPr="009027D3">
        <w:rPr>
          <w:rFonts w:ascii="Segoe UI" w:eastAsia="Calibri" w:hAnsi="Segoe UI" w:cs="Segoe UI"/>
          <w:sz w:val="18"/>
          <w:szCs w:val="18"/>
          <w:lang w:eastAsia="en-US"/>
        </w:rPr>
        <w:t>-</w:t>
      </w:r>
      <w:r w:rsidRPr="009027D3">
        <w:rPr>
          <w:rFonts w:ascii="Segoe UI" w:eastAsia="Calibri" w:hAnsi="Segoe UI" w:cs="Segoe UI"/>
          <w:sz w:val="18"/>
          <w:szCs w:val="18"/>
          <w:lang w:eastAsia="en-US"/>
        </w:rPr>
        <w:t>а</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Баринов Валерий Юрьевич </w:t>
      </w:r>
    </w:p>
    <w:p w:rsidR="00C03932" w:rsidRPr="009027D3" w:rsidRDefault="004D0655"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Начальник</w:t>
      </w:r>
      <w:r w:rsidR="00C03932" w:rsidRPr="009027D3">
        <w:rPr>
          <w:rFonts w:ascii="Segoe UI" w:eastAsia="Calibri" w:hAnsi="Segoe UI" w:cs="Segoe UI"/>
          <w:sz w:val="18"/>
          <w:szCs w:val="18"/>
          <w:lang w:eastAsia="en-US"/>
        </w:rPr>
        <w:t xml:space="preserve"> отдела организации, мониторинга и контроля</w:t>
      </w:r>
    </w:p>
    <w:p w:rsidR="00C03932" w:rsidRPr="009027D3" w:rsidRDefault="00DD4B56" w:rsidP="00DD4B56">
      <w:pPr>
        <w:pStyle w:val="a6"/>
        <w:spacing w:after="0"/>
        <w:rPr>
          <w:rFonts w:ascii="Segoe UI" w:eastAsia="Calibri" w:hAnsi="Segoe UI" w:cs="Segoe UI"/>
          <w:sz w:val="18"/>
          <w:szCs w:val="18"/>
          <w:lang w:val="en-US" w:eastAsia="en-US"/>
        </w:rPr>
      </w:pPr>
      <w:r w:rsidRPr="009027D3">
        <w:rPr>
          <w:rFonts w:ascii="Segoe UI" w:eastAsia="Calibri" w:hAnsi="Segoe UI" w:cs="Segoe UI"/>
          <w:sz w:val="18"/>
          <w:szCs w:val="18"/>
          <w:lang w:val="en-US" w:eastAsia="en-US"/>
        </w:rPr>
        <w:t>b</w:t>
      </w:r>
      <w:proofErr w:type="spellStart"/>
      <w:r w:rsidRPr="009027D3">
        <w:rPr>
          <w:rFonts w:ascii="Segoe UI" w:eastAsia="Calibri" w:hAnsi="Segoe UI" w:cs="Segoe UI"/>
          <w:sz w:val="18"/>
          <w:szCs w:val="18"/>
          <w:lang w:eastAsia="en-US"/>
        </w:rPr>
        <w:t>arinov</w:t>
      </w:r>
      <w:proofErr w:type="spellEnd"/>
      <w:r w:rsidRPr="009027D3">
        <w:rPr>
          <w:rFonts w:ascii="Segoe UI" w:eastAsia="Calibri" w:hAnsi="Segoe UI" w:cs="Segoe UI"/>
          <w:sz w:val="18"/>
          <w:szCs w:val="18"/>
          <w:lang w:eastAsia="en-US"/>
        </w:rPr>
        <w:t>_</w:t>
      </w:r>
      <w:r w:rsidRPr="009027D3">
        <w:rPr>
          <w:rFonts w:ascii="Segoe UI" w:eastAsia="Calibri" w:hAnsi="Segoe UI" w:cs="Segoe UI"/>
          <w:sz w:val="18"/>
          <w:szCs w:val="18"/>
          <w:lang w:val="en-US" w:eastAsia="en-US"/>
        </w:rPr>
        <w:t>vy</w:t>
      </w:r>
      <w:r w:rsidR="00C03932" w:rsidRPr="009027D3">
        <w:rPr>
          <w:rFonts w:ascii="Segoe UI" w:eastAsia="Calibri" w:hAnsi="Segoe UI" w:cs="Segoe UI"/>
          <w:sz w:val="18"/>
          <w:szCs w:val="18"/>
          <w:lang w:val="en-US" w:eastAsia="en-US"/>
        </w:rPr>
        <w:t>@vladrosreg.ru</w:t>
      </w:r>
    </w:p>
    <w:p w:rsidR="00C03932" w:rsidRPr="009027D3" w:rsidRDefault="00C03932" w:rsidP="00DD4B56">
      <w:pPr>
        <w:pStyle w:val="a6"/>
        <w:spacing w:after="0"/>
        <w:rPr>
          <w:rFonts w:eastAsia="Calibri"/>
          <w:sz w:val="18"/>
          <w:szCs w:val="18"/>
          <w:lang w:eastAsia="en-US"/>
        </w:rPr>
      </w:pPr>
      <w:r w:rsidRPr="009027D3">
        <w:rPr>
          <w:rFonts w:ascii="Segoe UI" w:eastAsia="Calibri" w:hAnsi="Segoe UI" w:cs="Segoe UI"/>
          <w:sz w:val="18"/>
          <w:szCs w:val="18"/>
          <w:lang w:eastAsia="en-US"/>
        </w:rPr>
        <w:t>(4922) 45-08-26</w:t>
      </w:r>
    </w:p>
    <w:sectPr w:rsidR="00C03932" w:rsidRPr="009027D3" w:rsidSect="00A8796F">
      <w:headerReference w:type="default" r:id="rId10"/>
      <w:footerReference w:type="default" r:id="rId11"/>
      <w:pgSz w:w="11906" w:h="16838" w:code="9"/>
      <w:pgMar w:top="1440" w:right="1077" w:bottom="1021"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04" w:rsidRDefault="00945A04">
      <w:r>
        <w:separator/>
      </w:r>
    </w:p>
  </w:endnote>
  <w:endnote w:type="continuationSeparator" w:id="0">
    <w:p w:rsidR="00945A04" w:rsidRDefault="0094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04" w:rsidRDefault="00945A04" w:rsidP="003A4DCE">
    <w:pPr>
      <w:pStyle w:val="a3"/>
    </w:pPr>
  </w:p>
  <w:p w:rsidR="00945A04" w:rsidRDefault="00945A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04" w:rsidRDefault="00945A04">
      <w:r>
        <w:separator/>
      </w:r>
    </w:p>
  </w:footnote>
  <w:footnote w:type="continuationSeparator" w:id="0">
    <w:p w:rsidR="00945A04" w:rsidRDefault="00945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04" w:rsidRDefault="00945A04" w:rsidP="003A4DCE">
    <w:pPr>
      <w:pStyle w:val="ad"/>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1"/>
  </w:num>
  <w:num w:numId="7">
    <w:abstractNumId w:val="2"/>
  </w:num>
  <w:num w:numId="8">
    <w:abstractNumId w:val="0"/>
  </w:num>
  <w:num w:numId="9">
    <w:abstractNumId w:val="10"/>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055FF"/>
    <w:rsid w:val="000140C0"/>
    <w:rsid w:val="000151CA"/>
    <w:rsid w:val="000220F2"/>
    <w:rsid w:val="00024E5B"/>
    <w:rsid w:val="000274BB"/>
    <w:rsid w:val="000339F7"/>
    <w:rsid w:val="0003642B"/>
    <w:rsid w:val="00060A78"/>
    <w:rsid w:val="00063E44"/>
    <w:rsid w:val="00065FE6"/>
    <w:rsid w:val="000673FC"/>
    <w:rsid w:val="00076FC0"/>
    <w:rsid w:val="000817F8"/>
    <w:rsid w:val="00081D6D"/>
    <w:rsid w:val="0008597C"/>
    <w:rsid w:val="00090053"/>
    <w:rsid w:val="000923C9"/>
    <w:rsid w:val="00096C94"/>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2CFD"/>
    <w:rsid w:val="00124E82"/>
    <w:rsid w:val="00141555"/>
    <w:rsid w:val="00145B33"/>
    <w:rsid w:val="00154C8E"/>
    <w:rsid w:val="00171CA6"/>
    <w:rsid w:val="00174A52"/>
    <w:rsid w:val="00174C7E"/>
    <w:rsid w:val="00182123"/>
    <w:rsid w:val="00186E10"/>
    <w:rsid w:val="001874B9"/>
    <w:rsid w:val="00190969"/>
    <w:rsid w:val="0019721C"/>
    <w:rsid w:val="001A410A"/>
    <w:rsid w:val="001B0762"/>
    <w:rsid w:val="001C10AF"/>
    <w:rsid w:val="001E757E"/>
    <w:rsid w:val="00200210"/>
    <w:rsid w:val="0020032A"/>
    <w:rsid w:val="00204540"/>
    <w:rsid w:val="00207C9A"/>
    <w:rsid w:val="002177A9"/>
    <w:rsid w:val="002208A6"/>
    <w:rsid w:val="0022193F"/>
    <w:rsid w:val="00224AF8"/>
    <w:rsid w:val="0023203E"/>
    <w:rsid w:val="00236744"/>
    <w:rsid w:val="00244BD1"/>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71E7"/>
    <w:rsid w:val="00331801"/>
    <w:rsid w:val="00342215"/>
    <w:rsid w:val="0035114F"/>
    <w:rsid w:val="00357644"/>
    <w:rsid w:val="003611C2"/>
    <w:rsid w:val="00361EF3"/>
    <w:rsid w:val="00361FB0"/>
    <w:rsid w:val="003675CE"/>
    <w:rsid w:val="003706A8"/>
    <w:rsid w:val="00370875"/>
    <w:rsid w:val="003716A3"/>
    <w:rsid w:val="003807C0"/>
    <w:rsid w:val="003928D8"/>
    <w:rsid w:val="003938E2"/>
    <w:rsid w:val="003956F3"/>
    <w:rsid w:val="003A0F6B"/>
    <w:rsid w:val="003A4DCE"/>
    <w:rsid w:val="003B0301"/>
    <w:rsid w:val="003B6634"/>
    <w:rsid w:val="003B665C"/>
    <w:rsid w:val="003B71E7"/>
    <w:rsid w:val="003C2F61"/>
    <w:rsid w:val="003C3630"/>
    <w:rsid w:val="003D28DC"/>
    <w:rsid w:val="003E127A"/>
    <w:rsid w:val="003E58D9"/>
    <w:rsid w:val="003E5A48"/>
    <w:rsid w:val="003E7DE3"/>
    <w:rsid w:val="003F3EDC"/>
    <w:rsid w:val="003F4310"/>
    <w:rsid w:val="003F5A31"/>
    <w:rsid w:val="003F60DD"/>
    <w:rsid w:val="003F7A31"/>
    <w:rsid w:val="00400403"/>
    <w:rsid w:val="004032F1"/>
    <w:rsid w:val="00411504"/>
    <w:rsid w:val="0041211D"/>
    <w:rsid w:val="0041630D"/>
    <w:rsid w:val="00421F66"/>
    <w:rsid w:val="004308B6"/>
    <w:rsid w:val="00441B3F"/>
    <w:rsid w:val="00444E98"/>
    <w:rsid w:val="004500B8"/>
    <w:rsid w:val="0045130D"/>
    <w:rsid w:val="004579D9"/>
    <w:rsid w:val="00457CD0"/>
    <w:rsid w:val="00462556"/>
    <w:rsid w:val="0046539B"/>
    <w:rsid w:val="00466308"/>
    <w:rsid w:val="004705E8"/>
    <w:rsid w:val="0047070C"/>
    <w:rsid w:val="0047431C"/>
    <w:rsid w:val="0047481B"/>
    <w:rsid w:val="0047522E"/>
    <w:rsid w:val="00490C51"/>
    <w:rsid w:val="00493192"/>
    <w:rsid w:val="00497D7F"/>
    <w:rsid w:val="004A042E"/>
    <w:rsid w:val="004A052A"/>
    <w:rsid w:val="004A075A"/>
    <w:rsid w:val="004A1E24"/>
    <w:rsid w:val="004A4D47"/>
    <w:rsid w:val="004A69A5"/>
    <w:rsid w:val="004A737B"/>
    <w:rsid w:val="004B0EE8"/>
    <w:rsid w:val="004B15E1"/>
    <w:rsid w:val="004B565F"/>
    <w:rsid w:val="004D0655"/>
    <w:rsid w:val="004D0B4D"/>
    <w:rsid w:val="004D75AC"/>
    <w:rsid w:val="004D7BFA"/>
    <w:rsid w:val="004E480A"/>
    <w:rsid w:val="004E579C"/>
    <w:rsid w:val="004E60A3"/>
    <w:rsid w:val="0050145F"/>
    <w:rsid w:val="00505BE1"/>
    <w:rsid w:val="0051300A"/>
    <w:rsid w:val="00515E34"/>
    <w:rsid w:val="0051646A"/>
    <w:rsid w:val="00516989"/>
    <w:rsid w:val="00536EAA"/>
    <w:rsid w:val="00541124"/>
    <w:rsid w:val="00547D30"/>
    <w:rsid w:val="005618AD"/>
    <w:rsid w:val="00564EA5"/>
    <w:rsid w:val="005664D6"/>
    <w:rsid w:val="005853C8"/>
    <w:rsid w:val="00592DFD"/>
    <w:rsid w:val="005A06F3"/>
    <w:rsid w:val="005A3345"/>
    <w:rsid w:val="005A392B"/>
    <w:rsid w:val="005A3AB6"/>
    <w:rsid w:val="005A4BB1"/>
    <w:rsid w:val="005B0B0F"/>
    <w:rsid w:val="005B3F70"/>
    <w:rsid w:val="005B48EC"/>
    <w:rsid w:val="005B5716"/>
    <w:rsid w:val="005C02ED"/>
    <w:rsid w:val="005C1DD8"/>
    <w:rsid w:val="005E17D0"/>
    <w:rsid w:val="005E4BFA"/>
    <w:rsid w:val="005F026D"/>
    <w:rsid w:val="005F61FC"/>
    <w:rsid w:val="00602C9A"/>
    <w:rsid w:val="00602D6B"/>
    <w:rsid w:val="00603D9B"/>
    <w:rsid w:val="006076DD"/>
    <w:rsid w:val="00607B24"/>
    <w:rsid w:val="00611C37"/>
    <w:rsid w:val="006130E1"/>
    <w:rsid w:val="006131A2"/>
    <w:rsid w:val="006148A3"/>
    <w:rsid w:val="00620790"/>
    <w:rsid w:val="0062172C"/>
    <w:rsid w:val="006243F5"/>
    <w:rsid w:val="006257AB"/>
    <w:rsid w:val="006301F1"/>
    <w:rsid w:val="0063646D"/>
    <w:rsid w:val="00637932"/>
    <w:rsid w:val="00642C63"/>
    <w:rsid w:val="006447C0"/>
    <w:rsid w:val="006528FC"/>
    <w:rsid w:val="00653043"/>
    <w:rsid w:val="00655CFC"/>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4DF2"/>
    <w:rsid w:val="006D50CA"/>
    <w:rsid w:val="006D5362"/>
    <w:rsid w:val="006E1AD4"/>
    <w:rsid w:val="006E6CCF"/>
    <w:rsid w:val="006E7C0E"/>
    <w:rsid w:val="006F3ECD"/>
    <w:rsid w:val="006F4F84"/>
    <w:rsid w:val="006F7368"/>
    <w:rsid w:val="0070210C"/>
    <w:rsid w:val="0070636F"/>
    <w:rsid w:val="0071422B"/>
    <w:rsid w:val="0071598A"/>
    <w:rsid w:val="00723E0F"/>
    <w:rsid w:val="007260F8"/>
    <w:rsid w:val="00731E62"/>
    <w:rsid w:val="00747903"/>
    <w:rsid w:val="00781E91"/>
    <w:rsid w:val="00782A90"/>
    <w:rsid w:val="007837A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324E0"/>
    <w:rsid w:val="008329B6"/>
    <w:rsid w:val="00834B6D"/>
    <w:rsid w:val="008409BB"/>
    <w:rsid w:val="00850140"/>
    <w:rsid w:val="00862ADF"/>
    <w:rsid w:val="008631E9"/>
    <w:rsid w:val="00863EA9"/>
    <w:rsid w:val="00872471"/>
    <w:rsid w:val="00876ED1"/>
    <w:rsid w:val="00877565"/>
    <w:rsid w:val="0088389F"/>
    <w:rsid w:val="00883DE3"/>
    <w:rsid w:val="00884496"/>
    <w:rsid w:val="008923FF"/>
    <w:rsid w:val="00892962"/>
    <w:rsid w:val="00893935"/>
    <w:rsid w:val="00894F0F"/>
    <w:rsid w:val="00895906"/>
    <w:rsid w:val="008965E4"/>
    <w:rsid w:val="00896D9F"/>
    <w:rsid w:val="008A4F4E"/>
    <w:rsid w:val="008A551A"/>
    <w:rsid w:val="008A5643"/>
    <w:rsid w:val="008A5E5F"/>
    <w:rsid w:val="008B1775"/>
    <w:rsid w:val="008C6FB0"/>
    <w:rsid w:val="008D052C"/>
    <w:rsid w:val="008D0634"/>
    <w:rsid w:val="008E16A1"/>
    <w:rsid w:val="008E36E9"/>
    <w:rsid w:val="008E4B4A"/>
    <w:rsid w:val="008E51E3"/>
    <w:rsid w:val="0090164C"/>
    <w:rsid w:val="009027D3"/>
    <w:rsid w:val="009063D5"/>
    <w:rsid w:val="00907F6D"/>
    <w:rsid w:val="00915632"/>
    <w:rsid w:val="00917601"/>
    <w:rsid w:val="0092205D"/>
    <w:rsid w:val="00922C43"/>
    <w:rsid w:val="00923E0A"/>
    <w:rsid w:val="00924964"/>
    <w:rsid w:val="009302E6"/>
    <w:rsid w:val="0093031F"/>
    <w:rsid w:val="009316C0"/>
    <w:rsid w:val="009330FC"/>
    <w:rsid w:val="00933502"/>
    <w:rsid w:val="00941057"/>
    <w:rsid w:val="00945A04"/>
    <w:rsid w:val="00950582"/>
    <w:rsid w:val="009519A9"/>
    <w:rsid w:val="00957A03"/>
    <w:rsid w:val="00961833"/>
    <w:rsid w:val="00962778"/>
    <w:rsid w:val="00981BDF"/>
    <w:rsid w:val="00984A4F"/>
    <w:rsid w:val="009919BA"/>
    <w:rsid w:val="00992AA2"/>
    <w:rsid w:val="00992D82"/>
    <w:rsid w:val="0099641A"/>
    <w:rsid w:val="009A5DCA"/>
    <w:rsid w:val="009B4D15"/>
    <w:rsid w:val="009C0ABC"/>
    <w:rsid w:val="009C38AA"/>
    <w:rsid w:val="009C4852"/>
    <w:rsid w:val="009C7787"/>
    <w:rsid w:val="009D2F16"/>
    <w:rsid w:val="009E1F59"/>
    <w:rsid w:val="009E7840"/>
    <w:rsid w:val="009F3506"/>
    <w:rsid w:val="009F46A9"/>
    <w:rsid w:val="009F6293"/>
    <w:rsid w:val="009F7CD0"/>
    <w:rsid w:val="00A02B97"/>
    <w:rsid w:val="00A179D4"/>
    <w:rsid w:val="00A25EF1"/>
    <w:rsid w:val="00A30CD1"/>
    <w:rsid w:val="00A30DF1"/>
    <w:rsid w:val="00A35DCC"/>
    <w:rsid w:val="00A40F22"/>
    <w:rsid w:val="00A419FB"/>
    <w:rsid w:val="00A500A0"/>
    <w:rsid w:val="00A526C5"/>
    <w:rsid w:val="00A52C58"/>
    <w:rsid w:val="00A54DEC"/>
    <w:rsid w:val="00A550FE"/>
    <w:rsid w:val="00A62FE5"/>
    <w:rsid w:val="00A637B5"/>
    <w:rsid w:val="00A75297"/>
    <w:rsid w:val="00A75D32"/>
    <w:rsid w:val="00A80937"/>
    <w:rsid w:val="00A8257D"/>
    <w:rsid w:val="00A85BD7"/>
    <w:rsid w:val="00A87657"/>
    <w:rsid w:val="00A8796F"/>
    <w:rsid w:val="00A93B34"/>
    <w:rsid w:val="00AC080F"/>
    <w:rsid w:val="00AC17CA"/>
    <w:rsid w:val="00AC22FD"/>
    <w:rsid w:val="00AD0345"/>
    <w:rsid w:val="00AD20AD"/>
    <w:rsid w:val="00AD257E"/>
    <w:rsid w:val="00AE4170"/>
    <w:rsid w:val="00AE4B27"/>
    <w:rsid w:val="00AF11D6"/>
    <w:rsid w:val="00AF36C9"/>
    <w:rsid w:val="00AF48CD"/>
    <w:rsid w:val="00B05DCE"/>
    <w:rsid w:val="00B10655"/>
    <w:rsid w:val="00B11A3E"/>
    <w:rsid w:val="00B12395"/>
    <w:rsid w:val="00B144AF"/>
    <w:rsid w:val="00B176BA"/>
    <w:rsid w:val="00B3093A"/>
    <w:rsid w:val="00B316E9"/>
    <w:rsid w:val="00B410BF"/>
    <w:rsid w:val="00B47FAD"/>
    <w:rsid w:val="00B51E7F"/>
    <w:rsid w:val="00B531CD"/>
    <w:rsid w:val="00B56D31"/>
    <w:rsid w:val="00B62252"/>
    <w:rsid w:val="00B62FD8"/>
    <w:rsid w:val="00B67940"/>
    <w:rsid w:val="00B71DB4"/>
    <w:rsid w:val="00B76A21"/>
    <w:rsid w:val="00B8165F"/>
    <w:rsid w:val="00B900FB"/>
    <w:rsid w:val="00B93305"/>
    <w:rsid w:val="00B93CEB"/>
    <w:rsid w:val="00B94391"/>
    <w:rsid w:val="00BA4C23"/>
    <w:rsid w:val="00BB5741"/>
    <w:rsid w:val="00BB7599"/>
    <w:rsid w:val="00BC4833"/>
    <w:rsid w:val="00BD483A"/>
    <w:rsid w:val="00BD5312"/>
    <w:rsid w:val="00BE0A2C"/>
    <w:rsid w:val="00BE4B58"/>
    <w:rsid w:val="00BE4BFF"/>
    <w:rsid w:val="00BE79D6"/>
    <w:rsid w:val="00BF6655"/>
    <w:rsid w:val="00C01999"/>
    <w:rsid w:val="00C026D4"/>
    <w:rsid w:val="00C03932"/>
    <w:rsid w:val="00C05C40"/>
    <w:rsid w:val="00C11D19"/>
    <w:rsid w:val="00C151D4"/>
    <w:rsid w:val="00C2000B"/>
    <w:rsid w:val="00C200DA"/>
    <w:rsid w:val="00C21412"/>
    <w:rsid w:val="00C21C96"/>
    <w:rsid w:val="00C23E26"/>
    <w:rsid w:val="00C25627"/>
    <w:rsid w:val="00C257D3"/>
    <w:rsid w:val="00C35B57"/>
    <w:rsid w:val="00C40310"/>
    <w:rsid w:val="00C407D7"/>
    <w:rsid w:val="00C412A4"/>
    <w:rsid w:val="00C45896"/>
    <w:rsid w:val="00C46E86"/>
    <w:rsid w:val="00C57BE0"/>
    <w:rsid w:val="00C70BC7"/>
    <w:rsid w:val="00C75216"/>
    <w:rsid w:val="00C91719"/>
    <w:rsid w:val="00C966CD"/>
    <w:rsid w:val="00CA5B20"/>
    <w:rsid w:val="00CB1D95"/>
    <w:rsid w:val="00CB531F"/>
    <w:rsid w:val="00CC09FF"/>
    <w:rsid w:val="00CC19E6"/>
    <w:rsid w:val="00CC1A4F"/>
    <w:rsid w:val="00CD127C"/>
    <w:rsid w:val="00CD5483"/>
    <w:rsid w:val="00CD71C5"/>
    <w:rsid w:val="00CE13B8"/>
    <w:rsid w:val="00CE255C"/>
    <w:rsid w:val="00CF2EA8"/>
    <w:rsid w:val="00D0068B"/>
    <w:rsid w:val="00D04EF6"/>
    <w:rsid w:val="00D05B5E"/>
    <w:rsid w:val="00D163B8"/>
    <w:rsid w:val="00D16DB9"/>
    <w:rsid w:val="00D179DC"/>
    <w:rsid w:val="00D25644"/>
    <w:rsid w:val="00D32543"/>
    <w:rsid w:val="00D37D78"/>
    <w:rsid w:val="00D4167F"/>
    <w:rsid w:val="00D4581F"/>
    <w:rsid w:val="00D47707"/>
    <w:rsid w:val="00D54C33"/>
    <w:rsid w:val="00D70A6D"/>
    <w:rsid w:val="00D82F22"/>
    <w:rsid w:val="00D8573F"/>
    <w:rsid w:val="00D91EE2"/>
    <w:rsid w:val="00D94786"/>
    <w:rsid w:val="00D95FBE"/>
    <w:rsid w:val="00DB1A05"/>
    <w:rsid w:val="00DB6445"/>
    <w:rsid w:val="00DC39AF"/>
    <w:rsid w:val="00DC5CDA"/>
    <w:rsid w:val="00DC6E8F"/>
    <w:rsid w:val="00DD0360"/>
    <w:rsid w:val="00DD0C4A"/>
    <w:rsid w:val="00DD18AC"/>
    <w:rsid w:val="00DD4B56"/>
    <w:rsid w:val="00DD6298"/>
    <w:rsid w:val="00DF0CBC"/>
    <w:rsid w:val="00DF284C"/>
    <w:rsid w:val="00DF2F38"/>
    <w:rsid w:val="00DF3508"/>
    <w:rsid w:val="00DF37EF"/>
    <w:rsid w:val="00DF5646"/>
    <w:rsid w:val="00DF621A"/>
    <w:rsid w:val="00E00A52"/>
    <w:rsid w:val="00E04A1D"/>
    <w:rsid w:val="00E10B85"/>
    <w:rsid w:val="00E1142D"/>
    <w:rsid w:val="00E16ED2"/>
    <w:rsid w:val="00E17A52"/>
    <w:rsid w:val="00E22CE2"/>
    <w:rsid w:val="00E23BAC"/>
    <w:rsid w:val="00E2401A"/>
    <w:rsid w:val="00E3283A"/>
    <w:rsid w:val="00E3308B"/>
    <w:rsid w:val="00E426DA"/>
    <w:rsid w:val="00E65126"/>
    <w:rsid w:val="00E71572"/>
    <w:rsid w:val="00E73874"/>
    <w:rsid w:val="00E76E4A"/>
    <w:rsid w:val="00E84CC2"/>
    <w:rsid w:val="00E85462"/>
    <w:rsid w:val="00E8742D"/>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F3B27"/>
    <w:rsid w:val="00EF5CD8"/>
    <w:rsid w:val="00EF60BA"/>
    <w:rsid w:val="00F025EB"/>
    <w:rsid w:val="00F03AFD"/>
    <w:rsid w:val="00F05946"/>
    <w:rsid w:val="00F13FC1"/>
    <w:rsid w:val="00F144DE"/>
    <w:rsid w:val="00F15056"/>
    <w:rsid w:val="00F221F8"/>
    <w:rsid w:val="00F33805"/>
    <w:rsid w:val="00F3383E"/>
    <w:rsid w:val="00F3659C"/>
    <w:rsid w:val="00F412F3"/>
    <w:rsid w:val="00F42DF0"/>
    <w:rsid w:val="00F500EE"/>
    <w:rsid w:val="00F51433"/>
    <w:rsid w:val="00F57CCF"/>
    <w:rsid w:val="00F61E82"/>
    <w:rsid w:val="00F62C8C"/>
    <w:rsid w:val="00F64544"/>
    <w:rsid w:val="00F9743A"/>
    <w:rsid w:val="00FA3AAB"/>
    <w:rsid w:val="00FA3DAB"/>
    <w:rsid w:val="00FA4276"/>
    <w:rsid w:val="00FA5BD4"/>
    <w:rsid w:val="00FC4F34"/>
    <w:rsid w:val="00FC5203"/>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39573602">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7389C-81C6-4B58-9E30-F3D1A08C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Кузина Светлана Алексеевна</cp:lastModifiedBy>
  <cp:revision>61</cp:revision>
  <cp:lastPrinted>2019-02-25T11:09:00Z</cp:lastPrinted>
  <dcterms:created xsi:type="dcterms:W3CDTF">2016-11-15T13:52:00Z</dcterms:created>
  <dcterms:modified xsi:type="dcterms:W3CDTF">2019-02-25T12:44:00Z</dcterms:modified>
</cp:coreProperties>
</file>