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0" w:rsidRDefault="00D51178" w:rsidP="001D1177">
      <w:pPr>
        <w:jc w:val="center"/>
        <w:rPr>
          <w:rFonts w:ascii="Arial" w:hAnsi="Arial" w:cs="Arial"/>
          <w:b/>
          <w:color w:val="0000CC"/>
          <w:spacing w:val="10"/>
          <w:sz w:val="30"/>
          <w:szCs w:val="30"/>
        </w:rPr>
      </w:pPr>
      <w:r w:rsidRPr="00ED1667">
        <w:rPr>
          <w:noProof/>
          <w:spacing w:val="10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6D142984" wp14:editId="3989A943">
            <wp:simplePos x="0" y="0"/>
            <wp:positionH relativeFrom="column">
              <wp:posOffset>-281940</wp:posOffset>
            </wp:positionH>
            <wp:positionV relativeFrom="paragraph">
              <wp:posOffset>-202565</wp:posOffset>
            </wp:positionV>
            <wp:extent cx="733425" cy="861060"/>
            <wp:effectExtent l="0" t="0" r="9525" b="0"/>
            <wp:wrapNone/>
            <wp:docPr id="2" name="Рисунок 2" descr="F:\Офиц.док\GERB\Герб статистики новый\Герб на прозрачн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фиц.док\GERB\Герб статистики новый\Герб на прозрачном фон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19B" w:rsidRPr="00ED1667">
        <w:rPr>
          <w:rFonts w:ascii="Arial" w:hAnsi="Arial" w:cs="Arial"/>
          <w:b/>
          <w:noProof/>
          <w:color w:val="0000CC"/>
          <w:spacing w:val="1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1D491090" wp14:editId="170D1CBD">
            <wp:simplePos x="0" y="0"/>
            <wp:positionH relativeFrom="column">
              <wp:posOffset>5684520</wp:posOffset>
            </wp:positionH>
            <wp:positionV relativeFrom="paragraph">
              <wp:posOffset>-149225</wp:posOffset>
            </wp:positionV>
            <wp:extent cx="804545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B49" w:rsidRPr="00ED1667">
        <w:rPr>
          <w:rFonts w:ascii="Arial" w:hAnsi="Arial" w:cs="Arial"/>
          <w:b/>
          <w:color w:val="0000CC"/>
          <w:spacing w:val="10"/>
          <w:sz w:val="30"/>
          <w:szCs w:val="30"/>
        </w:rPr>
        <w:t xml:space="preserve">Уважаемые </w:t>
      </w:r>
      <w:r w:rsidR="00AD257D" w:rsidRPr="00ED1667">
        <w:rPr>
          <w:rFonts w:ascii="Arial" w:hAnsi="Arial" w:cs="Arial"/>
          <w:b/>
          <w:color w:val="0000CC"/>
          <w:spacing w:val="10"/>
          <w:sz w:val="30"/>
          <w:szCs w:val="30"/>
        </w:rPr>
        <w:t xml:space="preserve">руководители малых предприятий </w:t>
      </w:r>
      <w:r>
        <w:rPr>
          <w:rFonts w:ascii="Arial" w:hAnsi="Arial" w:cs="Arial"/>
          <w:b/>
          <w:color w:val="0000CC"/>
          <w:spacing w:val="10"/>
          <w:sz w:val="30"/>
          <w:szCs w:val="30"/>
        </w:rPr>
        <w:br/>
      </w:r>
      <w:r w:rsidR="00AD257D" w:rsidRPr="00ED1667">
        <w:rPr>
          <w:rFonts w:ascii="Arial" w:hAnsi="Arial" w:cs="Arial"/>
          <w:b/>
          <w:color w:val="0000CC"/>
          <w:spacing w:val="10"/>
          <w:sz w:val="30"/>
          <w:szCs w:val="30"/>
        </w:rPr>
        <w:t xml:space="preserve">и индивидуальные </w:t>
      </w:r>
      <w:r w:rsidR="00DD7B49" w:rsidRPr="00ED1667">
        <w:rPr>
          <w:rFonts w:ascii="Arial" w:hAnsi="Arial" w:cs="Arial"/>
          <w:b/>
          <w:color w:val="0000CC"/>
          <w:spacing w:val="10"/>
          <w:sz w:val="30"/>
          <w:szCs w:val="30"/>
        </w:rPr>
        <w:t>предприниматели</w:t>
      </w:r>
      <w:r w:rsidR="00AD257D" w:rsidRPr="00ED1667">
        <w:rPr>
          <w:rFonts w:ascii="Arial" w:hAnsi="Arial" w:cs="Arial"/>
          <w:b/>
          <w:color w:val="0000CC"/>
          <w:spacing w:val="10"/>
          <w:sz w:val="30"/>
          <w:szCs w:val="30"/>
        </w:rPr>
        <w:t>!</w:t>
      </w:r>
    </w:p>
    <w:p w:rsidR="00D51178" w:rsidRPr="00ED1667" w:rsidRDefault="00D51178" w:rsidP="002C2F76">
      <w:pPr>
        <w:jc w:val="center"/>
        <w:rPr>
          <w:rFonts w:ascii="Arial" w:hAnsi="Arial" w:cs="Arial"/>
          <w:b/>
          <w:color w:val="0000CC"/>
          <w:spacing w:val="10"/>
          <w:sz w:val="30"/>
          <w:szCs w:val="30"/>
        </w:rPr>
      </w:pPr>
      <w:r>
        <w:rPr>
          <w:rFonts w:ascii="Arial" w:hAnsi="Arial" w:cs="Arial"/>
          <w:b/>
          <w:color w:val="0000CC"/>
          <w:spacing w:val="10"/>
          <w:sz w:val="30"/>
          <w:szCs w:val="30"/>
        </w:rPr>
        <w:t xml:space="preserve">Используйте возможность рассказать </w:t>
      </w:r>
      <w:r>
        <w:rPr>
          <w:rFonts w:ascii="Arial" w:hAnsi="Arial" w:cs="Arial"/>
          <w:b/>
          <w:color w:val="0000CC"/>
          <w:spacing w:val="10"/>
          <w:sz w:val="30"/>
          <w:szCs w:val="30"/>
        </w:rPr>
        <w:br/>
        <w:t>о своем бизнесе государству!</w:t>
      </w:r>
    </w:p>
    <w:p w:rsidR="00AC2222" w:rsidRPr="00132EED" w:rsidRDefault="00AC2222" w:rsidP="006F4C93">
      <w:pPr>
        <w:jc w:val="center"/>
        <w:rPr>
          <w:rFonts w:ascii="Arial" w:hAnsi="Arial" w:cs="Arial"/>
          <w:sz w:val="22"/>
          <w:szCs w:val="22"/>
        </w:rPr>
      </w:pPr>
    </w:p>
    <w:p w:rsidR="001D1177" w:rsidRPr="004238DA" w:rsidRDefault="001D1177" w:rsidP="001D11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4238DA">
        <w:rPr>
          <w:rFonts w:ascii="Arial" w:hAnsi="Arial" w:cs="Arial"/>
        </w:rPr>
        <w:t xml:space="preserve"> соответствии с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Arial" w:hAnsi="Arial" w:cs="Arial"/>
        </w:rPr>
        <w:t xml:space="preserve"> в</w:t>
      </w:r>
      <w:r w:rsidRPr="004238DA">
        <w:rPr>
          <w:rFonts w:ascii="Arial" w:hAnsi="Arial" w:cs="Arial"/>
        </w:rPr>
        <w:t xml:space="preserve"> 2021 году про</w:t>
      </w:r>
      <w:r>
        <w:rPr>
          <w:rFonts w:ascii="Arial" w:hAnsi="Arial" w:cs="Arial"/>
        </w:rPr>
        <w:t>ходит</w:t>
      </w:r>
      <w:r w:rsidRPr="00423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очередная </w:t>
      </w:r>
      <w:r w:rsidRPr="004238DA">
        <w:rPr>
          <w:rFonts w:ascii="Arial" w:hAnsi="Arial" w:cs="Arial"/>
        </w:rPr>
        <w:t>экономическ</w:t>
      </w:r>
      <w:r>
        <w:rPr>
          <w:rFonts w:ascii="Arial" w:hAnsi="Arial" w:cs="Arial"/>
        </w:rPr>
        <w:t>ая</w:t>
      </w:r>
      <w:r w:rsidRPr="004238DA">
        <w:rPr>
          <w:rFonts w:ascii="Arial" w:hAnsi="Arial" w:cs="Arial"/>
        </w:rPr>
        <w:t xml:space="preserve"> перепись (</w:t>
      </w:r>
      <w:r>
        <w:rPr>
          <w:rFonts w:ascii="Arial" w:hAnsi="Arial" w:cs="Arial"/>
        </w:rPr>
        <w:t>с</w:t>
      </w:r>
      <w:r w:rsidRPr="004238DA">
        <w:rPr>
          <w:rFonts w:ascii="Arial" w:hAnsi="Arial" w:cs="Arial"/>
        </w:rPr>
        <w:t>плошное наблюдение) малого и среднего бизнеса, которая проводится один раз в 5 лет</w:t>
      </w:r>
      <w:r>
        <w:rPr>
          <w:rFonts w:ascii="Arial" w:hAnsi="Arial" w:cs="Arial"/>
        </w:rPr>
        <w:t>.</w:t>
      </w:r>
      <w:r w:rsidRPr="004238DA">
        <w:rPr>
          <w:rFonts w:ascii="Arial" w:hAnsi="Arial" w:cs="Arial"/>
        </w:rPr>
        <w:t xml:space="preserve"> </w:t>
      </w:r>
    </w:p>
    <w:p w:rsidR="00D51178" w:rsidRPr="004238DA" w:rsidRDefault="00D51178" w:rsidP="00D51178">
      <w:pPr>
        <w:ind w:firstLine="709"/>
        <w:jc w:val="both"/>
        <w:rPr>
          <w:rFonts w:ascii="Arial" w:hAnsi="Arial" w:cs="Arial"/>
        </w:rPr>
      </w:pPr>
      <w:r w:rsidRPr="004238DA">
        <w:rPr>
          <w:rFonts w:ascii="Arial" w:hAnsi="Arial" w:cs="Arial"/>
        </w:rPr>
        <w:t>У</w:t>
      </w:r>
      <w:r w:rsidRPr="004238DA">
        <w:rPr>
          <w:rFonts w:ascii="Arial" w:hAnsi="Arial" w:cs="Arial"/>
          <w:noProof/>
        </w:rPr>
        <w:t>частие бизнеса в Сплошном наблюдении – это возможность внести свой вклад в формирование государственной политики по поддержке предпринимательства. Разработка государственной стратегии развития малого и среднего бизнеса должна опираться на достоверные и полные статистические данные</w:t>
      </w:r>
      <w:r>
        <w:rPr>
          <w:rFonts w:ascii="Arial" w:hAnsi="Arial" w:cs="Arial"/>
          <w:noProof/>
        </w:rPr>
        <w:t xml:space="preserve">, которые </w:t>
      </w:r>
      <w:r w:rsidRPr="004238DA">
        <w:rPr>
          <w:rFonts w:ascii="Arial" w:hAnsi="Arial" w:cs="Arial"/>
          <w:noProof/>
        </w:rPr>
        <w:t>являются ключев</w:t>
      </w:r>
      <w:r>
        <w:rPr>
          <w:rFonts w:ascii="Arial" w:hAnsi="Arial" w:cs="Arial"/>
          <w:noProof/>
        </w:rPr>
        <w:t>ой информацией</w:t>
      </w:r>
      <w:r w:rsidRPr="004238DA">
        <w:rPr>
          <w:rFonts w:ascii="Arial" w:hAnsi="Arial" w:cs="Arial"/>
          <w:noProof/>
        </w:rPr>
        <w:t xml:space="preserve"> для целенаправленной поддержки предпринимательства, реализации адресных государственных программ развития малого бизнеса и инвестиционных проектов. </w:t>
      </w:r>
    </w:p>
    <w:p w:rsidR="00D51178" w:rsidRDefault="00D51178" w:rsidP="00D51178">
      <w:pPr>
        <w:ind w:firstLine="709"/>
        <w:jc w:val="both"/>
        <w:outlineLvl w:val="1"/>
        <w:rPr>
          <w:rFonts w:ascii="Arial" w:hAnsi="Arial" w:cs="Arial"/>
          <w:b/>
          <w:bCs/>
        </w:rPr>
      </w:pPr>
      <w:r w:rsidRPr="004238DA">
        <w:rPr>
          <w:rFonts w:ascii="Arial" w:hAnsi="Arial" w:cs="Arial"/>
          <w:b/>
          <w:bCs/>
        </w:rPr>
        <w:t xml:space="preserve">Как </w:t>
      </w:r>
      <w:proofErr w:type="spellStart"/>
      <w:r w:rsidRPr="004238DA">
        <w:rPr>
          <w:rFonts w:ascii="Arial" w:hAnsi="Arial" w:cs="Arial"/>
          <w:b/>
          <w:bCs/>
        </w:rPr>
        <w:t>пройти</w:t>
      </w:r>
      <w:proofErr w:type="spellEnd"/>
      <w:r w:rsidRPr="004238DA">
        <w:rPr>
          <w:rFonts w:ascii="Arial" w:hAnsi="Arial" w:cs="Arial"/>
          <w:b/>
          <w:bCs/>
        </w:rPr>
        <w:t xml:space="preserve"> перепись? </w:t>
      </w:r>
    </w:p>
    <w:p w:rsidR="00D51178" w:rsidRDefault="00D51178" w:rsidP="00D51178">
      <w:pPr>
        <w:ind w:firstLine="709"/>
        <w:jc w:val="both"/>
        <w:outlineLvl w:val="1"/>
        <w:rPr>
          <w:rFonts w:ascii="Arial" w:hAnsi="Arial" w:cs="Arial"/>
        </w:rPr>
      </w:pPr>
      <w:r w:rsidRPr="00C241EF">
        <w:rPr>
          <w:rFonts w:ascii="Arial" w:hAnsi="Arial" w:cs="Arial"/>
          <w:bCs/>
        </w:rPr>
        <w:t xml:space="preserve">Для </w:t>
      </w:r>
      <w:r w:rsidRPr="00C241EF">
        <w:rPr>
          <w:rFonts w:ascii="Arial" w:hAnsi="Arial" w:cs="Arial"/>
        </w:rPr>
        <w:t>средних предприятий ничего не</w:t>
      </w:r>
      <w:r>
        <w:rPr>
          <w:rFonts w:ascii="Arial" w:hAnsi="Arial" w:cs="Arial"/>
        </w:rPr>
        <w:t xml:space="preserve"> </w:t>
      </w:r>
      <w:r w:rsidRPr="00C241EF">
        <w:rPr>
          <w:rFonts w:ascii="Arial" w:hAnsi="Arial" w:cs="Arial"/>
        </w:rPr>
        <w:t xml:space="preserve">изменится: они отчитываются </w:t>
      </w:r>
      <w:r>
        <w:rPr>
          <w:rFonts w:ascii="Arial" w:hAnsi="Arial" w:cs="Arial"/>
        </w:rPr>
        <w:t xml:space="preserve">в обычном режиме по установленным формам. </w:t>
      </w:r>
    </w:p>
    <w:p w:rsidR="00D51178" w:rsidRPr="00C241EF" w:rsidRDefault="00D51178" w:rsidP="00D51178">
      <w:pPr>
        <w:ind w:firstLine="709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</w:rPr>
        <w:t>Д</w:t>
      </w:r>
      <w:r w:rsidRPr="00C241EF">
        <w:rPr>
          <w:rFonts w:ascii="Arial" w:hAnsi="Arial" w:cs="Arial"/>
        </w:rPr>
        <w:t>ля</w:t>
      </w:r>
      <w:r>
        <w:rPr>
          <w:rFonts w:ascii="Arial" w:hAnsi="Arial" w:cs="Arial"/>
        </w:rPr>
        <w:t xml:space="preserve"> </w:t>
      </w:r>
      <w:r w:rsidRPr="00C241EF">
        <w:rPr>
          <w:rFonts w:ascii="Arial" w:hAnsi="Arial" w:cs="Arial"/>
        </w:rPr>
        <w:t>малых предприятий и</w:t>
      </w:r>
      <w:r>
        <w:rPr>
          <w:rFonts w:ascii="Arial" w:hAnsi="Arial" w:cs="Arial"/>
        </w:rPr>
        <w:t xml:space="preserve"> </w:t>
      </w:r>
      <w:r w:rsidRPr="004238DA">
        <w:rPr>
          <w:rFonts w:ascii="Arial" w:hAnsi="Arial" w:cs="Arial"/>
        </w:rPr>
        <w:t>индивидуальн</w:t>
      </w:r>
      <w:r>
        <w:rPr>
          <w:rFonts w:ascii="Arial" w:hAnsi="Arial" w:cs="Arial"/>
        </w:rPr>
        <w:t>ых</w:t>
      </w:r>
      <w:r w:rsidRPr="004238DA">
        <w:rPr>
          <w:rFonts w:ascii="Arial" w:hAnsi="Arial" w:cs="Arial"/>
        </w:rPr>
        <w:t xml:space="preserve"> предпринимател</w:t>
      </w:r>
      <w:r>
        <w:rPr>
          <w:rFonts w:ascii="Arial" w:hAnsi="Arial" w:cs="Arial"/>
        </w:rPr>
        <w:t>ей</w:t>
      </w:r>
      <w:r w:rsidRPr="00C241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утверждены единовременные</w:t>
      </w:r>
      <w:r w:rsidRPr="00C241EF">
        <w:rPr>
          <w:rFonts w:ascii="Arial" w:hAnsi="Arial" w:cs="Arial"/>
        </w:rPr>
        <w:t xml:space="preserve"> формы</w:t>
      </w:r>
      <w:r>
        <w:rPr>
          <w:rFonts w:ascii="Arial" w:hAnsi="Arial" w:cs="Arial"/>
        </w:rPr>
        <w:t>: № МП-</w:t>
      </w:r>
      <w:proofErr w:type="spellStart"/>
      <w:r>
        <w:rPr>
          <w:rFonts w:ascii="Arial" w:hAnsi="Arial" w:cs="Arial"/>
        </w:rPr>
        <w:t>сп</w:t>
      </w:r>
      <w:proofErr w:type="spellEnd"/>
      <w:r>
        <w:rPr>
          <w:rFonts w:ascii="Arial" w:hAnsi="Arial" w:cs="Arial"/>
        </w:rPr>
        <w:t xml:space="preserve"> и № 1-предприниматель.</w:t>
      </w:r>
    </w:p>
    <w:p w:rsidR="00D51178" w:rsidRPr="004238DA" w:rsidRDefault="00D51178" w:rsidP="00D51178">
      <w:pPr>
        <w:ind w:firstLine="709"/>
        <w:jc w:val="both"/>
        <w:rPr>
          <w:rFonts w:ascii="Arial" w:hAnsi="Arial" w:cs="Arial"/>
        </w:rPr>
      </w:pPr>
      <w:r w:rsidRPr="00C241EF">
        <w:rPr>
          <w:rFonts w:ascii="Arial" w:hAnsi="Arial" w:cs="Arial"/>
          <w:b/>
        </w:rPr>
        <w:t>До 1 апреля 2021 года</w:t>
      </w:r>
      <w:r w:rsidRPr="00423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можно </w:t>
      </w:r>
      <w:r w:rsidRPr="004238DA">
        <w:rPr>
          <w:rFonts w:ascii="Arial" w:hAnsi="Arial" w:cs="Arial"/>
        </w:rPr>
        <w:t>заполнит</w:t>
      </w:r>
      <w:r>
        <w:rPr>
          <w:rFonts w:ascii="Arial" w:hAnsi="Arial" w:cs="Arial"/>
        </w:rPr>
        <w:t>ь</w:t>
      </w:r>
      <w:r w:rsidRPr="00423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форму сплошного наблюдения</w:t>
      </w:r>
      <w:r w:rsidRPr="004238DA">
        <w:rPr>
          <w:rFonts w:ascii="Arial" w:hAnsi="Arial" w:cs="Arial"/>
        </w:rPr>
        <w:t xml:space="preserve"> в электронном виде</w:t>
      </w:r>
      <w:r>
        <w:rPr>
          <w:rFonts w:ascii="Arial" w:hAnsi="Arial" w:cs="Arial"/>
        </w:rPr>
        <w:t>:</w:t>
      </w:r>
      <w:r w:rsidRPr="004238DA">
        <w:rPr>
          <w:rFonts w:ascii="Arial" w:hAnsi="Arial" w:cs="Arial"/>
        </w:rPr>
        <w:t xml:space="preserve"> </w:t>
      </w:r>
    </w:p>
    <w:p w:rsidR="00D51178" w:rsidRPr="004238DA" w:rsidRDefault="00D51178" w:rsidP="00D51178">
      <w:pPr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4238DA">
        <w:rPr>
          <w:rFonts w:ascii="Arial" w:hAnsi="Arial" w:cs="Arial"/>
        </w:rPr>
        <w:t>в системе сбора отчетности Росстата</w:t>
      </w:r>
      <w:r>
        <w:rPr>
          <w:rFonts w:ascii="Arial" w:hAnsi="Arial" w:cs="Arial"/>
        </w:rPr>
        <w:t xml:space="preserve"> </w:t>
      </w:r>
      <w:r w:rsidRPr="004238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hyperlink r:id="rId8" w:tgtFrame="_blank" w:history="1">
        <w:r w:rsidRPr="004238DA">
          <w:rPr>
            <w:rStyle w:val="a5"/>
            <w:rFonts w:ascii="Arial" w:hAnsi="Arial" w:cs="Arial"/>
          </w:rPr>
          <w:t>https://websbor.gks.ru/online/</w:t>
        </w:r>
      </w:hyperlink>
      <w:r w:rsidRPr="004238DA">
        <w:rPr>
          <w:rFonts w:ascii="Arial" w:hAnsi="Arial" w:cs="Arial"/>
        </w:rPr>
        <w:t>;</w:t>
      </w:r>
    </w:p>
    <w:p w:rsidR="00D51178" w:rsidRPr="004238DA" w:rsidRDefault="00D51178" w:rsidP="00D51178">
      <w:pPr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4238DA">
        <w:rPr>
          <w:rFonts w:ascii="Arial" w:hAnsi="Arial" w:cs="Arial"/>
        </w:rPr>
        <w:t>у операторов электронного документооборота.</w:t>
      </w:r>
    </w:p>
    <w:p w:rsidR="00D51178" w:rsidRPr="004238DA" w:rsidRDefault="00D51178" w:rsidP="00D5117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238DA">
        <w:rPr>
          <w:rFonts w:ascii="Arial" w:hAnsi="Arial" w:cs="Arial"/>
        </w:rPr>
        <w:t>Второй вариант –</w:t>
      </w:r>
      <w:r>
        <w:rPr>
          <w:rFonts w:ascii="Arial" w:hAnsi="Arial" w:cs="Arial"/>
        </w:rPr>
        <w:t xml:space="preserve"> </w:t>
      </w:r>
      <w:r w:rsidRPr="0079030D">
        <w:rPr>
          <w:rFonts w:ascii="Arial" w:hAnsi="Arial" w:cs="Arial"/>
          <w:b/>
        </w:rPr>
        <w:t>д</w:t>
      </w:r>
      <w:r w:rsidRPr="00C241EF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>1</w:t>
      </w:r>
      <w:r w:rsidRPr="00C241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</w:t>
      </w:r>
      <w:r w:rsidRPr="00C241EF">
        <w:rPr>
          <w:rFonts w:ascii="Arial" w:hAnsi="Arial" w:cs="Arial"/>
          <w:b/>
        </w:rPr>
        <w:t>ая 2021 года</w:t>
      </w:r>
      <w:r w:rsidRPr="004238DA">
        <w:rPr>
          <w:rFonts w:ascii="Arial" w:hAnsi="Arial" w:cs="Arial"/>
        </w:rPr>
        <w:t xml:space="preserve"> заполнить анкету на Едином портале государственных услуг</w:t>
      </w:r>
      <w:r>
        <w:rPr>
          <w:rFonts w:ascii="Arial" w:hAnsi="Arial" w:cs="Arial"/>
        </w:rPr>
        <w:t xml:space="preserve"> (</w:t>
      </w:r>
      <w:r w:rsidRPr="004238DA">
        <w:rPr>
          <w:rFonts w:ascii="Arial" w:hAnsi="Arial" w:cs="Arial"/>
        </w:rPr>
        <w:t>Gosuslugi.ru:</w:t>
      </w:r>
      <w:proofErr w:type="gramEnd"/>
      <w:r w:rsidRPr="004238DA">
        <w:rPr>
          <w:rFonts w:ascii="Arial" w:hAnsi="Arial" w:cs="Arial"/>
        </w:rPr>
        <w:t xml:space="preserve"> </w:t>
      </w:r>
      <w:proofErr w:type="gramStart"/>
      <w:r w:rsidRPr="004238DA">
        <w:rPr>
          <w:rFonts w:ascii="Arial" w:hAnsi="Arial" w:cs="Arial"/>
        </w:rPr>
        <w:t>Поиск «Росстат» – «Экономическая перепись малого и среднего бизнеса за 2020 год» – выбор услуги</w:t>
      </w:r>
      <w:r>
        <w:rPr>
          <w:rFonts w:ascii="Arial" w:hAnsi="Arial" w:cs="Arial"/>
        </w:rPr>
        <w:t>)</w:t>
      </w:r>
      <w:r w:rsidRPr="004238DA">
        <w:rPr>
          <w:rFonts w:ascii="Arial" w:hAnsi="Arial" w:cs="Arial"/>
        </w:rPr>
        <w:t>.</w:t>
      </w:r>
      <w:proofErr w:type="gramEnd"/>
    </w:p>
    <w:p w:rsidR="00D51178" w:rsidRPr="004238DA" w:rsidRDefault="00D51178" w:rsidP="00D5117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38DA">
        <w:rPr>
          <w:rFonts w:ascii="Arial" w:hAnsi="Arial" w:cs="Arial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D51178" w:rsidRPr="004238DA" w:rsidRDefault="00D51178" w:rsidP="00D5117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38DA">
        <w:rPr>
          <w:rFonts w:ascii="Arial" w:hAnsi="Arial" w:cs="Arial"/>
        </w:rPr>
        <w:t>Юридическим лицам услуга по заполнению формы № МП-</w:t>
      </w:r>
      <w:proofErr w:type="spellStart"/>
      <w:r w:rsidRPr="004238DA">
        <w:rPr>
          <w:rFonts w:ascii="Arial" w:hAnsi="Arial" w:cs="Arial"/>
        </w:rPr>
        <w:t>сп</w:t>
      </w:r>
      <w:proofErr w:type="spellEnd"/>
      <w:r w:rsidRPr="004238DA">
        <w:rPr>
          <w:rFonts w:ascii="Arial" w:hAnsi="Arial" w:cs="Arial"/>
        </w:rPr>
        <w:t xml:space="preserve"> будет доступна при наличии подтвержденной учетной записи и электронной подписи.</w:t>
      </w:r>
    </w:p>
    <w:p w:rsidR="00E20E52" w:rsidRPr="001D1177" w:rsidRDefault="00E20E52" w:rsidP="00D5117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51178" w:rsidRPr="009B0C7C" w:rsidRDefault="00D51178" w:rsidP="00D5117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238DA">
        <w:rPr>
          <w:rFonts w:ascii="Arial" w:hAnsi="Arial" w:cs="Arial"/>
        </w:rPr>
        <w:t xml:space="preserve">Если вам удобнее сдать данные </w:t>
      </w:r>
      <w:r w:rsidR="00A3211B">
        <w:rPr>
          <w:rFonts w:ascii="Arial" w:hAnsi="Arial" w:cs="Arial"/>
        </w:rPr>
        <w:t>на бумажном носителе</w:t>
      </w:r>
      <w:r w:rsidRPr="004238DA">
        <w:rPr>
          <w:rFonts w:ascii="Arial" w:hAnsi="Arial" w:cs="Arial"/>
        </w:rPr>
        <w:t xml:space="preserve">, </w:t>
      </w:r>
      <w:proofErr w:type="spellStart"/>
      <w:r w:rsidRPr="004238DA">
        <w:rPr>
          <w:rFonts w:ascii="Arial" w:hAnsi="Arial" w:cs="Arial"/>
        </w:rPr>
        <w:t>скачайте</w:t>
      </w:r>
      <w:proofErr w:type="spellEnd"/>
      <w:r w:rsidRPr="004238DA">
        <w:rPr>
          <w:rFonts w:ascii="Arial" w:hAnsi="Arial" w:cs="Arial"/>
        </w:rPr>
        <w:t xml:space="preserve"> </w:t>
      </w:r>
      <w:r w:rsidR="00A3211B">
        <w:rPr>
          <w:rFonts w:ascii="Arial" w:hAnsi="Arial" w:cs="Arial"/>
        </w:rPr>
        <w:t>форму</w:t>
      </w:r>
      <w:r w:rsidRPr="004238DA">
        <w:rPr>
          <w:rFonts w:ascii="Arial" w:hAnsi="Arial" w:cs="Arial"/>
        </w:rPr>
        <w:t xml:space="preserve"> на  сайте </w:t>
      </w:r>
      <w:proofErr w:type="spellStart"/>
      <w:r w:rsidRPr="004238DA">
        <w:rPr>
          <w:rFonts w:ascii="Arial" w:hAnsi="Arial" w:cs="Arial"/>
        </w:rPr>
        <w:t>Владимирстата</w:t>
      </w:r>
      <w:proofErr w:type="spellEnd"/>
      <w:r w:rsidRPr="004238DA">
        <w:rPr>
          <w:rFonts w:ascii="Arial" w:hAnsi="Arial" w:cs="Arial"/>
        </w:rPr>
        <w:t xml:space="preserve"> (</w:t>
      </w:r>
      <w:hyperlink r:id="rId9" w:history="1">
        <w:r w:rsidRPr="004238DA">
          <w:rPr>
            <w:rStyle w:val="a5"/>
            <w:rFonts w:ascii="Arial" w:hAnsi="Arial" w:cs="Arial"/>
          </w:rPr>
          <w:t>https://vladimirstat.gks.ru/</w:t>
        </w:r>
      </w:hyperlink>
      <w:r w:rsidRPr="004238DA">
        <w:rPr>
          <w:rFonts w:ascii="Arial" w:hAnsi="Arial" w:cs="Arial"/>
        </w:rPr>
        <w:t xml:space="preserve">), заполните и </w:t>
      </w:r>
      <w:proofErr w:type="spellStart"/>
      <w:r w:rsidRPr="004238DA">
        <w:rPr>
          <w:rFonts w:ascii="Arial" w:hAnsi="Arial" w:cs="Arial"/>
        </w:rPr>
        <w:t>передайте</w:t>
      </w:r>
      <w:proofErr w:type="spellEnd"/>
      <w:r w:rsidRPr="004238DA">
        <w:rPr>
          <w:rFonts w:ascii="Arial" w:hAnsi="Arial" w:cs="Arial"/>
        </w:rPr>
        <w:t xml:space="preserve"> лично в орган государственной статистики по месту ведения бизнеса или отправьте по почте </w:t>
      </w:r>
      <w:r w:rsidRPr="009B0C7C">
        <w:rPr>
          <w:rFonts w:ascii="Arial" w:hAnsi="Arial" w:cs="Arial"/>
          <w:b/>
        </w:rPr>
        <w:t xml:space="preserve">до </w:t>
      </w:r>
      <w:bookmarkStart w:id="0" w:name="_GoBack"/>
      <w:bookmarkEnd w:id="0"/>
      <w:r w:rsidRPr="009B0C7C">
        <w:rPr>
          <w:rFonts w:ascii="Arial" w:hAnsi="Arial" w:cs="Arial"/>
          <w:b/>
        </w:rPr>
        <w:t xml:space="preserve">1 апреля 2021 года. </w:t>
      </w:r>
    </w:p>
    <w:p w:rsidR="00D51178" w:rsidRPr="001D1177" w:rsidRDefault="00D51178" w:rsidP="00D5117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51178" w:rsidRDefault="00D51178" w:rsidP="00D5117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E80F0C">
        <w:rPr>
          <w:rFonts w:ascii="Arial" w:hAnsi="Arial" w:cs="Arial"/>
          <w:b/>
        </w:rPr>
        <w:t>Участие в экономической переписи для малого бизнеса является обязательным. За неисполнение обязанности пройти опрос предпринимателям грозит административная ответственность в виде штрафа (ст. 13.19 КоАП РФ).</w:t>
      </w:r>
    </w:p>
    <w:p w:rsidR="002C2F76" w:rsidRPr="001D1177" w:rsidRDefault="002C2F76" w:rsidP="00D5117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D51178" w:rsidRDefault="00D51178" w:rsidP="002C2F76">
      <w:pPr>
        <w:ind w:firstLine="709"/>
        <w:jc w:val="both"/>
        <w:rPr>
          <w:rFonts w:ascii="Arial" w:hAnsi="Arial" w:cs="Arial"/>
          <w:noProof/>
        </w:rPr>
      </w:pPr>
      <w:r w:rsidRPr="004238DA">
        <w:rPr>
          <w:rFonts w:ascii="Arial" w:hAnsi="Arial" w:cs="Arial"/>
          <w:noProof/>
        </w:rPr>
        <w:t>Ознакомиться с официальными документами о проведени</w:t>
      </w:r>
      <w:r>
        <w:rPr>
          <w:rFonts w:ascii="Arial" w:hAnsi="Arial" w:cs="Arial"/>
          <w:noProof/>
        </w:rPr>
        <w:t>и</w:t>
      </w:r>
      <w:r w:rsidRPr="004238D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с</w:t>
      </w:r>
      <w:r w:rsidRPr="004238DA">
        <w:rPr>
          <w:rFonts w:ascii="Arial" w:hAnsi="Arial" w:cs="Arial"/>
          <w:noProof/>
        </w:rPr>
        <w:t xml:space="preserve">плошного наблюдения, в том числе с указаниями по заполнению форм </w:t>
      </w:r>
      <w:r>
        <w:rPr>
          <w:rFonts w:ascii="Arial" w:hAnsi="Arial" w:cs="Arial"/>
          <w:noProof/>
        </w:rPr>
        <w:t>с</w:t>
      </w:r>
      <w:r w:rsidRPr="004238DA">
        <w:rPr>
          <w:rFonts w:ascii="Arial" w:hAnsi="Arial" w:cs="Arial"/>
          <w:noProof/>
        </w:rPr>
        <w:t>плошного наблюдения  Вы можете на официальных сайт</w:t>
      </w:r>
      <w:r>
        <w:rPr>
          <w:rFonts w:ascii="Arial" w:hAnsi="Arial" w:cs="Arial"/>
          <w:noProof/>
        </w:rPr>
        <w:t>ах</w:t>
      </w:r>
      <w:r w:rsidRPr="004238DA">
        <w:rPr>
          <w:rFonts w:ascii="Arial" w:hAnsi="Arial" w:cs="Arial"/>
          <w:noProof/>
        </w:rPr>
        <w:t xml:space="preserve"> Владимирстата и Росстата в сети Интернет: </w:t>
      </w:r>
    </w:p>
    <w:p w:rsidR="002C2F76" w:rsidRDefault="002C2F76" w:rsidP="002C2F76">
      <w:pPr>
        <w:ind w:firstLine="709"/>
        <w:jc w:val="both"/>
        <w:rPr>
          <w:rFonts w:ascii="Arial" w:hAnsi="Arial" w:cs="Arial"/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358"/>
      </w:tblGrid>
      <w:tr w:rsidR="00B23B70" w:rsidRPr="00801393" w:rsidTr="00AF3248">
        <w:tc>
          <w:tcPr>
            <w:tcW w:w="4503" w:type="dxa"/>
          </w:tcPr>
          <w:p w:rsidR="00B23B70" w:rsidRPr="00801393" w:rsidRDefault="00B23B70" w:rsidP="00B23B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8" w:type="dxa"/>
          </w:tcPr>
          <w:p w:rsidR="00B23B70" w:rsidRPr="00801393" w:rsidRDefault="00132EED" w:rsidP="00AF32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393">
              <w:rPr>
                <w:rFonts w:ascii="Arial" w:hAnsi="Arial" w:cs="Arial"/>
                <w:sz w:val="22"/>
                <w:szCs w:val="22"/>
              </w:rPr>
              <w:t>Территориальный орган Федеральной службы государственной статистикипо Владимирской области (</w:t>
            </w:r>
            <w:proofErr w:type="spellStart"/>
            <w:r w:rsidRPr="00801393">
              <w:rPr>
                <w:rFonts w:ascii="Arial" w:hAnsi="Arial" w:cs="Arial"/>
                <w:sz w:val="22"/>
                <w:szCs w:val="22"/>
              </w:rPr>
              <w:t>Владимирстат</w:t>
            </w:r>
            <w:proofErr w:type="spellEnd"/>
            <w:r w:rsidRPr="0080139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23B70" w:rsidRPr="00801393" w:rsidTr="00AF3248">
        <w:tc>
          <w:tcPr>
            <w:tcW w:w="4503" w:type="dxa"/>
          </w:tcPr>
          <w:p w:rsidR="00B23B70" w:rsidRPr="00801393" w:rsidRDefault="00B23B70" w:rsidP="00AD2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8" w:type="dxa"/>
          </w:tcPr>
          <w:p w:rsidR="00B23B70" w:rsidRPr="00801393" w:rsidRDefault="00132EED" w:rsidP="00AF32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393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801393">
              <w:rPr>
                <w:rFonts w:ascii="Arial" w:hAnsi="Arial" w:cs="Arial"/>
                <w:sz w:val="22"/>
                <w:szCs w:val="22"/>
              </w:rPr>
              <w:t>Асаткина</w:t>
            </w:r>
            <w:proofErr w:type="spellEnd"/>
            <w:r w:rsidRPr="00801393">
              <w:rPr>
                <w:rFonts w:ascii="Arial" w:hAnsi="Arial" w:cs="Arial"/>
                <w:sz w:val="22"/>
                <w:szCs w:val="22"/>
              </w:rPr>
              <w:t>, 33, г. Владимир, 600005</w:t>
            </w:r>
            <w:r w:rsidR="00BB57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2EED" w:rsidRPr="00801393" w:rsidTr="00AF3248">
        <w:tc>
          <w:tcPr>
            <w:tcW w:w="4503" w:type="dxa"/>
          </w:tcPr>
          <w:p w:rsidR="00132EED" w:rsidRPr="00801393" w:rsidRDefault="00132EED" w:rsidP="00AD25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8" w:type="dxa"/>
          </w:tcPr>
          <w:p w:rsidR="00132EED" w:rsidRPr="00801393" w:rsidRDefault="00D51178" w:rsidP="00AF32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541">
              <w:rPr>
                <w:rFonts w:ascii="Arial" w:hAnsi="Arial" w:cs="Arial"/>
                <w:b/>
                <w:sz w:val="22"/>
                <w:szCs w:val="22"/>
              </w:rPr>
              <w:t xml:space="preserve">Тел.: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892541">
              <w:rPr>
                <w:rFonts w:ascii="Arial" w:hAnsi="Arial" w:cs="Arial"/>
                <w:b/>
                <w:sz w:val="22"/>
                <w:szCs w:val="22"/>
              </w:rPr>
              <w:t xml:space="preserve">(4922) </w:t>
            </w:r>
            <w:r>
              <w:rPr>
                <w:rFonts w:ascii="Arial" w:hAnsi="Arial" w:cs="Arial"/>
                <w:b/>
                <w:sz w:val="22"/>
                <w:szCs w:val="22"/>
              </w:rPr>
              <w:t>773041,773042 доб. 0712</w:t>
            </w:r>
          </w:p>
        </w:tc>
      </w:tr>
    </w:tbl>
    <w:p w:rsidR="00B23B70" w:rsidRPr="007C09DE" w:rsidRDefault="00B23B70" w:rsidP="001D1177">
      <w:pPr>
        <w:ind w:firstLine="709"/>
        <w:jc w:val="both"/>
        <w:rPr>
          <w:rFonts w:ascii="Arial" w:hAnsi="Arial" w:cs="Arial"/>
        </w:rPr>
      </w:pPr>
    </w:p>
    <w:sectPr w:rsidR="00B23B70" w:rsidRPr="007C09DE" w:rsidSect="00ED1667">
      <w:pgSz w:w="11906" w:h="16838"/>
      <w:pgMar w:top="783" w:right="1127" w:bottom="709" w:left="1134" w:header="709" w:footer="709" w:gutter="0"/>
      <w:pgBorders w:offsetFrom="page">
        <w:top w:val="twistedLines1" w:sz="14" w:space="15" w:color="548DD4" w:themeColor="text2" w:themeTint="99"/>
        <w:left w:val="twistedLines1" w:sz="14" w:space="15" w:color="548DD4" w:themeColor="text2" w:themeTint="99"/>
        <w:bottom w:val="twistedLines1" w:sz="14" w:space="15" w:color="548DD4" w:themeColor="text2" w:themeTint="99"/>
        <w:right w:val="twistedLines1" w:sz="14" w:space="15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E4B"/>
    <w:multiLevelType w:val="hybridMultilevel"/>
    <w:tmpl w:val="27844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AD"/>
    <w:rsid w:val="00094179"/>
    <w:rsid w:val="000E334C"/>
    <w:rsid w:val="00102C8C"/>
    <w:rsid w:val="00132EED"/>
    <w:rsid w:val="001D1177"/>
    <w:rsid w:val="00293391"/>
    <w:rsid w:val="002C26A3"/>
    <w:rsid w:val="002C2F76"/>
    <w:rsid w:val="002D176C"/>
    <w:rsid w:val="00330B82"/>
    <w:rsid w:val="0034284F"/>
    <w:rsid w:val="00416EDB"/>
    <w:rsid w:val="00492111"/>
    <w:rsid w:val="004B3FC5"/>
    <w:rsid w:val="004D04E4"/>
    <w:rsid w:val="00500DC3"/>
    <w:rsid w:val="00511869"/>
    <w:rsid w:val="00542727"/>
    <w:rsid w:val="0056161E"/>
    <w:rsid w:val="005B0E77"/>
    <w:rsid w:val="0060362F"/>
    <w:rsid w:val="00646A36"/>
    <w:rsid w:val="006975CA"/>
    <w:rsid w:val="006979E2"/>
    <w:rsid w:val="006C5F63"/>
    <w:rsid w:val="006E033E"/>
    <w:rsid w:val="006F4C93"/>
    <w:rsid w:val="006F7EB2"/>
    <w:rsid w:val="0077607C"/>
    <w:rsid w:val="007C09DE"/>
    <w:rsid w:val="007C3CC9"/>
    <w:rsid w:val="007E001A"/>
    <w:rsid w:val="00801393"/>
    <w:rsid w:val="00813F0F"/>
    <w:rsid w:val="008156AD"/>
    <w:rsid w:val="00883292"/>
    <w:rsid w:val="00904D43"/>
    <w:rsid w:val="0096583E"/>
    <w:rsid w:val="00A3211B"/>
    <w:rsid w:val="00AC2222"/>
    <w:rsid w:val="00AD257D"/>
    <w:rsid w:val="00AF3248"/>
    <w:rsid w:val="00B1242E"/>
    <w:rsid w:val="00B15804"/>
    <w:rsid w:val="00B16D70"/>
    <w:rsid w:val="00B23B70"/>
    <w:rsid w:val="00B30890"/>
    <w:rsid w:val="00BB57EA"/>
    <w:rsid w:val="00BD1846"/>
    <w:rsid w:val="00C0219B"/>
    <w:rsid w:val="00C11D4E"/>
    <w:rsid w:val="00C300B9"/>
    <w:rsid w:val="00C30222"/>
    <w:rsid w:val="00D51178"/>
    <w:rsid w:val="00D66EDC"/>
    <w:rsid w:val="00DD7B49"/>
    <w:rsid w:val="00DD7C59"/>
    <w:rsid w:val="00DF0035"/>
    <w:rsid w:val="00E0110C"/>
    <w:rsid w:val="00E20E52"/>
    <w:rsid w:val="00E355A2"/>
    <w:rsid w:val="00E37566"/>
    <w:rsid w:val="00E42B24"/>
    <w:rsid w:val="00E7487F"/>
    <w:rsid w:val="00EA0CA7"/>
    <w:rsid w:val="00ED1667"/>
    <w:rsid w:val="00EE552C"/>
    <w:rsid w:val="00F51C9E"/>
    <w:rsid w:val="00F83761"/>
    <w:rsid w:val="00F85BD6"/>
    <w:rsid w:val="00FC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55A2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7487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511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55A2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7487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511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bor.gks.ru/onlin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ladimirstat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к предпринимателям и руководителям малых предприятий об участии</vt:lpstr>
    </vt:vector>
  </TitlesOfParts>
  <Company>_</Company>
  <LinksUpToDate>false</LinksUpToDate>
  <CharactersWithSpaces>2810</CharactersWithSpaces>
  <SharedDoc>false</SharedDoc>
  <HLinks>
    <vt:vector size="12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3145761</vt:i4>
      </vt:variant>
      <vt:variant>
        <vt:i4>0</vt:i4>
      </vt:variant>
      <vt:variant>
        <vt:i4>0</vt:i4>
      </vt:variant>
      <vt:variant>
        <vt:i4>5</vt:i4>
      </vt:variant>
      <vt:variant>
        <vt:lpwstr>http://www.vladimirstat.gks.ru/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к предпринимателям и руководителям малых предприятий об участии</dc:title>
  <dc:creator>omatveeva</dc:creator>
  <cp:lastModifiedBy>Пользователь Windows</cp:lastModifiedBy>
  <cp:revision>9</cp:revision>
  <cp:lastPrinted>2021-03-19T08:39:00Z</cp:lastPrinted>
  <dcterms:created xsi:type="dcterms:W3CDTF">2021-03-19T06:24:00Z</dcterms:created>
  <dcterms:modified xsi:type="dcterms:W3CDTF">2021-03-19T08:39:00Z</dcterms:modified>
</cp:coreProperties>
</file>