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25C75" w:rsidRDefault="00E25C75" w:rsidP="00E25C75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346DA3" w:rsidRDefault="00346DA3" w:rsidP="00237554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346DA3" w:rsidRDefault="00A9175E" w:rsidP="00F07A3D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F07A3D">
        <w:rPr>
          <w:rFonts w:cs="Times New Roman"/>
          <w:b/>
          <w:noProof/>
          <w:sz w:val="28"/>
          <w:szCs w:val="28"/>
          <w:lang w:eastAsia="sk-SK"/>
        </w:rPr>
        <w:t xml:space="preserve">Управление Росреестра по Владимирской области сообщает </w:t>
      </w:r>
      <w:r w:rsidR="00F07A3D" w:rsidRPr="00F07A3D">
        <w:rPr>
          <w:rFonts w:cs="Times New Roman"/>
          <w:b/>
          <w:noProof/>
          <w:sz w:val="28"/>
          <w:szCs w:val="28"/>
          <w:lang w:eastAsia="sk-SK"/>
        </w:rPr>
        <w:t>о</w:t>
      </w:r>
      <w:r w:rsidR="00F07A3D">
        <w:rPr>
          <w:rFonts w:cs="Times New Roman"/>
          <w:b/>
          <w:noProof/>
          <w:sz w:val="28"/>
          <w:szCs w:val="28"/>
          <w:lang w:eastAsia="sk-SK"/>
        </w:rPr>
        <w:t xml:space="preserve"> предстоящих изменениях в законодательстве</w:t>
      </w:r>
      <w:r w:rsidR="00F07A3D" w:rsidRPr="00F07A3D">
        <w:rPr>
          <w:rFonts w:cs="Times New Roman"/>
          <w:b/>
          <w:noProof/>
          <w:sz w:val="28"/>
          <w:szCs w:val="28"/>
          <w:lang w:eastAsia="sk-SK"/>
        </w:rPr>
        <w:t xml:space="preserve"> о недвижимом имуществе</w:t>
      </w:r>
    </w:p>
    <w:p w:rsidR="00CA7363" w:rsidRPr="00F07A3D" w:rsidRDefault="00CA7363" w:rsidP="00F07A3D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A9175E" w:rsidRDefault="00A9175E" w:rsidP="00A2315F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237554" w:rsidRPr="00A2315F" w:rsidRDefault="00410535" w:rsidP="00A2315F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  <w:proofErr w:type="gramStart"/>
      <w:r w:rsidRPr="00A2315F">
        <w:rPr>
          <w:rFonts w:cs="Times New Roman"/>
          <w:noProof/>
          <w:sz w:val="28"/>
          <w:szCs w:val="28"/>
          <w:lang w:eastAsia="sk-SK"/>
        </w:rPr>
        <w:t>Управление Федеральной службы  г</w:t>
      </w:r>
      <w:r w:rsidR="00CA7363">
        <w:rPr>
          <w:rFonts w:cs="Times New Roman"/>
          <w:noProof/>
          <w:sz w:val="28"/>
          <w:szCs w:val="28"/>
          <w:lang w:eastAsia="sk-SK"/>
        </w:rPr>
        <w:t xml:space="preserve">осударственой регистрации кадастра и и </w:t>
      </w:r>
      <w:r w:rsidRPr="00A2315F">
        <w:rPr>
          <w:rFonts w:cs="Times New Roman"/>
          <w:noProof/>
          <w:sz w:val="28"/>
          <w:szCs w:val="28"/>
          <w:lang w:eastAsia="sk-SK"/>
        </w:rPr>
        <w:t>картографии</w:t>
      </w:r>
      <w:r w:rsidR="00E25C75" w:rsidRPr="00A2315F">
        <w:rPr>
          <w:rFonts w:cs="Times New Roman"/>
          <w:noProof/>
          <w:sz w:val="28"/>
          <w:szCs w:val="28"/>
          <w:lang w:eastAsia="sk-SK"/>
        </w:rPr>
        <w:t xml:space="preserve"> по Владимирской области</w:t>
      </w:r>
      <w:r w:rsidRPr="00A2315F">
        <w:rPr>
          <w:rFonts w:cs="Times New Roman"/>
          <w:noProof/>
          <w:sz w:val="28"/>
          <w:szCs w:val="28"/>
          <w:lang w:eastAsia="sk-SK"/>
        </w:rPr>
        <w:t xml:space="preserve">, информирует о том, что Росреестр  принимает </w:t>
      </w:r>
      <w:r w:rsidR="00E25C75" w:rsidRPr="00A2315F">
        <w:rPr>
          <w:rFonts w:cs="Times New Roman"/>
          <w:noProof/>
          <w:sz w:val="28"/>
          <w:szCs w:val="28"/>
          <w:lang w:eastAsia="sk-SK"/>
        </w:rPr>
        <w:t xml:space="preserve">активное </w:t>
      </w:r>
      <w:r w:rsidRPr="00A2315F">
        <w:rPr>
          <w:rFonts w:cs="Times New Roman"/>
          <w:noProof/>
          <w:sz w:val="28"/>
          <w:szCs w:val="28"/>
          <w:lang w:eastAsia="sk-SK"/>
        </w:rPr>
        <w:t>участие в работе над законопроектами, которые предполагают внесение и</w:t>
      </w:r>
      <w:r w:rsidR="00E25C75" w:rsidRPr="00A2315F">
        <w:rPr>
          <w:rFonts w:cs="Times New Roman"/>
          <w:noProof/>
          <w:sz w:val="28"/>
          <w:szCs w:val="28"/>
          <w:lang w:eastAsia="sk-SK"/>
        </w:rPr>
        <w:t>зменений в Гражданский кодекс Российской Федерации</w:t>
      </w:r>
      <w:r w:rsidRPr="00A2315F">
        <w:rPr>
          <w:rFonts w:cs="Times New Roman"/>
          <w:noProof/>
          <w:sz w:val="28"/>
          <w:szCs w:val="28"/>
          <w:lang w:eastAsia="sk-SK"/>
        </w:rPr>
        <w:t xml:space="preserve"> и ряд других законодательных актов в части совершенствования законодательства о недвижимом имуществе.</w:t>
      </w:r>
      <w:proofErr w:type="gramEnd"/>
      <w:r w:rsidR="00E25C75" w:rsidRPr="00A2315F">
        <w:rPr>
          <w:rFonts w:cs="Times New Roman"/>
          <w:noProof/>
          <w:sz w:val="28"/>
          <w:szCs w:val="28"/>
          <w:lang w:eastAsia="sk-SK"/>
        </w:rPr>
        <w:t xml:space="preserve"> В конце прошлого года  указанные законопроекты были представлены в Правител</w:t>
      </w:r>
      <w:r w:rsidR="00CA7363">
        <w:rPr>
          <w:rFonts w:cs="Times New Roman"/>
          <w:noProof/>
          <w:sz w:val="28"/>
          <w:szCs w:val="28"/>
          <w:lang w:eastAsia="sk-SK"/>
        </w:rPr>
        <w:t>ьство Российской Федерации</w:t>
      </w:r>
      <w:r w:rsidR="00E25C75" w:rsidRPr="00A2315F">
        <w:rPr>
          <w:rFonts w:cs="Times New Roman"/>
          <w:noProof/>
          <w:sz w:val="28"/>
          <w:szCs w:val="28"/>
          <w:lang w:eastAsia="sk-SK"/>
        </w:rPr>
        <w:t>.</w:t>
      </w:r>
    </w:p>
    <w:p w:rsidR="001C4E34" w:rsidRPr="00A2315F" w:rsidRDefault="00237554" w:rsidP="00A2315F">
      <w:pPr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2315F">
        <w:rPr>
          <w:rFonts w:cs="Times New Roman"/>
          <w:noProof/>
          <w:sz w:val="28"/>
          <w:szCs w:val="28"/>
          <w:lang w:eastAsia="sk-SK"/>
        </w:rPr>
        <w:t>Законопр</w:t>
      </w:r>
      <w:r w:rsidR="001C4E34" w:rsidRPr="00A2315F">
        <w:rPr>
          <w:rFonts w:cs="Times New Roman"/>
          <w:noProof/>
          <w:sz w:val="28"/>
          <w:szCs w:val="28"/>
          <w:lang w:eastAsia="sk-SK"/>
        </w:rPr>
        <w:t xml:space="preserve">оекты призваны установить более точное </w:t>
      </w:r>
      <w:r w:rsidRPr="00A2315F">
        <w:rPr>
          <w:rFonts w:cs="Times New Roman"/>
          <w:noProof/>
          <w:sz w:val="28"/>
          <w:szCs w:val="28"/>
          <w:lang w:eastAsia="sk-SK"/>
        </w:rPr>
        <w:t>определение понятия объекта недвижимости, а также критерии разграничения движимых и недвижимых вещей.</w:t>
      </w:r>
      <w:r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настоящее время в соответствии с частью первой </w:t>
      </w:r>
      <w:r w:rsidR="001C4E34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статьи </w:t>
      </w:r>
      <w:r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130 Гражданского кодекса Российской Федерации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  <w:proofErr w:type="gramEnd"/>
      <w:r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1C4E34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Однако, к</w:t>
      </w:r>
      <w:r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ак показывает пр</w:t>
      </w:r>
      <w:r w:rsidR="001C4E34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актика, в современных условиях представляется возможным  перемещение практически любого объекта с одного места на другое (в том числе в пределах одного земельного участка). </w:t>
      </w:r>
    </w:p>
    <w:p w:rsidR="00C96BE5" w:rsidRDefault="001C4E34" w:rsidP="00C96BE5">
      <w:pPr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В законопроектах также предлагается</w:t>
      </w:r>
      <w:r w:rsidR="00410535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усовершенствовать институт «составной» недвижимости за счет уточнения содержания института «единый недвижимый комплекс», который уже существует </w:t>
      </w:r>
      <w:r w:rsidR="00373892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в действующем законодательстве.</w:t>
      </w:r>
      <w:r w:rsidR="00C96BE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C96BE5" w:rsidRDefault="00C96BE5" w:rsidP="0038527F">
      <w:pPr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Вместе с тем, </w:t>
      </w:r>
      <w:r w:rsidRPr="00C96BE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законопроекты </w:t>
      </w:r>
      <w:r w:rsidR="0038527F">
        <w:rPr>
          <w:rFonts w:eastAsiaTheme="minorHAnsi" w:cs="Times New Roman"/>
          <w:kern w:val="0"/>
          <w:sz w:val="28"/>
          <w:szCs w:val="28"/>
          <w:lang w:eastAsia="en-US" w:bidi="ar-SA"/>
        </w:rPr>
        <w:t>содержат</w:t>
      </w:r>
      <w:r w:rsidRPr="00C96BE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порядок формирования «единого недвижимого комплекса»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, который объединит</w:t>
      </w:r>
      <w:r w:rsidR="0038527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земельный участок и находящиеся на нем </w:t>
      </w:r>
      <w:r w:rsidRPr="00C96BE5">
        <w:rPr>
          <w:rFonts w:eastAsiaTheme="minorHAnsi" w:cs="Times New Roman"/>
          <w:kern w:val="0"/>
          <w:sz w:val="28"/>
          <w:szCs w:val="28"/>
          <w:lang w:eastAsia="en-US" w:bidi="ar-SA"/>
        </w:rPr>
        <w:t>здания</w:t>
      </w:r>
      <w:r w:rsidR="0038527F">
        <w:rPr>
          <w:rFonts w:eastAsiaTheme="minorHAnsi" w:cs="Times New Roman"/>
          <w:kern w:val="0"/>
          <w:sz w:val="28"/>
          <w:szCs w:val="28"/>
          <w:lang w:eastAsia="en-US" w:bidi="ar-SA"/>
        </w:rPr>
        <w:t>, принадлежащие одному лицу</w:t>
      </w:r>
      <w:r w:rsidRPr="00C96BE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Понятия </w:t>
      </w:r>
      <w:r w:rsidRPr="00C96BE5">
        <w:rPr>
          <w:rFonts w:eastAsiaTheme="minorHAnsi" w:cs="Times New Roman"/>
          <w:kern w:val="0"/>
          <w:sz w:val="28"/>
          <w:szCs w:val="28"/>
          <w:lang w:eastAsia="en-US" w:bidi="ar-SA"/>
        </w:rPr>
        <w:t>«предприятия» и «имущественные и производственно-технологические комплексы»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предполагается </w:t>
      </w:r>
      <w:r w:rsidR="0038527F">
        <w:rPr>
          <w:rFonts w:eastAsiaTheme="minorHAnsi" w:cs="Times New Roman"/>
          <w:kern w:val="0"/>
          <w:sz w:val="28"/>
          <w:szCs w:val="28"/>
          <w:lang w:eastAsia="en-US" w:bidi="ar-SA"/>
        </w:rPr>
        <w:t>убрать из законодательства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, ввиду того, что   определение «единого недвижимого комплекса</w:t>
      </w:r>
      <w:r w:rsidRPr="00C96BE5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будет включать в себя вышеуказанные понятия. </w:t>
      </w:r>
      <w:r w:rsidRPr="00C96BE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Соответствующие изменения предоставляют право собственнику объектов недвижимости создать единый недвижимый комплекс из принадлежащих ему объектов недвижимости, </w:t>
      </w:r>
      <w:r w:rsidR="0038527F">
        <w:rPr>
          <w:rFonts w:eastAsiaTheme="minorHAnsi" w:cs="Times New Roman"/>
          <w:kern w:val="0"/>
          <w:sz w:val="28"/>
          <w:szCs w:val="28"/>
          <w:lang w:eastAsia="en-US" w:bidi="ar-SA"/>
        </w:rPr>
        <w:t>в случае их</w:t>
      </w:r>
      <w:r w:rsidRPr="00C96BE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расположе</w:t>
      </w:r>
      <w:r w:rsidR="0038527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ния на одном земельном участке. </w:t>
      </w:r>
    </w:p>
    <w:p w:rsidR="00373892" w:rsidRPr="00A2315F" w:rsidRDefault="00A2315F" w:rsidP="00A2315F">
      <w:pPr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Также </w:t>
      </w:r>
      <w:r w:rsidR="00373892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законопроектах определены признаки объекта недвижимости, </w:t>
      </w:r>
      <w:r w:rsidR="00410535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которые могут предопределяться уже на стадии проектирования и строительства</w:t>
      </w:r>
      <w:r w:rsidR="00373892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а  в последующем - </w:t>
      </w:r>
      <w:r w:rsidR="00410535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подтверждены документально. </w:t>
      </w:r>
    </w:p>
    <w:p w:rsidR="00346DA3" w:rsidRPr="00A2315F" w:rsidRDefault="00373892" w:rsidP="00A2315F">
      <w:pPr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Кроме того, с</w:t>
      </w:r>
      <w:r w:rsidR="00410535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огласно законопроектам, </w:t>
      </w:r>
      <w:r w:rsidR="003128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r w:rsidR="00346DA3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случае, если для возведения какого-либо строения не требуется разрешение на строительство (уведомление о предстоящем строительстве), то указанные строения автоматически перестают быть самостоятельными недвижимыми вещами и</w:t>
      </w:r>
      <w:r w:rsidR="00410535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юридически становятся «улучшениями» земельного участка. </w:t>
      </w:r>
    </w:p>
    <w:p w:rsidR="00346DA3" w:rsidRPr="00A2315F" w:rsidRDefault="00410535" w:rsidP="00A2315F">
      <w:pPr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Улучшениями земельного участка или других объектов недвижимости предлагается считать временные строения и вспомогательные постройки, которые в связи с принятием законопроектов не смогут признаваться недвижимостью </w:t>
      </w:r>
      <w:r w:rsidR="00373892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(например, ограждения</w:t>
      </w:r>
      <w:r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). В зависимости от прочности связи с недвижимостью </w:t>
      </w:r>
      <w:r w:rsidR="00346DA3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улучшения</w:t>
      </w:r>
      <w:r w:rsidR="00346DA3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разделяются </w:t>
      </w:r>
      <w:proofErr w:type="gramStart"/>
      <w:r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на</w:t>
      </w:r>
      <w:proofErr w:type="gramEnd"/>
      <w:r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отделимые</w:t>
      </w:r>
      <w:proofErr w:type="gramEnd"/>
      <w:r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неотделимые, однако будут выступать с недвижимостью в обороте как единое целое. «Неотделимыми улучшениями земельного участка», например, предлагается считать линейные объекты (железные и автомобильные дороги, линии электропередачи, кабели связи). К «отделимым улучшениям земельного участка», в частности, будут отнесены беседки и теплицы, то есть некапитальные объекты. </w:t>
      </w:r>
    </w:p>
    <w:p w:rsidR="0038527F" w:rsidRDefault="00346DA3" w:rsidP="0038527F">
      <w:pPr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Вместе с тем, объекты, для строительства которых ранее не требовал</w:t>
      </w:r>
      <w:r w:rsidR="00A2315F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ись разрешение на строительство (уведомление о предстоящем строительстве),</w:t>
      </w:r>
      <w:r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останутся об</w:t>
      </w:r>
      <w:r w:rsidR="00A2315F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ъектами недвижимости. Данное требование будет предусмотрено в переходных положениях законопроектов. В первую очередь, э</w:t>
      </w:r>
      <w:r w:rsidR="00410535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то относится к жилым домам и жилым строениям, которые были размещены на садовых и дачных участках, к гаражам, а также к буровым скважинам (за исключением артезианских скважин). В отношении прочих объектов, не отвечающих новым признакам недвижимости, но </w:t>
      </w:r>
      <w:proofErr w:type="gramStart"/>
      <w:r w:rsidR="00410535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прав</w:t>
      </w:r>
      <w:r w:rsidR="003128D1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proofErr w:type="gramEnd"/>
      <w:r w:rsidR="00410535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 кото</w:t>
      </w:r>
      <w:r w:rsidR="00A2315F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рые были зарегистрированы в Едином государственном реестре недвижимости</w:t>
      </w:r>
      <w:r w:rsidR="00410535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будет установлена процедура исключения сведений о таких объектах из реестра в судебном </w:t>
      </w:r>
      <w:r w:rsidR="00A2315F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(</w:t>
      </w:r>
      <w:r w:rsidR="00410535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во внесудебном</w:t>
      </w:r>
      <w:r w:rsidR="00A2315F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410535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порядке в зависимости от вида и характеристик объекта</w:t>
      </w:r>
      <w:r w:rsidR="00A2315F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недвижимости</w:t>
      </w:r>
      <w:r w:rsidR="00410535" w:rsidRPr="00A2315F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CD6DED" w:rsidRDefault="00CD6DED" w:rsidP="00CD6DED">
      <w:pPr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Следует отметить, </w:t>
      </w:r>
      <w:r w:rsidRPr="00CD6DED">
        <w:rPr>
          <w:rFonts w:eastAsiaTheme="minorHAnsi" w:cs="Times New Roman"/>
          <w:kern w:val="0"/>
          <w:sz w:val="28"/>
          <w:szCs w:val="28"/>
          <w:lang w:eastAsia="en-US" w:bidi="ar-SA"/>
        </w:rPr>
        <w:t>что реализация законопроектов устранит необходимость совершения отдельных регистрационных действий в отношении ряда объектов недвижимости</w:t>
      </w:r>
      <w:r w:rsidR="003128D1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3649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том числе за счет создания «е</w:t>
      </w:r>
      <w:bookmarkStart w:id="0" w:name="_GoBack"/>
      <w:bookmarkEnd w:id="0"/>
      <w:r w:rsidRPr="00CD6DED">
        <w:rPr>
          <w:rFonts w:eastAsiaTheme="minorHAnsi" w:cs="Times New Roman"/>
          <w:kern w:val="0"/>
          <w:sz w:val="28"/>
          <w:szCs w:val="28"/>
          <w:lang w:eastAsia="en-US" w:bidi="ar-SA"/>
        </w:rPr>
        <w:t>диного недвижимого комплекса</w:t>
      </w:r>
      <w:r w:rsidR="003128D1">
        <w:rPr>
          <w:rFonts w:eastAsiaTheme="minorHAnsi" w:cs="Times New Roman"/>
          <w:kern w:val="0"/>
          <w:sz w:val="28"/>
          <w:szCs w:val="28"/>
          <w:lang w:eastAsia="en-US" w:bidi="ar-SA"/>
        </w:rPr>
        <w:t>», в</w:t>
      </w:r>
      <w:r w:rsidRPr="00CD6DE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следствие </w:t>
      </w:r>
      <w:r w:rsidR="003128D1">
        <w:rPr>
          <w:rFonts w:eastAsiaTheme="minorHAnsi" w:cs="Times New Roman"/>
          <w:kern w:val="0"/>
          <w:sz w:val="28"/>
          <w:szCs w:val="28"/>
          <w:lang w:eastAsia="en-US" w:bidi="ar-SA"/>
        </w:rPr>
        <w:t>чего</w:t>
      </w:r>
      <w:r w:rsidRPr="00CD6DE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предполагается сокращение расходов, связанных с постановкой объектов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CD6DED">
        <w:rPr>
          <w:rFonts w:eastAsiaTheme="minorHAnsi" w:cs="Times New Roman"/>
          <w:kern w:val="0"/>
          <w:sz w:val="28"/>
          <w:szCs w:val="28"/>
          <w:lang w:eastAsia="en-US" w:bidi="ar-SA"/>
        </w:rPr>
        <w:t>на гос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ударственный кадастровый учет, </w:t>
      </w:r>
      <w:r w:rsidR="003128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также осуществлением государственной регистрации</w:t>
      </w:r>
      <w:r w:rsidRPr="00CD6DE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прав.</w:t>
      </w:r>
      <w:proofErr w:type="gramEnd"/>
    </w:p>
    <w:p w:rsidR="00A65B0F" w:rsidRPr="00D77491" w:rsidRDefault="00A65B0F" w:rsidP="00382694">
      <w:pPr>
        <w:jc w:val="both"/>
        <w:rPr>
          <w:rFonts w:cs="Times New Roman"/>
          <w:sz w:val="28"/>
        </w:rPr>
      </w:pPr>
    </w:p>
    <w:p w:rsidR="00E17A52" w:rsidRDefault="0036497D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  <w:r w:rsidRPr="00E4213D">
        <w:rPr>
          <w:rFonts w:ascii="Segoe UI" w:hAnsi="Segoe UI" w:cs="Segoe UI"/>
          <w:sz w:val="18"/>
          <w:szCs w:val="18"/>
        </w:rPr>
        <w:lastRenderedPageBreak/>
        <w:t xml:space="preserve">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A369C6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@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vladrosreg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.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ru</w:t>
      </w:r>
      <w:proofErr w:type="spellEnd"/>
    </w:p>
    <w:p w:rsidR="00C03932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5E" w:rsidRDefault="00A9175E">
      <w:r>
        <w:separator/>
      </w:r>
    </w:p>
  </w:endnote>
  <w:endnote w:type="continuationSeparator" w:id="0">
    <w:p w:rsidR="00A9175E" w:rsidRDefault="00A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5E" w:rsidRDefault="00A9175E" w:rsidP="003A4DCE">
    <w:pPr>
      <w:pStyle w:val="a3"/>
    </w:pPr>
  </w:p>
  <w:p w:rsidR="00A9175E" w:rsidRDefault="00A917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5E" w:rsidRDefault="00A9175E">
      <w:r>
        <w:separator/>
      </w:r>
    </w:p>
  </w:footnote>
  <w:footnote w:type="continuationSeparator" w:id="0">
    <w:p w:rsidR="00A9175E" w:rsidRDefault="00A9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EndPr/>
    <w:sdtContent>
      <w:p w:rsidR="00A9175E" w:rsidRDefault="00A9175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7D">
          <w:rPr>
            <w:noProof/>
          </w:rPr>
          <w:t>2</w:t>
        </w:r>
        <w:r>
          <w:fldChar w:fldCharType="end"/>
        </w:r>
      </w:p>
    </w:sdtContent>
  </w:sdt>
  <w:p w:rsidR="00A9175E" w:rsidRDefault="00A9175E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C4E34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37554"/>
    <w:rsid w:val="0024062A"/>
    <w:rsid w:val="00244BD1"/>
    <w:rsid w:val="002518A3"/>
    <w:rsid w:val="002527BF"/>
    <w:rsid w:val="002569E9"/>
    <w:rsid w:val="00265CA8"/>
    <w:rsid w:val="00271779"/>
    <w:rsid w:val="002765BD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28D1"/>
    <w:rsid w:val="0031628A"/>
    <w:rsid w:val="00317C56"/>
    <w:rsid w:val="00321306"/>
    <w:rsid w:val="00323CB8"/>
    <w:rsid w:val="003271E7"/>
    <w:rsid w:val="00330122"/>
    <w:rsid w:val="00331801"/>
    <w:rsid w:val="00342215"/>
    <w:rsid w:val="00346DA3"/>
    <w:rsid w:val="0035114F"/>
    <w:rsid w:val="00357644"/>
    <w:rsid w:val="003611C2"/>
    <w:rsid w:val="00361EF3"/>
    <w:rsid w:val="00361FB0"/>
    <w:rsid w:val="003626B0"/>
    <w:rsid w:val="0036497D"/>
    <w:rsid w:val="003675CE"/>
    <w:rsid w:val="003706A8"/>
    <w:rsid w:val="00370875"/>
    <w:rsid w:val="003716A3"/>
    <w:rsid w:val="00373892"/>
    <w:rsid w:val="003807C0"/>
    <w:rsid w:val="00382694"/>
    <w:rsid w:val="0038527F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0535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90C51"/>
    <w:rsid w:val="00493192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4D7C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15F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175E"/>
    <w:rsid w:val="00A93B34"/>
    <w:rsid w:val="00A93B6A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5741"/>
    <w:rsid w:val="00BB7599"/>
    <w:rsid w:val="00BC32E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22FC"/>
    <w:rsid w:val="00C966CD"/>
    <w:rsid w:val="00C96BE5"/>
    <w:rsid w:val="00CA5B20"/>
    <w:rsid w:val="00CA7363"/>
    <w:rsid w:val="00CB1D95"/>
    <w:rsid w:val="00CB531F"/>
    <w:rsid w:val="00CB598E"/>
    <w:rsid w:val="00CC09FF"/>
    <w:rsid w:val="00CC19E6"/>
    <w:rsid w:val="00CC1A4F"/>
    <w:rsid w:val="00CD127C"/>
    <w:rsid w:val="00CD5483"/>
    <w:rsid w:val="00CD6DED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5C75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07A3D"/>
    <w:rsid w:val="00F13FC1"/>
    <w:rsid w:val="00F144DE"/>
    <w:rsid w:val="00F15056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FBA-61D8-49D4-B4AB-146316DC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Кароян Лилит Гургеновна</cp:lastModifiedBy>
  <cp:revision>99</cp:revision>
  <cp:lastPrinted>2019-03-20T12:42:00Z</cp:lastPrinted>
  <dcterms:created xsi:type="dcterms:W3CDTF">2016-11-15T13:52:00Z</dcterms:created>
  <dcterms:modified xsi:type="dcterms:W3CDTF">2019-03-25T06:36:00Z</dcterms:modified>
</cp:coreProperties>
</file>