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65C18" w:rsidRPr="00681A83" w:rsidRDefault="00335A02" w:rsidP="00F65C18">
      <w:pPr>
        <w:jc w:val="center"/>
        <w:rPr>
          <w:rFonts w:cs="Times New Roman"/>
          <w:b/>
          <w:sz w:val="28"/>
          <w:szCs w:val="28"/>
        </w:rPr>
      </w:pPr>
      <w:r w:rsidRPr="00F65C18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65C18">
        <w:rPr>
          <w:rFonts w:eastAsia="Times New Roman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 w:rsidRPr="00F65C18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по Вла</w:t>
      </w:r>
      <w:r w:rsidR="005443C2" w:rsidRPr="00F65C18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димирской области </w:t>
      </w:r>
      <w:r w:rsidR="00F65C18" w:rsidRPr="00F65C18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информирует: </w:t>
      </w:r>
      <w:r w:rsidR="00F65C18" w:rsidRPr="00F65C18">
        <w:rPr>
          <w:rFonts w:cs="Times New Roman"/>
          <w:b/>
          <w:sz w:val="28"/>
          <w:szCs w:val="28"/>
        </w:rPr>
        <w:t>«Особенности</w:t>
      </w:r>
      <w:r w:rsidR="00F65C18" w:rsidRPr="00681A83">
        <w:rPr>
          <w:rFonts w:cs="Times New Roman"/>
          <w:b/>
          <w:sz w:val="28"/>
          <w:szCs w:val="28"/>
        </w:rPr>
        <w:t xml:space="preserve"> государственной </w:t>
      </w:r>
      <w:proofErr w:type="gramStart"/>
      <w:r w:rsidR="00F65C18" w:rsidRPr="00681A83">
        <w:rPr>
          <w:rFonts w:cs="Times New Roman"/>
          <w:b/>
          <w:sz w:val="28"/>
          <w:szCs w:val="28"/>
        </w:rPr>
        <w:t>регистрации договоров уступки права требования</w:t>
      </w:r>
      <w:proofErr w:type="gramEnd"/>
      <w:r w:rsidR="00F65C18" w:rsidRPr="00681A83">
        <w:rPr>
          <w:rFonts w:cs="Times New Roman"/>
          <w:b/>
          <w:sz w:val="28"/>
          <w:szCs w:val="28"/>
        </w:rPr>
        <w:t xml:space="preserve"> по договорам участия в долевом строительстве с участием несовершеннолетних»</w:t>
      </w:r>
    </w:p>
    <w:p w:rsidR="00F65C18" w:rsidRDefault="00F65C18" w:rsidP="00F65C18">
      <w:pPr>
        <w:ind w:firstLine="708"/>
        <w:jc w:val="both"/>
        <w:rPr>
          <w:rFonts w:cs="Times New Roman"/>
          <w:sz w:val="28"/>
          <w:szCs w:val="28"/>
        </w:rPr>
      </w:pPr>
    </w:p>
    <w:p w:rsidR="00F65C18" w:rsidRPr="000C51A8" w:rsidRDefault="00F65C18" w:rsidP="00F65C18">
      <w:pPr>
        <w:ind w:firstLine="708"/>
        <w:jc w:val="both"/>
        <w:rPr>
          <w:rFonts w:cs="Times New Roman"/>
          <w:sz w:val="28"/>
          <w:szCs w:val="28"/>
        </w:rPr>
      </w:pPr>
      <w:r w:rsidRPr="000C51A8">
        <w:rPr>
          <w:rFonts w:cs="Times New Roman"/>
          <w:sz w:val="28"/>
          <w:szCs w:val="28"/>
        </w:rPr>
        <w:t xml:space="preserve">Одним из способов приобретения жилого помещения в собственность является заключение договора </w:t>
      </w:r>
      <w:r>
        <w:rPr>
          <w:rFonts w:cs="Times New Roman"/>
          <w:sz w:val="28"/>
          <w:szCs w:val="28"/>
        </w:rPr>
        <w:t>участия в долевом строительстве, а также договора уступки права требования по договору участия в долевом строительстве с включением в число приобретателей объекта долевого строительства несовершеннолетних детей.</w:t>
      </w:r>
    </w:p>
    <w:p w:rsidR="00F65C18" w:rsidRPr="00DB5D03" w:rsidRDefault="00F65C18" w:rsidP="00F65C1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Par1"/>
      <w:bookmarkEnd w:id="0"/>
      <w:r w:rsidRPr="004B7EE8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proofErr w:type="gramStart"/>
      <w:r w:rsidRPr="004B7EE8">
        <w:rPr>
          <w:rFonts w:cs="Times New Roman"/>
          <w:sz w:val="28"/>
          <w:szCs w:val="28"/>
        </w:rPr>
        <w:t>В соответствии со статьей 4</w:t>
      </w:r>
      <w:r>
        <w:rPr>
          <w:rFonts w:cs="Times New Roman"/>
          <w:sz w:val="28"/>
          <w:szCs w:val="28"/>
        </w:rPr>
        <w:t xml:space="preserve"> </w:t>
      </w:r>
      <w:r w:rsidRPr="004B7EE8">
        <w:rPr>
          <w:rFonts w:cs="Times New Roman"/>
          <w:sz w:val="28"/>
          <w:szCs w:val="28"/>
        </w:rPr>
        <w:t xml:space="preserve">Федерального закона от 30.12.2004 </w:t>
      </w:r>
      <w:r>
        <w:rPr>
          <w:rFonts w:cs="Times New Roman"/>
          <w:sz w:val="28"/>
          <w:szCs w:val="28"/>
        </w:rPr>
        <w:t>№</w:t>
      </w:r>
      <w:r w:rsidRPr="004B7EE8">
        <w:rPr>
          <w:rFonts w:cs="Times New Roman"/>
          <w:sz w:val="28"/>
          <w:szCs w:val="28"/>
        </w:rPr>
        <w:t xml:space="preserve"> 214-ФЗ</w:t>
      </w:r>
      <w:r>
        <w:rPr>
          <w:rFonts w:cs="Times New Roman"/>
          <w:sz w:val="28"/>
          <w:szCs w:val="28"/>
        </w:rPr>
        <w:t xml:space="preserve"> «</w:t>
      </w:r>
      <w:r w:rsidRPr="004B7EE8">
        <w:rPr>
          <w:rFonts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z w:val="28"/>
          <w:szCs w:val="28"/>
        </w:rPr>
        <w:t xml:space="preserve">» (далее – Закон № 214-ФЗ) </w:t>
      </w:r>
      <w:r w:rsidRPr="00DB5D03">
        <w:rPr>
          <w:rFonts w:cs="Times New Roman"/>
          <w:sz w:val="28"/>
          <w:szCs w:val="28"/>
        </w:rPr>
        <w:t xml:space="preserve">договор участия в долевом строительстве заключается в письменной форме, подлежит </w:t>
      </w:r>
      <w:hyperlink r:id="rId10" w:history="1">
        <w:r w:rsidRPr="00DB5D03">
          <w:rPr>
            <w:rFonts w:cs="Times New Roman"/>
            <w:sz w:val="28"/>
            <w:szCs w:val="28"/>
          </w:rPr>
          <w:t>государственной</w:t>
        </w:r>
      </w:hyperlink>
      <w:r w:rsidRPr="00DB5D03">
        <w:rPr>
          <w:rFonts w:cs="Times New Roman"/>
          <w:sz w:val="28"/>
          <w:szCs w:val="28"/>
        </w:rPr>
        <w:t xml:space="preserve"> регистрации и считается заключенным с момента такой регистрации.</w:t>
      </w:r>
      <w:proofErr w:type="gramEnd"/>
    </w:p>
    <w:p w:rsidR="00F65C18" w:rsidRDefault="00F65C18" w:rsidP="00F65C1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  <w:t xml:space="preserve">В силу положений статьи 11 Закона № 214-ФЗ уступка участником долевого строительства прав требований по договору допускается при соблюдении следующих условий: </w:t>
      </w:r>
    </w:p>
    <w:p w:rsidR="00F65C18" w:rsidRDefault="00F65C18" w:rsidP="00F65C1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 момента государственной регистрации договора участия в долевом строительстве </w:t>
      </w:r>
      <w:r w:rsidRPr="004B7EE8">
        <w:rPr>
          <w:rFonts w:cs="Times New Roman"/>
          <w:sz w:val="28"/>
          <w:szCs w:val="28"/>
        </w:rPr>
        <w:t>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</w:t>
      </w:r>
      <w:r>
        <w:rPr>
          <w:rFonts w:cs="Times New Roman"/>
          <w:sz w:val="28"/>
          <w:szCs w:val="28"/>
        </w:rPr>
        <w:t>м кодексом Российской Федерации;</w:t>
      </w:r>
    </w:p>
    <w:p w:rsidR="00F65C18" w:rsidRDefault="00F65C18" w:rsidP="00F65C1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 момента подписания сторонами передаточного акта или иного документа о передаче объекта долевого строительства.</w:t>
      </w:r>
    </w:p>
    <w:p w:rsidR="00F65C18" w:rsidRDefault="00F65C18" w:rsidP="00F65C1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Кроме того</w:t>
      </w:r>
      <w:r w:rsidRPr="004B7EE8">
        <w:rPr>
          <w:rFonts w:cs="Times New Roman"/>
          <w:sz w:val="28"/>
          <w:szCs w:val="28"/>
        </w:rPr>
        <w:t xml:space="preserve">, согласно абзацу 2 пункта 10 статьи 48 </w:t>
      </w:r>
      <w:r w:rsidRPr="00A644C1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A644C1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A644C1">
        <w:rPr>
          <w:rFonts w:cs="Times New Roman"/>
          <w:sz w:val="28"/>
          <w:szCs w:val="28"/>
        </w:rPr>
        <w:t xml:space="preserve"> от 13.07.2015 </w:t>
      </w:r>
      <w:r>
        <w:rPr>
          <w:rFonts w:cs="Times New Roman"/>
          <w:sz w:val="28"/>
          <w:szCs w:val="28"/>
        </w:rPr>
        <w:t>№</w:t>
      </w:r>
      <w:r w:rsidRPr="00A644C1">
        <w:rPr>
          <w:rFonts w:cs="Times New Roman"/>
          <w:sz w:val="28"/>
          <w:szCs w:val="28"/>
        </w:rPr>
        <w:t xml:space="preserve"> 218-ФЗ </w:t>
      </w:r>
      <w:r>
        <w:rPr>
          <w:rFonts w:cs="Times New Roman"/>
          <w:sz w:val="28"/>
          <w:szCs w:val="28"/>
        </w:rPr>
        <w:t>«</w:t>
      </w:r>
      <w:r w:rsidRPr="00A644C1">
        <w:rPr>
          <w:rFonts w:cs="Times New Roman"/>
          <w:sz w:val="28"/>
          <w:szCs w:val="28"/>
        </w:rPr>
        <w:t>О государственной регистрации недвижимости</w:t>
      </w:r>
      <w:r>
        <w:rPr>
          <w:rFonts w:cs="Times New Roman"/>
          <w:sz w:val="28"/>
          <w:szCs w:val="28"/>
        </w:rPr>
        <w:t>»</w:t>
      </w:r>
      <w:r w:rsidRPr="004B7EE8">
        <w:rPr>
          <w:rFonts w:cs="Times New Roman"/>
          <w:sz w:val="28"/>
          <w:szCs w:val="28"/>
        </w:rPr>
        <w:t>, для государственной регистрации договора об уступке прав требований по договору участия в долевом строительстве также необходима в том числе, справка, подтверждающая полную или частичную уплату цены договора участия в долевом строительстве цедентом застройщику, выступающему стороной договора участия в долевом строительстве, с указанием</w:t>
      </w:r>
      <w:proofErr w:type="gramEnd"/>
      <w:r w:rsidRPr="004B7EE8">
        <w:rPr>
          <w:rFonts w:cs="Times New Roman"/>
          <w:sz w:val="28"/>
          <w:szCs w:val="28"/>
        </w:rPr>
        <w:t xml:space="preserve"> размеров и сроков внесения платежей и </w:t>
      </w:r>
      <w:proofErr w:type="gramStart"/>
      <w:r w:rsidRPr="004B7EE8">
        <w:rPr>
          <w:rFonts w:cs="Times New Roman"/>
          <w:sz w:val="28"/>
          <w:szCs w:val="28"/>
        </w:rPr>
        <w:t>выданная</w:t>
      </w:r>
      <w:proofErr w:type="gramEnd"/>
      <w:r w:rsidRPr="004B7EE8">
        <w:rPr>
          <w:rFonts w:cs="Times New Roman"/>
          <w:sz w:val="28"/>
          <w:szCs w:val="28"/>
        </w:rPr>
        <w:t xml:space="preserve"> таким застройщиком или банком, через который осуществлялись указанные платежи.</w:t>
      </w:r>
    </w:p>
    <w:p w:rsidR="00F65C18" w:rsidRPr="004B7EE8" w:rsidRDefault="00F65C18" w:rsidP="00F65C1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  <w:t xml:space="preserve"> </w:t>
      </w:r>
      <w:proofErr w:type="gramStart"/>
      <w:r w:rsidRPr="003A7014">
        <w:rPr>
          <w:rFonts w:cs="Times New Roman"/>
          <w:sz w:val="28"/>
          <w:szCs w:val="28"/>
        </w:rPr>
        <w:t>В соответствии со ст</w:t>
      </w:r>
      <w:r>
        <w:rPr>
          <w:rFonts w:cs="Times New Roman"/>
          <w:sz w:val="28"/>
          <w:szCs w:val="28"/>
        </w:rPr>
        <w:t>атьей</w:t>
      </w:r>
      <w:r w:rsidRPr="003A7014">
        <w:rPr>
          <w:rFonts w:cs="Times New Roman"/>
          <w:sz w:val="28"/>
          <w:szCs w:val="28"/>
        </w:rPr>
        <w:t xml:space="preserve"> 21</w:t>
      </w:r>
      <w:bookmarkStart w:id="1" w:name="_GoBack"/>
      <w:bookmarkEnd w:id="1"/>
      <w:r w:rsidRPr="003A7014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3A7014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3A7014">
        <w:rPr>
          <w:rFonts w:cs="Times New Roman"/>
          <w:sz w:val="28"/>
          <w:szCs w:val="28"/>
        </w:rPr>
        <w:t xml:space="preserve"> от 24.04.2008 </w:t>
      </w:r>
      <w:r>
        <w:rPr>
          <w:rFonts w:cs="Times New Roman"/>
          <w:sz w:val="28"/>
          <w:szCs w:val="28"/>
        </w:rPr>
        <w:t>№</w:t>
      </w:r>
      <w:r w:rsidRPr="003A7014">
        <w:rPr>
          <w:rFonts w:cs="Times New Roman"/>
          <w:sz w:val="28"/>
          <w:szCs w:val="28"/>
        </w:rPr>
        <w:t xml:space="preserve"> 48-ФЗ </w:t>
      </w:r>
      <w:r>
        <w:rPr>
          <w:rFonts w:cs="Times New Roman"/>
          <w:sz w:val="28"/>
          <w:szCs w:val="28"/>
        </w:rPr>
        <w:t>«</w:t>
      </w:r>
      <w:r w:rsidRPr="003A7014">
        <w:rPr>
          <w:rFonts w:cs="Times New Roman"/>
          <w:sz w:val="28"/>
          <w:szCs w:val="28"/>
        </w:rPr>
        <w:t>Об опеке и попечительстве</w:t>
      </w:r>
      <w:r>
        <w:rPr>
          <w:rFonts w:cs="Times New Roman"/>
          <w:sz w:val="28"/>
          <w:szCs w:val="28"/>
        </w:rPr>
        <w:t>»</w:t>
      </w:r>
      <w:r w:rsidRPr="003A7014">
        <w:rPr>
          <w:rFonts w:cs="Times New Roman"/>
          <w:sz w:val="28"/>
          <w:szCs w:val="28"/>
        </w:rPr>
        <w:t xml:space="preserve">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</w:t>
      </w:r>
      <w:r w:rsidRPr="003A7014">
        <w:rPr>
          <w:rFonts w:cs="Times New Roman"/>
          <w:sz w:val="28"/>
          <w:szCs w:val="28"/>
        </w:rPr>
        <w:lastRenderedPageBreak/>
        <w:t>аренду, в безвозмездное пользование или в залог, по отчуждению имущества подопечного (в том числе по обмену или дарению), совершение сделок, влекущих</w:t>
      </w:r>
      <w:proofErr w:type="gramEnd"/>
      <w:r w:rsidRPr="003A7014">
        <w:rPr>
          <w:rFonts w:cs="Times New Roman"/>
          <w:sz w:val="28"/>
          <w:szCs w:val="28"/>
        </w:rPr>
        <w:t xml:space="preserve">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</w:t>
      </w:r>
    </w:p>
    <w:p w:rsidR="00F65C18" w:rsidRDefault="00F65C18" w:rsidP="00F65C1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C51A8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в качестве цедента (стороны, уступающей право требования) по заключаемому договору уступки  выступают, в том числе несовершеннолетние,  на государственную регистрацию договора уступки необходимо также представить согласие органа опеки на отчуждение права требования, принадлежащего несовершеннолетним на основании договора участия в долевом строительстве.</w:t>
      </w:r>
    </w:p>
    <w:p w:rsidR="00F65C18" w:rsidRDefault="00F65C18" w:rsidP="00F65C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2788C">
        <w:rPr>
          <w:rFonts w:cs="Times New Roman"/>
          <w:sz w:val="28"/>
          <w:szCs w:val="28"/>
        </w:rPr>
        <w:t>Документы на государственную регистрацию можно представить через многофункциональные центры оказания государственных и муниципальных услуг, работающие на территории г. Владимира и муниципальных районов Владимирской области</w:t>
      </w:r>
      <w:r>
        <w:rPr>
          <w:rFonts w:cs="Times New Roman"/>
          <w:sz w:val="28"/>
          <w:szCs w:val="28"/>
        </w:rPr>
        <w:t>,</w:t>
      </w:r>
      <w:r w:rsidRPr="0072788C">
        <w:rPr>
          <w:rFonts w:cs="Times New Roman"/>
          <w:sz w:val="28"/>
          <w:szCs w:val="28"/>
        </w:rPr>
        <w:t xml:space="preserve"> </w:t>
      </w:r>
      <w:r w:rsidRPr="0072788C">
        <w:rPr>
          <w:rFonts w:cs="Times New Roman"/>
          <w:bCs/>
          <w:sz w:val="28"/>
          <w:szCs w:val="28"/>
        </w:rPr>
        <w:t>согласно перечню офисов, размещенному на сайте МФЦ:</w:t>
      </w:r>
      <w:r w:rsidRPr="007278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https://mfc33.ru</w:t>
      </w:r>
      <w:hyperlink r:id="rId11" w:history="1"/>
      <w:r w:rsidRPr="0072788C">
        <w:rPr>
          <w:rFonts w:cs="Times New Roman"/>
          <w:sz w:val="28"/>
          <w:szCs w:val="28"/>
        </w:rPr>
        <w:t xml:space="preserve">, где </w:t>
      </w:r>
      <w:r>
        <w:rPr>
          <w:rFonts w:cs="Times New Roman"/>
          <w:sz w:val="28"/>
          <w:szCs w:val="28"/>
        </w:rPr>
        <w:t>можно</w:t>
      </w:r>
      <w:r w:rsidRPr="0072788C">
        <w:rPr>
          <w:rFonts w:cs="Times New Roman"/>
          <w:sz w:val="28"/>
          <w:szCs w:val="28"/>
        </w:rPr>
        <w:t xml:space="preserve"> ознакомиться с адресами и графиками работы офисов, а также предварительно записаться на подачу документов.</w:t>
      </w:r>
    </w:p>
    <w:p w:rsidR="006F1F14" w:rsidRDefault="006F1F14" w:rsidP="00F65C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6F1F14" w:rsidRPr="006F1F14" w:rsidRDefault="006F1F14" w:rsidP="006F1F14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proofErr w:type="spellStart"/>
      <w:r w:rsidRPr="006F1F14">
        <w:rPr>
          <w:rFonts w:cs="Times New Roman"/>
          <w:i/>
          <w:sz w:val="28"/>
          <w:szCs w:val="28"/>
        </w:rPr>
        <w:t>И.о</w:t>
      </w:r>
      <w:proofErr w:type="spellEnd"/>
      <w:r w:rsidRPr="006F1F14">
        <w:rPr>
          <w:rFonts w:cs="Times New Roman"/>
          <w:i/>
          <w:sz w:val="28"/>
          <w:szCs w:val="28"/>
        </w:rPr>
        <w:t xml:space="preserve">. начальника отдела </w:t>
      </w:r>
    </w:p>
    <w:p w:rsidR="004A08C8" w:rsidRDefault="006F1F14" w:rsidP="006F1F14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r w:rsidRPr="006F1F14">
        <w:rPr>
          <w:rFonts w:cs="Times New Roman"/>
          <w:i/>
          <w:sz w:val="28"/>
          <w:szCs w:val="28"/>
        </w:rPr>
        <w:t>государственной регистрации недвижимости</w:t>
      </w:r>
      <w:r w:rsidR="004A08C8">
        <w:rPr>
          <w:rFonts w:cs="Times New Roman"/>
          <w:i/>
          <w:sz w:val="28"/>
          <w:szCs w:val="28"/>
        </w:rPr>
        <w:t xml:space="preserve"> </w:t>
      </w:r>
    </w:p>
    <w:p w:rsidR="006F1F14" w:rsidRPr="006F1F14" w:rsidRDefault="004A08C8" w:rsidP="006F1F14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6F1F14" w:rsidRPr="006F1F14" w:rsidRDefault="006F1F14" w:rsidP="006F1F14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r w:rsidRPr="006F1F14">
        <w:rPr>
          <w:rFonts w:cs="Times New Roman"/>
          <w:i/>
          <w:sz w:val="28"/>
          <w:szCs w:val="28"/>
        </w:rPr>
        <w:t>Е.А. Комарова</w:t>
      </w:r>
    </w:p>
    <w:p w:rsidR="005443C2" w:rsidRDefault="005443C2" w:rsidP="006F1F14">
      <w:pPr>
        <w:jc w:val="right"/>
        <w:rPr>
          <w:rFonts w:cs="Times New Roman"/>
          <w:sz w:val="28"/>
          <w:szCs w:val="28"/>
        </w:rPr>
      </w:pPr>
    </w:p>
    <w:p w:rsidR="00DE0AA4" w:rsidRDefault="00DE0AA4" w:rsidP="001C322D">
      <w:pPr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B36A04">
      <w:pPr>
        <w:tabs>
          <w:tab w:val="left" w:pos="8115"/>
        </w:tabs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  <w:r w:rsidR="00B36A04">
        <w:rPr>
          <w:rFonts w:ascii="Segoe UI" w:hAnsi="Segoe UI" w:cs="Segoe UI"/>
          <w:b/>
          <w:noProof/>
          <w:lang w:eastAsia="sk-SK"/>
        </w:rPr>
        <w:tab/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F" w:rsidRDefault="0079092F">
      <w:r>
        <w:separator/>
      </w:r>
    </w:p>
  </w:endnote>
  <w:endnote w:type="continuationSeparator" w:id="0">
    <w:p w:rsidR="0079092F" w:rsidRDefault="007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F" w:rsidRDefault="0079092F">
      <w:r>
        <w:separator/>
      </w:r>
    </w:p>
  </w:footnote>
  <w:footnote w:type="continuationSeparator" w:id="0">
    <w:p w:rsidR="0079092F" w:rsidRDefault="007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61DE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23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5C51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08C8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4F95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AF7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1F14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7903"/>
    <w:rsid w:val="00747A96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35D2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549F"/>
    <w:rsid w:val="00B176BA"/>
    <w:rsid w:val="00B3093A"/>
    <w:rsid w:val="00B316E9"/>
    <w:rsid w:val="00B36A04"/>
    <w:rsid w:val="00B410BF"/>
    <w:rsid w:val="00B42820"/>
    <w:rsid w:val="00B43870"/>
    <w:rsid w:val="00B4464C"/>
    <w:rsid w:val="00B47FAD"/>
    <w:rsid w:val="00B51E7F"/>
    <w:rsid w:val="00B531CD"/>
    <w:rsid w:val="00B56D31"/>
    <w:rsid w:val="00B6073E"/>
    <w:rsid w:val="00B62252"/>
    <w:rsid w:val="00B625D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49D1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6538"/>
    <w:rsid w:val="00D70A6D"/>
    <w:rsid w:val="00D75642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65C18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1C84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33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8A7B-8A24-4BC4-8355-B3B0E4F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15</cp:revision>
  <cp:lastPrinted>2021-03-03T12:01:00Z</cp:lastPrinted>
  <dcterms:created xsi:type="dcterms:W3CDTF">2020-10-14T10:40:00Z</dcterms:created>
  <dcterms:modified xsi:type="dcterms:W3CDTF">2021-03-04T06:12:00Z</dcterms:modified>
</cp:coreProperties>
</file>