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E5" w:rsidRDefault="00537787">
      <w:pPr>
        <w:rPr>
          <w:rFonts w:ascii="Arial" w:hAnsi="Arial" w:cs="Arial"/>
          <w:sz w:val="28"/>
          <w:szCs w:val="28"/>
        </w:rPr>
      </w:pPr>
      <w:r>
        <w:rPr>
          <w:rFonts w:ascii="Arial" w:hAnsi="Arial" w:cs="Arial"/>
          <w:sz w:val="28"/>
          <w:szCs w:val="28"/>
        </w:rPr>
        <w:t>ПУБЛИЧНАЯ ОТЧЕТНОСТЬ ОБ ИТОГАХ ДЕЯТЕЛЬНОСТИ УЧРЕЖДЕНИЯ ЗА 2016 ГОД</w:t>
      </w:r>
    </w:p>
    <w:p w:rsidR="00537787" w:rsidRPr="00537787" w:rsidRDefault="00B802BE">
      <w:pPr>
        <w:rPr>
          <w:rFonts w:ascii="Arial" w:hAnsi="Arial" w:cs="Arial"/>
          <w:sz w:val="28"/>
          <w:szCs w:val="28"/>
          <w:u w:val="single"/>
        </w:rPr>
      </w:pPr>
      <w:r>
        <w:rPr>
          <w:rFonts w:ascii="Arial" w:hAnsi="Arial" w:cs="Arial"/>
          <w:sz w:val="28"/>
          <w:szCs w:val="28"/>
          <w:u w:val="single"/>
        </w:rPr>
        <w:t>Тематика освещаемых материалов</w:t>
      </w:r>
    </w:p>
    <w:p w:rsidR="00537787" w:rsidRPr="00537787" w:rsidRDefault="00537787" w:rsidP="00537787">
      <w:pPr>
        <w:pStyle w:val="a3"/>
        <w:numPr>
          <w:ilvl w:val="0"/>
          <w:numId w:val="1"/>
        </w:numPr>
        <w:rPr>
          <w:rFonts w:ascii="Arial" w:hAnsi="Arial" w:cs="Arial"/>
          <w:sz w:val="28"/>
          <w:szCs w:val="28"/>
        </w:rPr>
      </w:pPr>
      <w:r w:rsidRPr="00537787">
        <w:rPr>
          <w:rFonts w:ascii="Arial" w:hAnsi="Arial" w:cs="Arial"/>
          <w:sz w:val="28"/>
          <w:szCs w:val="28"/>
        </w:rPr>
        <w:t>Работа органов исполнительной и представительной власти,</w:t>
      </w:r>
    </w:p>
    <w:p w:rsidR="00537787" w:rsidRDefault="00537787" w:rsidP="00537787">
      <w:pPr>
        <w:pStyle w:val="a3"/>
        <w:numPr>
          <w:ilvl w:val="0"/>
          <w:numId w:val="1"/>
        </w:numPr>
        <w:rPr>
          <w:rFonts w:ascii="Arial" w:hAnsi="Arial" w:cs="Arial"/>
          <w:sz w:val="28"/>
          <w:szCs w:val="28"/>
        </w:rPr>
      </w:pPr>
      <w:r w:rsidRPr="00537787">
        <w:rPr>
          <w:rFonts w:ascii="Arial" w:hAnsi="Arial" w:cs="Arial"/>
          <w:sz w:val="28"/>
          <w:szCs w:val="28"/>
        </w:rPr>
        <w:t>Экономическое развитие,</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Правовое просвещение населения,</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Культура,</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Социальная политика,</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Молодежная политика,</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Здравоохранение,</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ЖКХ,</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Обеспечение безопасности жизнедеятельности населения,</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Образование и наука,</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Природные ресурсы и экология,</w:t>
      </w:r>
    </w:p>
    <w:p w:rsidR="00537787" w:rsidRDefault="00537787" w:rsidP="00537787">
      <w:pPr>
        <w:pStyle w:val="a3"/>
        <w:numPr>
          <w:ilvl w:val="0"/>
          <w:numId w:val="1"/>
        </w:numPr>
        <w:rPr>
          <w:rFonts w:ascii="Arial" w:hAnsi="Arial" w:cs="Arial"/>
          <w:sz w:val="28"/>
          <w:szCs w:val="28"/>
        </w:rPr>
      </w:pPr>
      <w:r>
        <w:rPr>
          <w:rFonts w:ascii="Arial" w:hAnsi="Arial" w:cs="Arial"/>
          <w:sz w:val="28"/>
          <w:szCs w:val="28"/>
        </w:rPr>
        <w:t>Занятость населения,</w:t>
      </w:r>
    </w:p>
    <w:p w:rsidR="00537787" w:rsidRDefault="0062699A" w:rsidP="00537787">
      <w:pPr>
        <w:pStyle w:val="a3"/>
        <w:numPr>
          <w:ilvl w:val="0"/>
          <w:numId w:val="1"/>
        </w:numPr>
        <w:rPr>
          <w:rFonts w:ascii="Arial" w:hAnsi="Arial" w:cs="Arial"/>
          <w:sz w:val="28"/>
          <w:szCs w:val="28"/>
        </w:rPr>
      </w:pPr>
      <w:r>
        <w:rPr>
          <w:rFonts w:ascii="Arial" w:hAnsi="Arial" w:cs="Arial"/>
          <w:sz w:val="28"/>
          <w:szCs w:val="28"/>
        </w:rPr>
        <w:t>Спорт</w:t>
      </w:r>
    </w:p>
    <w:p w:rsidR="0062699A" w:rsidRDefault="0062699A" w:rsidP="00537787">
      <w:pPr>
        <w:pStyle w:val="a3"/>
        <w:numPr>
          <w:ilvl w:val="0"/>
          <w:numId w:val="1"/>
        </w:numPr>
        <w:rPr>
          <w:rFonts w:ascii="Arial" w:hAnsi="Arial" w:cs="Arial"/>
          <w:sz w:val="28"/>
          <w:szCs w:val="28"/>
        </w:rPr>
      </w:pPr>
      <w:r>
        <w:rPr>
          <w:rFonts w:ascii="Arial" w:hAnsi="Arial" w:cs="Arial"/>
          <w:sz w:val="28"/>
          <w:szCs w:val="28"/>
        </w:rPr>
        <w:t>Универсиада-2019.</w:t>
      </w:r>
    </w:p>
    <w:p w:rsidR="0062699A" w:rsidRPr="0062699A" w:rsidRDefault="0062699A" w:rsidP="0062699A">
      <w:pPr>
        <w:rPr>
          <w:rFonts w:ascii="Arial" w:hAnsi="Arial" w:cs="Arial"/>
          <w:sz w:val="28"/>
          <w:szCs w:val="28"/>
          <w:u w:val="single"/>
        </w:rPr>
      </w:pPr>
      <w:r w:rsidRPr="0062699A">
        <w:rPr>
          <w:rFonts w:ascii="Arial" w:hAnsi="Arial" w:cs="Arial"/>
          <w:sz w:val="28"/>
          <w:szCs w:val="28"/>
          <w:u w:val="single"/>
        </w:rPr>
        <w:t>Количество проведе</w:t>
      </w:r>
      <w:r w:rsidR="00B802BE">
        <w:rPr>
          <w:rFonts w:ascii="Arial" w:hAnsi="Arial" w:cs="Arial"/>
          <w:sz w:val="28"/>
          <w:szCs w:val="28"/>
          <w:u w:val="single"/>
        </w:rPr>
        <w:t>нных прямых линий и их тематика</w:t>
      </w:r>
    </w:p>
    <w:p w:rsidR="00537787" w:rsidRDefault="00B802BE" w:rsidP="00537787">
      <w:pPr>
        <w:pStyle w:val="a3"/>
        <w:rPr>
          <w:rFonts w:ascii="Arial" w:hAnsi="Arial" w:cs="Arial"/>
          <w:sz w:val="28"/>
          <w:szCs w:val="28"/>
        </w:rPr>
      </w:pPr>
      <w:r>
        <w:rPr>
          <w:rFonts w:ascii="Arial" w:hAnsi="Arial" w:cs="Arial"/>
          <w:sz w:val="28"/>
          <w:szCs w:val="28"/>
        </w:rPr>
        <w:t>Было проведено четыре прямых линии различной тематики: п</w:t>
      </w:r>
      <w:r w:rsidRPr="00B802BE">
        <w:rPr>
          <w:rFonts w:ascii="Arial" w:hAnsi="Arial" w:cs="Arial"/>
          <w:sz w:val="28"/>
          <w:szCs w:val="28"/>
        </w:rPr>
        <w:t>овышение правовой грамотности населения</w:t>
      </w:r>
      <w:r>
        <w:rPr>
          <w:rFonts w:ascii="Arial" w:hAnsi="Arial" w:cs="Arial"/>
          <w:sz w:val="28"/>
          <w:szCs w:val="28"/>
        </w:rPr>
        <w:t>, м</w:t>
      </w:r>
      <w:r w:rsidRPr="00B802BE">
        <w:rPr>
          <w:rFonts w:ascii="Arial" w:hAnsi="Arial" w:cs="Arial"/>
          <w:sz w:val="28"/>
          <w:szCs w:val="28"/>
        </w:rPr>
        <w:t>алый и средний бизнес</w:t>
      </w:r>
      <w:r>
        <w:rPr>
          <w:rFonts w:ascii="Arial" w:hAnsi="Arial" w:cs="Arial"/>
          <w:sz w:val="28"/>
          <w:szCs w:val="28"/>
        </w:rPr>
        <w:t>, патриотизм, противопожарная безопасность.</w:t>
      </w:r>
    </w:p>
    <w:p w:rsidR="00B802BE" w:rsidRDefault="00B802BE" w:rsidP="00B802BE">
      <w:pPr>
        <w:rPr>
          <w:rFonts w:ascii="Arial" w:hAnsi="Arial" w:cs="Arial"/>
          <w:sz w:val="28"/>
          <w:szCs w:val="28"/>
          <w:u w:val="single"/>
        </w:rPr>
      </w:pPr>
      <w:r w:rsidRPr="00B802BE">
        <w:rPr>
          <w:rFonts w:ascii="Arial" w:hAnsi="Arial" w:cs="Arial"/>
          <w:sz w:val="28"/>
          <w:szCs w:val="28"/>
          <w:u w:val="single"/>
        </w:rPr>
        <w:t>Участие в круглых столах с указанием темы</w:t>
      </w:r>
    </w:p>
    <w:p w:rsidR="00B802BE" w:rsidRDefault="00B802BE" w:rsidP="00B802BE">
      <w:pPr>
        <w:pStyle w:val="a3"/>
        <w:numPr>
          <w:ilvl w:val="0"/>
          <w:numId w:val="2"/>
        </w:numPr>
        <w:rPr>
          <w:rFonts w:ascii="Arial" w:hAnsi="Arial" w:cs="Arial"/>
          <w:sz w:val="28"/>
          <w:szCs w:val="28"/>
        </w:rPr>
      </w:pPr>
      <w:r w:rsidRPr="00B802BE">
        <w:rPr>
          <w:rFonts w:ascii="Arial" w:hAnsi="Arial" w:cs="Arial"/>
          <w:sz w:val="28"/>
          <w:szCs w:val="28"/>
        </w:rPr>
        <w:t xml:space="preserve">«Что такое женское счастье» - </w:t>
      </w:r>
      <w:r w:rsidR="003049B9">
        <w:rPr>
          <w:rFonts w:ascii="Arial" w:hAnsi="Arial" w:cs="Arial"/>
          <w:sz w:val="28"/>
          <w:szCs w:val="28"/>
        </w:rPr>
        <w:t>материнство</w:t>
      </w:r>
      <w:r>
        <w:rPr>
          <w:rFonts w:ascii="Arial" w:hAnsi="Arial" w:cs="Arial"/>
          <w:sz w:val="28"/>
          <w:szCs w:val="28"/>
        </w:rPr>
        <w:t>,</w:t>
      </w:r>
    </w:p>
    <w:p w:rsidR="00B802BE" w:rsidRDefault="00B802BE" w:rsidP="00B802BE">
      <w:pPr>
        <w:pStyle w:val="a3"/>
        <w:numPr>
          <w:ilvl w:val="0"/>
          <w:numId w:val="2"/>
        </w:numPr>
        <w:rPr>
          <w:rFonts w:ascii="Arial" w:hAnsi="Arial" w:cs="Arial"/>
          <w:sz w:val="28"/>
          <w:szCs w:val="28"/>
        </w:rPr>
      </w:pPr>
      <w:r>
        <w:rPr>
          <w:rFonts w:ascii="Arial" w:hAnsi="Arial" w:cs="Arial"/>
          <w:sz w:val="28"/>
          <w:szCs w:val="28"/>
        </w:rPr>
        <w:t>«Финалисты за круглым столом» - образование,</w:t>
      </w:r>
    </w:p>
    <w:p w:rsidR="00B802BE" w:rsidRDefault="00B802BE" w:rsidP="00B802BE">
      <w:pPr>
        <w:pStyle w:val="a3"/>
        <w:numPr>
          <w:ilvl w:val="0"/>
          <w:numId w:val="2"/>
        </w:numPr>
        <w:rPr>
          <w:rFonts w:ascii="Arial" w:hAnsi="Arial" w:cs="Arial"/>
          <w:sz w:val="28"/>
          <w:szCs w:val="28"/>
        </w:rPr>
      </w:pPr>
      <w:r>
        <w:rPr>
          <w:rFonts w:ascii="Arial" w:hAnsi="Arial" w:cs="Arial"/>
          <w:sz w:val="28"/>
          <w:szCs w:val="28"/>
        </w:rPr>
        <w:t xml:space="preserve">«Первая детская </w:t>
      </w:r>
      <w:proofErr w:type="spellStart"/>
      <w:r>
        <w:rPr>
          <w:rFonts w:ascii="Arial" w:hAnsi="Arial" w:cs="Arial"/>
          <w:sz w:val="28"/>
          <w:szCs w:val="28"/>
        </w:rPr>
        <w:t>медио</w:t>
      </w:r>
      <w:proofErr w:type="spellEnd"/>
      <w:r>
        <w:rPr>
          <w:rFonts w:ascii="Arial" w:hAnsi="Arial" w:cs="Arial"/>
          <w:sz w:val="28"/>
          <w:szCs w:val="28"/>
        </w:rPr>
        <w:t xml:space="preserve">-школа открывается в березовском районе» - </w:t>
      </w:r>
      <w:r w:rsidR="003049B9">
        <w:rPr>
          <w:rFonts w:ascii="Arial" w:hAnsi="Arial" w:cs="Arial"/>
          <w:sz w:val="28"/>
          <w:szCs w:val="28"/>
        </w:rPr>
        <w:t>обеспечение досуга учащихся,</w:t>
      </w:r>
    </w:p>
    <w:p w:rsidR="003049B9" w:rsidRDefault="003049B9" w:rsidP="00B802BE">
      <w:pPr>
        <w:pStyle w:val="a3"/>
        <w:numPr>
          <w:ilvl w:val="0"/>
          <w:numId w:val="2"/>
        </w:numPr>
        <w:rPr>
          <w:rFonts w:ascii="Arial" w:hAnsi="Arial" w:cs="Arial"/>
          <w:sz w:val="28"/>
          <w:szCs w:val="28"/>
        </w:rPr>
      </w:pPr>
      <w:r>
        <w:rPr>
          <w:rFonts w:ascii="Arial" w:hAnsi="Arial" w:cs="Arial"/>
          <w:sz w:val="28"/>
          <w:szCs w:val="28"/>
        </w:rPr>
        <w:t>«Преступление и наказания» - неизбежность наказания,</w:t>
      </w:r>
    </w:p>
    <w:p w:rsidR="003049B9" w:rsidRDefault="003049B9" w:rsidP="00B802BE">
      <w:pPr>
        <w:pStyle w:val="a3"/>
        <w:numPr>
          <w:ilvl w:val="0"/>
          <w:numId w:val="2"/>
        </w:numPr>
        <w:rPr>
          <w:rFonts w:ascii="Arial" w:hAnsi="Arial" w:cs="Arial"/>
          <w:sz w:val="28"/>
          <w:szCs w:val="28"/>
        </w:rPr>
      </w:pPr>
      <w:r>
        <w:rPr>
          <w:rFonts w:ascii="Arial" w:hAnsi="Arial" w:cs="Arial"/>
          <w:sz w:val="28"/>
          <w:szCs w:val="28"/>
        </w:rPr>
        <w:t>«Экологическая безопасность» – экология района,</w:t>
      </w:r>
    </w:p>
    <w:p w:rsidR="003049B9" w:rsidRDefault="003049B9" w:rsidP="00B802BE">
      <w:pPr>
        <w:pStyle w:val="a3"/>
        <w:numPr>
          <w:ilvl w:val="0"/>
          <w:numId w:val="2"/>
        </w:numPr>
        <w:rPr>
          <w:rFonts w:ascii="Arial" w:hAnsi="Arial" w:cs="Arial"/>
          <w:sz w:val="28"/>
          <w:szCs w:val="28"/>
        </w:rPr>
      </w:pPr>
      <w:r>
        <w:rPr>
          <w:rFonts w:ascii="Arial" w:hAnsi="Arial" w:cs="Arial"/>
          <w:sz w:val="28"/>
          <w:szCs w:val="28"/>
        </w:rPr>
        <w:t>«Врач и пациент должны доверять друг другу» - медицина,</w:t>
      </w:r>
    </w:p>
    <w:p w:rsidR="003049B9" w:rsidRDefault="003049B9" w:rsidP="00B802BE">
      <w:pPr>
        <w:pStyle w:val="a3"/>
        <w:numPr>
          <w:ilvl w:val="0"/>
          <w:numId w:val="2"/>
        </w:numPr>
        <w:rPr>
          <w:rFonts w:ascii="Arial" w:hAnsi="Arial" w:cs="Arial"/>
          <w:sz w:val="28"/>
          <w:szCs w:val="28"/>
        </w:rPr>
      </w:pPr>
      <w:r>
        <w:rPr>
          <w:rFonts w:ascii="Arial" w:hAnsi="Arial" w:cs="Arial"/>
          <w:sz w:val="28"/>
          <w:szCs w:val="28"/>
        </w:rPr>
        <w:t>«Мы славим матерей, что дарят жизнь младенцу!» - материнство,</w:t>
      </w:r>
    </w:p>
    <w:p w:rsidR="003049B9" w:rsidRDefault="003049B9" w:rsidP="003049B9">
      <w:pPr>
        <w:pStyle w:val="a3"/>
        <w:numPr>
          <w:ilvl w:val="0"/>
          <w:numId w:val="2"/>
        </w:numPr>
        <w:rPr>
          <w:rFonts w:ascii="Arial" w:hAnsi="Arial" w:cs="Arial"/>
          <w:sz w:val="28"/>
          <w:szCs w:val="28"/>
        </w:rPr>
      </w:pPr>
      <w:r>
        <w:rPr>
          <w:rFonts w:ascii="Arial" w:hAnsi="Arial" w:cs="Arial"/>
          <w:sz w:val="28"/>
          <w:szCs w:val="28"/>
        </w:rPr>
        <w:t xml:space="preserve">«Важная встреча» - </w:t>
      </w:r>
      <w:r w:rsidRPr="003049B9">
        <w:rPr>
          <w:rFonts w:ascii="Arial" w:hAnsi="Arial" w:cs="Arial"/>
          <w:sz w:val="28"/>
          <w:szCs w:val="28"/>
        </w:rPr>
        <w:t>о деятельности и решениях государственных органов</w:t>
      </w:r>
      <w:r>
        <w:rPr>
          <w:rFonts w:ascii="Arial" w:hAnsi="Arial" w:cs="Arial"/>
          <w:sz w:val="28"/>
          <w:szCs w:val="28"/>
        </w:rPr>
        <w:t>,</w:t>
      </w:r>
    </w:p>
    <w:p w:rsidR="003049B9" w:rsidRDefault="003049B9" w:rsidP="003049B9">
      <w:pPr>
        <w:pStyle w:val="a3"/>
        <w:numPr>
          <w:ilvl w:val="0"/>
          <w:numId w:val="2"/>
        </w:numPr>
        <w:rPr>
          <w:rFonts w:ascii="Arial" w:hAnsi="Arial" w:cs="Arial"/>
          <w:sz w:val="28"/>
          <w:szCs w:val="28"/>
        </w:rPr>
      </w:pPr>
      <w:r>
        <w:rPr>
          <w:rFonts w:ascii="Arial" w:hAnsi="Arial" w:cs="Arial"/>
          <w:sz w:val="28"/>
          <w:szCs w:val="28"/>
        </w:rPr>
        <w:t xml:space="preserve">«Виктор </w:t>
      </w:r>
      <w:proofErr w:type="spellStart"/>
      <w:r>
        <w:rPr>
          <w:rFonts w:ascii="Arial" w:hAnsi="Arial" w:cs="Arial"/>
          <w:sz w:val="28"/>
          <w:szCs w:val="28"/>
        </w:rPr>
        <w:t>Толоконский</w:t>
      </w:r>
      <w:proofErr w:type="spellEnd"/>
      <w:r>
        <w:rPr>
          <w:rFonts w:ascii="Arial" w:hAnsi="Arial" w:cs="Arial"/>
          <w:sz w:val="28"/>
          <w:szCs w:val="28"/>
        </w:rPr>
        <w:t xml:space="preserve"> встретился с советом главных редакторов» -</w:t>
      </w:r>
      <w:r w:rsidRPr="003049B9">
        <w:t xml:space="preserve"> </w:t>
      </w:r>
      <w:r w:rsidRPr="003049B9">
        <w:rPr>
          <w:rFonts w:ascii="Arial" w:hAnsi="Arial" w:cs="Arial"/>
          <w:sz w:val="28"/>
          <w:szCs w:val="28"/>
        </w:rPr>
        <w:t xml:space="preserve"> </w:t>
      </w:r>
      <w:r>
        <w:rPr>
          <w:rFonts w:ascii="Arial" w:hAnsi="Arial" w:cs="Arial"/>
          <w:sz w:val="28"/>
          <w:szCs w:val="28"/>
        </w:rPr>
        <w:t>обсуждение насущных вопросов губернатора Красноярского края с г</w:t>
      </w:r>
      <w:r w:rsidR="00507D99">
        <w:rPr>
          <w:rFonts w:ascii="Arial" w:hAnsi="Arial" w:cs="Arial"/>
          <w:sz w:val="28"/>
          <w:szCs w:val="28"/>
        </w:rPr>
        <w:t>лавными редакторами районных газ</w:t>
      </w:r>
      <w:r>
        <w:rPr>
          <w:rFonts w:ascii="Arial" w:hAnsi="Arial" w:cs="Arial"/>
          <w:sz w:val="28"/>
          <w:szCs w:val="28"/>
        </w:rPr>
        <w:t>ет.</w:t>
      </w:r>
    </w:p>
    <w:p w:rsidR="00507D99" w:rsidRDefault="00507D99" w:rsidP="00507D99">
      <w:pPr>
        <w:pStyle w:val="a3"/>
        <w:numPr>
          <w:ilvl w:val="0"/>
          <w:numId w:val="2"/>
        </w:numPr>
        <w:rPr>
          <w:rFonts w:ascii="Arial" w:hAnsi="Arial" w:cs="Arial"/>
          <w:sz w:val="28"/>
          <w:szCs w:val="28"/>
        </w:rPr>
      </w:pPr>
      <w:r>
        <w:rPr>
          <w:rFonts w:ascii="Arial" w:hAnsi="Arial" w:cs="Arial"/>
          <w:sz w:val="28"/>
          <w:szCs w:val="28"/>
        </w:rPr>
        <w:lastRenderedPageBreak/>
        <w:t>«</w:t>
      </w:r>
      <w:proofErr w:type="spellStart"/>
      <w:r>
        <w:rPr>
          <w:rFonts w:ascii="Arial" w:hAnsi="Arial" w:cs="Arial"/>
          <w:sz w:val="28"/>
          <w:szCs w:val="28"/>
        </w:rPr>
        <w:t>Бъет</w:t>
      </w:r>
      <w:proofErr w:type="spellEnd"/>
      <w:r>
        <w:rPr>
          <w:rFonts w:ascii="Arial" w:hAnsi="Arial" w:cs="Arial"/>
          <w:sz w:val="28"/>
          <w:szCs w:val="28"/>
        </w:rPr>
        <w:t xml:space="preserve"> – не </w:t>
      </w:r>
      <w:proofErr w:type="gramStart"/>
      <w:r>
        <w:rPr>
          <w:rFonts w:ascii="Arial" w:hAnsi="Arial" w:cs="Arial"/>
          <w:sz w:val="28"/>
          <w:szCs w:val="28"/>
        </w:rPr>
        <w:t>значит</w:t>
      </w:r>
      <w:proofErr w:type="gramEnd"/>
      <w:r>
        <w:rPr>
          <w:rFonts w:ascii="Arial" w:hAnsi="Arial" w:cs="Arial"/>
          <w:sz w:val="28"/>
          <w:szCs w:val="28"/>
        </w:rPr>
        <w:t xml:space="preserve"> любит!» - п</w:t>
      </w:r>
      <w:r w:rsidRPr="00507D99">
        <w:rPr>
          <w:rFonts w:ascii="Arial" w:hAnsi="Arial" w:cs="Arial"/>
          <w:sz w:val="28"/>
          <w:szCs w:val="28"/>
        </w:rPr>
        <w:t xml:space="preserve">ротиводействие жестокому общению </w:t>
      </w:r>
      <w:r>
        <w:rPr>
          <w:rFonts w:ascii="Arial" w:hAnsi="Arial" w:cs="Arial"/>
          <w:sz w:val="28"/>
          <w:szCs w:val="28"/>
        </w:rPr>
        <w:t>в семье.</w:t>
      </w:r>
    </w:p>
    <w:p w:rsidR="00507D99" w:rsidRDefault="0064129C" w:rsidP="00507D99">
      <w:pPr>
        <w:ind w:left="360"/>
        <w:rPr>
          <w:rFonts w:ascii="Arial" w:hAnsi="Arial" w:cs="Arial"/>
          <w:sz w:val="28"/>
          <w:szCs w:val="28"/>
          <w:u w:val="single"/>
        </w:rPr>
      </w:pPr>
      <w:r w:rsidRPr="0064129C">
        <w:rPr>
          <w:rFonts w:ascii="Arial" w:hAnsi="Arial" w:cs="Arial"/>
          <w:sz w:val="28"/>
          <w:szCs w:val="28"/>
          <w:u w:val="single"/>
        </w:rPr>
        <w:t>Количество писем, полученных от читателей и вопросы, которые удалось решить с участием учреждения</w:t>
      </w:r>
    </w:p>
    <w:p w:rsidR="0064129C" w:rsidRDefault="0064129C" w:rsidP="0064129C">
      <w:pPr>
        <w:ind w:left="360" w:firstLine="348"/>
        <w:rPr>
          <w:rFonts w:ascii="Arial" w:hAnsi="Arial" w:cs="Arial"/>
          <w:sz w:val="28"/>
          <w:szCs w:val="28"/>
        </w:rPr>
      </w:pPr>
      <w:r w:rsidRPr="0064129C">
        <w:rPr>
          <w:rFonts w:ascii="Arial" w:hAnsi="Arial" w:cs="Arial"/>
          <w:sz w:val="28"/>
          <w:szCs w:val="28"/>
        </w:rPr>
        <w:t xml:space="preserve">В 2016 году было </w:t>
      </w:r>
      <w:r>
        <w:rPr>
          <w:rFonts w:ascii="Arial" w:hAnsi="Arial" w:cs="Arial"/>
          <w:sz w:val="28"/>
          <w:szCs w:val="28"/>
        </w:rPr>
        <w:t>получено 216 писем, в 64 содержались вопросы. В основном они касались ЖКХ и работы органов государственной или муниципальной власти. Благодаря вмешательству газеты решить удалось 48 вопросов.</w:t>
      </w:r>
    </w:p>
    <w:p w:rsidR="0064129C" w:rsidRPr="0064129C" w:rsidRDefault="0064129C" w:rsidP="0064129C">
      <w:pPr>
        <w:ind w:left="360" w:firstLine="348"/>
        <w:rPr>
          <w:rFonts w:ascii="Arial" w:hAnsi="Arial" w:cs="Arial"/>
          <w:sz w:val="28"/>
          <w:szCs w:val="28"/>
          <w:u w:val="single"/>
        </w:rPr>
      </w:pPr>
      <w:r w:rsidRPr="0064129C">
        <w:rPr>
          <w:rFonts w:ascii="Arial" w:hAnsi="Arial" w:cs="Arial"/>
          <w:sz w:val="28"/>
          <w:szCs w:val="28"/>
          <w:u w:val="single"/>
        </w:rPr>
        <w:t>Социальные акции, в которых было принято участие, или проведение социальных акций, достигнутый результат при проведении акции</w:t>
      </w:r>
    </w:p>
    <w:p w:rsidR="00537787" w:rsidRDefault="0064129C" w:rsidP="004534F9">
      <w:pPr>
        <w:pStyle w:val="a3"/>
        <w:numPr>
          <w:ilvl w:val="0"/>
          <w:numId w:val="3"/>
        </w:numPr>
        <w:rPr>
          <w:rFonts w:ascii="Arial" w:hAnsi="Arial" w:cs="Arial"/>
          <w:sz w:val="28"/>
          <w:szCs w:val="28"/>
        </w:rPr>
      </w:pPr>
      <w:r w:rsidRPr="004534F9">
        <w:rPr>
          <w:rFonts w:ascii="Arial" w:hAnsi="Arial" w:cs="Arial"/>
          <w:sz w:val="28"/>
          <w:szCs w:val="28"/>
        </w:rPr>
        <w:t xml:space="preserve">«Парад Снеговиков». </w:t>
      </w:r>
      <w:r w:rsidR="004534F9">
        <w:rPr>
          <w:rFonts w:ascii="Arial" w:hAnsi="Arial" w:cs="Arial"/>
          <w:sz w:val="28"/>
          <w:szCs w:val="28"/>
        </w:rPr>
        <w:t>А</w:t>
      </w:r>
      <w:r w:rsidR="004534F9" w:rsidRPr="004534F9">
        <w:rPr>
          <w:rFonts w:ascii="Arial" w:hAnsi="Arial" w:cs="Arial"/>
          <w:sz w:val="28"/>
          <w:szCs w:val="28"/>
        </w:rPr>
        <w:t>кция была направлена на укрепление дружеских</w:t>
      </w:r>
      <w:r w:rsidR="004534F9">
        <w:rPr>
          <w:rFonts w:ascii="Arial" w:hAnsi="Arial" w:cs="Arial"/>
          <w:sz w:val="28"/>
          <w:szCs w:val="28"/>
        </w:rPr>
        <w:t xml:space="preserve">, доброжелательных </w:t>
      </w:r>
      <w:r w:rsidR="004534F9" w:rsidRPr="004534F9">
        <w:rPr>
          <w:rFonts w:ascii="Arial" w:hAnsi="Arial" w:cs="Arial"/>
          <w:sz w:val="28"/>
          <w:szCs w:val="28"/>
        </w:rPr>
        <w:t>отношений как внутри отдельных семей, так и в более широком смысле: ученик-учитель.</w:t>
      </w:r>
    </w:p>
    <w:p w:rsidR="004534F9" w:rsidRDefault="004534F9" w:rsidP="004534F9">
      <w:pPr>
        <w:pStyle w:val="a3"/>
        <w:numPr>
          <w:ilvl w:val="0"/>
          <w:numId w:val="3"/>
        </w:numPr>
        <w:rPr>
          <w:rFonts w:ascii="Arial" w:hAnsi="Arial" w:cs="Arial"/>
          <w:sz w:val="28"/>
          <w:szCs w:val="28"/>
        </w:rPr>
      </w:pPr>
      <w:r>
        <w:rPr>
          <w:rFonts w:ascii="Arial" w:hAnsi="Arial" w:cs="Arial"/>
          <w:sz w:val="28"/>
          <w:szCs w:val="28"/>
        </w:rPr>
        <w:t xml:space="preserve">«Новогоднее перевоплощение». Благодаря этой акции дети из многодетных семей получили дополнительные подарки к Новому году от главы района Виктора </w:t>
      </w:r>
      <w:proofErr w:type="spellStart"/>
      <w:r>
        <w:rPr>
          <w:rFonts w:ascii="Arial" w:hAnsi="Arial" w:cs="Arial"/>
          <w:sz w:val="28"/>
          <w:szCs w:val="28"/>
        </w:rPr>
        <w:t>Швецова</w:t>
      </w:r>
      <w:proofErr w:type="spellEnd"/>
      <w:r>
        <w:rPr>
          <w:rFonts w:ascii="Arial" w:hAnsi="Arial" w:cs="Arial"/>
          <w:sz w:val="28"/>
          <w:szCs w:val="28"/>
        </w:rPr>
        <w:t>.</w:t>
      </w:r>
    </w:p>
    <w:p w:rsidR="00542EE6" w:rsidRDefault="00542EE6" w:rsidP="004534F9">
      <w:pPr>
        <w:pStyle w:val="a3"/>
        <w:numPr>
          <w:ilvl w:val="0"/>
          <w:numId w:val="3"/>
        </w:numPr>
        <w:rPr>
          <w:rFonts w:ascii="Arial" w:hAnsi="Arial" w:cs="Arial"/>
          <w:sz w:val="28"/>
          <w:szCs w:val="28"/>
        </w:rPr>
      </w:pPr>
      <w:r>
        <w:rPr>
          <w:rFonts w:ascii="Arial" w:hAnsi="Arial" w:cs="Arial"/>
          <w:sz w:val="28"/>
          <w:szCs w:val="28"/>
        </w:rPr>
        <w:t xml:space="preserve">«Город моего детства». Несколько рассказов главного редактора Антонины </w:t>
      </w:r>
      <w:proofErr w:type="spellStart"/>
      <w:r>
        <w:rPr>
          <w:rFonts w:ascii="Arial" w:hAnsi="Arial" w:cs="Arial"/>
          <w:sz w:val="28"/>
          <w:szCs w:val="28"/>
        </w:rPr>
        <w:t>Ножкиной</w:t>
      </w:r>
      <w:proofErr w:type="spellEnd"/>
      <w:r>
        <w:rPr>
          <w:rFonts w:ascii="Arial" w:hAnsi="Arial" w:cs="Arial"/>
          <w:sz w:val="28"/>
          <w:szCs w:val="28"/>
        </w:rPr>
        <w:t xml:space="preserve"> вошли в </w:t>
      </w:r>
      <w:r w:rsidR="0076558F">
        <w:rPr>
          <w:rFonts w:ascii="Arial" w:hAnsi="Arial" w:cs="Arial"/>
          <w:sz w:val="28"/>
          <w:szCs w:val="28"/>
        </w:rPr>
        <w:t>сборник детских произведений под аналогичным названием.</w:t>
      </w:r>
    </w:p>
    <w:p w:rsidR="0076558F" w:rsidRDefault="0076558F" w:rsidP="004534F9">
      <w:pPr>
        <w:pStyle w:val="a3"/>
        <w:numPr>
          <w:ilvl w:val="0"/>
          <w:numId w:val="3"/>
        </w:numPr>
        <w:rPr>
          <w:rFonts w:ascii="Arial" w:hAnsi="Arial" w:cs="Arial"/>
          <w:sz w:val="28"/>
          <w:szCs w:val="28"/>
        </w:rPr>
      </w:pPr>
      <w:r>
        <w:rPr>
          <w:rFonts w:ascii="Arial" w:hAnsi="Arial" w:cs="Arial"/>
          <w:sz w:val="28"/>
          <w:szCs w:val="28"/>
        </w:rPr>
        <w:t>«Люди, которые действительно помогают»</w:t>
      </w:r>
      <w:proofErr w:type="gramStart"/>
      <w:r>
        <w:rPr>
          <w:rFonts w:ascii="Arial" w:hAnsi="Arial" w:cs="Arial"/>
          <w:sz w:val="28"/>
          <w:szCs w:val="28"/>
        </w:rPr>
        <w:t>.</w:t>
      </w:r>
      <w:proofErr w:type="gramEnd"/>
      <w:r>
        <w:rPr>
          <w:rFonts w:ascii="Arial" w:hAnsi="Arial" w:cs="Arial"/>
          <w:sz w:val="28"/>
          <w:szCs w:val="28"/>
        </w:rPr>
        <w:t xml:space="preserve"> Газета «Пригород» сотрудничает с общественным движением по защите животных «Хвостики». Кроме того в «Пригороде» уже несколько лет существует рубрика «Пушистый уголок», где абсолютно бесплатно размещаются объявления о бездомных животных.</w:t>
      </w:r>
    </w:p>
    <w:p w:rsidR="0076558F" w:rsidRDefault="0076558F" w:rsidP="004534F9">
      <w:pPr>
        <w:pStyle w:val="a3"/>
        <w:numPr>
          <w:ilvl w:val="0"/>
          <w:numId w:val="3"/>
        </w:numPr>
        <w:rPr>
          <w:rFonts w:ascii="Arial" w:hAnsi="Arial" w:cs="Arial"/>
          <w:sz w:val="28"/>
          <w:szCs w:val="28"/>
        </w:rPr>
      </w:pPr>
      <w:r>
        <w:rPr>
          <w:rFonts w:ascii="Arial" w:hAnsi="Arial" w:cs="Arial"/>
          <w:sz w:val="28"/>
          <w:szCs w:val="28"/>
        </w:rPr>
        <w:t>«Дорога – символ жизни». Акция, нацеленная привлечь внимание к проблеме автоаварий с участием детей.</w:t>
      </w:r>
    </w:p>
    <w:p w:rsidR="0076558F" w:rsidRDefault="0076558F" w:rsidP="004534F9">
      <w:pPr>
        <w:pStyle w:val="a3"/>
        <w:numPr>
          <w:ilvl w:val="0"/>
          <w:numId w:val="3"/>
        </w:numPr>
        <w:rPr>
          <w:rFonts w:ascii="Arial" w:hAnsi="Arial" w:cs="Arial"/>
          <w:sz w:val="28"/>
          <w:szCs w:val="28"/>
        </w:rPr>
      </w:pPr>
      <w:r>
        <w:rPr>
          <w:rFonts w:ascii="Arial" w:hAnsi="Arial" w:cs="Arial"/>
          <w:sz w:val="28"/>
          <w:szCs w:val="28"/>
        </w:rPr>
        <w:t xml:space="preserve">«Хобби </w:t>
      </w:r>
      <w:proofErr w:type="gramStart"/>
      <w:r>
        <w:rPr>
          <w:rFonts w:ascii="Arial" w:hAnsi="Arial" w:cs="Arial"/>
          <w:sz w:val="28"/>
          <w:szCs w:val="28"/>
        </w:rPr>
        <w:t>длинною</w:t>
      </w:r>
      <w:proofErr w:type="gramEnd"/>
      <w:r>
        <w:rPr>
          <w:rFonts w:ascii="Arial" w:hAnsi="Arial" w:cs="Arial"/>
          <w:sz w:val="28"/>
          <w:szCs w:val="28"/>
        </w:rPr>
        <w:t xml:space="preserve"> в 24 года». Газета «Пригород» рассказала о хобби учительницы из </w:t>
      </w:r>
      <w:proofErr w:type="spellStart"/>
      <w:r>
        <w:rPr>
          <w:rFonts w:ascii="Arial" w:hAnsi="Arial" w:cs="Arial"/>
          <w:sz w:val="28"/>
          <w:szCs w:val="28"/>
        </w:rPr>
        <w:t>Есаулов</w:t>
      </w:r>
      <w:r w:rsidR="00213E33">
        <w:rPr>
          <w:rFonts w:ascii="Arial" w:hAnsi="Arial" w:cs="Arial"/>
          <w:sz w:val="28"/>
          <w:szCs w:val="28"/>
        </w:rPr>
        <w:t>о</w:t>
      </w:r>
      <w:proofErr w:type="spellEnd"/>
      <w:r w:rsidR="00213E33">
        <w:rPr>
          <w:rFonts w:ascii="Arial" w:hAnsi="Arial" w:cs="Arial"/>
          <w:sz w:val="28"/>
          <w:szCs w:val="28"/>
        </w:rPr>
        <w:t xml:space="preserve"> и ее желании собрать к 2017 году 10 000 </w:t>
      </w:r>
      <w:proofErr w:type="spellStart"/>
      <w:r w:rsidR="00213E33">
        <w:rPr>
          <w:rFonts w:ascii="Arial" w:hAnsi="Arial" w:cs="Arial"/>
          <w:sz w:val="28"/>
          <w:szCs w:val="28"/>
        </w:rPr>
        <w:t>календариков</w:t>
      </w:r>
      <w:proofErr w:type="spellEnd"/>
      <w:r w:rsidR="00213E33">
        <w:rPr>
          <w:rFonts w:ascii="Arial" w:hAnsi="Arial" w:cs="Arial"/>
          <w:sz w:val="28"/>
          <w:szCs w:val="28"/>
        </w:rPr>
        <w:t xml:space="preserve"> (не хватало несколько десятков). Благодаря рассказу и обращению к </w:t>
      </w:r>
      <w:proofErr w:type="spellStart"/>
      <w:r w:rsidR="00213E33">
        <w:rPr>
          <w:rFonts w:ascii="Arial" w:hAnsi="Arial" w:cs="Arial"/>
          <w:sz w:val="28"/>
          <w:szCs w:val="28"/>
        </w:rPr>
        <w:t>березовцам</w:t>
      </w:r>
      <w:proofErr w:type="spellEnd"/>
      <w:r w:rsidR="00213E33">
        <w:rPr>
          <w:rFonts w:ascii="Arial" w:hAnsi="Arial" w:cs="Arial"/>
          <w:sz w:val="28"/>
          <w:szCs w:val="28"/>
        </w:rPr>
        <w:t xml:space="preserve"> – нужное количество </w:t>
      </w:r>
      <w:proofErr w:type="spellStart"/>
      <w:r w:rsidR="00213E33">
        <w:rPr>
          <w:rFonts w:ascii="Arial" w:hAnsi="Arial" w:cs="Arial"/>
          <w:sz w:val="28"/>
          <w:szCs w:val="28"/>
        </w:rPr>
        <w:t>календариков</w:t>
      </w:r>
      <w:proofErr w:type="spellEnd"/>
      <w:r w:rsidR="00213E33">
        <w:rPr>
          <w:rFonts w:ascii="Arial" w:hAnsi="Arial" w:cs="Arial"/>
          <w:sz w:val="28"/>
          <w:szCs w:val="28"/>
        </w:rPr>
        <w:t xml:space="preserve"> было собрано.</w:t>
      </w:r>
    </w:p>
    <w:p w:rsidR="00213E33" w:rsidRDefault="00213E33" w:rsidP="004534F9">
      <w:pPr>
        <w:pStyle w:val="a3"/>
        <w:numPr>
          <w:ilvl w:val="0"/>
          <w:numId w:val="3"/>
        </w:numPr>
        <w:rPr>
          <w:rFonts w:ascii="Arial" w:hAnsi="Arial" w:cs="Arial"/>
          <w:sz w:val="28"/>
          <w:szCs w:val="28"/>
        </w:rPr>
      </w:pPr>
      <w:r>
        <w:rPr>
          <w:rFonts w:ascii="Arial" w:hAnsi="Arial" w:cs="Arial"/>
          <w:sz w:val="28"/>
          <w:szCs w:val="28"/>
        </w:rPr>
        <w:t>«России важен каждый ребенок». В газете и на сайте постоянно размещаются сообщения о том</w:t>
      </w:r>
      <w:r w:rsidR="00C865A5">
        <w:rPr>
          <w:rFonts w:ascii="Arial" w:hAnsi="Arial" w:cs="Arial"/>
          <w:sz w:val="28"/>
          <w:szCs w:val="28"/>
        </w:rPr>
        <w:t>,</w:t>
      </w:r>
      <w:r>
        <w:rPr>
          <w:rFonts w:ascii="Arial" w:hAnsi="Arial" w:cs="Arial"/>
          <w:sz w:val="28"/>
          <w:szCs w:val="28"/>
        </w:rPr>
        <w:t xml:space="preserve"> как можно усыновить детей, куда обращаться, а также размещаем фото детей из детских домов. </w:t>
      </w:r>
    </w:p>
    <w:p w:rsidR="00C865A5" w:rsidRDefault="00C865A5" w:rsidP="00C865A5">
      <w:pPr>
        <w:rPr>
          <w:rFonts w:ascii="Arial" w:hAnsi="Arial" w:cs="Arial"/>
          <w:sz w:val="28"/>
          <w:szCs w:val="28"/>
          <w:u w:val="single"/>
        </w:rPr>
      </w:pPr>
      <w:r w:rsidRPr="00C865A5">
        <w:rPr>
          <w:rFonts w:ascii="Arial" w:hAnsi="Arial" w:cs="Arial"/>
          <w:sz w:val="28"/>
          <w:szCs w:val="28"/>
          <w:u w:val="single"/>
        </w:rPr>
        <w:t>Участие и победы в творческих конкурсах</w:t>
      </w:r>
    </w:p>
    <w:p w:rsidR="00403B19" w:rsidRDefault="00C865A5" w:rsidP="00C865A5">
      <w:pPr>
        <w:pStyle w:val="a3"/>
        <w:numPr>
          <w:ilvl w:val="0"/>
          <w:numId w:val="4"/>
        </w:numPr>
        <w:rPr>
          <w:rFonts w:ascii="Arial" w:hAnsi="Arial" w:cs="Arial"/>
          <w:sz w:val="28"/>
          <w:szCs w:val="28"/>
        </w:rPr>
      </w:pPr>
      <w:r w:rsidRPr="00403B19">
        <w:rPr>
          <w:rFonts w:ascii="Arial" w:hAnsi="Arial" w:cs="Arial"/>
          <w:sz w:val="28"/>
          <w:szCs w:val="28"/>
        </w:rPr>
        <w:lastRenderedPageBreak/>
        <w:t xml:space="preserve">Главный редактор газеты «Пригород» Антонина </w:t>
      </w:r>
      <w:proofErr w:type="spellStart"/>
      <w:r w:rsidRPr="00403B19">
        <w:rPr>
          <w:rFonts w:ascii="Arial" w:hAnsi="Arial" w:cs="Arial"/>
          <w:sz w:val="28"/>
          <w:szCs w:val="28"/>
        </w:rPr>
        <w:t>Ножкина</w:t>
      </w:r>
      <w:proofErr w:type="spellEnd"/>
      <w:r w:rsidR="005216BD" w:rsidRPr="00403B19">
        <w:rPr>
          <w:rFonts w:ascii="Arial" w:hAnsi="Arial" w:cs="Arial"/>
          <w:sz w:val="28"/>
          <w:szCs w:val="28"/>
        </w:rPr>
        <w:t xml:space="preserve"> получила </w:t>
      </w:r>
      <w:r w:rsidR="005216BD" w:rsidRPr="00403B19">
        <w:rPr>
          <w:rFonts w:ascii="Arial" w:hAnsi="Arial" w:cs="Arial"/>
          <w:b/>
          <w:sz w:val="28"/>
          <w:szCs w:val="28"/>
        </w:rPr>
        <w:t>юбилейный почетный знак, выпущенный</w:t>
      </w:r>
      <w:r w:rsidR="005216BD" w:rsidRPr="00403B19">
        <w:rPr>
          <w:rFonts w:ascii="Arial" w:hAnsi="Arial" w:cs="Arial"/>
          <w:sz w:val="28"/>
          <w:szCs w:val="28"/>
        </w:rPr>
        <w:t xml:space="preserve"> </w:t>
      </w:r>
      <w:r w:rsidR="005216BD" w:rsidRPr="00403B19">
        <w:rPr>
          <w:rFonts w:ascii="Arial" w:hAnsi="Arial" w:cs="Arial"/>
          <w:b/>
          <w:sz w:val="28"/>
          <w:szCs w:val="28"/>
        </w:rPr>
        <w:t>к 80-летию Красноярского края</w:t>
      </w:r>
      <w:r w:rsidR="005216BD" w:rsidRPr="00403B19">
        <w:rPr>
          <w:rFonts w:ascii="Arial" w:hAnsi="Arial" w:cs="Arial"/>
          <w:sz w:val="28"/>
          <w:szCs w:val="28"/>
        </w:rPr>
        <w:t xml:space="preserve">. Награду ей вручала заместитель губернатора Красноярского края Инесса </w:t>
      </w:r>
      <w:proofErr w:type="spellStart"/>
      <w:r w:rsidR="005216BD" w:rsidRPr="00403B19">
        <w:rPr>
          <w:rFonts w:ascii="Arial" w:hAnsi="Arial" w:cs="Arial"/>
          <w:sz w:val="28"/>
          <w:szCs w:val="28"/>
        </w:rPr>
        <w:t>Акентьева</w:t>
      </w:r>
      <w:proofErr w:type="spellEnd"/>
      <w:r w:rsidR="005216BD" w:rsidRPr="00403B19">
        <w:rPr>
          <w:rFonts w:ascii="Arial" w:hAnsi="Arial" w:cs="Arial"/>
          <w:sz w:val="28"/>
          <w:szCs w:val="28"/>
        </w:rPr>
        <w:t>.</w:t>
      </w:r>
    </w:p>
    <w:p w:rsidR="005216BD" w:rsidRPr="00403B19" w:rsidRDefault="00403B19" w:rsidP="00C865A5">
      <w:pPr>
        <w:pStyle w:val="a3"/>
        <w:numPr>
          <w:ilvl w:val="0"/>
          <w:numId w:val="4"/>
        </w:numPr>
        <w:rPr>
          <w:rFonts w:ascii="Arial" w:hAnsi="Arial" w:cs="Arial"/>
          <w:sz w:val="28"/>
          <w:szCs w:val="28"/>
        </w:rPr>
      </w:pPr>
      <w:r>
        <w:rPr>
          <w:rFonts w:ascii="Arial" w:hAnsi="Arial" w:cs="Arial"/>
          <w:sz w:val="28"/>
          <w:szCs w:val="28"/>
        </w:rPr>
        <w:t xml:space="preserve"> </w:t>
      </w:r>
      <w:r w:rsidR="005216BD" w:rsidRPr="00403B19">
        <w:rPr>
          <w:rFonts w:ascii="Arial" w:hAnsi="Arial" w:cs="Arial"/>
          <w:b/>
          <w:sz w:val="28"/>
          <w:szCs w:val="28"/>
        </w:rPr>
        <w:t xml:space="preserve">Благодарственное письмо </w:t>
      </w:r>
      <w:proofErr w:type="gramStart"/>
      <w:r w:rsidR="005216BD" w:rsidRPr="00403B19">
        <w:rPr>
          <w:rFonts w:ascii="Arial" w:hAnsi="Arial" w:cs="Arial"/>
          <w:b/>
          <w:sz w:val="28"/>
          <w:szCs w:val="28"/>
        </w:rPr>
        <w:t>от Управления Федеральной службы судебных приставов по Красноярскому краю</w:t>
      </w:r>
      <w:r w:rsidR="005216BD" w:rsidRPr="00403B19">
        <w:rPr>
          <w:rFonts w:ascii="Arial" w:hAnsi="Arial" w:cs="Arial"/>
          <w:sz w:val="28"/>
          <w:szCs w:val="28"/>
        </w:rPr>
        <w:t xml:space="preserve"> за оказываемую практическую помощь по правовому просвещению граждан в вопросах</w:t>
      </w:r>
      <w:proofErr w:type="gramEnd"/>
      <w:r w:rsidR="005216BD" w:rsidRPr="00403B19">
        <w:rPr>
          <w:rFonts w:ascii="Arial" w:hAnsi="Arial" w:cs="Arial"/>
          <w:sz w:val="28"/>
          <w:szCs w:val="28"/>
        </w:rPr>
        <w:t xml:space="preserve"> деятельности  службы судебных приставов. </w:t>
      </w:r>
    </w:p>
    <w:p w:rsidR="005216BD" w:rsidRDefault="005216BD" w:rsidP="00C865A5">
      <w:pPr>
        <w:pStyle w:val="a3"/>
        <w:numPr>
          <w:ilvl w:val="0"/>
          <w:numId w:val="4"/>
        </w:numPr>
        <w:rPr>
          <w:rFonts w:ascii="Arial" w:hAnsi="Arial" w:cs="Arial"/>
          <w:sz w:val="28"/>
          <w:szCs w:val="28"/>
        </w:rPr>
      </w:pPr>
      <w:r w:rsidRPr="005216BD">
        <w:rPr>
          <w:rFonts w:ascii="Arial" w:hAnsi="Arial" w:cs="Arial"/>
          <w:b/>
          <w:sz w:val="28"/>
          <w:szCs w:val="28"/>
        </w:rPr>
        <w:t>Репортер года</w:t>
      </w:r>
      <w:r>
        <w:rPr>
          <w:rFonts w:ascii="Arial" w:hAnsi="Arial" w:cs="Arial"/>
          <w:sz w:val="28"/>
          <w:szCs w:val="28"/>
        </w:rPr>
        <w:t xml:space="preserve"> за серию публикаций по природоохранной теме Елена Скуратова</w:t>
      </w:r>
      <w:r w:rsidR="00403B19">
        <w:rPr>
          <w:rFonts w:ascii="Arial" w:hAnsi="Arial" w:cs="Arial"/>
          <w:sz w:val="28"/>
          <w:szCs w:val="28"/>
        </w:rPr>
        <w:t>.</w:t>
      </w:r>
    </w:p>
    <w:p w:rsidR="005216BD" w:rsidRDefault="005216BD" w:rsidP="00C865A5">
      <w:pPr>
        <w:pStyle w:val="a3"/>
        <w:numPr>
          <w:ilvl w:val="0"/>
          <w:numId w:val="4"/>
        </w:numPr>
        <w:rPr>
          <w:rFonts w:ascii="Arial" w:hAnsi="Arial" w:cs="Arial"/>
          <w:sz w:val="28"/>
          <w:szCs w:val="28"/>
        </w:rPr>
      </w:pPr>
      <w:r>
        <w:rPr>
          <w:rFonts w:ascii="Arial" w:hAnsi="Arial" w:cs="Arial"/>
          <w:b/>
          <w:sz w:val="28"/>
          <w:szCs w:val="28"/>
        </w:rPr>
        <w:t xml:space="preserve">Благодарственное письмо от </w:t>
      </w:r>
      <w:r w:rsidRPr="005216BD">
        <w:rPr>
          <w:rFonts w:ascii="Arial" w:hAnsi="Arial" w:cs="Arial"/>
          <w:b/>
          <w:sz w:val="28"/>
          <w:szCs w:val="28"/>
        </w:rPr>
        <w:t>министра спорта</w:t>
      </w:r>
      <w:r>
        <w:rPr>
          <w:rFonts w:ascii="Arial" w:hAnsi="Arial" w:cs="Arial"/>
          <w:b/>
          <w:sz w:val="28"/>
          <w:szCs w:val="28"/>
        </w:rPr>
        <w:t xml:space="preserve"> Красноярского края </w:t>
      </w:r>
      <w:r w:rsidRPr="005216BD">
        <w:rPr>
          <w:rFonts w:ascii="Arial" w:hAnsi="Arial" w:cs="Arial"/>
          <w:sz w:val="28"/>
          <w:szCs w:val="28"/>
        </w:rPr>
        <w:t xml:space="preserve">Антонине </w:t>
      </w:r>
      <w:proofErr w:type="spellStart"/>
      <w:r w:rsidRPr="005216BD">
        <w:rPr>
          <w:rFonts w:ascii="Arial" w:hAnsi="Arial" w:cs="Arial"/>
          <w:sz w:val="28"/>
          <w:szCs w:val="28"/>
        </w:rPr>
        <w:t>Ножкиной</w:t>
      </w:r>
      <w:proofErr w:type="spellEnd"/>
      <w:r w:rsidRPr="005216BD">
        <w:rPr>
          <w:rFonts w:ascii="Arial" w:hAnsi="Arial" w:cs="Arial"/>
          <w:sz w:val="28"/>
          <w:szCs w:val="28"/>
        </w:rPr>
        <w:t xml:space="preserve"> за вклад в развитие физической культуры и спорта в Красноярском крае, про</w:t>
      </w:r>
      <w:r w:rsidR="00403B19">
        <w:rPr>
          <w:rFonts w:ascii="Arial" w:hAnsi="Arial" w:cs="Arial"/>
          <w:sz w:val="28"/>
          <w:szCs w:val="28"/>
        </w:rPr>
        <w:t>паганду здорового образа жизни.</w:t>
      </w:r>
    </w:p>
    <w:p w:rsidR="005216BD" w:rsidRPr="005216BD" w:rsidRDefault="005216BD" w:rsidP="00C865A5">
      <w:pPr>
        <w:pStyle w:val="a3"/>
        <w:numPr>
          <w:ilvl w:val="0"/>
          <w:numId w:val="4"/>
        </w:numPr>
        <w:rPr>
          <w:rFonts w:ascii="Arial" w:hAnsi="Arial" w:cs="Arial"/>
          <w:sz w:val="28"/>
          <w:szCs w:val="28"/>
        </w:rPr>
      </w:pPr>
      <w:proofErr w:type="spellStart"/>
      <w:r w:rsidRPr="005216BD">
        <w:rPr>
          <w:rFonts w:ascii="Arial" w:hAnsi="Arial" w:cs="Arial"/>
          <w:sz w:val="28"/>
          <w:szCs w:val="28"/>
        </w:rPr>
        <w:t>Автополицейские</w:t>
      </w:r>
      <w:proofErr w:type="spellEnd"/>
      <w:r w:rsidRPr="005216BD">
        <w:rPr>
          <w:rFonts w:ascii="Arial" w:hAnsi="Arial" w:cs="Arial"/>
          <w:sz w:val="28"/>
          <w:szCs w:val="28"/>
        </w:rPr>
        <w:t xml:space="preserve"> наградили авторов лучших материалов в средствах массовой информации о деятельности дорожных полицейских, посвященных</w:t>
      </w:r>
      <w:r>
        <w:rPr>
          <w:rFonts w:ascii="Arial" w:hAnsi="Arial" w:cs="Arial"/>
          <w:b/>
          <w:sz w:val="28"/>
          <w:szCs w:val="28"/>
        </w:rPr>
        <w:t xml:space="preserve"> 80-летию со дня образования ОРУД-ГАИ-ГИБДД.</w:t>
      </w:r>
    </w:p>
    <w:p w:rsidR="005216BD" w:rsidRDefault="005303DC" w:rsidP="005303DC">
      <w:pPr>
        <w:pStyle w:val="a3"/>
        <w:rPr>
          <w:rFonts w:ascii="Arial" w:hAnsi="Arial" w:cs="Arial"/>
          <w:b/>
          <w:sz w:val="28"/>
          <w:szCs w:val="28"/>
        </w:rPr>
      </w:pPr>
      <w:r w:rsidRPr="005303DC">
        <w:rPr>
          <w:rFonts w:ascii="Arial" w:hAnsi="Arial" w:cs="Arial"/>
          <w:sz w:val="28"/>
          <w:szCs w:val="28"/>
        </w:rPr>
        <w:t>В</w:t>
      </w:r>
      <w:r>
        <w:rPr>
          <w:rFonts w:ascii="Arial" w:hAnsi="Arial" w:cs="Arial"/>
          <w:sz w:val="28"/>
          <w:szCs w:val="28"/>
        </w:rPr>
        <w:t xml:space="preserve"> ходе отбора, представители жюри приняли решение объявить благодарность нескольким редакциям, среди которых был </w:t>
      </w:r>
      <w:r w:rsidRPr="005303DC">
        <w:rPr>
          <w:rFonts w:ascii="Arial" w:hAnsi="Arial" w:cs="Arial"/>
          <w:b/>
          <w:sz w:val="28"/>
          <w:szCs w:val="28"/>
        </w:rPr>
        <w:t>«Пригород».</w:t>
      </w:r>
    </w:p>
    <w:p w:rsidR="005303DC" w:rsidRDefault="005303DC" w:rsidP="005303DC">
      <w:pPr>
        <w:pStyle w:val="a3"/>
        <w:rPr>
          <w:rFonts w:ascii="Arial" w:hAnsi="Arial" w:cs="Arial"/>
          <w:b/>
          <w:sz w:val="28"/>
          <w:szCs w:val="28"/>
        </w:rPr>
      </w:pPr>
      <w:r>
        <w:rPr>
          <w:rFonts w:ascii="Arial" w:hAnsi="Arial" w:cs="Arial"/>
          <w:sz w:val="28"/>
          <w:szCs w:val="28"/>
        </w:rPr>
        <w:t xml:space="preserve">Начальник отделения по пропаганде безопасности дорожного движения УГИБДД ГУ МВД России по краю Юлия Глушкова отметила корреспондентов, которые на протяжении юбилейного года активно освещали деятельность Госавтоинспекции, направленную на обеспечение безопасности дорожного движения, а также повышения имиджа службы. </w:t>
      </w:r>
      <w:r w:rsidRPr="005303DC">
        <w:rPr>
          <w:rFonts w:ascii="Arial" w:hAnsi="Arial" w:cs="Arial"/>
          <w:b/>
          <w:sz w:val="28"/>
          <w:szCs w:val="28"/>
        </w:rPr>
        <w:t>Среди отмеченных благодарностью и ценным подарком Яна Романенко («Пригород»).</w:t>
      </w:r>
    </w:p>
    <w:p w:rsidR="005303DC" w:rsidRDefault="005303DC" w:rsidP="005303DC">
      <w:pPr>
        <w:pStyle w:val="a3"/>
        <w:numPr>
          <w:ilvl w:val="0"/>
          <w:numId w:val="4"/>
        </w:numPr>
        <w:rPr>
          <w:rFonts w:ascii="Arial" w:hAnsi="Arial" w:cs="Arial"/>
          <w:sz w:val="28"/>
          <w:szCs w:val="28"/>
        </w:rPr>
      </w:pPr>
      <w:r>
        <w:rPr>
          <w:rFonts w:ascii="Arial" w:hAnsi="Arial" w:cs="Arial"/>
          <w:b/>
          <w:sz w:val="28"/>
          <w:szCs w:val="28"/>
        </w:rPr>
        <w:t xml:space="preserve">Благодарственное письмо «Пригороду» от Краевого центра развития семейных форм воспитания </w:t>
      </w:r>
      <w:r w:rsidRPr="005303DC">
        <w:rPr>
          <w:rFonts w:ascii="Arial" w:hAnsi="Arial" w:cs="Arial"/>
          <w:sz w:val="28"/>
          <w:szCs w:val="28"/>
        </w:rPr>
        <w:t>«За</w:t>
      </w:r>
      <w:r>
        <w:rPr>
          <w:rFonts w:ascii="Arial" w:hAnsi="Arial" w:cs="Arial"/>
          <w:sz w:val="28"/>
          <w:szCs w:val="28"/>
        </w:rPr>
        <w:t xml:space="preserve"> неравнодушное отношение к проблемам социального сиротства, за многолетнее плодотворное информационное сотрудничество и большой личный вклад в развитие семейных форм воспитания в Красноярском крае»</w:t>
      </w:r>
      <w:r w:rsidR="00403B19">
        <w:rPr>
          <w:rFonts w:ascii="Arial" w:hAnsi="Arial" w:cs="Arial"/>
          <w:sz w:val="28"/>
          <w:szCs w:val="28"/>
        </w:rPr>
        <w:t>.</w:t>
      </w:r>
    </w:p>
    <w:p w:rsidR="00403B19" w:rsidRPr="005303DC" w:rsidRDefault="00403B19" w:rsidP="005303DC">
      <w:pPr>
        <w:pStyle w:val="a3"/>
        <w:numPr>
          <w:ilvl w:val="0"/>
          <w:numId w:val="4"/>
        </w:numPr>
        <w:rPr>
          <w:rFonts w:ascii="Arial" w:hAnsi="Arial" w:cs="Arial"/>
          <w:sz w:val="28"/>
          <w:szCs w:val="28"/>
        </w:rPr>
      </w:pPr>
      <w:r w:rsidRPr="00403B19">
        <w:rPr>
          <w:rFonts w:ascii="Arial" w:hAnsi="Arial" w:cs="Arial"/>
          <w:sz w:val="28"/>
          <w:szCs w:val="28"/>
        </w:rPr>
        <w:t xml:space="preserve">Фотокорреспондент «Пригорода» Сергей </w:t>
      </w:r>
      <w:proofErr w:type="spellStart"/>
      <w:r w:rsidRPr="00403B19">
        <w:rPr>
          <w:rFonts w:ascii="Arial" w:hAnsi="Arial" w:cs="Arial"/>
          <w:sz w:val="28"/>
          <w:szCs w:val="28"/>
        </w:rPr>
        <w:t>Клементьев</w:t>
      </w:r>
      <w:proofErr w:type="spellEnd"/>
      <w:r w:rsidRPr="00403B19">
        <w:rPr>
          <w:rFonts w:ascii="Arial" w:hAnsi="Arial" w:cs="Arial"/>
          <w:sz w:val="28"/>
          <w:szCs w:val="28"/>
        </w:rPr>
        <w:t xml:space="preserve"> стал фотографом года, победив в краевом журналистском конкурсе</w:t>
      </w:r>
      <w:r>
        <w:rPr>
          <w:rFonts w:ascii="Arial" w:hAnsi="Arial" w:cs="Arial"/>
          <w:b/>
          <w:sz w:val="28"/>
          <w:szCs w:val="28"/>
        </w:rPr>
        <w:t xml:space="preserve"> «Красноярские перья – 2016».</w:t>
      </w:r>
      <w:bookmarkStart w:id="0" w:name="_GoBack"/>
      <w:bookmarkEnd w:id="0"/>
    </w:p>
    <w:sectPr w:rsidR="00403B19" w:rsidRPr="00530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2668"/>
    <w:multiLevelType w:val="hybridMultilevel"/>
    <w:tmpl w:val="A9ACB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F35A37"/>
    <w:multiLevelType w:val="hybridMultilevel"/>
    <w:tmpl w:val="846CA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6155E8"/>
    <w:multiLevelType w:val="hybridMultilevel"/>
    <w:tmpl w:val="B008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4E2D21"/>
    <w:multiLevelType w:val="hybridMultilevel"/>
    <w:tmpl w:val="82E2A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29"/>
    <w:rsid w:val="00213E33"/>
    <w:rsid w:val="003049B9"/>
    <w:rsid w:val="00403B19"/>
    <w:rsid w:val="004534F9"/>
    <w:rsid w:val="00507D99"/>
    <w:rsid w:val="005216BD"/>
    <w:rsid w:val="005303DC"/>
    <w:rsid w:val="00537787"/>
    <w:rsid w:val="00542EE6"/>
    <w:rsid w:val="0062699A"/>
    <w:rsid w:val="0064129C"/>
    <w:rsid w:val="00724EDA"/>
    <w:rsid w:val="0076558F"/>
    <w:rsid w:val="00B802BE"/>
    <w:rsid w:val="00C865A5"/>
    <w:rsid w:val="00DB7CE5"/>
    <w:rsid w:val="00F8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otvsekr</dc:creator>
  <cp:keywords/>
  <dc:description/>
  <cp:lastModifiedBy>otvsekr</cp:lastModifiedBy>
  <cp:revision>5</cp:revision>
  <cp:lastPrinted>2017-03-09T08:17:00Z</cp:lastPrinted>
  <dcterms:created xsi:type="dcterms:W3CDTF">2017-03-09T05:03:00Z</dcterms:created>
  <dcterms:modified xsi:type="dcterms:W3CDTF">2017-03-09T08:18:00Z</dcterms:modified>
</cp:coreProperties>
</file>