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F334FD" w:rsidRDefault="00F334FD">
      <w:r>
        <w:t>№ 60</w:t>
      </w:r>
    </w:p>
    <w:p w:rsidR="00F334FD" w:rsidRDefault="00F334FD">
      <w:r>
        <w:rPr>
          <w:noProof/>
          <w:lang w:eastAsia="ru-RU"/>
        </w:rPr>
        <w:drawing>
          <wp:inline distT="0" distB="0" distL="0" distR="0">
            <wp:extent cx="3513455" cy="360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13455" cy="360045"/>
                    </a:xfrm>
                    <a:prstGeom prst="rect">
                      <a:avLst/>
                    </a:prstGeom>
                    <a:noFill/>
                    <a:ln w="9525">
                      <a:noFill/>
                      <a:miter lim="800000"/>
                      <a:headEnd/>
                      <a:tailEnd/>
                    </a:ln>
                  </pic:spPr>
                </pic:pic>
              </a:graphicData>
            </a:graphic>
          </wp:inline>
        </w:drawing>
      </w:r>
    </w:p>
    <w:p w:rsidR="00F334FD" w:rsidRDefault="00F334FD" w:rsidP="00F334FD">
      <w:pPr>
        <w:pStyle w:val="a5"/>
        <w:spacing w:line="206" w:lineRule="atLeast"/>
      </w:pPr>
      <w:r>
        <w:t>Павел КОЧКАРЁВ, директор государственного природного биосферного заповедника «</w:t>
      </w:r>
      <w:proofErr w:type="spellStart"/>
      <w:r>
        <w:t>Центральносибирский</w:t>
      </w:r>
      <w:proofErr w:type="spellEnd"/>
      <w:r>
        <w:t>», депутат Туруханского районного Совета, в минувшую пятницу, 17 октября, вручил памятные нагрудные знаки заповедника «</w:t>
      </w:r>
      <w:proofErr w:type="spellStart"/>
      <w:r>
        <w:t>Центральносибирский</w:t>
      </w:r>
      <w:proofErr w:type="spellEnd"/>
      <w:r>
        <w:t xml:space="preserve">» неравнодушным к проблемам окружающей среды жителям и руководителям Туруханского района.  </w:t>
      </w:r>
      <w:r>
        <w:fldChar w:fldCharType="begin"/>
      </w:r>
      <w:r>
        <w:rPr>
          <w:rFonts w:ascii="Times New Roman" w:hAnsi="Times New Roman" w:cs="Times New Roman"/>
          <w:sz w:val="24"/>
          <w:szCs w:val="24"/>
        </w:rPr>
        <w:instrText>tc "</w:instrText>
      </w:r>
      <w:r>
        <w:instrText>Павел КОЧКАРЁВ, директор государственного природного биосферного заповедника «Центральносибирский», депутат Туруханского районного Совета, в минувшую пятницу, 17 октября, вручил памятные нагрудные знаки заповедника «Центральносибирский» неравнодушным к проблемам окружающей среды жителям и руководителям Туруханского района.  "</w:instrText>
      </w:r>
      <w:r>
        <w:fldChar w:fldCharType="end"/>
      </w:r>
    </w:p>
    <w:p w:rsidR="00F334FD" w:rsidRDefault="00F334FD" w:rsidP="00F334FD">
      <w:pPr>
        <w:pStyle w:val="a6"/>
        <w:spacing w:line="214"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pPr>
      <w:r>
        <w:t xml:space="preserve">Мероприятие прошло в торжественной обстановке в зале заседаний администрации Туруханского района, где присутствовали депутаты районного Совета, руководители управлений, учреждений и организаций района. Как пояснил «Маяку Севера» Павел Владимирович: </w:t>
      </w:r>
      <w:r>
        <w:rPr>
          <w:b/>
          <w:bCs/>
        </w:rPr>
        <w:t>«Памятные знаки, выпущенные заповедником, вручались в честь столетия заповедной системы России тем людям, которые принимают активное участие в жизни заповедника «</w:t>
      </w:r>
      <w:proofErr w:type="spellStart"/>
      <w:r>
        <w:rPr>
          <w:b/>
          <w:bCs/>
        </w:rPr>
        <w:t>Центральносибирский</w:t>
      </w:r>
      <w:proofErr w:type="spellEnd"/>
      <w:r>
        <w:rPr>
          <w:b/>
          <w:bCs/>
        </w:rPr>
        <w:t>», в экологическом воспитании подрастающего поколения, кто неравнодушен к охране природы в Туруханском районе».</w:t>
      </w:r>
      <w:r>
        <w:rPr>
          <w:b/>
          <w:bCs/>
        </w:rPr>
        <w:fldChar w:fldCharType="begin"/>
      </w:r>
      <w:r>
        <w:rPr>
          <w:rFonts w:ascii="Times New Roman" w:hAnsi="Times New Roman" w:cs="Times New Roman"/>
          <w:sz w:val="24"/>
          <w:szCs w:val="24"/>
        </w:rPr>
        <w:instrText>tc "</w:instrText>
      </w:r>
      <w:r>
        <w:instrText xml:space="preserve">Мероприятие прошло в торжественной обстановке в зале заседаний администрации Туруханского района, где присутствовали депутаты районного Совета, руководители управлений, учреждений и организаций района. Как пояснил «Маяку Севера» Павел Владимирович\: </w:instrText>
      </w:r>
      <w:r>
        <w:rPr>
          <w:b/>
          <w:bCs/>
        </w:rPr>
        <w:instrText>«Памятные знаки, выпущенные заповедником, вручались в честь столетия заповедной системы России тем людям, которые принимают активное участие в жизни заповедника «Центральносибирский», в экологическом воспитании подрастающего поколения, кто неравнодушен к охране природы в Туруханском районе».</w:instrText>
      </w:r>
      <w:r>
        <w:instrText>"</w:instrText>
      </w:r>
      <w:r>
        <w:rPr>
          <w:b/>
          <w:bCs/>
        </w:rPr>
        <w:fldChar w:fldCharType="end"/>
      </w:r>
    </w:p>
    <w:p w:rsidR="00F334FD" w:rsidRDefault="00F334FD" w:rsidP="00F334FD">
      <w:pPr>
        <w:pStyle w:val="a6"/>
      </w:pPr>
      <w:r>
        <w:t xml:space="preserve">Нагрудных знаков были удостоены: Олег ШЕРЕМЕТЬЕВ, Глава Туруханского района, Юрий ТАГИРОВ, председатель Туруханского районного Совета, иеродиакон </w:t>
      </w:r>
      <w:proofErr w:type="spellStart"/>
      <w:r>
        <w:t>Корнилий</w:t>
      </w:r>
      <w:proofErr w:type="spellEnd"/>
      <w:r>
        <w:t xml:space="preserve"> (ОГАРКОВ), штатный иеродиакон Свято-Троицкого Туруханского монастыря, Светлана ЛЕНИВЦЕВА, руководитель управления образования, Василий БУЛГАКОВ, генеральный директор ООО «</w:t>
      </w:r>
      <w:proofErr w:type="spellStart"/>
      <w:r>
        <w:t>Туруханскэнергоком</w:t>
      </w:r>
      <w:proofErr w:type="spellEnd"/>
      <w:r>
        <w:t>», Алексей ВОЛЬФ, водитель администрации Туруханского района.</w:t>
      </w:r>
      <w:r>
        <w:fldChar w:fldCharType="begin"/>
      </w:r>
      <w:r>
        <w:rPr>
          <w:rFonts w:ascii="Times New Roman" w:hAnsi="Times New Roman" w:cs="Times New Roman"/>
          <w:sz w:val="24"/>
          <w:szCs w:val="24"/>
        </w:rPr>
        <w:instrText>tc "</w:instrText>
      </w:r>
      <w:r>
        <w:instrText>Нагрудных знаков были удостоены\: Олег ШЕРЕМЕТЬЕВ, Глава Туруханского района, Юрий ТАГИРОВ, председатель Туруханского районного Совета, иеродиакон Корнилий (ОГАРКОВ), штатный иеродиакон Свято-Троицкого Туруханского монастыря, Светлана ЛЕНИВЦЕВА, руководитель управления образования, Василий БУЛГАКОВ, генеральный директор ООО «Туруханскэнергоком», Алексей ВОЛЬФ, водитель администрации Туруханского района."</w:instrText>
      </w:r>
      <w:r>
        <w:fldChar w:fldCharType="end"/>
      </w:r>
    </w:p>
    <w:p w:rsidR="00F334FD" w:rsidRDefault="00F334FD" w:rsidP="00F334FD">
      <w:pPr>
        <w:pStyle w:val="a6"/>
        <w:rPr>
          <w:b/>
          <w:bCs/>
        </w:rPr>
      </w:pPr>
      <w:r>
        <w:t>Подчёркивая всю значимость работы, которую обладатели нагрудных знаков проводят для сохранения природы Туруханского района и Красноярского края в целом, Павел КОЧКАРЁВ выразил надежду на дальнейшее плодотворное сотрудничество: «</w:t>
      </w:r>
      <w:r>
        <w:rPr>
          <w:b/>
          <w:bCs/>
        </w:rPr>
        <w:t xml:space="preserve">Надеюсь, что и в дальнейшем вы будете оказывать посильную помощь в охране природы, сохранении всего разнообразия богатого растительного и животного мира Туруханского района». </w:t>
      </w:r>
      <w:r>
        <w:rPr>
          <w:b/>
          <w:bCs/>
        </w:rPr>
        <w:fldChar w:fldCharType="begin"/>
      </w:r>
      <w:r>
        <w:rPr>
          <w:rFonts w:ascii="Times New Roman" w:hAnsi="Times New Roman" w:cs="Times New Roman"/>
          <w:sz w:val="24"/>
          <w:szCs w:val="24"/>
        </w:rPr>
        <w:instrText>tc "</w:instrText>
      </w:r>
      <w:r>
        <w:instrText>Подчёркивая всю значимость работы, которую обладатели нагрудных знаков проводят для сохранения природы Туруханского района и Красноярского края в целом, Павел КОЧКАРЁВ выразил надежду на дальнейшее плодотворное сотрудничество\: «</w:instrText>
      </w:r>
      <w:r>
        <w:rPr>
          <w:b/>
          <w:bCs/>
        </w:rPr>
        <w:instrText>Надеюсь, что и в дальнейшем вы будете оказывать посильную помощь в охране природы, сохранении всего разнообразия богатого растительного и животного мира Туруханского района». "</w:instrText>
      </w:r>
      <w:r>
        <w:rPr>
          <w:b/>
          <w:bCs/>
        </w:rPr>
        <w:fldChar w:fldCharType="end"/>
      </w:r>
    </w:p>
    <w:p w:rsidR="00F334FD" w:rsidRDefault="00F334FD" w:rsidP="00F334FD">
      <w:pPr>
        <w:pStyle w:val="a6"/>
      </w:pPr>
      <w:r>
        <w:t>Напомним, 2017 год объявлен Годом особо охраняемых природных территорий, Годом Экологии. Проведение года ООПТ приурочено к празднованию 100-летия создания первого в России государственного природного заповедника – «</w:t>
      </w:r>
      <w:proofErr w:type="spellStart"/>
      <w:r>
        <w:t>Баргузинский</w:t>
      </w:r>
      <w:proofErr w:type="spellEnd"/>
      <w:r>
        <w:t>», на берегу озера Байкал (Республика Бурятия).</w:t>
      </w:r>
      <w:r>
        <w:fldChar w:fldCharType="begin"/>
      </w:r>
      <w:r>
        <w:rPr>
          <w:rFonts w:ascii="Times New Roman" w:hAnsi="Times New Roman" w:cs="Times New Roman"/>
          <w:sz w:val="24"/>
          <w:szCs w:val="24"/>
        </w:rPr>
        <w:instrText>tc "</w:instrText>
      </w:r>
      <w:r>
        <w:instrText>Напомним, 2017 год объявлен Годом особо охраняемых природных территорий, Годом Экологии. Проведение года ООПТ приурочено к празднованию 100-летия создания первого в России государственного природного заповедника – «Баргузинский», на берегу озера Байкал (Республика Бурятия)."</w:instrText>
      </w:r>
      <w:r>
        <w:fldChar w:fldCharType="end"/>
      </w:r>
    </w:p>
    <w:p w:rsidR="00F334FD" w:rsidRDefault="00F334FD" w:rsidP="00F334FD">
      <w:pPr>
        <w:pStyle w:val="a6"/>
        <w:ind w:firstLine="0"/>
        <w:jc w:val="right"/>
      </w:pPr>
      <w:r>
        <w:rPr>
          <w:b/>
          <w:bCs/>
        </w:rPr>
        <w:t xml:space="preserve">Ирина БОРМОТОВА.   </w:t>
      </w:r>
      <w:r>
        <w:rPr>
          <w:b/>
          <w:bCs/>
        </w:rPr>
        <w:fldChar w:fldCharType="begin"/>
      </w:r>
      <w:r>
        <w:rPr>
          <w:rFonts w:ascii="Times New Roman" w:hAnsi="Times New Roman" w:cs="Times New Roman"/>
          <w:sz w:val="24"/>
          <w:szCs w:val="24"/>
        </w:rPr>
        <w:instrText>tc "</w:instrText>
      </w:r>
      <w:r>
        <w:rPr>
          <w:b/>
          <w:bCs/>
        </w:rPr>
        <w:instrText xml:space="preserve">Ирина БОРМОТОВА.   </w:instrText>
      </w:r>
      <w:r>
        <w:instrText>"</w:instrText>
      </w:r>
      <w:r>
        <w:rPr>
          <w:b/>
          <w:bCs/>
        </w:rPr>
        <w:fldChar w:fldCharType="end"/>
      </w:r>
    </w:p>
    <w:p w:rsidR="00F334FD" w:rsidRDefault="00F334FD"/>
    <w:p w:rsidR="00F334FD" w:rsidRDefault="00F334FD" w:rsidP="00F334FD">
      <w:pPr>
        <w:pStyle w:val="a7"/>
        <w:rPr>
          <w:b/>
          <w:bCs/>
        </w:rPr>
      </w:pPr>
      <w:r>
        <w:rPr>
          <w:b/>
          <w:bCs/>
        </w:rPr>
        <w:t xml:space="preserve">ЭТНОГРАФИЧЕСКИЙ ДИКТАНТ </w:t>
      </w:r>
      <w:r>
        <w:rPr>
          <w:b/>
          <w:bCs/>
        </w:rPr>
        <w:fldChar w:fldCharType="begin"/>
      </w:r>
      <w:r>
        <w:rPr>
          <w:rFonts w:ascii="Times New Roman" w:hAnsi="Times New Roman" w:cs="Times New Roman"/>
        </w:rPr>
        <w:instrText>tc "</w:instrText>
      </w:r>
      <w:r>
        <w:rPr>
          <w:b/>
          <w:bCs/>
        </w:rPr>
        <w:instrText>ЭТНОГРАФИЧЕСКИЙ ДИКТАНТ "</w:instrText>
      </w:r>
      <w:r>
        <w:rPr>
          <w:b/>
          <w:bCs/>
        </w:rPr>
        <w:fldChar w:fldCharType="end"/>
      </w:r>
    </w:p>
    <w:p w:rsidR="00F334FD" w:rsidRDefault="00F334FD" w:rsidP="00F334FD">
      <w:pPr>
        <w:pStyle w:val="a6"/>
      </w:pPr>
      <w:r>
        <w:t xml:space="preserve">Накануне Дня народного единства, </w:t>
      </w:r>
      <w:r>
        <w:rPr>
          <w:b/>
          <w:bCs/>
        </w:rPr>
        <w:t>3 ноября</w:t>
      </w:r>
      <w:r>
        <w:t>, во всех регионах страны пройдёт всероссийская акция «</w:t>
      </w:r>
      <w:r>
        <w:rPr>
          <w:b/>
          <w:bCs/>
        </w:rPr>
        <w:t>Большой этнографический диктант</w:t>
      </w:r>
      <w:r>
        <w:t xml:space="preserve">». </w:t>
      </w:r>
      <w:r>
        <w:fldChar w:fldCharType="begin"/>
      </w:r>
      <w:r>
        <w:rPr>
          <w:rFonts w:ascii="Times New Roman" w:hAnsi="Times New Roman" w:cs="Times New Roman"/>
          <w:sz w:val="24"/>
          <w:szCs w:val="24"/>
        </w:rPr>
        <w:instrText>tc "</w:instrText>
      </w:r>
      <w:r>
        <w:instrText xml:space="preserve">Накануне Дня народного единства, </w:instrText>
      </w:r>
      <w:r>
        <w:rPr>
          <w:b/>
          <w:bCs/>
        </w:rPr>
        <w:instrText>3 ноября</w:instrText>
      </w:r>
      <w:r>
        <w:instrText>, во всех регионах страны пройдёт всероссийская акция «</w:instrText>
      </w:r>
      <w:r>
        <w:rPr>
          <w:b/>
          <w:bCs/>
        </w:rPr>
        <w:instrText>Большой этнографический диктант</w:instrText>
      </w:r>
      <w:r>
        <w:instrText>». "</w:instrText>
      </w:r>
      <w:r>
        <w:fldChar w:fldCharType="end"/>
      </w:r>
    </w:p>
    <w:p w:rsidR="00F334FD" w:rsidRDefault="00F334FD" w:rsidP="00F334FD">
      <w:pPr>
        <w:pStyle w:val="a6"/>
        <w:rPr>
          <w:spacing w:val="-15"/>
        </w:rPr>
      </w:pPr>
      <w:r>
        <w:rPr>
          <w:spacing w:val="-15"/>
        </w:rPr>
        <w:t>Участником может стать любой желающий узнать уровень своей этнографической грамотности в возрасте от 15 лет. Все участники получат одинаковые по уровню сложности задания из 30 вопросов, 10 из которых посвящены региональной специфике. За выполнение всех заданий можно набрать 100 баллов.</w:t>
      </w:r>
      <w:r>
        <w:rPr>
          <w:spacing w:val="-15"/>
        </w:rPr>
        <w:fldChar w:fldCharType="begin"/>
      </w:r>
      <w:r>
        <w:rPr>
          <w:rFonts w:ascii="Times New Roman" w:hAnsi="Times New Roman" w:cs="Times New Roman"/>
          <w:sz w:val="24"/>
          <w:szCs w:val="24"/>
        </w:rPr>
        <w:instrText>tc "</w:instrText>
      </w:r>
      <w:r>
        <w:rPr>
          <w:spacing w:val="-15"/>
        </w:rPr>
        <w:instrText>Участником может стать любой желающий узнать уровень своей этнографической грамотности в возрасте от 15 лет. Все участники получат одинаковые по уровню сложности задания из 30 вопросов, 10 из которых посвящены региональной специфике. За выполнение всех заданий можно набрать 100 баллов."</w:instrText>
      </w:r>
      <w:r>
        <w:rPr>
          <w:spacing w:val="-15"/>
        </w:rPr>
        <w:fldChar w:fldCharType="end"/>
      </w:r>
    </w:p>
    <w:p w:rsidR="00F334FD" w:rsidRDefault="00F334FD" w:rsidP="00F334FD">
      <w:pPr>
        <w:pStyle w:val="a6"/>
      </w:pPr>
      <w:r>
        <w:t xml:space="preserve">В Красноярском крае написание </w:t>
      </w:r>
      <w:proofErr w:type="spellStart"/>
      <w:r>
        <w:t>этнодиктанта</w:t>
      </w:r>
      <w:proofErr w:type="spellEnd"/>
      <w:r>
        <w:t xml:space="preserve"> начнётся в </w:t>
      </w:r>
      <w:r>
        <w:rPr>
          <w:b/>
          <w:bCs/>
        </w:rPr>
        <w:t>14.00 часов</w:t>
      </w:r>
      <w:r>
        <w:t xml:space="preserve"> и продлится 45 минут. В Туруханском районе проверить свою этнокультурную компетентность в указанное время можно на площадках:</w:t>
      </w:r>
      <w:r>
        <w:fldChar w:fldCharType="begin"/>
      </w:r>
      <w:r>
        <w:rPr>
          <w:rFonts w:ascii="Times New Roman" w:hAnsi="Times New Roman" w:cs="Times New Roman"/>
          <w:sz w:val="24"/>
          <w:szCs w:val="24"/>
        </w:rPr>
        <w:instrText>tc "</w:instrText>
      </w:r>
      <w:r>
        <w:instrText xml:space="preserve">В Красноярском крае написание этнодиктанта начнётся в </w:instrText>
      </w:r>
      <w:r>
        <w:rPr>
          <w:b/>
          <w:bCs/>
        </w:rPr>
        <w:instrText>14.00 часов</w:instrText>
      </w:r>
      <w:r>
        <w:instrText xml:space="preserve"> и продлится 45 минут. В Туруханском районе проверить свою этнокультурную компетентность в указанное время можно на площадках\:"</w:instrText>
      </w:r>
      <w:r>
        <w:fldChar w:fldCharType="end"/>
      </w:r>
    </w:p>
    <w:p w:rsidR="00F334FD" w:rsidRDefault="00F334FD" w:rsidP="00F334FD">
      <w:pPr>
        <w:pStyle w:val="a6"/>
      </w:pPr>
      <w:r>
        <w:rPr>
          <w:spacing w:val="-15"/>
        </w:rPr>
        <w:t>– с</w:t>
      </w:r>
      <w:proofErr w:type="gramStart"/>
      <w:r>
        <w:rPr>
          <w:spacing w:val="-15"/>
        </w:rPr>
        <w:t>.Т</w:t>
      </w:r>
      <w:proofErr w:type="gramEnd"/>
      <w:r>
        <w:rPr>
          <w:spacing w:val="-15"/>
        </w:rPr>
        <w:t>уруханск, ул. Геологическая, Центра</w:t>
      </w:r>
      <w:r>
        <w:t>льная районная библиотека.</w:t>
      </w:r>
      <w:r>
        <w:fldChar w:fldCharType="begin"/>
      </w:r>
      <w:r>
        <w:rPr>
          <w:rFonts w:ascii="Times New Roman" w:hAnsi="Times New Roman" w:cs="Times New Roman"/>
          <w:sz w:val="24"/>
          <w:szCs w:val="24"/>
        </w:rPr>
        <w:instrText>tc "</w:instrText>
      </w:r>
      <w:r>
        <w:rPr>
          <w:spacing w:val="-15"/>
        </w:rPr>
        <w:instrText>– с.Туруханск, ул. Геологическая, Центра</w:instrText>
      </w:r>
      <w:r>
        <w:instrText>льная районная библиотека."</w:instrText>
      </w:r>
      <w:r>
        <w:fldChar w:fldCharType="end"/>
      </w:r>
    </w:p>
    <w:p w:rsidR="00F334FD" w:rsidRDefault="00F334FD" w:rsidP="00F334FD">
      <w:pPr>
        <w:pStyle w:val="a6"/>
      </w:pPr>
      <w:r>
        <w:t xml:space="preserve">– </w:t>
      </w:r>
      <w:proofErr w:type="gramStart"/>
      <w:r>
        <w:t>г</w:t>
      </w:r>
      <w:proofErr w:type="gramEnd"/>
      <w:r>
        <w:t xml:space="preserve">. </w:t>
      </w:r>
      <w:proofErr w:type="spellStart"/>
      <w:r>
        <w:t>Игарка</w:t>
      </w:r>
      <w:proofErr w:type="spellEnd"/>
      <w:r>
        <w:t>, 2-й микрорайон, 5, Музей вечной мерзлоты.</w:t>
      </w:r>
      <w:r>
        <w:fldChar w:fldCharType="begin"/>
      </w:r>
      <w:r>
        <w:rPr>
          <w:rFonts w:ascii="Times New Roman" w:hAnsi="Times New Roman" w:cs="Times New Roman"/>
          <w:sz w:val="24"/>
          <w:szCs w:val="24"/>
        </w:rPr>
        <w:instrText>tc "</w:instrText>
      </w:r>
      <w:r>
        <w:instrText>– г. Игарка, 2-й микрорайон, 5, Музей вечной мерзлоты."</w:instrText>
      </w:r>
      <w:r>
        <w:fldChar w:fldCharType="end"/>
      </w:r>
    </w:p>
    <w:p w:rsidR="00F334FD" w:rsidRDefault="00F334FD" w:rsidP="00F334FD">
      <w:pPr>
        <w:pStyle w:val="a6"/>
      </w:pPr>
      <w:r>
        <w:t>Отметим, всего в крае будут работать более 140 площадок для написания диктанта.</w:t>
      </w:r>
      <w:r>
        <w:fldChar w:fldCharType="begin"/>
      </w:r>
      <w:r>
        <w:rPr>
          <w:rFonts w:ascii="Times New Roman" w:hAnsi="Times New Roman" w:cs="Times New Roman"/>
          <w:sz w:val="24"/>
          <w:szCs w:val="24"/>
        </w:rPr>
        <w:instrText>tc "</w:instrText>
      </w:r>
      <w:r>
        <w:instrText>Отметим, всего в крае будут работать более 140 площадок для написания диктанта."</w:instrText>
      </w:r>
      <w:r>
        <w:fldChar w:fldCharType="end"/>
      </w:r>
    </w:p>
    <w:p w:rsidR="00F334FD" w:rsidRDefault="00F334FD" w:rsidP="00F334FD">
      <w:pPr>
        <w:pStyle w:val="a6"/>
        <w:rPr>
          <w:spacing w:val="-15"/>
        </w:rPr>
      </w:pPr>
      <w:r>
        <w:rPr>
          <w:spacing w:val="-15"/>
        </w:rPr>
        <w:t xml:space="preserve">Тем, кто не сможет прийти на площадки, на сайте Большого этнографического диктанта </w:t>
      </w:r>
      <w:proofErr w:type="spellStart"/>
      <w:r>
        <w:rPr>
          <w:b/>
          <w:bCs/>
          <w:spacing w:val="-15"/>
          <w:u w:val="single"/>
        </w:rPr>
        <w:t>www.miretno.ru</w:t>
      </w:r>
      <w:proofErr w:type="spellEnd"/>
      <w:r>
        <w:rPr>
          <w:spacing w:val="-15"/>
        </w:rPr>
        <w:t xml:space="preserve"> будет дана возможность пройти </w:t>
      </w:r>
      <w:proofErr w:type="spellStart"/>
      <w:r>
        <w:rPr>
          <w:spacing w:val="-15"/>
        </w:rPr>
        <w:t>онлайн-тестирование</w:t>
      </w:r>
      <w:proofErr w:type="spellEnd"/>
      <w:r>
        <w:rPr>
          <w:spacing w:val="-15"/>
        </w:rPr>
        <w:t xml:space="preserve"> с 17.00 часов 3 ноября до 04.00 часов 6 ноября по местному времени. </w:t>
      </w:r>
      <w:r>
        <w:rPr>
          <w:spacing w:val="-15"/>
        </w:rPr>
        <w:fldChar w:fldCharType="begin"/>
      </w:r>
      <w:r>
        <w:rPr>
          <w:rFonts w:ascii="Times New Roman" w:hAnsi="Times New Roman" w:cs="Times New Roman"/>
          <w:sz w:val="24"/>
          <w:szCs w:val="24"/>
        </w:rPr>
        <w:instrText>tc "</w:instrText>
      </w:r>
      <w:r>
        <w:rPr>
          <w:spacing w:val="-15"/>
        </w:rPr>
        <w:instrText xml:space="preserve">Тем, кто не сможет прийти на площадки, на сайте Большого этнографического диктанта </w:instrText>
      </w:r>
      <w:r>
        <w:rPr>
          <w:b/>
          <w:bCs/>
          <w:spacing w:val="-15"/>
          <w:u w:val="single"/>
        </w:rPr>
        <w:instrText>www.miretno.ru</w:instrText>
      </w:r>
      <w:r>
        <w:rPr>
          <w:spacing w:val="-15"/>
        </w:rPr>
        <w:instrText xml:space="preserve"> будет дана возможность пройти онлайн-тестирование с 17.00 часов 3 ноября до 04.00 часов 6 ноября по местному времени. "</w:instrText>
      </w:r>
      <w:r>
        <w:rPr>
          <w:spacing w:val="-15"/>
        </w:rPr>
        <w:fldChar w:fldCharType="end"/>
      </w:r>
    </w:p>
    <w:p w:rsidR="00F334FD" w:rsidRDefault="00F334FD" w:rsidP="00F334FD">
      <w:pPr>
        <w:pStyle w:val="a6"/>
      </w:pPr>
      <w:r>
        <w:t>Результаты диктанта, правильные ответы на задания и разбор типичных ошибок будут опубликованы на сайте 12 декабря 2017 года.</w:t>
      </w:r>
      <w:r>
        <w:fldChar w:fldCharType="begin"/>
      </w:r>
      <w:r>
        <w:rPr>
          <w:rFonts w:ascii="Times New Roman" w:hAnsi="Times New Roman" w:cs="Times New Roman"/>
          <w:sz w:val="24"/>
          <w:szCs w:val="24"/>
        </w:rPr>
        <w:instrText>tc "</w:instrText>
      </w:r>
      <w:r>
        <w:instrText>Результаты диктанта, правильные ответы на задания и разбор типичных ошибок будут опубликованы на сайте 12 декабря 2017 года."</w:instrText>
      </w:r>
      <w:r>
        <w:fldChar w:fldCharType="end"/>
      </w:r>
    </w:p>
    <w:p w:rsidR="00F334FD" w:rsidRDefault="00F334FD" w:rsidP="00F334FD">
      <w:pPr>
        <w:pStyle w:val="a6"/>
        <w:rPr>
          <w:b/>
          <w:bCs/>
          <w:u w:val="single"/>
        </w:rPr>
      </w:pPr>
      <w:r>
        <w:rPr>
          <w:b/>
          <w:bCs/>
        </w:rPr>
        <w:t>Подробную информацию об акции можно также узнать на официальном сайте всероссийской акции «Большой этнографический диктант».</w:t>
      </w:r>
      <w:r>
        <w:rPr>
          <w:b/>
          <w:bCs/>
        </w:rPr>
        <w:fldChar w:fldCharType="begin"/>
      </w:r>
      <w:r>
        <w:rPr>
          <w:rFonts w:ascii="Times New Roman" w:hAnsi="Times New Roman" w:cs="Times New Roman"/>
          <w:sz w:val="24"/>
          <w:szCs w:val="24"/>
        </w:rPr>
        <w:instrText>tc "</w:instrText>
      </w:r>
      <w:r>
        <w:rPr>
          <w:b/>
          <w:bCs/>
        </w:rPr>
        <w:instrText>Подробную информацию об акции можно также узнать на официальном сайте всероссийской акции «Большой этнографический диктант».</w:instrText>
      </w:r>
      <w:r>
        <w:rPr>
          <w:b/>
          <w:bCs/>
          <w:u w:val="single"/>
        </w:rPr>
        <w:instrText>"</w:instrText>
      </w:r>
      <w:r>
        <w:rPr>
          <w:b/>
          <w:bCs/>
        </w:rP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7"/>
        <w:rPr>
          <w:b/>
          <w:bCs/>
        </w:rPr>
      </w:pPr>
      <w:r>
        <w:rPr>
          <w:b/>
          <w:bCs/>
        </w:rPr>
        <w:t xml:space="preserve">УВЕЛИЧеН, </w:t>
      </w:r>
      <w:r>
        <w:rPr>
          <w:b/>
          <w:bCs/>
        </w:rPr>
        <w:fldChar w:fldCharType="begin"/>
      </w:r>
      <w:r>
        <w:rPr>
          <w:rFonts w:ascii="Times New Roman" w:hAnsi="Times New Roman" w:cs="Times New Roman"/>
        </w:rPr>
        <w:instrText>tc "</w:instrText>
      </w:r>
      <w:r>
        <w:rPr>
          <w:b/>
          <w:bCs/>
        </w:rPr>
        <w:instrText>УВЕЛИЧеН, "</w:instrText>
      </w:r>
      <w:r>
        <w:rPr>
          <w:b/>
          <w:bCs/>
        </w:rPr>
        <w:fldChar w:fldCharType="end"/>
      </w:r>
    </w:p>
    <w:p w:rsidR="00F334FD" w:rsidRDefault="00F334FD" w:rsidP="00F334FD">
      <w:pPr>
        <w:pStyle w:val="a7"/>
        <w:rPr>
          <w:b/>
          <w:bCs/>
        </w:rPr>
      </w:pPr>
      <w:r>
        <w:rPr>
          <w:b/>
          <w:bCs/>
        </w:rPr>
        <w:t>НО НЕ ДЛЯ РАЙОНА</w:t>
      </w:r>
      <w:r>
        <w:rPr>
          <w:b/>
          <w:bCs/>
        </w:rPr>
        <w:fldChar w:fldCharType="begin"/>
      </w:r>
      <w:r>
        <w:rPr>
          <w:rFonts w:ascii="Times New Roman" w:hAnsi="Times New Roman" w:cs="Times New Roman"/>
        </w:rPr>
        <w:instrText>tc "</w:instrText>
      </w:r>
      <w:r>
        <w:rPr>
          <w:b/>
          <w:bCs/>
        </w:rPr>
        <w:instrText>НО НЕ ДЛЯ РАЙОНА"</w:instrText>
      </w:r>
      <w:r>
        <w:rPr>
          <w:b/>
          <w:bCs/>
        </w:rPr>
        <w:fldChar w:fldCharType="end"/>
      </w:r>
    </w:p>
    <w:p w:rsidR="00F334FD" w:rsidRDefault="00F334FD" w:rsidP="00F334FD">
      <w:pPr>
        <w:pStyle w:val="a6"/>
        <w:rPr>
          <w:b/>
          <w:bCs/>
        </w:rPr>
      </w:pPr>
      <w:r>
        <w:t>На заседании Правительства Красноярского края, 11 октября, был утверждён прожиточный минимум за III квартал 2017 года. Его размер установлен в целом по краю в размере 11717 рублей, что на 2 % выше, чем во втором квартале. Повышение ВПМ связано с сезонным ростом цен на продукты.</w:t>
      </w:r>
      <w:r>
        <w:fldChar w:fldCharType="begin"/>
      </w:r>
      <w:r>
        <w:rPr>
          <w:rFonts w:ascii="Times New Roman" w:hAnsi="Times New Roman" w:cs="Times New Roman"/>
          <w:sz w:val="24"/>
          <w:szCs w:val="24"/>
        </w:rPr>
        <w:instrText>tc "</w:instrText>
      </w:r>
      <w:r>
        <w:instrText>На заседании Правительства Красноярского края, 11 октября, был утверждён прожиточный минимум за III квартал 2017 года. Его размер установлен в целом по краю в размере 11717 рублей, что на 2 % выше, чем во втором квартале. Повышение ВПМ связано с сезонным ростом цен на продукты.</w:instrText>
      </w:r>
      <w:r>
        <w:rPr>
          <w:b/>
          <w:bCs/>
        </w:rPr>
        <w:instrText>"</w:instrText>
      </w:r>
      <w:r>
        <w:fldChar w:fldCharType="end"/>
      </w:r>
    </w:p>
    <w:p w:rsidR="00F334FD" w:rsidRDefault="00F334FD" w:rsidP="00F334FD">
      <w:pPr>
        <w:pStyle w:val="a6"/>
      </w:pPr>
      <w:r>
        <w:t xml:space="preserve">В районах Крайнего Севера прожиточный минимум увеличился на 192 руб. и составил 16273 руб., в местностях, приравненных к районам Крайнего Севера, – 13080 руб., прибавив 259 руб. </w:t>
      </w:r>
      <w:r>
        <w:fldChar w:fldCharType="begin"/>
      </w:r>
      <w:r>
        <w:rPr>
          <w:rFonts w:ascii="Times New Roman" w:hAnsi="Times New Roman" w:cs="Times New Roman"/>
          <w:sz w:val="24"/>
          <w:szCs w:val="24"/>
        </w:rPr>
        <w:instrText>tc "</w:instrText>
      </w:r>
      <w:r>
        <w:instrText>В районах Крайнего Севера прожиточный минимум увеличился на 192 руб. и составил 16273 руб., в местностях, приравненных к районам Крайнего Севера, – 13080 руб., прибавив 259 руб. "</w:instrText>
      </w:r>
      <w:r>
        <w:fldChar w:fldCharType="end"/>
      </w:r>
    </w:p>
    <w:p w:rsidR="00F334FD" w:rsidRDefault="00F334FD" w:rsidP="00F334FD">
      <w:pPr>
        <w:pStyle w:val="a6"/>
      </w:pPr>
      <w:r>
        <w:lastRenderedPageBreak/>
        <w:t>А вот в Туруханском районе решено оставить прежний размер прожиточного минимума, так как расчётная величина на третий квартал на 29 % ниже. Это связано с сезонным снижением цен на плодовоовощную продукцию. В Правительстве пояснили, что не снизили прожиточный минимум в районе, так как в противном случае многие люди не смогут пользоваться социальными льготами и субсидиями.</w:t>
      </w:r>
      <w:r>
        <w:fldChar w:fldCharType="begin"/>
      </w:r>
      <w:r>
        <w:rPr>
          <w:rFonts w:ascii="Times New Roman" w:hAnsi="Times New Roman" w:cs="Times New Roman"/>
          <w:sz w:val="24"/>
          <w:szCs w:val="24"/>
        </w:rPr>
        <w:instrText>tc "</w:instrText>
      </w:r>
      <w:r>
        <w:instrText>А вот в Туруханском районе решено оставить прежний размер прожиточного минимума, так как расчётная величина на третий квартал на 29 % ниже. Это связано с сезонным снижением цен на плодовоовощную продукцию. В Правительстве пояснили, что не снизили прожиточный минимум в районе, так как в противном случае многие люди не смогут пользоваться социальными льготами и субсидиями."</w:instrText>
      </w:r>
      <w:r>
        <w:fldChar w:fldCharType="end"/>
      </w:r>
    </w:p>
    <w:p w:rsidR="00F334FD" w:rsidRDefault="00F334FD" w:rsidP="00F334FD">
      <w:pPr>
        <w:pStyle w:val="a6"/>
        <w:spacing w:line="202"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7"/>
        <w:rPr>
          <w:b/>
          <w:bCs/>
        </w:rPr>
      </w:pPr>
      <w:r>
        <w:rPr>
          <w:b/>
          <w:bCs/>
        </w:rPr>
        <w:t>ПОГИБ депутат</w:t>
      </w:r>
      <w:r>
        <w:rPr>
          <w:b/>
          <w:bCs/>
        </w:rPr>
        <w:fldChar w:fldCharType="begin"/>
      </w:r>
      <w:r>
        <w:rPr>
          <w:rFonts w:ascii="Times New Roman" w:hAnsi="Times New Roman" w:cs="Times New Roman"/>
        </w:rPr>
        <w:instrText>tc "</w:instrText>
      </w:r>
      <w:r>
        <w:rPr>
          <w:b/>
          <w:bCs/>
        </w:rPr>
        <w:instrText>ПОГИБ депутат"</w:instrText>
      </w:r>
      <w:r>
        <w:rPr>
          <w:b/>
          <w:bCs/>
        </w:rPr>
        <w:fldChar w:fldCharType="end"/>
      </w:r>
    </w:p>
    <w:p w:rsidR="00F334FD" w:rsidRDefault="00F334FD" w:rsidP="00F334FD">
      <w:pPr>
        <w:pStyle w:val="a6"/>
      </w:pPr>
      <w:r>
        <w:t>Безвременно ушёл из жизни Сергей ПОПОВИЧ, депутат Туруханского районного Совета. Он погиб в Красноярске, в ТРЦ «Планета» на батутной арене, в детском развлекательном центре «</w:t>
      </w:r>
      <w:proofErr w:type="spellStart"/>
      <w:r>
        <w:t>Мегалэнд</w:t>
      </w:r>
      <w:proofErr w:type="spellEnd"/>
      <w:r>
        <w:t>».</w:t>
      </w:r>
      <w:r>
        <w:fldChar w:fldCharType="begin"/>
      </w:r>
      <w:r>
        <w:rPr>
          <w:rFonts w:ascii="Times New Roman" w:hAnsi="Times New Roman" w:cs="Times New Roman"/>
          <w:sz w:val="24"/>
          <w:szCs w:val="24"/>
        </w:rPr>
        <w:instrText>tc "</w:instrText>
      </w:r>
      <w:r>
        <w:instrText>Безвременно ушёл из жизни Сергей ПОПОВИЧ, депутат Туруханского районного Совета. Он погиб в Красноярске, в ТРЦ «Планета» на батутной арене, в детском развлекательном центре «Мегалэнд»."</w:instrText>
      </w:r>
      <w:r>
        <w:fldChar w:fldCharType="end"/>
      </w:r>
    </w:p>
    <w:p w:rsidR="00F334FD" w:rsidRDefault="00F334FD" w:rsidP="00F334FD">
      <w:pPr>
        <w:pStyle w:val="a6"/>
      </w:pPr>
      <w:r>
        <w:t>Сергей Борисович пришёл с ребёнком, 21 октября, на «батутную арену» «</w:t>
      </w:r>
      <w:proofErr w:type="spellStart"/>
      <w:r>
        <w:t>Мегалэнда</w:t>
      </w:r>
      <w:proofErr w:type="spellEnd"/>
      <w:r>
        <w:t xml:space="preserve">», расположенного на 3-м этаже комплекса. В районе шести вечера он прыгнул в «поролоновую яму» – бассейн с поролоновыми кубиками, упал на её дно головой вниз и получил травму, которая оказалась несовместимой с жизнью. </w:t>
      </w:r>
      <w:r>
        <w:fldChar w:fldCharType="begin"/>
      </w:r>
      <w:r>
        <w:rPr>
          <w:rFonts w:ascii="Times New Roman" w:hAnsi="Times New Roman" w:cs="Times New Roman"/>
          <w:sz w:val="24"/>
          <w:szCs w:val="24"/>
        </w:rPr>
        <w:instrText>tc "</w:instrText>
      </w:r>
      <w:r>
        <w:instrText>Сергей Борисович пришёл с ребёнком, 21 октября, на «батутную арену» «Мегалэнда», расположенного на 3-м этаже комплекса. В районе шести вечера он прыгнул в «поролоновую яму» – бассейн с поролоновыми кубиками, упал на её дно головой вниз и получил травму, которая оказалась несовместимой с жизнью. "</w:instrText>
      </w:r>
      <w:r>
        <w:fldChar w:fldCharType="end"/>
      </w:r>
    </w:p>
    <w:p w:rsidR="00F334FD" w:rsidRDefault="00F334FD" w:rsidP="00F334FD">
      <w:pPr>
        <w:pStyle w:val="a6"/>
      </w:pPr>
      <w:r>
        <w:t xml:space="preserve">Как сообщили на 7 телевизионном канале Красноярска: </w:t>
      </w:r>
      <w:r>
        <w:rPr>
          <w:b/>
          <w:bCs/>
        </w:rPr>
        <w:t>«</w:t>
      </w:r>
      <w:r>
        <w:t xml:space="preserve">Мужчину, по словам работников, попытались достать из бассейна. Когда стало понятно, что он не двигается, достали и начали делать непрямой массаж сердца. Всех посетителей центра эвакуировали, остались только дети, к которым не успели подойти родители. Уже на следующий день в детском центре прошла проверка. Со слов источника, по её итогам получается, что мужчина «сломал шею, прыгая в воздухе». По данным собеседника, сотрудникам запретили рассказывать о происшествии, центр работает в штатном режиме. До этого, по словам работников ТРЦ, посетители уже получали серьёзные травмы на арене, в том числе в «поролоновой яме», но ни один случай не получал большой огласки. Источник заметил, что «яма» глубиной меньше 1,5 м – это, по его словам, не слишком глубоко и не помогает смягчить удар». </w:t>
      </w:r>
      <w:r>
        <w:fldChar w:fldCharType="begin"/>
      </w:r>
      <w:r>
        <w:rPr>
          <w:rFonts w:ascii="Times New Roman" w:hAnsi="Times New Roman" w:cs="Times New Roman"/>
          <w:sz w:val="24"/>
          <w:szCs w:val="24"/>
        </w:rPr>
        <w:instrText>tc "</w:instrText>
      </w:r>
      <w:r>
        <w:instrText xml:space="preserve">Как сообщили на 7 телевизионном канале Красноярска\: </w:instrText>
      </w:r>
      <w:r>
        <w:rPr>
          <w:b/>
          <w:bCs/>
        </w:rPr>
        <w:instrText>«</w:instrText>
      </w:r>
      <w:r>
        <w:instrText>Мужчину, по словам работников, попытались достать из бассейна. Когда стало понятно, что он не двигается, достали и начали делать непрямой массаж сердца. Всех посетителей центра эвакуировали, остались только дети, к которым не успели подойти родители. Уже на следующий день в детском центре прошла проверка. Со слов источника, по её итогам получается, что мужчина «сломал шею, прыгая в воздухе». По данным собеседника, сотрудникам запретили рассказывать о происшествии, центр работает в штатном режиме. До этого, по словам работников ТРЦ, посетители уже получали серьёзные травмы на арене, в том числе в «поролоновой яме», но ни один случай не получал большой огласки. Источник заметил, что «яма» глубиной меньше 1,5 м – это, по его словам, не слишком глубоко и не помогает смягчить удар». "</w:instrText>
      </w:r>
      <w:r>
        <w:fldChar w:fldCharType="end"/>
      </w:r>
    </w:p>
    <w:p w:rsidR="00F334FD" w:rsidRDefault="00F334FD" w:rsidP="00F334FD">
      <w:pPr>
        <w:pStyle w:val="a6"/>
        <w:rPr>
          <w:b/>
          <w:bCs/>
        </w:rPr>
      </w:pPr>
      <w:r>
        <w:t>Факт смерти подтвердили в ГУ МВД по краю. «Маяк Севера» приносит свои соболезнования родным и близким.</w:t>
      </w:r>
      <w:r>
        <w:fldChar w:fldCharType="begin"/>
      </w:r>
      <w:r>
        <w:rPr>
          <w:rFonts w:ascii="Times New Roman" w:hAnsi="Times New Roman" w:cs="Times New Roman"/>
          <w:sz w:val="24"/>
          <w:szCs w:val="24"/>
        </w:rPr>
        <w:instrText>tc "</w:instrText>
      </w:r>
      <w:r>
        <w:instrText>Факт смерти подтвердили в ГУ МВД по краю. «Маяк Севера» приносит свои соболезнования родным и близким.</w:instrText>
      </w:r>
      <w:r>
        <w:rPr>
          <w:b/>
          <w:bCs/>
        </w:rPr>
        <w:instrText>"</w:instrText>
      </w:r>
      <w:r>
        <w:fldChar w:fldCharType="end"/>
      </w:r>
    </w:p>
    <w:p w:rsidR="00F334FD" w:rsidRDefault="00F334FD"/>
    <w:p w:rsidR="00F334FD" w:rsidRDefault="00F334FD">
      <w:pPr>
        <w:rPr>
          <w:b/>
          <w:bCs/>
        </w:rPr>
      </w:pPr>
      <w:r>
        <w:rPr>
          <w:b/>
          <w:bCs/>
        </w:rPr>
        <w:t>от сессии до сессии</w:t>
      </w:r>
      <w:r>
        <w:rPr>
          <w:b/>
          <w:bCs/>
        </w:rPr>
        <w:fldChar w:fldCharType="begin"/>
      </w:r>
      <w:r>
        <w:rPr>
          <w:rFonts w:ascii="Times New Roman" w:hAnsi="Times New Roman" w:cs="Times New Roman"/>
          <w:sz w:val="24"/>
          <w:szCs w:val="24"/>
        </w:rPr>
        <w:instrText>tc "</w:instrText>
      </w:r>
      <w:r>
        <w:rPr>
          <w:b/>
          <w:bCs/>
        </w:rPr>
        <w:instrText>от сессии до сессии"</w:instrText>
      </w:r>
      <w:r>
        <w:rPr>
          <w:b/>
          <w:bCs/>
        </w:rPr>
        <w:fldChar w:fldCharType="end"/>
      </w:r>
    </w:p>
    <w:p w:rsidR="00F334FD" w:rsidRDefault="00F334FD" w:rsidP="00F334FD">
      <w:pPr>
        <w:pStyle w:val="1"/>
        <w:spacing w:line="560" w:lineRule="atLeast"/>
        <w:rPr>
          <w:sz w:val="56"/>
          <w:szCs w:val="56"/>
        </w:rPr>
      </w:pPr>
      <w:r>
        <w:rPr>
          <w:sz w:val="56"/>
          <w:szCs w:val="56"/>
        </w:rPr>
        <w:t>НОВЫЕ НАЗНАЧЕНИЯ И НОВЫЕ УЧРЕЖДЕНИЯ</w:t>
      </w:r>
    </w:p>
    <w:p w:rsidR="00F334FD" w:rsidRDefault="00F334FD">
      <w:pPr>
        <w:rPr>
          <w:b/>
          <w:bCs/>
        </w:rPr>
      </w:pPr>
      <w:r>
        <w:rPr>
          <w:b/>
          <w:bCs/>
        </w:rPr>
        <w:t>Ирина БОРМОТОВА,  фото Валерия КОНИЩЕВА</w:t>
      </w:r>
      <w:r>
        <w:rPr>
          <w:b/>
          <w:bCs/>
        </w:rPr>
        <w:fldChar w:fldCharType="begin"/>
      </w:r>
      <w:r>
        <w:rPr>
          <w:rFonts w:ascii="Times New Roman" w:hAnsi="Times New Roman" w:cs="Times New Roman"/>
          <w:sz w:val="24"/>
          <w:szCs w:val="24"/>
        </w:rPr>
        <w:instrText>tc "</w:instrText>
      </w:r>
      <w:r>
        <w:rPr>
          <w:b/>
          <w:bCs/>
        </w:rPr>
        <w:instrText>Ирина БОРМОТОВА,  фото Валерия КОНИЩЕВА"</w:instrText>
      </w:r>
      <w:r>
        <w:rPr>
          <w:b/>
          <w:bCs/>
        </w:rPr>
        <w:fldChar w:fldCharType="end"/>
      </w:r>
    </w:p>
    <w:p w:rsidR="00F334FD" w:rsidRDefault="00F334FD" w:rsidP="00F334FD">
      <w:pPr>
        <w:pStyle w:val="a5"/>
      </w:pPr>
      <w:r>
        <w:t>Очередная сессия Туруханского районного Совета депутатов проведена в Туруханске в минувшую пятницу.  Несмотря на то, что это была 13 сессия в пятом созыве, и в её работе приняло участие 13 депутатов, число, которое многие считают несчастливым, это никак не повлияло на работу депутатского собрания – все вопросы, а их на повестке дня стояло 21, были рассмотрены.</w:t>
      </w:r>
      <w:r>
        <w:fldChar w:fldCharType="begin"/>
      </w:r>
      <w:r>
        <w:rPr>
          <w:rFonts w:ascii="Times New Roman" w:hAnsi="Times New Roman" w:cs="Times New Roman"/>
          <w:sz w:val="24"/>
          <w:szCs w:val="24"/>
        </w:rPr>
        <w:instrText>tc "</w:instrText>
      </w:r>
      <w:r>
        <w:instrText>Очередная сессия Туруханского районного Совета депутатов проведена в Туруханске в минувшую пятницу.  Несмотря на то, что это была 13 сессия в пятом созыве, и в её работе приняло участие 13 депутатов, число, которое многие считают несчастливым, это никак не повлияло на работу депутатского собрания – все вопросы, а их на повестке дня стояло 21, были рассмотрены."</w:instrText>
      </w:r>
      <w:r>
        <w:fldChar w:fldCharType="end"/>
      </w:r>
    </w:p>
    <w:p w:rsidR="00F334FD" w:rsidRDefault="00F334FD" w:rsidP="00F334FD">
      <w:pPr>
        <w:pStyle w:val="a6"/>
      </w:pPr>
      <w:r>
        <w:t xml:space="preserve"> </w:t>
      </w:r>
      <w:r>
        <w:fldChar w:fldCharType="begin"/>
      </w:r>
      <w:r>
        <w:rPr>
          <w:rFonts w:ascii="Times New Roman" w:hAnsi="Times New Roman" w:cs="Times New Roman"/>
          <w:sz w:val="24"/>
          <w:szCs w:val="24"/>
        </w:rPr>
        <w:instrText>tc "</w:instrText>
      </w:r>
      <w:r>
        <w:instrText xml:space="preserve"> "</w:instrText>
      </w:r>
      <w:r>
        <w:fldChar w:fldCharType="end"/>
      </w:r>
    </w:p>
    <w:p w:rsidR="00F334FD" w:rsidRDefault="00F334FD" w:rsidP="00F334FD">
      <w:pPr>
        <w:pStyle w:val="a7"/>
        <w:rPr>
          <w:b/>
          <w:bCs/>
        </w:rPr>
      </w:pPr>
      <w:r>
        <w:rPr>
          <w:b/>
          <w:bCs/>
        </w:rPr>
        <w:t>О БЮДЖЕТЕ</w:t>
      </w:r>
      <w:r>
        <w:rPr>
          <w:b/>
          <w:bCs/>
        </w:rPr>
        <w:fldChar w:fldCharType="begin"/>
      </w:r>
      <w:r>
        <w:rPr>
          <w:rFonts w:ascii="Times New Roman" w:hAnsi="Times New Roman" w:cs="Times New Roman"/>
        </w:rPr>
        <w:instrText>tc "</w:instrText>
      </w:r>
      <w:r>
        <w:rPr>
          <w:b/>
          <w:bCs/>
        </w:rPr>
        <w:instrText>О БЮДЖЕТЕ"</w:instrText>
      </w:r>
      <w:r>
        <w:rPr>
          <w:b/>
          <w:bCs/>
        </w:rPr>
        <w:fldChar w:fldCharType="end"/>
      </w:r>
    </w:p>
    <w:p w:rsidR="00F334FD" w:rsidRDefault="00F334FD" w:rsidP="00F334FD">
      <w:pPr>
        <w:pStyle w:val="a6"/>
      </w:pPr>
      <w:r>
        <w:t xml:space="preserve">Первый вопрос, который рассмотрели депутаты, был вопрос о внесении изменений и дополнений в районный бюджет на 2017 год. В ходе проведённой корректировки доходы районной казны были увеличены с 3 490 146,560 тыс. руб. до 3 527 840,960 тыс. рублей, т. е. на 37 694,400 тыс. рублей. </w:t>
      </w:r>
      <w:r>
        <w:fldChar w:fldCharType="begin"/>
      </w:r>
      <w:r>
        <w:rPr>
          <w:rFonts w:ascii="Times New Roman" w:hAnsi="Times New Roman" w:cs="Times New Roman"/>
          <w:sz w:val="24"/>
          <w:szCs w:val="24"/>
        </w:rPr>
        <w:instrText>tc "</w:instrText>
      </w:r>
      <w:r>
        <w:instrText>Первый вопрос, который рассмотрели депутаты, был вопрос о внесении изменений и дополнений в районный бюджет на 2017 год. В ходе проведённой корректировки доходы районной казны были увеличены с 3 490 146,560 тыс. руб. до 3 527 840,960 тыс. рублей, т. е. на 37 694,400 тыс. рублей. "</w:instrText>
      </w:r>
      <w:r>
        <w:fldChar w:fldCharType="end"/>
      </w:r>
    </w:p>
    <w:p w:rsidR="00F334FD" w:rsidRDefault="00F334FD" w:rsidP="00F334FD">
      <w:pPr>
        <w:pStyle w:val="a6"/>
      </w:pPr>
      <w:r>
        <w:t>Были увеличены и расходы с</w:t>
      </w:r>
      <w:r>
        <w:rPr>
          <w:spacing w:val="-15"/>
        </w:rPr>
        <w:t xml:space="preserve"> 3608983,545 тыс. рублей до 3646677,945 </w:t>
      </w:r>
      <w:r>
        <w:t xml:space="preserve">тыс. рублей, т. е. на 37 694,400 тыс. рублей. Изменения расходной части бюджета произведены, во-первых, за счёт корректировки расходов выделенных целевых средств за счёт федерального и краевого бюджетов в сумме 17 694,400 тыс. рублей, в том числе: </w:t>
      </w:r>
      <w:r>
        <w:fldChar w:fldCharType="begin"/>
      </w:r>
      <w:r>
        <w:rPr>
          <w:rFonts w:ascii="Times New Roman" w:hAnsi="Times New Roman" w:cs="Times New Roman"/>
          <w:sz w:val="24"/>
          <w:szCs w:val="24"/>
        </w:rPr>
        <w:instrText>tc "</w:instrText>
      </w:r>
      <w:r>
        <w:instrText>Были увеличены и расходы с</w:instrText>
      </w:r>
      <w:r>
        <w:rPr>
          <w:spacing w:val="-15"/>
        </w:rPr>
        <w:instrText xml:space="preserve"> 3608983,545 тыс. рублей до 3646677,945 </w:instrText>
      </w:r>
      <w:r>
        <w:instrText>тыс. рублей, т. е. на 37 694,400 тыс. рублей. Изменения расходной части бюджета произведены, во-первых, за счёт корректировки расходов выделенных целевых средств за счёт федерального и краевого бюджетов в сумме 17 694,400 тыс. рублей, в том числе\: "</w:instrText>
      </w:r>
      <w:r>
        <w:fldChar w:fldCharType="end"/>
      </w:r>
    </w:p>
    <w:p w:rsidR="00F334FD" w:rsidRDefault="00F334FD" w:rsidP="00F334FD">
      <w:pPr>
        <w:pStyle w:val="a6"/>
      </w:pPr>
      <w:r>
        <w:t>– Управлению образования в сумме 2 309,400 тыс. рублей;</w:t>
      </w:r>
      <w:r>
        <w:fldChar w:fldCharType="begin"/>
      </w:r>
      <w:r>
        <w:rPr>
          <w:rFonts w:ascii="Times New Roman" w:hAnsi="Times New Roman" w:cs="Times New Roman"/>
          <w:sz w:val="24"/>
          <w:szCs w:val="24"/>
        </w:rPr>
        <w:instrText>tc "</w:instrText>
      </w:r>
      <w:r>
        <w:instrText>– Управлению образования в сумме 2 309,400 тыс. рублей;"</w:instrText>
      </w:r>
      <w:r>
        <w:fldChar w:fldCharType="end"/>
      </w:r>
    </w:p>
    <w:p w:rsidR="00F334FD" w:rsidRDefault="00F334FD" w:rsidP="00F334FD">
      <w:pPr>
        <w:pStyle w:val="a6"/>
      </w:pPr>
      <w:r>
        <w:t>– Управлению культуры  в сумме 15 385,000 тыс. рублей.</w:t>
      </w:r>
      <w:r>
        <w:fldChar w:fldCharType="begin"/>
      </w:r>
      <w:r>
        <w:rPr>
          <w:rFonts w:ascii="Times New Roman" w:hAnsi="Times New Roman" w:cs="Times New Roman"/>
          <w:sz w:val="24"/>
          <w:szCs w:val="24"/>
        </w:rPr>
        <w:instrText>tc "</w:instrText>
      </w:r>
      <w:r>
        <w:instrText>– Управлению культуры  в сумме 15 385,000 тыс. рублей."</w:instrText>
      </w:r>
      <w:r>
        <w:fldChar w:fldCharType="end"/>
      </w:r>
    </w:p>
    <w:p w:rsidR="00F334FD" w:rsidRDefault="00F334FD" w:rsidP="00F334FD">
      <w:pPr>
        <w:pStyle w:val="a6"/>
      </w:pPr>
      <w:r>
        <w:t xml:space="preserve">Во-вторых, увеличены расходы управлению образования на доплаты отдельным работникам </w:t>
      </w:r>
      <w:proofErr w:type="gramStart"/>
      <w:r>
        <w:t>до</w:t>
      </w:r>
      <w:proofErr w:type="gramEnd"/>
      <w:r>
        <w:t xml:space="preserve"> </w:t>
      </w:r>
      <w:proofErr w:type="gramStart"/>
      <w:r>
        <w:t>МРОТ</w:t>
      </w:r>
      <w:proofErr w:type="gramEnd"/>
      <w:r>
        <w:t xml:space="preserve"> в сумме 20 000,000 тыс. рублей до конца 2017 года. </w:t>
      </w:r>
      <w:r>
        <w:fldChar w:fldCharType="begin"/>
      </w:r>
      <w:r>
        <w:rPr>
          <w:rFonts w:ascii="Times New Roman" w:hAnsi="Times New Roman" w:cs="Times New Roman"/>
          <w:sz w:val="24"/>
          <w:szCs w:val="24"/>
        </w:rPr>
        <w:instrText>tc "</w:instrText>
      </w:r>
      <w:r>
        <w:instrText>Во-вторых, увеличены расходы управлению образования на доплаты отдельным работникам до МРОТ в сумме 20 000,000 тыс. рублей до конца 2017 года. "</w:instrText>
      </w:r>
      <w:r>
        <w:fldChar w:fldCharType="end"/>
      </w:r>
    </w:p>
    <w:p w:rsidR="00F334FD" w:rsidRDefault="00F334FD" w:rsidP="00F334FD">
      <w:pPr>
        <w:pStyle w:val="a6"/>
      </w:pPr>
      <w:r>
        <w:t>Дефицит районного бюджета на 2017 год составит 118 836,985 тыс. рублей. Источником покрытия дефицита являются изменение остатков средств на счетах по учёту средств бюджета в сумме 93 836,985 тыс. рублей. Получение кредита от кредитных организаций в сумме 25 000,000 тыс. рублей. На конец года определён нераспределённый остаток денежных сре</w:t>
      </w:r>
      <w:proofErr w:type="gramStart"/>
      <w:r>
        <w:t>дств в с</w:t>
      </w:r>
      <w:proofErr w:type="gramEnd"/>
      <w:r>
        <w:t>умме 2 377,185 тыс. рублей.</w:t>
      </w:r>
      <w:r>
        <w:fldChar w:fldCharType="begin"/>
      </w:r>
      <w:r>
        <w:rPr>
          <w:rFonts w:ascii="Times New Roman" w:hAnsi="Times New Roman" w:cs="Times New Roman"/>
          <w:sz w:val="24"/>
          <w:szCs w:val="24"/>
        </w:rPr>
        <w:instrText>tc "</w:instrText>
      </w:r>
      <w:r>
        <w:instrText>Дефицит районного бюджета на 2017 год составит 118 836,985 тыс. рублей. Источником покрытия дефицита являются изменение остатков средств на счетах по учёту средств бюджета в сумме 93 836,985 тыс. рублей. Получение кредита от кредитных организаций в сумме 25 000,000 тыс. рублей. На конец года определён нераспределённый остаток денежных средств в сумме 2 377,185 тыс. рублей."</w:instrText>
      </w:r>
      <w:r>
        <w:fldChar w:fldCharType="end"/>
      </w:r>
    </w:p>
    <w:p w:rsidR="00F334FD" w:rsidRDefault="00F334FD" w:rsidP="00F334FD">
      <w:pPr>
        <w:pStyle w:val="a6"/>
      </w:pPr>
      <w:r>
        <w:t>Доходы планового периода 2018-2019 годов не корректировались.</w:t>
      </w:r>
      <w:r>
        <w:fldChar w:fldCharType="begin"/>
      </w:r>
      <w:r>
        <w:rPr>
          <w:rFonts w:ascii="Times New Roman" w:hAnsi="Times New Roman" w:cs="Times New Roman"/>
          <w:sz w:val="24"/>
          <w:szCs w:val="24"/>
        </w:rPr>
        <w:instrText>tc "</w:instrText>
      </w:r>
      <w:r>
        <w:instrText>Доходы планового периода 2018-2019 годов не корректировались."</w:instrText>
      </w:r>
      <w: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7"/>
        <w:rPr>
          <w:b/>
          <w:bCs/>
        </w:rPr>
      </w:pPr>
      <w:r>
        <w:rPr>
          <w:b/>
          <w:bCs/>
        </w:rPr>
        <w:t>НАЗНАЧЕНИЯ</w:t>
      </w:r>
      <w:r>
        <w:rPr>
          <w:b/>
          <w:bCs/>
        </w:rPr>
        <w:fldChar w:fldCharType="begin"/>
      </w:r>
      <w:r>
        <w:rPr>
          <w:rFonts w:ascii="Times New Roman" w:hAnsi="Times New Roman" w:cs="Times New Roman"/>
        </w:rPr>
        <w:instrText>tc "</w:instrText>
      </w:r>
      <w:r>
        <w:rPr>
          <w:b/>
          <w:bCs/>
        </w:rPr>
        <w:instrText>НАЗНАЧЕНИЯ"</w:instrText>
      </w:r>
      <w:r>
        <w:rPr>
          <w:b/>
          <w:bCs/>
        </w:rPr>
        <w:fldChar w:fldCharType="end"/>
      </w:r>
    </w:p>
    <w:p w:rsidR="00F334FD" w:rsidRDefault="00F334FD" w:rsidP="00F334FD">
      <w:pPr>
        <w:pStyle w:val="a6"/>
        <w:spacing w:line="184" w:lineRule="atLeast"/>
      </w:pPr>
      <w:r>
        <w:rPr>
          <w:spacing w:val="-15"/>
        </w:rPr>
        <w:t xml:space="preserve">Рассмотрели народные избранники и два вопроса связанные с новыми назначениями. Во-первых – о назначении на должность председателя Контрольно-ревизионной комиссии Туруханского района. Поскольку прежний председатель КРК – Елена НАУМОВА уволилась по собственному желанию, районному Совету в течение месяца необходимо было утвердить новую кандидатуру.  Юрий ТАГИРОВ, председатель Туруханского районного Совета, представляя на эту должность Светлану ЕЛИСАФЕНКО, отметил, что </w:t>
      </w:r>
      <w:r>
        <w:rPr>
          <w:spacing w:val="-15"/>
        </w:rPr>
        <w:lastRenderedPageBreak/>
        <w:t>Светлана Владимировна высококвалифицированный специалист, порядочный человек.  Депутаты единогласно утвердили ЕЛИСАФЕНКО на должность председателя Контрольно-ревизион</w:t>
      </w:r>
      <w:r>
        <w:t>ной комиссии.</w:t>
      </w:r>
      <w:r>
        <w:fldChar w:fldCharType="begin"/>
      </w:r>
      <w:r>
        <w:rPr>
          <w:rFonts w:ascii="Times New Roman" w:hAnsi="Times New Roman" w:cs="Times New Roman"/>
          <w:sz w:val="24"/>
          <w:szCs w:val="24"/>
        </w:rPr>
        <w:instrText>tc "</w:instrText>
      </w:r>
      <w:r>
        <w:rPr>
          <w:spacing w:val="-15"/>
        </w:rPr>
        <w:instrText>Рассмотрели народные избранники и два вопроса связанные с новыми назначениями. Во-первых – о назначении на должность председателя Контрольно-ревизионной комиссии Туруханского района. Поскольку прежний председатель КРК – Елена НАУМОВА уволилась по собственному желанию, районному Совету в течение месяца необходимо было утвердить новую кандидатуру.  Юрий ТАГИРОВ, председатель Туруханского районного Совета, представляя на эту должность Светлану ЕЛИСАФЕНКО, отметил, что Светлана Владимировна высококвалифицированный специалист, порядочный человек.  Депутаты единогласно утвердили ЕЛИСАФЕНКО на должность председателя Контрольно-ревизион</w:instrText>
      </w:r>
      <w:r>
        <w:instrText>ной комиссии."</w:instrText>
      </w:r>
      <w:r>
        <w:fldChar w:fldCharType="end"/>
      </w:r>
    </w:p>
    <w:p w:rsidR="00F334FD" w:rsidRDefault="00F334FD" w:rsidP="00F334FD">
      <w:pPr>
        <w:pStyle w:val="a6"/>
      </w:pPr>
      <w:r>
        <w:t xml:space="preserve">Во-вторых – о кандидатуре представителя Уполномоченного по правам человека в Красноярском крае по Туруханскому району на общественных началах. На момент проведения сессии в Туруханском районе представитель Уполномоченного – Наталья ИСАЕВА прекратила свою деятельность и выехала с территории района. Несмотря на то, что Положение о представителях утверждается непосредственно Уполномоченным и его заместителями, такие представители назначаются с учётом мнения представительных органов муниципальных образований, в нашем случае – с учётом мнения районного </w:t>
      </w:r>
      <w:r>
        <w:rPr>
          <w:caps/>
        </w:rPr>
        <w:t>с</w:t>
      </w:r>
      <w:r>
        <w:t xml:space="preserve">овета.  </w:t>
      </w:r>
      <w:r>
        <w:fldChar w:fldCharType="begin"/>
      </w:r>
      <w:r>
        <w:rPr>
          <w:rFonts w:ascii="Times New Roman" w:hAnsi="Times New Roman" w:cs="Times New Roman"/>
          <w:sz w:val="24"/>
          <w:szCs w:val="24"/>
        </w:rPr>
        <w:instrText>tc "</w:instrText>
      </w:r>
      <w:r>
        <w:instrText xml:space="preserve">Во-вторых – о кандидатуре представителя Уполномоченного по правам человека в Красноярском крае по Туруханскому району на общественных началах. На момент проведения сессии в Туруханском районе представитель Уполномоченного – Наталья ИСАЕВА прекратила свою деятельность и выехала с территории района. Несмотря на то, что Положение о представителях утверждается непосредственно Уполномоченным и его заместителями, такие представители назначаются с учётом мнения представительных органов муниципальных образований, в нашем случае – с учётом мнения районного </w:instrText>
      </w:r>
      <w:r>
        <w:rPr>
          <w:caps/>
        </w:rPr>
        <w:instrText>с</w:instrText>
      </w:r>
      <w:r>
        <w:instrText>овета.  "</w:instrText>
      </w:r>
      <w:r>
        <w:fldChar w:fldCharType="end"/>
      </w:r>
    </w:p>
    <w:p w:rsidR="00F334FD" w:rsidRDefault="00F334FD" w:rsidP="00F334FD">
      <w:pPr>
        <w:pStyle w:val="a6"/>
        <w:spacing w:line="186" w:lineRule="atLeast"/>
      </w:pPr>
      <w:proofErr w:type="gramStart"/>
      <w:r>
        <w:t>На место представителя Уполномоченного по правам человека в Красноярском крае по Туруханскому району на общественных началах</w:t>
      </w:r>
      <w:proofErr w:type="gramEnd"/>
      <w:r>
        <w:t xml:space="preserve"> депутаты рассмотрели и  рекомендовали к назначению свою коллегу – Веру МАШИХИНУ, депутата Туруханского районного Совета депутатов, заместителя директора–начальника отдела занятости населения по городу </w:t>
      </w:r>
      <w:proofErr w:type="spellStart"/>
      <w:r>
        <w:t>Игарке</w:t>
      </w:r>
      <w:proofErr w:type="spellEnd"/>
      <w:r>
        <w:t xml:space="preserve"> КГКУ «Центр занятости населения Туруханского района». Вера Анатольевна живёт и работает в городе </w:t>
      </w:r>
      <w:proofErr w:type="spellStart"/>
      <w:r>
        <w:t>Игарке</w:t>
      </w:r>
      <w:proofErr w:type="spellEnd"/>
      <w:r>
        <w:t xml:space="preserve">.  В 2000 году окончила Воронежский экономико-правовой институт по специальности «психолог». В 2015 году, 13 сентября, избрана депутатом Туруханского районного Совета депутатов в составе </w:t>
      </w:r>
      <w:proofErr w:type="spellStart"/>
      <w:r>
        <w:t>общетерриториального</w:t>
      </w:r>
      <w:proofErr w:type="spellEnd"/>
      <w:r>
        <w:t xml:space="preserve"> списка кандидатов в депутаты Туруханского Совета депутатов, выдвинутых избирательным объединением – Красноярским региональным отделением Всероссийской политической партии «ЕДИНАЯ РОССИЯ». Осуществляя депутатскую деятельность в представительном органе района, является членом постоянных комиссий Туруханского районного Совета депутатов:  комиссии по бюджету и финансовой политике;  комиссии по образованию, молодёжной политике, культуре и спорту;  комиссии по социальной защите и правам человека.  Как отмечалось в представлении, Вера Анатольевна – человек ответственный и неравнодушный, хорошо знающий проблемы жителей северного района, а также специфику их решения.  Депутаты уверены, что это достойная кандидатура для назначения на должность представителя Уполномоченного по правам человека в Красноярском крае по Туруханскому району на общественных началах.</w:t>
      </w:r>
      <w:r>
        <w:fldChar w:fldCharType="begin"/>
      </w:r>
      <w:r>
        <w:rPr>
          <w:rFonts w:ascii="Times New Roman" w:hAnsi="Times New Roman" w:cs="Times New Roman"/>
          <w:sz w:val="24"/>
          <w:szCs w:val="24"/>
        </w:rPr>
        <w:instrText>tc "</w:instrText>
      </w:r>
      <w:r>
        <w:instrText>На место представителя Уполномоченного по правам человека в Красноярском крае по Туруханскому району на общественных началах депутаты рассмотрели и  рекомендовали к назначению свою коллегу – Веру МАШИХИНУ, депутата Туруханского районного Совета депутатов, заместителя директора–начальника отдела занятости населения по городу Игарке КГКУ «Центр занятости населения Туруханского района». Вера Анатольевна живёт и работает в городе Игарке.  В 2000 году окончила Воронежский экономико-правовой институт по специальности «психолог». В 2015 году, 13 сентября, избрана депутатом Туруханского районного Совета депутатов в составе общетерриториального списка кандидатов в депутаты Туруханского Совета депутатов, выдвинутых избирательным объединением – Красноярским региональным отделением Всероссийской политической партии «ЕДИНАЯ РОССИЯ». Осуществляя депутатскую деятельность в представительном органе района, является членом постоянных комиссий Туруханского районного Совета депутатов\:  комиссии по бюджету и финансовой политике;  комиссии по образованию, молодёжной политике, культуре и спорту;  комиссии по социальной защите и правам человека.  Как отмечалось в представлении, Вера Анатольевна – человек ответственный и неравнодушный, хорошо знающий проблемы жителей северного района, а также специфику их решения.  Депутаты уверены, что это достойная кандидатура для назначения на должность представителя Уполномоченного по правам человека в Красноярском крае по Туруханскому району на общественных началах."</w:instrText>
      </w:r>
      <w:r>
        <w:fldChar w:fldCharType="end"/>
      </w:r>
    </w:p>
    <w:p w:rsidR="00F334FD" w:rsidRDefault="00F334FD" w:rsidP="00F334FD">
      <w:pPr>
        <w:pStyle w:val="a6"/>
        <w:spacing w:line="184" w:lineRule="atLeast"/>
      </w:pPr>
      <w:r>
        <w:t xml:space="preserve">Теперь аппарат Туруханского районного Совета депутатов направит решение Уполномоченному по правам человека в Красноярском крае Марку ДЕНИСОВУ. </w:t>
      </w:r>
      <w:r>
        <w:fldChar w:fldCharType="begin"/>
      </w:r>
      <w:r>
        <w:rPr>
          <w:rFonts w:ascii="Times New Roman" w:hAnsi="Times New Roman" w:cs="Times New Roman"/>
          <w:sz w:val="24"/>
          <w:szCs w:val="24"/>
        </w:rPr>
        <w:instrText>tc "</w:instrText>
      </w:r>
      <w:r>
        <w:instrText>Теперь аппарат Туруханского районного Совета депутатов направит решение Уполномоченному по правам человека в Красноярском крае Марку ДЕНИСОВУ. "</w:instrText>
      </w:r>
      <w: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7"/>
        <w:rPr>
          <w:b/>
          <w:bCs/>
        </w:rPr>
      </w:pPr>
      <w:r>
        <w:rPr>
          <w:b/>
          <w:bCs/>
        </w:rPr>
        <w:t>СОСТАВ КОМИССИЙ</w:t>
      </w:r>
      <w:r>
        <w:rPr>
          <w:b/>
          <w:bCs/>
        </w:rPr>
        <w:fldChar w:fldCharType="begin"/>
      </w:r>
      <w:r>
        <w:rPr>
          <w:rFonts w:ascii="Times New Roman" w:hAnsi="Times New Roman" w:cs="Times New Roman"/>
        </w:rPr>
        <w:instrText>tc "</w:instrText>
      </w:r>
      <w:r>
        <w:rPr>
          <w:b/>
          <w:bCs/>
        </w:rPr>
        <w:instrText>СОСТАВ КОМИССИЙ"</w:instrText>
      </w:r>
      <w:r>
        <w:rPr>
          <w:b/>
          <w:bCs/>
        </w:rPr>
        <w:fldChar w:fldCharType="end"/>
      </w:r>
    </w:p>
    <w:p w:rsidR="00F334FD" w:rsidRDefault="00F334FD" w:rsidP="00F334FD">
      <w:pPr>
        <w:pStyle w:val="a6"/>
        <w:spacing w:line="184" w:lineRule="atLeast"/>
      </w:pPr>
      <w:r>
        <w:t xml:space="preserve">После рассмотрения вопроса о внесении изменений в решение Туруханского районного Совета депутатов от 09.10.2015 №1-4 «Об утверждении состава постоянных комиссий Туруханского районного Совета депутатов 5-го созыва», был утверждён персональный состав постоянных комиссий Туруханского районного Совета депутатов. </w:t>
      </w:r>
      <w:r>
        <w:fldChar w:fldCharType="begin"/>
      </w:r>
      <w:r>
        <w:rPr>
          <w:rFonts w:ascii="Times New Roman" w:hAnsi="Times New Roman" w:cs="Times New Roman"/>
          <w:sz w:val="24"/>
          <w:szCs w:val="24"/>
        </w:rPr>
        <w:instrText>tc "</w:instrText>
      </w:r>
      <w:r>
        <w:instrText>После рассмотрения вопроса о внесении изменений в решение Туруханского районного Совета депутатов от 09.10.2015 №1-4 «Об утверждении состава постоянных комиссий Туруханского районного Совета депутатов 5-го созыва», был утверждён персональный состав постоянных комиссий Туруханского районного Совета депутатов. "</w:instrText>
      </w:r>
      <w:r>
        <w:fldChar w:fldCharType="end"/>
      </w:r>
    </w:p>
    <w:p w:rsidR="00F334FD" w:rsidRDefault="00F334FD" w:rsidP="00F334FD">
      <w:pPr>
        <w:pStyle w:val="a6"/>
        <w:spacing w:line="184" w:lineRule="atLeast"/>
      </w:pPr>
      <w:r>
        <w:t xml:space="preserve">Итак, в состав комиссии по бюджету и финансовой политике вошли депутаты: Василий БУЛГАКОВ, Алексей ГОТОВКИН, Надежда ДАШКИНА, Павел </w:t>
      </w:r>
      <w:proofErr w:type="gramStart"/>
      <w:r>
        <w:t>КОНОВАЛОВ</w:t>
      </w:r>
      <w:proofErr w:type="gramEnd"/>
      <w:r>
        <w:t xml:space="preserve">, Павел КОЧКАРЁВ, Вера МАШИХИНА, </w:t>
      </w:r>
      <w:r>
        <w:rPr>
          <w:b/>
          <w:bCs/>
          <w:color w:val="FFFFFF"/>
        </w:rPr>
        <w:t>Сергей ПОПОВИЧ</w:t>
      </w:r>
      <w:r>
        <w:t>, Валентина САМОЙЛОВА, Виталий ТОКУРЕЕВ, Александр ЧИЖИКОВ.</w:t>
      </w:r>
      <w:r>
        <w:fldChar w:fldCharType="begin"/>
      </w:r>
      <w:r>
        <w:rPr>
          <w:rFonts w:ascii="Times New Roman" w:hAnsi="Times New Roman" w:cs="Times New Roman"/>
          <w:sz w:val="24"/>
          <w:szCs w:val="24"/>
        </w:rPr>
        <w:instrText>tc "</w:instrText>
      </w:r>
      <w:r>
        <w:instrText xml:space="preserve">Итак, в состав комиссии по бюджету и финансовой политике вошли депутаты\: Василий БУЛГАКОВ, Алексей ГОТОВКИН, Надежда ДАШКИНА, Павел КОНОВАЛОВ, Павел КОЧКАРЁВ, Вера МАШИХИНА, </w:instrText>
      </w:r>
      <w:r>
        <w:rPr>
          <w:b/>
          <w:bCs/>
          <w:color w:val="FFFFFF"/>
        </w:rPr>
        <w:instrText>Сергей ПОПОВИЧ</w:instrText>
      </w:r>
      <w:r>
        <w:instrText>, Валентина САМОЙЛОВА, Виталий ТОКУРЕЕВ, Александр ЧИЖИКОВ."</w:instrText>
      </w:r>
      <w:r>
        <w:fldChar w:fldCharType="end"/>
      </w:r>
    </w:p>
    <w:p w:rsidR="00F334FD" w:rsidRDefault="00F334FD" w:rsidP="00F334FD">
      <w:pPr>
        <w:pStyle w:val="a6"/>
        <w:spacing w:line="184" w:lineRule="atLeast"/>
      </w:pPr>
      <w:r>
        <w:t xml:space="preserve">В комиссию по экономической политике, собственности и содействию предпринимательству – </w:t>
      </w:r>
      <w:r>
        <w:rPr>
          <w:b/>
          <w:bCs/>
          <w:color w:val="FFFFFF"/>
        </w:rPr>
        <w:t>Сергей ПОПОВИЧ</w:t>
      </w:r>
      <w:r>
        <w:rPr>
          <w:color w:val="FFFFFF"/>
        </w:rPr>
        <w:t>,</w:t>
      </w:r>
      <w:r>
        <w:t xml:space="preserve"> Ольга ДИДЕНКО, Павел КОЧКАРЁВ, Виктор СОКОЛОВ. </w:t>
      </w:r>
      <w:r>
        <w:fldChar w:fldCharType="begin"/>
      </w:r>
      <w:r>
        <w:rPr>
          <w:rFonts w:ascii="Times New Roman" w:hAnsi="Times New Roman" w:cs="Times New Roman"/>
          <w:sz w:val="24"/>
          <w:szCs w:val="24"/>
        </w:rPr>
        <w:instrText>tc "</w:instrText>
      </w:r>
      <w:r>
        <w:instrText xml:space="preserve">В комиссию по экономической политике, собственности и содействию предпринимательству – </w:instrText>
      </w:r>
      <w:r>
        <w:rPr>
          <w:b/>
          <w:bCs/>
          <w:color w:val="FFFFFF"/>
        </w:rPr>
        <w:instrText>Сергей ПОПОВИЧ</w:instrText>
      </w:r>
      <w:r>
        <w:rPr>
          <w:color w:val="FFFFFF"/>
        </w:rPr>
        <w:instrText>,</w:instrText>
      </w:r>
      <w:r>
        <w:instrText xml:space="preserve"> Ольга ДИДЕНКО, Павел КОЧКАРЁВ, Виктор СОКОЛОВ. "</w:instrText>
      </w:r>
      <w:r>
        <w:fldChar w:fldCharType="end"/>
      </w:r>
    </w:p>
    <w:p w:rsidR="00F334FD" w:rsidRDefault="00F334FD" w:rsidP="00F334FD">
      <w:pPr>
        <w:pStyle w:val="a6"/>
        <w:spacing w:line="184" w:lineRule="atLeast"/>
      </w:pPr>
      <w:r>
        <w:rPr>
          <w:caps/>
        </w:rPr>
        <w:t>к</w:t>
      </w:r>
      <w:r>
        <w:t>омиссия по развитию жилищно-коммунального хозяйства, промышленности и коммуникационного комплекса – Анатолий ГОЛОДЕД, Вадим ЛЕОНОВИЧ, Сергей ПЕТРАКОВ, Александр ЧИЖИКОВ.</w:t>
      </w:r>
      <w:r>
        <w:fldChar w:fldCharType="begin"/>
      </w:r>
      <w:r>
        <w:rPr>
          <w:rFonts w:ascii="Times New Roman" w:hAnsi="Times New Roman" w:cs="Times New Roman"/>
          <w:sz w:val="24"/>
          <w:szCs w:val="24"/>
        </w:rPr>
        <w:instrText>tc "</w:instrText>
      </w:r>
      <w:r>
        <w:rPr>
          <w:caps/>
        </w:rPr>
        <w:instrText>к</w:instrText>
      </w:r>
      <w:r>
        <w:instrText>омиссия по развитию жилищно-коммунального хозяйства, промышленности и коммуникационного комплекса – Анатолий ГОЛОДЕД, Вадим ЛЕОНОВИЧ, Сергей ПЕТРАКОВ, Александр ЧИЖИКОВ."</w:instrText>
      </w:r>
      <w:r>
        <w:fldChar w:fldCharType="end"/>
      </w:r>
    </w:p>
    <w:p w:rsidR="00F334FD" w:rsidRDefault="00F334FD" w:rsidP="00F334FD">
      <w:pPr>
        <w:pStyle w:val="a6"/>
        <w:spacing w:line="184" w:lineRule="atLeast"/>
      </w:pPr>
      <w:r>
        <w:t>Комиссия по сельскому хозяйству, природопользованию, экологии и вопросам КМНС – Павел КОЧКАРЁВ, Николай МАХЕНКО, Сергей ПЕТРАКОВ, Виктор СОКОЛОВ, Виталий ТОКУРЕЕВ, Александр ЧАЛКИН, Александр ЧИЖИКОВ.</w:t>
      </w:r>
      <w:r>
        <w:fldChar w:fldCharType="begin"/>
      </w:r>
      <w:r>
        <w:rPr>
          <w:rFonts w:ascii="Times New Roman" w:hAnsi="Times New Roman" w:cs="Times New Roman"/>
          <w:sz w:val="24"/>
          <w:szCs w:val="24"/>
        </w:rPr>
        <w:instrText>tc "</w:instrText>
      </w:r>
      <w:r>
        <w:instrText>Комиссия по сельскому хозяйству, природопользованию, экологии и вопросам КМНС – Павел КОЧКАРЁВ, Николай МАХЕНКО, Сергей ПЕТРАКОВ, Виктор СОКОЛОВ, Виталий ТОКУРЕЕВ, Александр ЧАЛКИН, Александр ЧИЖИКОВ."</w:instrText>
      </w:r>
      <w:r>
        <w:fldChar w:fldCharType="end"/>
      </w:r>
    </w:p>
    <w:p w:rsidR="00F334FD" w:rsidRDefault="00F334FD" w:rsidP="00F334FD">
      <w:pPr>
        <w:pStyle w:val="a6"/>
        <w:spacing w:line="184" w:lineRule="atLeast"/>
      </w:pPr>
      <w:r>
        <w:t>Комиссия по образованию, молодёжной политике, культуре и спорту – Владимир ТРАШКОВ</w:t>
      </w:r>
      <w:proofErr w:type="gramStart"/>
      <w:r>
        <w:t xml:space="preserve"> ,</w:t>
      </w:r>
      <w:proofErr w:type="gramEnd"/>
      <w:r>
        <w:t xml:space="preserve"> Валерий АНДРЕЕВ, Ольга ДИДЕНКО, Вадим ЛЕОНОВИЧ, Вера МАШИХИНА, </w:t>
      </w:r>
      <w:r>
        <w:rPr>
          <w:b/>
          <w:bCs/>
          <w:color w:val="FFFFFF"/>
        </w:rPr>
        <w:t xml:space="preserve">Сергей ПОПОВИЧ, </w:t>
      </w:r>
      <w:r>
        <w:t xml:space="preserve">Александр ЧАЛКИН. </w:t>
      </w:r>
      <w:r>
        <w:fldChar w:fldCharType="begin"/>
      </w:r>
      <w:r>
        <w:rPr>
          <w:rFonts w:ascii="Times New Roman" w:hAnsi="Times New Roman" w:cs="Times New Roman"/>
          <w:sz w:val="24"/>
          <w:szCs w:val="24"/>
        </w:rPr>
        <w:instrText>tc "</w:instrText>
      </w:r>
      <w:r>
        <w:instrText xml:space="preserve">Комиссия по образованию, молодёжной политике, культуре и спорту – Владимир ТРАШКОВ , Валерий АНДРЕЕВ, Ольга ДИДЕНКО, Вадим ЛЕОНОВИЧ, Вера МАШИХИНА, </w:instrText>
      </w:r>
      <w:r>
        <w:rPr>
          <w:b/>
          <w:bCs/>
          <w:color w:val="FFFFFF"/>
        </w:rPr>
        <w:instrText xml:space="preserve">Сергей ПОПОВИЧ, </w:instrText>
      </w:r>
      <w:r>
        <w:instrText>Александр ЧАЛКИН. "</w:instrText>
      </w:r>
      <w:r>
        <w:fldChar w:fldCharType="end"/>
      </w:r>
    </w:p>
    <w:p w:rsidR="00F334FD" w:rsidRDefault="00F334FD" w:rsidP="00F334FD">
      <w:pPr>
        <w:pStyle w:val="a6"/>
        <w:spacing w:line="184" w:lineRule="atLeast"/>
      </w:pPr>
      <w:r>
        <w:t xml:space="preserve">Комиссия по социальной защите и правам человека – Виталий ТОКУРЕЕВ, Алексей ГОТОВКИН, Ольга ДИДЕНКО, Павел </w:t>
      </w:r>
      <w:proofErr w:type="gramStart"/>
      <w:r>
        <w:t>КОНОВАЛОВ</w:t>
      </w:r>
      <w:proofErr w:type="gramEnd"/>
      <w:r>
        <w:t>, Вера МАШИХИНА, Валентина САМОЙЛОВА.</w:t>
      </w:r>
      <w:r>
        <w:fldChar w:fldCharType="begin"/>
      </w:r>
      <w:r>
        <w:rPr>
          <w:rFonts w:ascii="Times New Roman" w:hAnsi="Times New Roman" w:cs="Times New Roman"/>
          <w:sz w:val="24"/>
          <w:szCs w:val="24"/>
        </w:rPr>
        <w:instrText>tc "</w:instrText>
      </w:r>
      <w:r>
        <w:instrText>Комиссия по социальной защите и правам человека – Виталий ТОКУРЕЕВ, Алексей ГОТОВКИН, Ольга ДИДЕНКО, Павел КОНОВАЛОВ, Вера МАШИХИНА, Валентина САМОЙЛОВА."</w:instrText>
      </w:r>
      <w:r>
        <w:fldChar w:fldCharType="end"/>
      </w:r>
    </w:p>
    <w:p w:rsidR="00F334FD" w:rsidRDefault="00F334FD" w:rsidP="00F334FD">
      <w:pPr>
        <w:pStyle w:val="a6"/>
        <w:spacing w:line="184" w:lineRule="atLeast"/>
      </w:pPr>
      <w:r>
        <w:t>И комиссия по местному самоуправлению, законности и правопорядку –  Алексей ГОТОВКИН, Валентина САМОЙЛОВА, Сергей ПЕТРАКОВ</w:t>
      </w:r>
      <w:r>
        <w:rPr>
          <w:b/>
          <w:bCs/>
        </w:rPr>
        <w:t xml:space="preserve">, </w:t>
      </w:r>
      <w:r>
        <w:t xml:space="preserve"> Николай МАХЕНКО.</w:t>
      </w:r>
      <w:r>
        <w:fldChar w:fldCharType="begin"/>
      </w:r>
      <w:r>
        <w:rPr>
          <w:rFonts w:ascii="Times New Roman" w:hAnsi="Times New Roman" w:cs="Times New Roman"/>
          <w:sz w:val="24"/>
          <w:szCs w:val="24"/>
        </w:rPr>
        <w:instrText>tc "</w:instrText>
      </w:r>
      <w:r>
        <w:instrText>И комиссия по местному самоуправлению, законности и правопорядку –  Алексей ГОТОВКИН, Валентина САМОЙЛОВА, Сергей ПЕТРАКОВ</w:instrText>
      </w:r>
      <w:r>
        <w:rPr>
          <w:b/>
          <w:bCs/>
        </w:rPr>
        <w:instrText xml:space="preserve">, </w:instrText>
      </w:r>
      <w:r>
        <w:instrText xml:space="preserve"> Николай МАХЕНКО."</w:instrText>
      </w:r>
      <w: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7"/>
        <w:rPr>
          <w:b/>
          <w:bCs/>
        </w:rPr>
      </w:pPr>
      <w:r>
        <w:rPr>
          <w:b/>
          <w:bCs/>
        </w:rPr>
        <w:t xml:space="preserve">ЦЕНТР МОДЕЛИРОВАНИЯ </w:t>
      </w:r>
      <w:r>
        <w:rPr>
          <w:b/>
          <w:bCs/>
        </w:rPr>
        <w:fldChar w:fldCharType="begin"/>
      </w:r>
      <w:r>
        <w:rPr>
          <w:rFonts w:ascii="Times New Roman" w:hAnsi="Times New Roman" w:cs="Times New Roman"/>
        </w:rPr>
        <w:instrText>tc "</w:instrText>
      </w:r>
      <w:r>
        <w:rPr>
          <w:b/>
          <w:bCs/>
        </w:rPr>
        <w:instrText>ЦЕНТР МОДЕЛИРОВАНИЯ "</w:instrText>
      </w:r>
      <w:r>
        <w:rPr>
          <w:b/>
          <w:bCs/>
        </w:rPr>
        <w:fldChar w:fldCharType="end"/>
      </w:r>
    </w:p>
    <w:p w:rsidR="00F334FD" w:rsidRDefault="00F334FD" w:rsidP="00F334FD">
      <w:pPr>
        <w:pStyle w:val="a6"/>
      </w:pPr>
      <w:r>
        <w:t xml:space="preserve">Также на сессии депутаты дали согласие на создание в районе нового муниципального казённого учреждения дополнительного образования «Центр моделирования и технического творчества». </w:t>
      </w:r>
      <w:r>
        <w:fldChar w:fldCharType="begin"/>
      </w:r>
      <w:r>
        <w:rPr>
          <w:rFonts w:ascii="Times New Roman" w:hAnsi="Times New Roman" w:cs="Times New Roman"/>
          <w:sz w:val="24"/>
          <w:szCs w:val="24"/>
        </w:rPr>
        <w:instrText>tc "</w:instrText>
      </w:r>
      <w:r>
        <w:instrText>Также на сессии депутаты дали согласие на создание в районе нового муниципального казённого учреждения дополнительного образования «Центр моделирования и технического творчества». "</w:instrText>
      </w:r>
      <w:r>
        <w:fldChar w:fldCharType="end"/>
      </w:r>
    </w:p>
    <w:p w:rsidR="00F334FD" w:rsidRDefault="00F334FD" w:rsidP="00F334FD">
      <w:pPr>
        <w:pStyle w:val="a6"/>
      </w:pPr>
      <w:r>
        <w:t>Дело в том, что в Красноярском крае принята Стратегия развития научно-технического творчества и технологического предпринимательства детей и молодёжи региона до 2020 года. В рамках реализации Стратегии  предполагается увеличение количества наукоёмких проектов, выполняемых школьниками, создание современных условий для развития технического творчества (научно-технической и спортивно-технической направленности) детей, что особенно актуально в связи с ускоряющимся внедрением в производство высоких технологий.</w:t>
      </w:r>
      <w:r>
        <w:fldChar w:fldCharType="begin"/>
      </w:r>
      <w:r>
        <w:rPr>
          <w:rFonts w:ascii="Times New Roman" w:hAnsi="Times New Roman" w:cs="Times New Roman"/>
          <w:sz w:val="24"/>
          <w:szCs w:val="24"/>
        </w:rPr>
        <w:instrText>tc "</w:instrText>
      </w:r>
      <w:r>
        <w:instrText>Дело в том, что в Красноярском крае принята Стратегия развития научно-технического творчества и технологического предпринимательства детей и молодёжи региона до 2020 года. В рамках реализации Стратегии  предполагается увеличение количества наукоёмких проектов, выполняемых школьниками, создание современных условий для развития технического творчества (научно-технической и спортивно-технической направленности) детей, что особенно актуально в связи с ускоряющимся внедрением в производство высоких технологий."</w:instrText>
      </w:r>
      <w:r>
        <w:fldChar w:fldCharType="end"/>
      </w:r>
    </w:p>
    <w:p w:rsidR="00F334FD" w:rsidRDefault="00F334FD" w:rsidP="00F334FD">
      <w:pPr>
        <w:pStyle w:val="a6"/>
      </w:pPr>
      <w:r>
        <w:t xml:space="preserve">Создания муниципального  казённого учреждения дополнительного образования «Центр моделирования и технического творчества» будет способствовать воспитанию культурно-исследовательской, инженерной работы среди школьников. </w:t>
      </w:r>
      <w:r>
        <w:fldChar w:fldCharType="begin"/>
      </w:r>
      <w:r>
        <w:rPr>
          <w:rFonts w:ascii="Times New Roman" w:hAnsi="Times New Roman" w:cs="Times New Roman"/>
          <w:sz w:val="24"/>
          <w:szCs w:val="24"/>
        </w:rPr>
        <w:instrText>tc "</w:instrText>
      </w:r>
      <w:r>
        <w:instrText>Создания муниципального  казённого учреждения дополнительного образования «Центр моделирования и технического творчества» будет способствовать воспитанию культурно-исследовательской, инженерной работы среди школьников. "</w:instrText>
      </w:r>
      <w: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7"/>
        <w:rPr>
          <w:b/>
          <w:bCs/>
          <w:spacing w:val="0"/>
        </w:rPr>
      </w:pPr>
      <w:r>
        <w:rPr>
          <w:b/>
          <w:bCs/>
          <w:spacing w:val="0"/>
        </w:rPr>
        <w:t>НОВЫЕ СТАРЫЕ УЧРЕЖДЕНИЯ И РЕГЛАМЕНТ</w:t>
      </w:r>
      <w:r>
        <w:rPr>
          <w:b/>
          <w:bCs/>
          <w:spacing w:val="0"/>
        </w:rPr>
        <w:fldChar w:fldCharType="begin"/>
      </w:r>
      <w:r>
        <w:rPr>
          <w:rFonts w:ascii="Times New Roman" w:hAnsi="Times New Roman" w:cs="Times New Roman"/>
        </w:rPr>
        <w:instrText>tc "</w:instrText>
      </w:r>
      <w:r>
        <w:rPr>
          <w:b/>
          <w:bCs/>
          <w:spacing w:val="0"/>
        </w:rPr>
        <w:instrText>НОВЫЕ СТАРЫЕ УЧРЕЖДЕНИЯ И РЕГЛАМЕНТ"</w:instrText>
      </w:r>
      <w:r>
        <w:rPr>
          <w:b/>
          <w:bCs/>
          <w:spacing w:val="0"/>
        </w:rPr>
        <w:fldChar w:fldCharType="end"/>
      </w:r>
    </w:p>
    <w:p w:rsidR="00F334FD" w:rsidRDefault="00F334FD" w:rsidP="00F334FD">
      <w:pPr>
        <w:pStyle w:val="a6"/>
        <w:spacing w:line="184" w:lineRule="atLeast"/>
      </w:pPr>
      <w:r>
        <w:t xml:space="preserve">Ряд вопросов касался и создания муниципальных казённых учреждений на базе существующих. В частности, народные избранники дали согласие и  на создание муниципальных казённых учреждений культуры: «Библиотека города </w:t>
      </w:r>
      <w:proofErr w:type="spellStart"/>
      <w:r>
        <w:t>Игарки</w:t>
      </w:r>
      <w:proofErr w:type="spellEnd"/>
      <w:r>
        <w:t xml:space="preserve">», «Дом культуры и досуга города </w:t>
      </w:r>
      <w:proofErr w:type="spellStart"/>
      <w:r>
        <w:t>Игарки</w:t>
      </w:r>
      <w:proofErr w:type="spellEnd"/>
      <w:r>
        <w:t xml:space="preserve">»; муниципальных казённых учреждений дополнительного образования «Детская школа искусств города </w:t>
      </w:r>
      <w:proofErr w:type="spellStart"/>
      <w:r>
        <w:t>Игарки</w:t>
      </w:r>
      <w:proofErr w:type="spellEnd"/>
      <w:r>
        <w:t xml:space="preserve">», «Детская музыкальная школа посёлка Светлогорск» и муниципального бюджетного учреждения «Краеведческий комплекс «Музей вечной мерзлоты».  </w:t>
      </w:r>
      <w:r>
        <w:fldChar w:fldCharType="begin"/>
      </w:r>
      <w:r>
        <w:rPr>
          <w:rFonts w:ascii="Times New Roman" w:hAnsi="Times New Roman" w:cs="Times New Roman"/>
          <w:sz w:val="24"/>
          <w:szCs w:val="24"/>
        </w:rPr>
        <w:instrText>tc "</w:instrText>
      </w:r>
      <w:r>
        <w:instrText>Ряд вопросов касался и создания муниципальных казённых учреждений на базе существующих. В частности, народные избранники дали согласие и  на создание муниципальных казённых учреждений культуры\: «Библиотека города Игарки», «Дом культуры и досуга города Игарки»; муниципальных казённых учреждений дополнительного образования «Детская школа искусств города Игарки», «Детская музыкальная школа посёлка Светлогорск» и муниципального бюджетного учреждения «Краеведческий комплекс «Музей вечной мерзлоты».  "</w:instrText>
      </w:r>
      <w:r>
        <w:fldChar w:fldCharType="end"/>
      </w:r>
    </w:p>
    <w:p w:rsidR="00F334FD" w:rsidRDefault="00F334FD" w:rsidP="00F334FD">
      <w:pPr>
        <w:pStyle w:val="a6"/>
        <w:spacing w:line="182" w:lineRule="atLeast"/>
      </w:pPr>
      <w:r>
        <w:lastRenderedPageBreak/>
        <w:t xml:space="preserve">Как пояснили в депутатском корпусе, создание муниципальных казённых учреждений позволит сохранить статус юридического лица </w:t>
      </w:r>
      <w:proofErr w:type="gramStart"/>
      <w:r>
        <w:t>в</w:t>
      </w:r>
      <w:proofErr w:type="gramEnd"/>
      <w:r>
        <w:t xml:space="preserve"> уже действующих  </w:t>
      </w:r>
      <w:proofErr w:type="spellStart"/>
      <w:r>
        <w:t>учреждених</w:t>
      </w:r>
      <w:proofErr w:type="spellEnd"/>
      <w:r>
        <w:t xml:space="preserve">. А также поможет учреждениям реализовывать свои полномочия и оперативно решать вопросы обеспечения текущей деятельности. По сути, учреждения, работающие до этого, останутся, несколько изменив название. Именно поэтому создание новых учреждений не повлечёт за собой расходов консолидированного бюджета Туруханского района.  </w:t>
      </w:r>
      <w:r>
        <w:fldChar w:fldCharType="begin"/>
      </w:r>
      <w:r>
        <w:rPr>
          <w:rFonts w:ascii="Times New Roman" w:hAnsi="Times New Roman" w:cs="Times New Roman"/>
          <w:sz w:val="24"/>
          <w:szCs w:val="24"/>
        </w:rPr>
        <w:instrText>tc "</w:instrText>
      </w:r>
      <w:r>
        <w:instrText>Как пояснили в депутатском корпусе, создание муниципальных казённых учреждений позволит сохранить статус юридического лица в уже действующих  учреждених. А также поможет учреждениям реализовывать свои полномочия и оперативно решать вопросы обеспечения текущей деятельности. По сути, учреждения, работающие до этого, останутся, несколько изменив название. Именно поэтому создание новых учреждений не повлечёт за собой расходов консолидированного бюджета Туруханского района.  "</w:instrText>
      </w:r>
      <w:r>
        <w:fldChar w:fldCharType="end"/>
      </w:r>
    </w:p>
    <w:p w:rsidR="00F334FD" w:rsidRDefault="00F334FD" w:rsidP="00F334FD">
      <w:pPr>
        <w:pStyle w:val="a6"/>
        <w:spacing w:line="182" w:lineRule="atLeast"/>
      </w:pPr>
      <w:r>
        <w:t xml:space="preserve">Данные решения были приняты в соответствии с решениями Туруханского районного Совета депутатов от 15.09.2017 года – о принятии органами местного самоуправления муниципального образования Туруханский район части полномочий органов </w:t>
      </w:r>
      <w:proofErr w:type="spellStart"/>
      <w:proofErr w:type="gramStart"/>
      <w:r>
        <w:t>мест-ного</w:t>
      </w:r>
      <w:proofErr w:type="spellEnd"/>
      <w:proofErr w:type="gramEnd"/>
      <w:r>
        <w:t xml:space="preserve"> самоуправления муниципальных образований – города </w:t>
      </w:r>
      <w:proofErr w:type="spellStart"/>
      <w:r>
        <w:t>Игарки</w:t>
      </w:r>
      <w:proofErr w:type="spellEnd"/>
      <w:r>
        <w:t xml:space="preserve"> и посёлка Светлогорск.</w:t>
      </w:r>
      <w:r>
        <w:fldChar w:fldCharType="begin"/>
      </w:r>
      <w:r>
        <w:rPr>
          <w:rFonts w:ascii="Times New Roman" w:hAnsi="Times New Roman" w:cs="Times New Roman"/>
          <w:sz w:val="24"/>
          <w:szCs w:val="24"/>
        </w:rPr>
        <w:instrText>tc "</w:instrText>
      </w:r>
      <w:r>
        <w:instrText>Данные решения были приняты в соответствии с решениями Туруханского районного Совета депутатов от 15.09.2017 года – о принятии органами местного самоуправления муниципального образования Туруханский район части полномочий органов мест-ного самоуправления муниципальных образований – города Игарки и посёлка Светлогорск."</w:instrText>
      </w:r>
      <w:r>
        <w:fldChar w:fldCharType="end"/>
      </w:r>
    </w:p>
    <w:p w:rsidR="00F334FD" w:rsidRDefault="00F334FD" w:rsidP="00F334FD">
      <w:pPr>
        <w:pStyle w:val="a6"/>
        <w:spacing w:line="186" w:lineRule="atLeast"/>
      </w:pPr>
      <w:r>
        <w:t xml:space="preserve">Народные избранники внесли </w:t>
      </w:r>
      <w:proofErr w:type="gramStart"/>
      <w:r>
        <w:t>изменении</w:t>
      </w:r>
      <w:proofErr w:type="gramEnd"/>
      <w:r>
        <w:t xml:space="preserve"> в регламент Туруханского районного Совета, утверждённый ещё в феврале 2010 года.  В частности, было изменено время, в которое можно проводить заседания: если раньше режим работы сессий был определён в период с 10.00 до 13.00, то теперь проводить сессии депутаты могут с девяти утра и до полудня. </w:t>
      </w:r>
      <w:r>
        <w:fldChar w:fldCharType="begin"/>
      </w:r>
      <w:r>
        <w:rPr>
          <w:rFonts w:ascii="Times New Roman" w:hAnsi="Times New Roman" w:cs="Times New Roman"/>
          <w:sz w:val="24"/>
          <w:szCs w:val="24"/>
        </w:rPr>
        <w:instrText>tc "</w:instrText>
      </w:r>
      <w:r>
        <w:instrText>Народные избранники внесли изменении в регламент Туруханского районного Совета, утверждённый ещё в феврале 2010 года.  В частности, было изменено время, в которое можно проводить заседания\: если раньше режим работы сессий был определён в период с 10.00 до 13.00, то теперь проводить сессии депутаты могут с девяти утра и до полудня. "</w:instrText>
      </w:r>
      <w:r>
        <w:fldChar w:fldCharType="end"/>
      </w:r>
    </w:p>
    <w:p w:rsidR="00F334FD" w:rsidRDefault="00F334FD" w:rsidP="00F334FD">
      <w:pPr>
        <w:pStyle w:val="a6"/>
        <w:spacing w:line="186" w:lineRule="atLeast"/>
        <w:jc w:val="right"/>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instrText>"</w:instrText>
      </w:r>
      <w:r>
        <w:rPr>
          <w:i/>
          <w:iCs/>
          <w:sz w:val="14"/>
          <w:szCs w:val="14"/>
        </w:rPr>
        <w:fldChar w:fldCharType="end"/>
      </w:r>
    </w:p>
    <w:p w:rsidR="00F334FD" w:rsidRDefault="00F334FD" w:rsidP="00F334FD">
      <w:pPr>
        <w:pStyle w:val="a6"/>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7"/>
        <w:jc w:val="center"/>
        <w:rPr>
          <w:b/>
          <w:bCs/>
        </w:rPr>
      </w:pPr>
      <w:r>
        <w:rPr>
          <w:b/>
          <w:bCs/>
        </w:rPr>
        <w:t>Ванкор</w:t>
      </w:r>
      <w:r>
        <w:rPr>
          <w:b/>
          <w:bCs/>
        </w:rPr>
        <w:fldChar w:fldCharType="begin"/>
      </w:r>
      <w:r>
        <w:rPr>
          <w:rFonts w:ascii="Times New Roman" w:hAnsi="Times New Roman" w:cs="Times New Roman"/>
        </w:rPr>
        <w:instrText>tc "</w:instrText>
      </w:r>
      <w:r>
        <w:rPr>
          <w:b/>
          <w:bCs/>
        </w:rPr>
        <w:instrText>Ванкор"</w:instrText>
      </w:r>
      <w:r>
        <w:rPr>
          <w:b/>
          <w:bCs/>
        </w:rPr>
        <w:fldChar w:fldCharType="end"/>
      </w:r>
    </w:p>
    <w:p w:rsidR="00F334FD" w:rsidRDefault="00F334FD" w:rsidP="00F334FD">
      <w:pPr>
        <w:pStyle w:val="1"/>
        <w:spacing w:line="600" w:lineRule="atLeast"/>
        <w:rPr>
          <w:sz w:val="60"/>
          <w:szCs w:val="60"/>
        </w:rPr>
      </w:pPr>
      <w:r>
        <w:rPr>
          <w:sz w:val="60"/>
          <w:szCs w:val="60"/>
        </w:rPr>
        <w:t>Добыта 150-милионная тонна нефти</w:t>
      </w:r>
    </w:p>
    <w:p w:rsidR="00F334FD" w:rsidRDefault="00F334FD">
      <w:pPr>
        <w:rPr>
          <w:b/>
          <w:bCs/>
        </w:rPr>
      </w:pPr>
      <w:r>
        <w:rPr>
          <w:b/>
          <w:bCs/>
        </w:rPr>
        <w:t>Фото Елены ГОРДИЕНКО</w:t>
      </w:r>
      <w:r>
        <w:rPr>
          <w:b/>
          <w:bCs/>
        </w:rPr>
        <w:fldChar w:fldCharType="begin"/>
      </w:r>
      <w:r>
        <w:rPr>
          <w:rFonts w:ascii="Times New Roman" w:hAnsi="Times New Roman" w:cs="Times New Roman"/>
          <w:sz w:val="24"/>
          <w:szCs w:val="24"/>
        </w:rPr>
        <w:instrText>tc "</w:instrText>
      </w:r>
      <w:r>
        <w:rPr>
          <w:b/>
          <w:bCs/>
        </w:rPr>
        <w:instrText>Фото Елены ГОРДИЕНКО"</w:instrText>
      </w:r>
      <w:r>
        <w:rPr>
          <w:b/>
          <w:bCs/>
        </w:rPr>
        <w:fldChar w:fldCharType="end"/>
      </w:r>
    </w:p>
    <w:p w:rsidR="00F334FD" w:rsidRDefault="00F334FD" w:rsidP="00F334FD">
      <w:pPr>
        <w:pStyle w:val="a5"/>
        <w:spacing w:line="208" w:lineRule="atLeast"/>
      </w:pPr>
      <w:r>
        <w:t>ООО «</w:t>
      </w:r>
      <w:proofErr w:type="spellStart"/>
      <w:r>
        <w:t>РН-Ванкор</w:t>
      </w:r>
      <w:proofErr w:type="spellEnd"/>
      <w:r>
        <w:t xml:space="preserve">» добыло 150-милионную тонну нефти на одном из крупнейших нефтегазовых активов НК «Роснефть» – </w:t>
      </w:r>
      <w:proofErr w:type="spellStart"/>
      <w:r>
        <w:t>Ванкорском</w:t>
      </w:r>
      <w:proofErr w:type="spellEnd"/>
      <w:r>
        <w:t xml:space="preserve"> нефтегазоконденсатном месторождении, которое было введено в промышленную эксплуатацию в августе 2009 года.</w:t>
      </w:r>
      <w:r>
        <w:fldChar w:fldCharType="begin"/>
      </w:r>
      <w:r>
        <w:rPr>
          <w:rFonts w:ascii="Times New Roman" w:hAnsi="Times New Roman" w:cs="Times New Roman"/>
          <w:sz w:val="24"/>
          <w:szCs w:val="24"/>
        </w:rPr>
        <w:instrText>tc "</w:instrText>
      </w:r>
      <w:r>
        <w:instrText>ООО «РН-Ванкор» добыло 150-милионную тонну нефти на одном из крупнейших нефтегазовых активов НК «Роснефть» – Ванкорском нефтегазоконденсатном месторождении, которое было введено в промышленную эксплуатацию в августе 2009 года."</w:instrText>
      </w:r>
      <w: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spacing w:line="192" w:lineRule="atLeast"/>
        <w:rPr>
          <w:spacing w:val="-15"/>
        </w:rPr>
      </w:pPr>
      <w:r>
        <w:rPr>
          <w:spacing w:val="-15"/>
        </w:rPr>
        <w:t xml:space="preserve">В настоящее время добычу нефти обеспечивают 468 скважин. Подготовка нефти до товарного качества ведётся на уникальных по своим характеристикам объектах, таких как центральный пункт сбора (ЦПС) мощностью 25 </w:t>
      </w:r>
      <w:proofErr w:type="spellStart"/>
      <w:proofErr w:type="gramStart"/>
      <w:r>
        <w:rPr>
          <w:spacing w:val="-15"/>
        </w:rPr>
        <w:t>млн</w:t>
      </w:r>
      <w:proofErr w:type="spellEnd"/>
      <w:proofErr w:type="gramEnd"/>
      <w:r>
        <w:rPr>
          <w:spacing w:val="-15"/>
        </w:rPr>
        <w:t xml:space="preserve"> тонн нефти в год, установка предварительного сброса воды (</w:t>
      </w:r>
      <w:proofErr w:type="spellStart"/>
      <w:r>
        <w:rPr>
          <w:spacing w:val="-15"/>
        </w:rPr>
        <w:t>УПСВ-Юг</w:t>
      </w:r>
      <w:proofErr w:type="spellEnd"/>
      <w:r>
        <w:rPr>
          <w:spacing w:val="-15"/>
        </w:rPr>
        <w:t xml:space="preserve">) мощностью более 15 </w:t>
      </w:r>
      <w:proofErr w:type="spellStart"/>
      <w:r>
        <w:rPr>
          <w:spacing w:val="-15"/>
        </w:rPr>
        <w:t>млн</w:t>
      </w:r>
      <w:proofErr w:type="spellEnd"/>
      <w:r>
        <w:rPr>
          <w:spacing w:val="-15"/>
        </w:rPr>
        <w:t xml:space="preserve"> тонн нефти в год. В стадии опытно-промышленной эксплуатации находится ещё один комплекс – </w:t>
      </w:r>
      <w:proofErr w:type="spellStart"/>
      <w:r>
        <w:rPr>
          <w:spacing w:val="-15"/>
        </w:rPr>
        <w:t>УПСВ-Север</w:t>
      </w:r>
      <w:proofErr w:type="spellEnd"/>
      <w:r>
        <w:rPr>
          <w:spacing w:val="-15"/>
        </w:rPr>
        <w:t xml:space="preserve">. Транспортировка нефти осуществляется по собственному магистральному нефтепроводу </w:t>
      </w:r>
      <w:proofErr w:type="spellStart"/>
      <w:r>
        <w:rPr>
          <w:spacing w:val="-15"/>
        </w:rPr>
        <w:t>Ванкор</w:t>
      </w:r>
      <w:proofErr w:type="spellEnd"/>
      <w:r>
        <w:rPr>
          <w:spacing w:val="-15"/>
        </w:rPr>
        <w:t xml:space="preserve"> – </w:t>
      </w:r>
      <w:proofErr w:type="spellStart"/>
      <w:r>
        <w:rPr>
          <w:spacing w:val="-15"/>
        </w:rPr>
        <w:t>Пурпе</w:t>
      </w:r>
      <w:proofErr w:type="spellEnd"/>
      <w:r>
        <w:rPr>
          <w:spacing w:val="-15"/>
        </w:rPr>
        <w:t xml:space="preserve"> протяжённостью 556 км.</w:t>
      </w:r>
      <w:r>
        <w:rPr>
          <w:spacing w:val="-15"/>
        </w:rPr>
        <w:fldChar w:fldCharType="begin"/>
      </w:r>
      <w:r>
        <w:rPr>
          <w:rFonts w:ascii="Times New Roman" w:hAnsi="Times New Roman" w:cs="Times New Roman"/>
          <w:sz w:val="24"/>
          <w:szCs w:val="24"/>
        </w:rPr>
        <w:instrText>tc "</w:instrText>
      </w:r>
      <w:r>
        <w:rPr>
          <w:spacing w:val="-15"/>
        </w:rPr>
        <w:instrText>В настоящее время добычу нефти обеспечивают 468 скважин. Подготовка нефти до товарного качества ведётся на уникальных по своим характеристикам объектах, таких как центральный пункт сбора (ЦПС) мощностью 25 млн тонн нефти в год, установка предварительного сброса воды (УПСВ-Юг) мощностью более 15 млн тонн нефти в год. В стадии опытно-промышленной эксплуатации находится ещё один комплекс – УПСВ-Север. Транспортировка нефти осуществляется по собственному магистральному нефтепроводу Ванкор – Пурпе протяжённостью 556 км."</w:instrText>
      </w:r>
      <w:r>
        <w:rPr>
          <w:spacing w:val="-15"/>
        </w:rPr>
        <w:fldChar w:fldCharType="end"/>
      </w:r>
    </w:p>
    <w:p w:rsidR="00F334FD" w:rsidRDefault="00F334FD" w:rsidP="00F334FD">
      <w:pPr>
        <w:pStyle w:val="a6"/>
        <w:spacing w:line="192" w:lineRule="atLeast"/>
      </w:pPr>
      <w:r>
        <w:t xml:space="preserve">На </w:t>
      </w:r>
      <w:proofErr w:type="spellStart"/>
      <w:r>
        <w:t>Ванкоре</w:t>
      </w:r>
      <w:proofErr w:type="spellEnd"/>
      <w:r>
        <w:t xml:space="preserve"> сконцентрированы передовые технологические и инженерные решения, обеспечивающие высокие показатели добычи. </w:t>
      </w:r>
      <w:r>
        <w:fldChar w:fldCharType="begin"/>
      </w:r>
      <w:r>
        <w:rPr>
          <w:rFonts w:ascii="Times New Roman" w:hAnsi="Times New Roman" w:cs="Times New Roman"/>
          <w:sz w:val="24"/>
          <w:szCs w:val="24"/>
        </w:rPr>
        <w:instrText>tc "</w:instrText>
      </w:r>
      <w:r>
        <w:instrText>На Ванкоре сконцентрированы передовые технологические и инженерные решения, обеспечивающие высокие показатели добычи. "</w:instrText>
      </w:r>
      <w:r>
        <w:fldChar w:fldCharType="end"/>
      </w:r>
    </w:p>
    <w:p w:rsidR="00F334FD" w:rsidRDefault="00F334FD" w:rsidP="00F334FD">
      <w:pPr>
        <w:pStyle w:val="a6"/>
        <w:rPr>
          <w:spacing w:val="-15"/>
        </w:rPr>
      </w:pPr>
      <w:r>
        <w:rPr>
          <w:spacing w:val="-15"/>
        </w:rPr>
        <w:t xml:space="preserve">На базе </w:t>
      </w:r>
      <w:proofErr w:type="spellStart"/>
      <w:r>
        <w:rPr>
          <w:spacing w:val="-15"/>
        </w:rPr>
        <w:t>Ванкорского</w:t>
      </w:r>
      <w:proofErr w:type="spellEnd"/>
      <w:r>
        <w:rPr>
          <w:spacing w:val="-15"/>
        </w:rPr>
        <w:t xml:space="preserve"> месторождения создан </w:t>
      </w:r>
      <w:proofErr w:type="spellStart"/>
      <w:r>
        <w:rPr>
          <w:spacing w:val="-15"/>
        </w:rPr>
        <w:t>Ванкорский</w:t>
      </w:r>
      <w:proofErr w:type="spellEnd"/>
      <w:r>
        <w:rPr>
          <w:spacing w:val="-15"/>
        </w:rPr>
        <w:t xml:space="preserve"> кластер, включающий в себя также </w:t>
      </w:r>
      <w:proofErr w:type="spellStart"/>
      <w:r>
        <w:rPr>
          <w:spacing w:val="-15"/>
        </w:rPr>
        <w:t>Сузунское</w:t>
      </w:r>
      <w:proofErr w:type="spellEnd"/>
      <w:r>
        <w:rPr>
          <w:spacing w:val="-15"/>
        </w:rPr>
        <w:t xml:space="preserve">, </w:t>
      </w:r>
      <w:proofErr w:type="spellStart"/>
      <w:r>
        <w:rPr>
          <w:spacing w:val="-15"/>
        </w:rPr>
        <w:t>Тагульское</w:t>
      </w:r>
      <w:proofErr w:type="spellEnd"/>
      <w:r>
        <w:rPr>
          <w:spacing w:val="-15"/>
        </w:rPr>
        <w:t xml:space="preserve"> и Лодочное месторождения, расположенные на территории Туруханского района и Таймырского Долгано-Ненецкого муниципального района Красноярского края. Для достижения максимальной эффективности новых активов создан единый контур управления проектами, который позволяет использовать накопленный на </w:t>
      </w:r>
      <w:proofErr w:type="spellStart"/>
      <w:r>
        <w:rPr>
          <w:spacing w:val="-15"/>
        </w:rPr>
        <w:t>Ванкоре</w:t>
      </w:r>
      <w:proofErr w:type="spellEnd"/>
      <w:r>
        <w:rPr>
          <w:spacing w:val="-15"/>
        </w:rPr>
        <w:t xml:space="preserve"> опыт при освоении новых соседних месторождений.</w:t>
      </w:r>
      <w:r>
        <w:rPr>
          <w:spacing w:val="-15"/>
        </w:rPr>
        <w:fldChar w:fldCharType="begin"/>
      </w:r>
      <w:r>
        <w:rPr>
          <w:rFonts w:ascii="Times New Roman" w:hAnsi="Times New Roman" w:cs="Times New Roman"/>
          <w:sz w:val="24"/>
          <w:szCs w:val="24"/>
        </w:rPr>
        <w:instrText>tc "</w:instrText>
      </w:r>
      <w:r>
        <w:rPr>
          <w:spacing w:val="-15"/>
        </w:rPr>
        <w:instrText>На базе Ванкорского месторождения создан Ванкорский кластер, включающий в себя также Сузунское, Тагульское и Лодочное месторождения, расположенные на территории Туруханского района и Таймырского Долгано-Ненецкого муниципального района Красноярского края. Для достижения максимальной эффективности новых активов создан единый контур управления проектами, который позволяет использовать накопленный на Ванкоре опыт при освоении новых соседних месторождений."</w:instrText>
      </w:r>
      <w:r>
        <w:rPr>
          <w:spacing w:val="-15"/>
        </w:rPr>
        <w:fldChar w:fldCharType="end"/>
      </w:r>
    </w:p>
    <w:p w:rsidR="00F334FD" w:rsidRDefault="00F334FD"/>
    <w:p w:rsidR="00F334FD" w:rsidRDefault="00F334FD">
      <w:pPr>
        <w:rPr>
          <w:b/>
          <w:bCs/>
        </w:rPr>
      </w:pPr>
      <w:r>
        <w:rPr>
          <w:b/>
          <w:bCs/>
        </w:rPr>
        <w:t>учения</w:t>
      </w:r>
      <w:r>
        <w:rPr>
          <w:b/>
          <w:bCs/>
        </w:rPr>
        <w:fldChar w:fldCharType="begin"/>
      </w:r>
      <w:r>
        <w:rPr>
          <w:rFonts w:ascii="Times New Roman" w:hAnsi="Times New Roman" w:cs="Times New Roman"/>
          <w:sz w:val="24"/>
          <w:szCs w:val="24"/>
        </w:rPr>
        <w:instrText>tc "</w:instrText>
      </w:r>
      <w:r>
        <w:rPr>
          <w:b/>
          <w:bCs/>
        </w:rPr>
        <w:instrText>учения"</w:instrText>
      </w:r>
      <w:r>
        <w:rPr>
          <w:b/>
          <w:bCs/>
        </w:rPr>
        <w:fldChar w:fldCharType="end"/>
      </w:r>
    </w:p>
    <w:p w:rsidR="00F334FD" w:rsidRDefault="00F334FD" w:rsidP="00F334FD">
      <w:pPr>
        <w:pStyle w:val="a7"/>
        <w:spacing w:line="400" w:lineRule="atLeast"/>
        <w:rPr>
          <w:b/>
          <w:bCs/>
          <w:sz w:val="40"/>
          <w:szCs w:val="40"/>
        </w:rPr>
      </w:pPr>
      <w:r>
        <w:rPr>
          <w:b/>
          <w:bCs/>
          <w:sz w:val="40"/>
          <w:szCs w:val="40"/>
        </w:rPr>
        <w:t>СПАСЛИ ПОСЛЕ «ВЗРЫВА»</w:t>
      </w:r>
      <w:r>
        <w:rPr>
          <w:b/>
          <w:bCs/>
          <w:sz w:val="40"/>
          <w:szCs w:val="40"/>
        </w:rPr>
        <w:fldChar w:fldCharType="begin"/>
      </w:r>
      <w:r>
        <w:rPr>
          <w:rFonts w:ascii="Times New Roman" w:hAnsi="Times New Roman" w:cs="Times New Roman"/>
        </w:rPr>
        <w:instrText>tc "</w:instrText>
      </w:r>
      <w:r>
        <w:rPr>
          <w:b/>
          <w:bCs/>
          <w:sz w:val="40"/>
          <w:szCs w:val="40"/>
        </w:rPr>
        <w:instrText>СПАСЛИ ПОСЛЕ «ВЗРЫВА»"</w:instrText>
      </w:r>
      <w:r>
        <w:rPr>
          <w:b/>
          <w:bCs/>
          <w:sz w:val="40"/>
          <w:szCs w:val="40"/>
        </w:rPr>
        <w:fldChar w:fldCharType="end"/>
      </w:r>
    </w:p>
    <w:p w:rsidR="00F334FD" w:rsidRDefault="00F334FD" w:rsidP="00F334FD">
      <w:pPr>
        <w:pStyle w:val="a5"/>
        <w:spacing w:line="220" w:lineRule="atLeast"/>
        <w:rPr>
          <w:b w:val="0"/>
          <w:bCs w:val="0"/>
          <w:spacing w:val="-15"/>
        </w:rPr>
      </w:pPr>
      <w:r>
        <w:rPr>
          <w:spacing w:val="-15"/>
        </w:rPr>
        <w:t xml:space="preserve">В </w:t>
      </w:r>
      <w:proofErr w:type="spellStart"/>
      <w:r>
        <w:rPr>
          <w:spacing w:val="-15"/>
        </w:rPr>
        <w:t>Игарке</w:t>
      </w:r>
      <w:proofErr w:type="spellEnd"/>
      <w:r>
        <w:rPr>
          <w:spacing w:val="-15"/>
        </w:rPr>
        <w:t xml:space="preserve"> на нефтебазе «</w:t>
      </w:r>
      <w:proofErr w:type="spellStart"/>
      <w:r>
        <w:rPr>
          <w:spacing w:val="-15"/>
        </w:rPr>
        <w:t>Красноярскнефтепродукт</w:t>
      </w:r>
      <w:proofErr w:type="spellEnd"/>
      <w:r>
        <w:rPr>
          <w:spacing w:val="-15"/>
        </w:rPr>
        <w:t xml:space="preserve">» прошли пожарно-тактические учения по спасению людей после «взрыва». </w:t>
      </w:r>
      <w:r>
        <w:rPr>
          <w:spacing w:val="-15"/>
        </w:rPr>
        <w:fldChar w:fldCharType="begin"/>
      </w:r>
      <w:r>
        <w:rPr>
          <w:rFonts w:ascii="Times New Roman" w:hAnsi="Times New Roman" w:cs="Times New Roman"/>
          <w:sz w:val="24"/>
          <w:szCs w:val="24"/>
        </w:rPr>
        <w:instrText>tc "</w:instrText>
      </w:r>
      <w:r>
        <w:rPr>
          <w:spacing w:val="-15"/>
        </w:rPr>
        <w:instrText xml:space="preserve">В Игарке на нефтебазе «Красноярскнефтепродукт» прошли пожарно-тактические учения по спасению людей после «взрыва». </w:instrText>
      </w:r>
      <w:r>
        <w:rPr>
          <w:b w:val="0"/>
          <w:bCs w:val="0"/>
          <w:spacing w:val="-15"/>
        </w:rPr>
        <w:instrText>"</w:instrText>
      </w:r>
      <w:r>
        <w:rPr>
          <w:spacing w:val="-15"/>
        </w:rPr>
        <w:fldChar w:fldCharType="end"/>
      </w:r>
    </w:p>
    <w:p w:rsidR="00F334FD" w:rsidRDefault="00F334FD" w:rsidP="00F334FD">
      <w:pPr>
        <w:pStyle w:val="a6"/>
        <w:spacing w:line="202" w:lineRule="atLeast"/>
        <w:rPr>
          <w:b/>
          <w:bCs/>
        </w:rPr>
      </w:pPr>
      <w:r>
        <w:t>По легенде, во время налива топлива в бензовоз произошла утечка нефтепродуктов. Водитель в панике завёл двигатель бензовоза и спровоцировал взрыв. Задача сотрудников КНП в экстренной ситуации – не растеряться, а успеть вызвать необходимые службы и провести эвакуацию работников нефтебазы. Как заявили представители ГО и ЧС, коллектив «</w:t>
      </w:r>
      <w:proofErr w:type="spellStart"/>
      <w:r>
        <w:t>Красноярскнефтепродукт</w:t>
      </w:r>
      <w:proofErr w:type="spellEnd"/>
      <w:r>
        <w:t>» продемонстрировал грамотные и слаженные действия, а также уложился в отведённые нормативы.</w:t>
      </w:r>
      <w:r>
        <w:fldChar w:fldCharType="begin"/>
      </w:r>
      <w:r>
        <w:rPr>
          <w:rFonts w:ascii="Times New Roman" w:hAnsi="Times New Roman" w:cs="Times New Roman"/>
          <w:sz w:val="24"/>
          <w:szCs w:val="24"/>
        </w:rPr>
        <w:instrText>tc "</w:instrText>
      </w:r>
      <w:r>
        <w:instrText>По легенде, во время налива топлива в бензовоз произошла утечка нефтепродуктов. Водитель в панике завёл двигатель бензовоза и спровоцировал взрыв. Задача сотрудников КНП в экстренной ситуации – не растеряться, а успеть вызвать необходимые службы и провести эвакуацию работников нефтебазы. Как заявили представители ГО и ЧС, коллектив «Красноярскнефтепродукт» продемонстрировал грамотные и слаженные действия, а также уложился в отведённые нормативы.</w:instrText>
      </w:r>
      <w:r>
        <w:rPr>
          <w:b/>
          <w:bCs/>
        </w:rPr>
        <w:instrText>"</w:instrText>
      </w:r>
      <w:r>
        <w:fldChar w:fldCharType="end"/>
      </w:r>
    </w:p>
    <w:p w:rsidR="00F334FD" w:rsidRDefault="00F334FD" w:rsidP="00F334FD">
      <w:pPr>
        <w:pStyle w:val="a6"/>
        <w:spacing w:line="202" w:lineRule="atLeast"/>
      </w:pPr>
      <w:r>
        <w:t>«В целом я доволен действиями сотрудников АО «</w:t>
      </w:r>
      <w:proofErr w:type="spellStart"/>
      <w:r>
        <w:t>Красноярскнефте-продукт</w:t>
      </w:r>
      <w:proofErr w:type="spellEnd"/>
      <w:r>
        <w:t xml:space="preserve">». Всё выполнили чётко по инструкции: своевременно сообщили о чрезвычайной ситуации в оперативные службы, организовали штаб, добровольную пожарную дружину для ликвидации последствий ЧП. МЧС тоже свою часть отработали без нареканий. Общая оценка учений – «хорошо». </w:t>
      </w:r>
      <w:proofErr w:type="gramStart"/>
      <w:r>
        <w:t>Есть куда расти</w:t>
      </w:r>
      <w:proofErr w:type="gramEnd"/>
      <w:r>
        <w:t>, совершенствоваться», – прокомментировал Александр КОЗЛОВ, начальник штаба по ГО и ЧС АО «</w:t>
      </w:r>
      <w:proofErr w:type="spellStart"/>
      <w:r>
        <w:t>Красноярскнефтепродукт</w:t>
      </w:r>
      <w:proofErr w:type="spellEnd"/>
      <w:r>
        <w:t>».</w:t>
      </w:r>
      <w:r>
        <w:fldChar w:fldCharType="begin"/>
      </w:r>
      <w:r>
        <w:rPr>
          <w:rFonts w:ascii="Times New Roman" w:hAnsi="Times New Roman" w:cs="Times New Roman"/>
          <w:sz w:val="24"/>
          <w:szCs w:val="24"/>
        </w:rPr>
        <w:instrText>tc "</w:instrText>
      </w:r>
      <w:r>
        <w:instrText>«В целом я доволен действиями сотрудников АО «Красноярскнефте-продукт». Всё выполнили чётко по инструкции\: своевременно сообщили о чрезвычайной ситуации в оперативные службы, организовали штаб, добровольную пожарную дружину для ликвидации последствий ЧП. МЧС тоже свою часть отработали без нареканий. Общая оценка учений – «хорошо». Есть куда расти, совершенствоваться», – прокомментировал Александр КОЗЛОВ, начальник штаба по ГО и ЧС АО «Красноярскнефтепродукт»."</w:instrText>
      </w:r>
      <w:r>
        <w:fldChar w:fldCharType="end"/>
      </w:r>
    </w:p>
    <w:p w:rsidR="00F334FD" w:rsidRDefault="00F334FD"/>
    <w:p w:rsidR="00F334FD" w:rsidRDefault="00F334FD" w:rsidP="00F334FD">
      <w:pPr>
        <w:pStyle w:val="a7"/>
        <w:jc w:val="center"/>
        <w:rPr>
          <w:b/>
          <w:bCs/>
        </w:rPr>
      </w:pPr>
      <w:r>
        <w:rPr>
          <w:b/>
          <w:bCs/>
        </w:rPr>
        <w:t>Образование</w:t>
      </w:r>
      <w:r>
        <w:rPr>
          <w:b/>
          <w:bCs/>
        </w:rPr>
        <w:fldChar w:fldCharType="begin"/>
      </w:r>
      <w:r>
        <w:rPr>
          <w:rFonts w:ascii="Times New Roman" w:hAnsi="Times New Roman" w:cs="Times New Roman"/>
        </w:rPr>
        <w:instrText>tc "</w:instrText>
      </w:r>
      <w:r>
        <w:rPr>
          <w:b/>
          <w:bCs/>
        </w:rPr>
        <w:instrText>Образование"</w:instrText>
      </w:r>
      <w:r>
        <w:rPr>
          <w:b/>
          <w:bCs/>
        </w:rPr>
        <w:fldChar w:fldCharType="end"/>
      </w:r>
    </w:p>
    <w:p w:rsidR="00F334FD" w:rsidRDefault="00F334FD" w:rsidP="00F334FD">
      <w:pPr>
        <w:pStyle w:val="1"/>
      </w:pPr>
      <w:r>
        <w:lastRenderedPageBreak/>
        <w:t>ОБНОВЛЯЕМ, ЗНАЧИТ ЖИВЁМ!</w:t>
      </w:r>
    </w:p>
    <w:p w:rsidR="00F334FD" w:rsidRDefault="00F334FD" w:rsidP="00F334FD">
      <w:pPr>
        <w:pStyle w:val="a5"/>
        <w:rPr>
          <w:spacing w:val="-15"/>
        </w:rPr>
      </w:pPr>
      <w:r>
        <w:rPr>
          <w:spacing w:val="-15"/>
        </w:rPr>
        <w:t xml:space="preserve">В </w:t>
      </w:r>
      <w:proofErr w:type="spellStart"/>
      <w:r>
        <w:rPr>
          <w:spacing w:val="-15"/>
        </w:rPr>
        <w:t>Горошихе</w:t>
      </w:r>
      <w:proofErr w:type="spellEnd"/>
      <w:r>
        <w:rPr>
          <w:spacing w:val="-15"/>
        </w:rPr>
        <w:t xml:space="preserve"> завершила работу выездная комиссия по приёмке законченного капитального ремонта здания общеобразовательной школы деревни </w:t>
      </w:r>
      <w:proofErr w:type="spellStart"/>
      <w:r>
        <w:rPr>
          <w:spacing w:val="-15"/>
        </w:rPr>
        <w:t>Горошиха</w:t>
      </w:r>
      <w:proofErr w:type="spellEnd"/>
      <w:r>
        <w:rPr>
          <w:spacing w:val="-15"/>
        </w:rPr>
        <w:t xml:space="preserve">. </w:t>
      </w:r>
      <w:r>
        <w:rPr>
          <w:spacing w:val="-15"/>
        </w:rPr>
        <w:fldChar w:fldCharType="begin"/>
      </w:r>
      <w:r>
        <w:rPr>
          <w:rFonts w:ascii="Times New Roman" w:hAnsi="Times New Roman" w:cs="Times New Roman"/>
          <w:sz w:val="24"/>
          <w:szCs w:val="24"/>
        </w:rPr>
        <w:instrText>tc "</w:instrText>
      </w:r>
      <w:r>
        <w:rPr>
          <w:spacing w:val="-15"/>
        </w:rPr>
        <w:instrText>В Горошихе завершила работу выездная комиссия по приёмке законченного капитального ремонта здания общеобразовательной школы деревни Горошиха. "</w:instrText>
      </w:r>
      <w:r>
        <w:rPr>
          <w:spacing w:val="-15"/>
        </w:rP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spacing w:line="184" w:lineRule="atLeast"/>
      </w:pPr>
      <w:r>
        <w:t xml:space="preserve">В состав комиссии вошли руководитель Управления образования Ольга ЛЕНИВЦЕВА, исполняющий обязанности заместителя Главы Туруханского района и руководителя Управления ЖКХ и строительства администрации Туруханского района Александр КРЫЛОВ, начальник отдела строительства и развития инфраструктуры Управления ЖКХ и строительства Владимир РОМАНОВ, представитель подрядной организации и  представитель эксплуатирующей организации – директор школы </w:t>
      </w:r>
      <w:proofErr w:type="spellStart"/>
      <w:r>
        <w:t>Ираида</w:t>
      </w:r>
      <w:proofErr w:type="spellEnd"/>
      <w:r>
        <w:t xml:space="preserve"> ТЫДЫКОВА.</w:t>
      </w:r>
      <w:r>
        <w:fldChar w:fldCharType="begin"/>
      </w:r>
      <w:r>
        <w:rPr>
          <w:rFonts w:ascii="Times New Roman" w:hAnsi="Times New Roman" w:cs="Times New Roman"/>
          <w:sz w:val="24"/>
          <w:szCs w:val="24"/>
        </w:rPr>
        <w:instrText>tc "</w:instrText>
      </w:r>
      <w:r>
        <w:instrText>В состав комиссии вошли руководитель Управления образования Ольга ЛЕНИВЦЕВА, исполняющий обязанности заместителя Главы Туруханского района и руководителя Управления ЖКХ и строительства администрации Туруханского района Александр КРЫЛОВ, начальник отдела строительства и развития инфраструктуры Управления ЖКХ и строительства Владимир РОМАНОВ, представитель подрядной организации и  представитель эксплуатирующей организации – директор школы Ираида ТЫДЫКОВА."</w:instrText>
      </w:r>
      <w:r>
        <w:fldChar w:fldCharType="end"/>
      </w:r>
    </w:p>
    <w:p w:rsidR="00F334FD" w:rsidRDefault="00F334FD" w:rsidP="00F334FD">
      <w:pPr>
        <w:pStyle w:val="a6"/>
        <w:spacing w:line="184" w:lineRule="atLeast"/>
      </w:pPr>
      <w:r>
        <w:t>По прилёту комиссией был произведён осмотр выполненных ремонтно-строительных работ, проверка качества и соответствия строительных норм и правил, проверка соответствия выданного технического задания и условий выполнения муниципального контракта.</w:t>
      </w:r>
      <w:r>
        <w:fldChar w:fldCharType="begin"/>
      </w:r>
      <w:r>
        <w:rPr>
          <w:rFonts w:ascii="Times New Roman" w:hAnsi="Times New Roman" w:cs="Times New Roman"/>
          <w:sz w:val="24"/>
          <w:szCs w:val="24"/>
        </w:rPr>
        <w:instrText>tc "</w:instrText>
      </w:r>
      <w:r>
        <w:instrText>По прилёту комиссией был произведён осмотр выполненных ремонтно-строительных работ, проверка качества и соответствия строительных норм и правил, проверка соответствия выданного технического задания и условий выполнения муниципального контракта."</w:instrText>
      </w:r>
      <w:r>
        <w:fldChar w:fldCharType="end"/>
      </w:r>
    </w:p>
    <w:p w:rsidR="00F334FD" w:rsidRDefault="00F334FD" w:rsidP="00F334FD">
      <w:pPr>
        <w:pStyle w:val="a6"/>
        <w:spacing w:line="186" w:lineRule="atLeast"/>
      </w:pPr>
      <w:r>
        <w:t xml:space="preserve">«В ходе проведения капитального ремонта вынуждены были заменить практически все капитальные конструкции здания, – рассказывает Александр КРЫЛОВ. – Это связано с тем, что здание школы находилось в аварийном состоянии. Управлением ЖКХ и строительства была разработана проектно-сметная документация на капитальный ремонт. По результатам аукционных процедур стоимость капремонта составила 19 </w:t>
      </w:r>
      <w:proofErr w:type="spellStart"/>
      <w:proofErr w:type="gramStart"/>
      <w:r>
        <w:t>млн</w:t>
      </w:r>
      <w:proofErr w:type="spellEnd"/>
      <w:proofErr w:type="gramEnd"/>
      <w:r>
        <w:t xml:space="preserve"> 900 тыс. рублей. Подрядчиком, ОО</w:t>
      </w:r>
      <w:proofErr w:type="gramStart"/>
      <w:r>
        <w:t>О«</w:t>
      </w:r>
      <w:proofErr w:type="spellStart"/>
      <w:proofErr w:type="gramEnd"/>
      <w:r>
        <w:t>Саянлес-пром</w:t>
      </w:r>
      <w:proofErr w:type="spellEnd"/>
      <w:r>
        <w:t xml:space="preserve">», которое выиграло аукцион, выполнены следующие виды работ: заменили фундамент под всем зданием школы, поменяли практически полностью ограждающие конструкции стен, кровли, перекрытий, а также окна и двери. Всё выполнено из современных материалов, которые на сегодняшний момент активно используются в строительстве,  окна – </w:t>
      </w:r>
      <w:proofErr w:type="spellStart"/>
      <w:r>
        <w:t>ПВХ-профиля</w:t>
      </w:r>
      <w:proofErr w:type="spellEnd"/>
      <w:r>
        <w:t>, двери стальные, радиаторы стальные и металлические, здание утеплено, соответствует техническим расчётам».</w:t>
      </w:r>
      <w:r>
        <w:fldChar w:fldCharType="begin"/>
      </w:r>
      <w:r>
        <w:rPr>
          <w:rFonts w:ascii="Times New Roman" w:hAnsi="Times New Roman" w:cs="Times New Roman"/>
          <w:sz w:val="24"/>
          <w:szCs w:val="24"/>
        </w:rPr>
        <w:instrText>tc "</w:instrText>
      </w:r>
      <w:r>
        <w:instrText>«В ходе проведения капитального ремонта вынуждены были заменить практически все капитальные конструкции здания, – рассказывает Александр КРЫЛОВ. – Это связано с тем, что здание школы находилось в аварийном состоянии. Управлением ЖКХ и строительства была разработана проектно-сметная документация на капитальный ремонт. По результатам аукционных процедур стоимость капремонта составила 19 млн 900 тыс. рублей. Подрядчиком, ООО«Саянлес-пром», которое выиграло аукцион, выполнены следующие виды работ\: заменили фундамент под всем зданием школы, поменяли практически полностью ограждающие конструкции стен, кровли, перекрытий, а также окна и двери. Всё выполнено из современных материалов, которые на сегодняшний момент активно используются в строительстве,  окна – ПВХ-профиля, двери стальные, радиаторы стальные и металлические, здание утеплено, соответствует техническим расчётам»."</w:instrText>
      </w:r>
      <w:r>
        <w:fldChar w:fldCharType="end"/>
      </w:r>
    </w:p>
    <w:p w:rsidR="00F334FD" w:rsidRDefault="00F334FD" w:rsidP="00F334FD">
      <w:pPr>
        <w:pStyle w:val="a6"/>
        <w:spacing w:line="184" w:lineRule="atLeast"/>
      </w:pPr>
      <w:r>
        <w:t xml:space="preserve">Это одна из школ, в которой обеспечен доступ </w:t>
      </w:r>
      <w:proofErr w:type="spellStart"/>
      <w:r>
        <w:t>маломобильным</w:t>
      </w:r>
      <w:proofErr w:type="spellEnd"/>
      <w:r>
        <w:t xml:space="preserve"> группам населения,  людям с ограниченными возможностями  – здание оборудовано пандусом, а также системами водоснабжения и вентиляции, позволяющей соблюдать оптимальный температурный режим. Есть и тёплые туалеты.</w:t>
      </w:r>
      <w:r>
        <w:fldChar w:fldCharType="begin"/>
      </w:r>
      <w:r>
        <w:rPr>
          <w:rFonts w:ascii="Times New Roman" w:hAnsi="Times New Roman" w:cs="Times New Roman"/>
          <w:sz w:val="24"/>
          <w:szCs w:val="24"/>
        </w:rPr>
        <w:instrText>tc "</w:instrText>
      </w:r>
      <w:r>
        <w:instrText>Это одна из школ, в которой обеспечен доступ маломобильным группам населения,  людям с ограниченными возможностями  – здание оборудовано пандусом, а также системами водоснабжения и вентиляции, позволяющей соблюдать оптимальный температурный режим. Есть и тёплые туалеты."</w:instrText>
      </w:r>
      <w:r>
        <w:fldChar w:fldCharType="end"/>
      </w:r>
    </w:p>
    <w:p w:rsidR="00F334FD" w:rsidRDefault="00F334FD" w:rsidP="00F334FD">
      <w:pPr>
        <w:pStyle w:val="a6"/>
        <w:rPr>
          <w:i/>
          <w:iCs/>
          <w:sz w:val="14"/>
          <w:szCs w:val="14"/>
        </w:rPr>
      </w:pPr>
      <w:r>
        <w:t xml:space="preserve">После приёмки состоялось торжественное открытие. Это событие было радостным для всех жителей </w:t>
      </w:r>
      <w:proofErr w:type="spellStart"/>
      <w:r>
        <w:t>Горошихи</w:t>
      </w:r>
      <w:proofErr w:type="spellEnd"/>
      <w:r>
        <w:t xml:space="preserve">. Многие не верили, что капитальный ремонт будет произведён в такой короткий срок.  Жители тепло благодарили Главу района Олега Игоревича ШЕРЕМЕТЬЕВА и администрацию района. По словам Александра КРЫЛОВА: «Дети и педагоги довольны. Здание получилось очень светлое и комфортное. На момент приёмки некоторые радиаторы были даже заглушены, потому что в помещении было очень тепло. Подрядчик пошёл навстречу педагогам, детям и администрации деревни и выбрал такие тона, которые добавляют некую воздушность, особенно в зимний период.  Школа украшает теперь весь облик деревни».                                             </w:t>
      </w:r>
      <w:r>
        <w:rPr>
          <w:i/>
          <w:iCs/>
          <w:sz w:val="14"/>
          <w:szCs w:val="14"/>
        </w:rPr>
        <w:t xml:space="preserve">    </w:t>
      </w:r>
      <w:r>
        <w:rPr>
          <w:i/>
          <w:iCs/>
          <w:sz w:val="14"/>
          <w:szCs w:val="14"/>
        </w:rPr>
        <w:fldChar w:fldCharType="begin"/>
      </w:r>
      <w:r>
        <w:rPr>
          <w:rFonts w:ascii="Times New Roman" w:hAnsi="Times New Roman" w:cs="Times New Roman"/>
          <w:sz w:val="24"/>
          <w:szCs w:val="24"/>
        </w:rPr>
        <w:instrText>tc "</w:instrText>
      </w:r>
      <w:r>
        <w:instrText xml:space="preserve">После приёмки состоялось торжественное открытие. Это событие было радостным для всех жителей Горошихи. Многие не верили, что капитальный ремонт будет произведён в такой короткий срок.  Жители тепло благодарили Главу района Олега Игоревича ШЕРЕМЕТЬЕВА и администрацию района. По словам Александра КРЫЛОВА\: «Дети и педагоги довольны. Здание получилось очень светлое и комфортное. На момент приёмки некоторые радиаторы были даже заглушены, потому что в помещении было очень тепло. Подрядчик пошёл навстречу педагогам, детям и администрации деревни и выбрал такие тона, которые добавляют некую воздушность, особенно в зимний период.  Школа украшает теперь весь облик деревни».                                             </w:instrText>
      </w:r>
      <w:r>
        <w:rPr>
          <w:i/>
          <w:iCs/>
          <w:sz w:val="14"/>
          <w:szCs w:val="14"/>
        </w:rPr>
        <w:instrText xml:space="preserve">    "</w:instrText>
      </w:r>
      <w:r>
        <w:rPr>
          <w:i/>
          <w:iCs/>
          <w:sz w:val="14"/>
          <w:szCs w:val="14"/>
        </w:rPr>
        <w:fldChar w:fldCharType="end"/>
      </w:r>
    </w:p>
    <w:p w:rsidR="00F334FD" w:rsidRDefault="00F334FD" w:rsidP="00F334FD">
      <w:pPr>
        <w:pStyle w:val="a6"/>
        <w:jc w:val="right"/>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instrText>"</w:instrText>
      </w:r>
      <w:r>
        <w:rPr>
          <w:i/>
          <w:iCs/>
          <w:sz w:val="14"/>
          <w:szCs w:val="14"/>
        </w:rPr>
        <w:fldChar w:fldCharType="end"/>
      </w:r>
    </w:p>
    <w:p w:rsidR="00F334FD" w:rsidRDefault="00F334FD"/>
    <w:p w:rsidR="00F334FD" w:rsidRDefault="00F334FD" w:rsidP="00F334FD">
      <w:pPr>
        <w:pStyle w:val="a7"/>
        <w:jc w:val="center"/>
        <w:rPr>
          <w:b/>
          <w:bCs/>
        </w:rPr>
      </w:pPr>
      <w:r>
        <w:rPr>
          <w:b/>
          <w:bCs/>
        </w:rPr>
        <w:t>Мс-консультант</w:t>
      </w:r>
      <w:r>
        <w:rPr>
          <w:b/>
          <w:bCs/>
        </w:rPr>
        <w:fldChar w:fldCharType="begin"/>
      </w:r>
      <w:r>
        <w:rPr>
          <w:rFonts w:ascii="Times New Roman" w:hAnsi="Times New Roman" w:cs="Times New Roman"/>
        </w:rPr>
        <w:instrText>tc "</w:instrText>
      </w:r>
      <w:r>
        <w:rPr>
          <w:b/>
          <w:bCs/>
        </w:rPr>
        <w:instrText>Мс-консультант"</w:instrText>
      </w:r>
      <w:r>
        <w:rPr>
          <w:b/>
          <w:bCs/>
        </w:rPr>
        <w:fldChar w:fldCharType="end"/>
      </w:r>
    </w:p>
    <w:p w:rsidR="00F334FD" w:rsidRDefault="00F334FD" w:rsidP="00F334FD">
      <w:pPr>
        <w:pStyle w:val="a7"/>
        <w:spacing w:line="500" w:lineRule="atLeast"/>
        <w:rPr>
          <w:b/>
          <w:bCs/>
          <w:sz w:val="50"/>
          <w:szCs w:val="50"/>
        </w:rPr>
      </w:pPr>
      <w:r>
        <w:rPr>
          <w:b/>
          <w:bCs/>
          <w:sz w:val="50"/>
          <w:szCs w:val="50"/>
        </w:rPr>
        <w:t>Моя земля – мой дом</w:t>
      </w:r>
      <w:r>
        <w:rPr>
          <w:b/>
          <w:bCs/>
          <w:sz w:val="50"/>
          <w:szCs w:val="50"/>
        </w:rPr>
        <w:fldChar w:fldCharType="begin"/>
      </w:r>
      <w:r>
        <w:rPr>
          <w:rFonts w:ascii="Times New Roman" w:hAnsi="Times New Roman" w:cs="Times New Roman"/>
        </w:rPr>
        <w:instrText>tc "</w:instrText>
      </w:r>
      <w:r>
        <w:rPr>
          <w:b/>
          <w:bCs/>
          <w:sz w:val="50"/>
          <w:szCs w:val="50"/>
        </w:rPr>
        <w:instrText>Моя земля – мой дом"</w:instrText>
      </w:r>
      <w:r>
        <w:rPr>
          <w:b/>
          <w:bCs/>
          <w:sz w:val="50"/>
          <w:szCs w:val="50"/>
        </w:rPr>
        <w:fldChar w:fldCharType="end"/>
      </w:r>
    </w:p>
    <w:p w:rsidR="00F334FD" w:rsidRDefault="00F334FD" w:rsidP="00F334FD">
      <w:pPr>
        <w:pStyle w:val="a5"/>
      </w:pPr>
      <w:r>
        <w:t xml:space="preserve">Проходя или проезжая мимо земельного участка, состояние которого говорит об отсутствии настоящего хозяина, люди нередко задаются вопросом, как стать собственником этой заброшенной земли, возможно ли на ней строительство, и что необходимо сделать для того, чтобы выяснить, кому принадлежит этот участок. </w:t>
      </w:r>
      <w:r>
        <w:fldChar w:fldCharType="begin"/>
      </w:r>
      <w:r>
        <w:rPr>
          <w:rFonts w:ascii="Times New Roman" w:hAnsi="Times New Roman" w:cs="Times New Roman"/>
          <w:sz w:val="24"/>
          <w:szCs w:val="24"/>
        </w:rPr>
        <w:instrText>tc "</w:instrText>
      </w:r>
      <w:r>
        <w:instrText>Проходя или проезжая мимо земельного участка, состояние которого говорит об отсутствии настоящего хозяина, люди нередко задаются вопросом, как стать собственником этой заброшенной земли, возможно ли на ней строительство, и что необходимо сделать для того, чтобы выяснить, кому принадлежит этот участок. "</w:instrText>
      </w:r>
      <w: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spacing w:line="182" w:lineRule="atLeast"/>
      </w:pPr>
      <w:r>
        <w:t xml:space="preserve">Прежде всего, следует сказать, что земельный участок не может быть «ничей». Хозяин, будь то физическое или юридическое лицо, муниципалитет или государство, есть всегда. Если известен адрес участка, то внеся его в поисковую строку электронного сервиса «Публичная кадастровая карта» </w:t>
      </w:r>
      <w:r>
        <w:rPr>
          <w:u w:val="single"/>
        </w:rPr>
        <w:t>(</w:t>
      </w:r>
      <w:proofErr w:type="spellStart"/>
      <w:r>
        <w:rPr>
          <w:u w:val="single"/>
        </w:rPr>
        <w:t>www.rosreestr.ru</w:t>
      </w:r>
      <w:proofErr w:type="spellEnd"/>
      <w:r>
        <w:rPr>
          <w:u w:val="single"/>
        </w:rPr>
        <w:t xml:space="preserve">) </w:t>
      </w:r>
      <w:r>
        <w:t xml:space="preserve">,можно получить информацию не только о форме собственности (частная, муниципальная, государственная), но также и о кадастровом номере, о категории земель, разрешённом использовании и др. </w:t>
      </w:r>
      <w:r>
        <w:fldChar w:fldCharType="begin"/>
      </w:r>
      <w:r>
        <w:rPr>
          <w:rFonts w:ascii="Times New Roman" w:hAnsi="Times New Roman" w:cs="Times New Roman"/>
          <w:sz w:val="24"/>
          <w:szCs w:val="24"/>
        </w:rPr>
        <w:instrText>tc "</w:instrText>
      </w:r>
      <w:r>
        <w:instrText xml:space="preserve">Прежде всего, следует сказать, что земельный участок не может быть «ничей». Хозяин, будь то физическое или юридическое лицо, муниципалитет или государство, есть всегда. Если известен адрес участка, то внеся его в поисковую строку электронного сервиса «Публичная кадастровая карта» </w:instrText>
      </w:r>
      <w:r>
        <w:rPr>
          <w:u w:val="single"/>
        </w:rPr>
        <w:instrText xml:space="preserve">(www.rosreestr.ru) </w:instrText>
      </w:r>
      <w:r>
        <w:instrText>,можно получить информацию не только о форме собственности (частная, муниципальная, государственная), но также и о кадастровом номере, о категории земель, разрешённом использовании и др. "</w:instrText>
      </w:r>
      <w:r>
        <w:fldChar w:fldCharType="end"/>
      </w:r>
    </w:p>
    <w:p w:rsidR="00F334FD" w:rsidRDefault="00F334FD" w:rsidP="00F334FD">
      <w:pPr>
        <w:pStyle w:val="a6"/>
        <w:spacing w:line="184" w:lineRule="atLeast"/>
      </w:pPr>
      <w:r>
        <w:t>Строительство дома для постоянного проживания возможно на землях населённых пунктов, при этом оптимальным разрешённым использованием, предназначенным под застройку, является индивидуальное жилищное строительство (ИЖС).</w:t>
      </w:r>
      <w:r>
        <w:fldChar w:fldCharType="begin"/>
      </w:r>
      <w:r>
        <w:rPr>
          <w:rFonts w:ascii="Times New Roman" w:hAnsi="Times New Roman" w:cs="Times New Roman"/>
          <w:sz w:val="24"/>
          <w:szCs w:val="24"/>
        </w:rPr>
        <w:instrText>tc "</w:instrText>
      </w:r>
      <w:r>
        <w:instrText>Строительство дома для постоянного проживания возможно на землях населённых пунктов, при этом оптимальным разрешённым использованием, предназначенным под застройку, является индивидуальное жилищное строительство (ИЖС)."</w:instrText>
      </w:r>
      <w:r>
        <w:fldChar w:fldCharType="end"/>
      </w:r>
    </w:p>
    <w:p w:rsidR="00F334FD" w:rsidRDefault="00F334FD" w:rsidP="00F334FD">
      <w:pPr>
        <w:pStyle w:val="a6"/>
      </w:pPr>
      <w:r>
        <w:t xml:space="preserve">В том случае, если разрешённое использование участка удовлетворяет требованиям, а желание стать владельцем или арендатором земли не иссякло, заинтересованному лицу следует определить собственника интересующего земельного участка для последующих переговоров о его продаже или аренде. </w:t>
      </w:r>
      <w:r>
        <w:fldChar w:fldCharType="begin"/>
      </w:r>
      <w:r>
        <w:rPr>
          <w:rFonts w:ascii="Times New Roman" w:hAnsi="Times New Roman" w:cs="Times New Roman"/>
          <w:sz w:val="24"/>
          <w:szCs w:val="24"/>
        </w:rPr>
        <w:instrText>tc "</w:instrText>
      </w:r>
      <w:r>
        <w:instrText>В том случае, если разрешённое использование участка удовлетворяет требованиям, а желание стать владельцем или арендатором земли не иссякло, заинтересованному лицу следует определить собственника интересующего земельного участка для последующих переговоров о его продаже или аренде. "</w:instrText>
      </w:r>
      <w:r>
        <w:fldChar w:fldCharType="end"/>
      </w:r>
    </w:p>
    <w:p w:rsidR="00F334FD" w:rsidRDefault="00F334FD" w:rsidP="00F334FD">
      <w:pPr>
        <w:pStyle w:val="a6"/>
        <w:spacing w:line="188" w:lineRule="atLeast"/>
      </w:pPr>
      <w:r>
        <w:t xml:space="preserve">Способы такого «расследования» разные и зависят от того, где находится участок. Например, если интересующий участок расположен в черте посёлка, то, как правило, информацией о собственнике владеют </w:t>
      </w:r>
      <w:r>
        <w:lastRenderedPageBreak/>
        <w:t>соседи. В случае</w:t>
      </w:r>
      <w:proofErr w:type="gramStart"/>
      <w:r>
        <w:t>,</w:t>
      </w:r>
      <w:proofErr w:type="gramEnd"/>
      <w:r>
        <w:t xml:space="preserve"> если данные собственника так и остались неизвестны, потребуется выписка из Единого государственного реестра недвижимости (ЕГРН) об основных характеристиках и зарегистрированных правах на объект (для обращения потребуется точный адрес объекта или его кадастровый номер). Выписка из ЕГРН является официальным документом, содержащим информацию о правообладателе и о характеристиках земельного участка, включая кадастровый номер, назначение, площадь, вид разрешённого использования, кадастровую стоимость. Также выписка содержит информацию об ограничении прав и обременении объекта недвижимости.</w:t>
      </w:r>
      <w:r>
        <w:fldChar w:fldCharType="begin"/>
      </w:r>
      <w:r>
        <w:rPr>
          <w:rFonts w:ascii="Times New Roman" w:hAnsi="Times New Roman" w:cs="Times New Roman"/>
          <w:sz w:val="24"/>
          <w:szCs w:val="24"/>
        </w:rPr>
        <w:instrText>tc "</w:instrText>
      </w:r>
      <w:r>
        <w:instrText>Способы такого «расследования» разные и зависят от того, где находится участок. Например, если интересующий участок расположен в черте посёлка, то, как правило, информацией о собственнике владеют соседи. В случае, если данные собственника так и остались неизвестны, потребуется выписка из Единого государственного реестра недвижимости (ЕГРН) об основных характеристиках и зарегистрированных правах на объект (для обращения потребуется точный адрес объекта или его кадастровый номер). Выписка из ЕГРН является официальным документом, содержащим информацию о правообладателе и о характеристиках земельного участка, включая кадастровый номер, назначение, площадь, вид разрешённого использования, кадастровую стоимость. Также выписка содержит информацию об ограничении прав и обременении объекта недвижимости."</w:instrText>
      </w:r>
      <w:r>
        <w:fldChar w:fldCharType="end"/>
      </w:r>
    </w:p>
    <w:p w:rsidR="00F334FD" w:rsidRDefault="00F334FD" w:rsidP="00F334FD">
      <w:pPr>
        <w:rPr>
          <w:b/>
          <w:bCs/>
        </w:rPr>
      </w:pPr>
      <w:r>
        <w:rPr>
          <w:b/>
          <w:bCs/>
        </w:rPr>
        <w:t xml:space="preserve">Запросить выписку из ЕГРН можно, обратившись в офисы приёма и выдачи документов Кадастровой палаты по Красноярскому краю или МФЦ, а также в электронном виде посредством </w:t>
      </w:r>
      <w:proofErr w:type="spellStart"/>
      <w:proofErr w:type="gramStart"/>
      <w:r>
        <w:rPr>
          <w:b/>
          <w:bCs/>
        </w:rPr>
        <w:t>интернет-портала</w:t>
      </w:r>
      <w:proofErr w:type="spellEnd"/>
      <w:proofErr w:type="gramEnd"/>
      <w:r>
        <w:rPr>
          <w:b/>
          <w:bCs/>
        </w:rPr>
        <w:t xml:space="preserve"> </w:t>
      </w:r>
      <w:proofErr w:type="spellStart"/>
      <w:r>
        <w:rPr>
          <w:b/>
          <w:bCs/>
        </w:rPr>
        <w:t>Росреестра</w:t>
      </w:r>
      <w:proofErr w:type="spellEnd"/>
      <w:r>
        <w:rPr>
          <w:b/>
          <w:bCs/>
        </w:rPr>
        <w:t>.</w:t>
      </w:r>
      <w:r>
        <w:rPr>
          <w:b/>
          <w:bCs/>
        </w:rPr>
        <w:fldChar w:fldCharType="begin"/>
      </w:r>
      <w:r>
        <w:rPr>
          <w:rFonts w:ascii="Times New Roman" w:hAnsi="Times New Roman" w:cs="Times New Roman"/>
          <w:sz w:val="24"/>
          <w:szCs w:val="24"/>
        </w:rPr>
        <w:instrText>tc "</w:instrText>
      </w:r>
      <w:r>
        <w:rPr>
          <w:b/>
          <w:bCs/>
        </w:rPr>
        <w:instrText>Запросить выписку из ЕГРН можно, обратившись в офисы приёма и выдачи документов Кадастровой палаты по Красноярскому краю или МФЦ, а также в электронном виде посредством интернет-портала Росреестра."</w:instrText>
      </w:r>
      <w:r>
        <w:rPr>
          <w:b/>
          <w:bCs/>
        </w:rPr>
        <w:fldChar w:fldCharType="end"/>
      </w:r>
    </w:p>
    <w:p w:rsidR="00F334FD" w:rsidRDefault="00F334FD" w:rsidP="00F334FD">
      <w:pPr>
        <w:rPr>
          <w:b/>
          <w:bCs/>
        </w:rPr>
      </w:pPr>
    </w:p>
    <w:p w:rsidR="00F334FD" w:rsidRDefault="00F334FD" w:rsidP="00F334FD">
      <w:pPr>
        <w:pStyle w:val="a7"/>
        <w:jc w:val="center"/>
        <w:rPr>
          <w:b/>
          <w:bCs/>
        </w:rPr>
      </w:pPr>
      <w:r>
        <w:rPr>
          <w:b/>
          <w:bCs/>
        </w:rPr>
        <w:t>Праздник в Курейке</w:t>
      </w:r>
      <w:r>
        <w:rPr>
          <w:b/>
          <w:bCs/>
        </w:rPr>
        <w:fldChar w:fldCharType="begin"/>
      </w:r>
      <w:r>
        <w:rPr>
          <w:rFonts w:ascii="Times New Roman" w:hAnsi="Times New Roman" w:cs="Times New Roman"/>
        </w:rPr>
        <w:instrText>tc "</w:instrText>
      </w:r>
      <w:r>
        <w:rPr>
          <w:b/>
          <w:bCs/>
        </w:rPr>
        <w:instrText>Праздник в Курейке"</w:instrText>
      </w:r>
      <w:r>
        <w:rPr>
          <w:b/>
          <w:bCs/>
        </w:rPr>
        <w:fldChar w:fldCharType="end"/>
      </w:r>
    </w:p>
    <w:p w:rsidR="00F334FD" w:rsidRDefault="00F334FD" w:rsidP="00F334FD">
      <w:pPr>
        <w:pStyle w:val="1"/>
      </w:pPr>
      <w:r>
        <w:t>ДЕНЬ ДОБРА И УВАЖЕНИЯ</w:t>
      </w:r>
    </w:p>
    <w:p w:rsidR="00F334FD" w:rsidRDefault="00F334FD" w:rsidP="00F334FD">
      <w:pPr>
        <w:pStyle w:val="a5"/>
        <w:spacing w:line="208" w:lineRule="atLeast"/>
        <w:rPr>
          <w:spacing w:val="-15"/>
        </w:rPr>
      </w:pPr>
      <w:r>
        <w:rPr>
          <w:spacing w:val="-15"/>
        </w:rPr>
        <w:t xml:space="preserve">Первого октября Россия отметила День пожилого человека. При поддержке Центра социального обслуживания населения Туруханского района празднование состоялось и в северном посёлке </w:t>
      </w:r>
      <w:proofErr w:type="spellStart"/>
      <w:r>
        <w:rPr>
          <w:spacing w:val="-15"/>
        </w:rPr>
        <w:t>Курейка</w:t>
      </w:r>
      <w:proofErr w:type="spellEnd"/>
      <w:r>
        <w:rPr>
          <w:spacing w:val="-15"/>
        </w:rPr>
        <w:t>.</w:t>
      </w:r>
      <w:r>
        <w:rPr>
          <w:spacing w:val="-15"/>
        </w:rPr>
        <w:fldChar w:fldCharType="begin"/>
      </w:r>
      <w:r>
        <w:rPr>
          <w:rFonts w:ascii="Times New Roman" w:hAnsi="Times New Roman" w:cs="Times New Roman"/>
          <w:sz w:val="24"/>
          <w:szCs w:val="24"/>
        </w:rPr>
        <w:instrText>tc "</w:instrText>
      </w:r>
      <w:r>
        <w:rPr>
          <w:spacing w:val="-15"/>
        </w:rPr>
        <w:instrText>Первого октября Россия отметила День пожилого человека. При поддержке Центра социального обслуживания населения Туруханского района празднование состоялось и в северном посёлке Курейка."</w:instrText>
      </w:r>
      <w:r>
        <w:rPr>
          <w:spacing w:val="-15"/>
        </w:rP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pPr>
      <w:r>
        <w:t xml:space="preserve">Мероприятие проходило в здании библиотеки. Самое активное участие в подготовке праздника приняли заведующая библиотекой Алёна </w:t>
      </w:r>
      <w:proofErr w:type="spellStart"/>
      <w:r>
        <w:t>Аверьяновна</w:t>
      </w:r>
      <w:proofErr w:type="spellEnd"/>
      <w:r>
        <w:t xml:space="preserve"> ДЕГТЯРЁВА, заместитель администратора Наталья Петровна СИНЬКО, а также представители молодёжи Н.Н. БАБАНОВА и С.Н. ЛЫБЗИКОВА. Программа проходила по сценарию. В течение всего вечера бабушки, несмотря на почтенный возраст, с большим удовольствием общались, вспоминали молодость, пели песни, называли старинные пословицы и разгадывали загадки. Здесь же было организовано праздничное застолье. Елена </w:t>
      </w:r>
      <w:proofErr w:type="spellStart"/>
      <w:r>
        <w:t>Аверьяновна</w:t>
      </w:r>
      <w:proofErr w:type="spellEnd"/>
      <w:r>
        <w:t xml:space="preserve"> с Натальей </w:t>
      </w:r>
      <w:proofErr w:type="spellStart"/>
      <w:r>
        <w:t>Петовной</w:t>
      </w:r>
      <w:proofErr w:type="spellEnd"/>
      <w:r>
        <w:t xml:space="preserve"> совместными усилиями украсили стол. К сожалению, на праздник собрались не все пожилые люди посёлка, хотя объявление приглашало всех жителей, достигших определённого возраста.</w:t>
      </w:r>
      <w:r>
        <w:fldChar w:fldCharType="begin"/>
      </w:r>
      <w:r>
        <w:rPr>
          <w:rFonts w:ascii="Times New Roman" w:hAnsi="Times New Roman" w:cs="Times New Roman"/>
          <w:sz w:val="24"/>
          <w:szCs w:val="24"/>
        </w:rPr>
        <w:instrText>tc "</w:instrText>
      </w:r>
      <w:r>
        <w:instrText>Мероприятие проходило в здании библиотеки. Самое активное участие в подготовке праздника приняли заведующая библиотекой Алёна Аверьяновна ДЕГТЯРЁВА, заместитель администратора Наталья Петровна СИНЬКО, а также представители молодёжи Н.Н. БАБАНОВА и С.Н. ЛЫБЗИКОВА. Программа проходила по сценарию. В течение всего вечера бабушки, несмотря на почтенный возраст, с большим удовольствием общались, вспоминали молодость, пели песни, называли старинные пословицы и разгадывали загадки. Здесь же было организовано праздничное застолье. Елена Аверьяновна с Натальей Петовной совместными усилиями украсили стол. К сожалению, на праздник собрались не все пожилые люди посёлка, хотя объявление приглашало всех жителей, достигших определённого возраста."</w:instrText>
      </w:r>
      <w:r>
        <w:fldChar w:fldCharType="end"/>
      </w:r>
    </w:p>
    <w:p w:rsidR="00F334FD" w:rsidRDefault="00F334FD" w:rsidP="00F334FD">
      <w:pPr>
        <w:pStyle w:val="a6"/>
      </w:pPr>
      <w:r>
        <w:t>Целью организаторов было подарить праздник этим  людям. Если каждый будет вносить свою лепту в святое дело помощи пожилым, счастливых улыбок станет больше. Первое октября – не только праздник, но и напоминание о нашей ответственности за судьбы старшего поколения.  Ведь счастье пожилого человека полно лишь тогда, когда он согрет любовью и вниманием. Своё письмо хочется закончить прекрасными стихами.</w:t>
      </w:r>
      <w:r>
        <w:fldChar w:fldCharType="begin"/>
      </w:r>
      <w:r>
        <w:rPr>
          <w:rFonts w:ascii="Times New Roman" w:hAnsi="Times New Roman" w:cs="Times New Roman"/>
          <w:sz w:val="24"/>
          <w:szCs w:val="24"/>
        </w:rPr>
        <w:instrText>tc "</w:instrText>
      </w:r>
      <w:r>
        <w:instrText>Целью организаторов было подарить праздник этим  людям. Если каждый будет вносить свою лепту в святое дело помощи пожилым, счастливых улыбок станет больше. Первое октября – не только праздник, но и напоминание о нашей ответственности за судьбы старшего поколения.  Ведь счастье пожилого человека полно лишь тогда, когда он согрет любовью и вниманием. Своё письмо хочется закончить прекрасными стихами."</w:instrText>
      </w:r>
      <w:r>
        <w:fldChar w:fldCharType="end"/>
      </w:r>
    </w:p>
    <w:p w:rsidR="00F334FD" w:rsidRDefault="00F334FD" w:rsidP="00F334FD">
      <w:pPr>
        <w:pStyle w:val="a6"/>
        <w:ind w:firstLine="0"/>
        <w:rPr>
          <w:i/>
          <w:iCs/>
        </w:rPr>
      </w:pPr>
      <w:r>
        <w:rPr>
          <w:i/>
          <w:iCs/>
        </w:rPr>
        <w:t xml:space="preserve">Люди пожилые, сердцем молодые, </w:t>
      </w:r>
      <w:r>
        <w:rPr>
          <w:i/>
          <w:iCs/>
        </w:rPr>
        <w:fldChar w:fldCharType="begin"/>
      </w:r>
      <w:r>
        <w:rPr>
          <w:rFonts w:ascii="Times New Roman" w:hAnsi="Times New Roman" w:cs="Times New Roman"/>
          <w:sz w:val="24"/>
          <w:szCs w:val="24"/>
        </w:rPr>
        <w:instrText>tc "</w:instrText>
      </w:r>
      <w:r>
        <w:rPr>
          <w:i/>
          <w:iCs/>
        </w:rPr>
        <w:instrText>Люди пожилые, сердцем молодые, "</w:instrText>
      </w:r>
      <w:r>
        <w:rPr>
          <w:i/>
          <w:iCs/>
        </w:rPr>
        <w:fldChar w:fldCharType="end"/>
      </w:r>
    </w:p>
    <w:p w:rsidR="00F334FD" w:rsidRDefault="00F334FD" w:rsidP="00F334FD">
      <w:pPr>
        <w:pStyle w:val="a6"/>
        <w:ind w:firstLine="0"/>
        <w:rPr>
          <w:i/>
          <w:iCs/>
        </w:rPr>
      </w:pPr>
      <w:r>
        <w:rPr>
          <w:i/>
          <w:iCs/>
        </w:rPr>
        <w:t>Сколько повидали вы путей, дорог.</w:t>
      </w:r>
      <w:r>
        <w:rPr>
          <w:i/>
          <w:iCs/>
        </w:rPr>
        <w:fldChar w:fldCharType="begin"/>
      </w:r>
      <w:r>
        <w:rPr>
          <w:rFonts w:ascii="Times New Roman" w:hAnsi="Times New Roman" w:cs="Times New Roman"/>
          <w:sz w:val="24"/>
          <w:szCs w:val="24"/>
        </w:rPr>
        <w:instrText>tc "</w:instrText>
      </w:r>
      <w:r>
        <w:rPr>
          <w:i/>
          <w:iCs/>
        </w:rPr>
        <w:instrText>Сколько повидали вы путей, дорог."</w:instrText>
      </w:r>
      <w:r>
        <w:rPr>
          <w:i/>
          <w:iCs/>
        </w:rPr>
        <w:fldChar w:fldCharType="end"/>
      </w:r>
    </w:p>
    <w:p w:rsidR="00F334FD" w:rsidRDefault="00F334FD" w:rsidP="00F334FD">
      <w:pPr>
        <w:pStyle w:val="a6"/>
        <w:ind w:firstLine="0"/>
        <w:rPr>
          <w:i/>
          <w:iCs/>
        </w:rPr>
      </w:pPr>
      <w:r>
        <w:rPr>
          <w:i/>
          <w:iCs/>
        </w:rPr>
        <w:t>Горячо любили и детей растили,</w:t>
      </w:r>
      <w:r>
        <w:rPr>
          <w:i/>
          <w:iCs/>
        </w:rPr>
        <w:fldChar w:fldCharType="begin"/>
      </w:r>
      <w:r>
        <w:rPr>
          <w:rFonts w:ascii="Times New Roman" w:hAnsi="Times New Roman" w:cs="Times New Roman"/>
          <w:sz w:val="24"/>
          <w:szCs w:val="24"/>
        </w:rPr>
        <w:instrText>tc "</w:instrText>
      </w:r>
      <w:r>
        <w:rPr>
          <w:i/>
          <w:iCs/>
        </w:rPr>
        <w:instrText>Горячо любили и детей растили,"</w:instrText>
      </w:r>
      <w:r>
        <w:rPr>
          <w:i/>
          <w:iCs/>
        </w:rPr>
        <w:fldChar w:fldCharType="end"/>
      </w:r>
    </w:p>
    <w:p w:rsidR="00F334FD" w:rsidRDefault="00F334FD" w:rsidP="00F334FD">
      <w:pPr>
        <w:pStyle w:val="a6"/>
        <w:ind w:firstLine="0"/>
      </w:pPr>
      <w:r>
        <w:rPr>
          <w:i/>
          <w:iCs/>
        </w:rPr>
        <w:t>И надеждой жили: меньше бы тревог!</w:t>
      </w:r>
      <w:r>
        <w:rPr>
          <w:i/>
          <w:iCs/>
        </w:rPr>
        <w:fldChar w:fldCharType="begin"/>
      </w:r>
      <w:r>
        <w:rPr>
          <w:rFonts w:ascii="Times New Roman" w:hAnsi="Times New Roman" w:cs="Times New Roman"/>
          <w:sz w:val="24"/>
          <w:szCs w:val="24"/>
        </w:rPr>
        <w:instrText>tc "</w:instrText>
      </w:r>
      <w:r>
        <w:rPr>
          <w:i/>
          <w:iCs/>
        </w:rPr>
        <w:instrText>И надеждой жили\: меньше бы тревог!</w:instrText>
      </w:r>
      <w:r>
        <w:instrText>"</w:instrText>
      </w:r>
      <w:r>
        <w:rPr>
          <w:i/>
          <w:iCs/>
        </w:rPr>
        <w:fldChar w:fldCharType="end"/>
      </w:r>
    </w:p>
    <w:p w:rsidR="00F334FD" w:rsidRDefault="00F334FD" w:rsidP="00F334FD">
      <w:pPr>
        <w:pStyle w:val="a6"/>
        <w:jc w:val="right"/>
        <w:rPr>
          <w:b/>
          <w:bCs/>
        </w:rPr>
      </w:pPr>
      <w:r>
        <w:rPr>
          <w:b/>
          <w:bCs/>
        </w:rPr>
        <w:t xml:space="preserve">С уважением, А.Н. БЕЛЕЛЯ, </w:t>
      </w:r>
      <w:r>
        <w:rPr>
          <w:b/>
          <w:bCs/>
        </w:rPr>
        <w:fldChar w:fldCharType="begin"/>
      </w:r>
      <w:r>
        <w:rPr>
          <w:rFonts w:ascii="Times New Roman" w:hAnsi="Times New Roman" w:cs="Times New Roman"/>
          <w:sz w:val="24"/>
          <w:szCs w:val="24"/>
        </w:rPr>
        <w:instrText>tc "</w:instrText>
      </w:r>
      <w:r>
        <w:rPr>
          <w:b/>
          <w:bCs/>
        </w:rPr>
        <w:instrText>С уважением, А.Н. БЕЛЕЛЯ, "</w:instrText>
      </w:r>
      <w:r>
        <w:rPr>
          <w:b/>
          <w:bCs/>
        </w:rPr>
        <w:fldChar w:fldCharType="end"/>
      </w:r>
    </w:p>
    <w:p w:rsidR="00F334FD" w:rsidRDefault="00F334FD" w:rsidP="00F334FD">
      <w:pPr>
        <w:pStyle w:val="a6"/>
        <w:jc w:val="right"/>
        <w:rPr>
          <w:b/>
          <w:bCs/>
        </w:rPr>
      </w:pPr>
      <w:r>
        <w:rPr>
          <w:b/>
          <w:bCs/>
        </w:rPr>
        <w:t xml:space="preserve">администратор п. </w:t>
      </w:r>
      <w:proofErr w:type="spellStart"/>
      <w:r>
        <w:rPr>
          <w:b/>
          <w:bCs/>
        </w:rPr>
        <w:t>Курейка</w:t>
      </w:r>
      <w:proofErr w:type="spellEnd"/>
      <w:r>
        <w:rPr>
          <w:b/>
          <w:bCs/>
        </w:rPr>
        <w:t>.</w:t>
      </w:r>
      <w:r>
        <w:rPr>
          <w:b/>
          <w:bCs/>
        </w:rPr>
        <w:fldChar w:fldCharType="begin"/>
      </w:r>
      <w:r>
        <w:rPr>
          <w:rFonts w:ascii="Times New Roman" w:hAnsi="Times New Roman" w:cs="Times New Roman"/>
          <w:sz w:val="24"/>
          <w:szCs w:val="24"/>
        </w:rPr>
        <w:instrText>tc "</w:instrText>
      </w:r>
      <w:r>
        <w:rPr>
          <w:b/>
          <w:bCs/>
        </w:rPr>
        <w:instrText>администратор п. Курейка."</w:instrText>
      </w:r>
      <w:r>
        <w:rPr>
          <w:b/>
          <w:bCs/>
        </w:rPr>
        <w:fldChar w:fldCharType="end"/>
      </w:r>
    </w:p>
    <w:p w:rsidR="00F334FD" w:rsidRDefault="00F334FD" w:rsidP="00F334FD">
      <w:pPr>
        <w:pStyle w:val="a7"/>
        <w:jc w:val="center"/>
        <w:rPr>
          <w:b/>
          <w:bCs/>
        </w:rPr>
      </w:pPr>
      <w:r>
        <w:rPr>
          <w:b/>
          <w:bCs/>
        </w:rPr>
        <w:t>Итоги акции</w:t>
      </w:r>
      <w:r>
        <w:rPr>
          <w:b/>
          <w:bCs/>
        </w:rPr>
        <w:fldChar w:fldCharType="begin"/>
      </w:r>
      <w:r>
        <w:rPr>
          <w:rFonts w:ascii="Times New Roman" w:hAnsi="Times New Roman" w:cs="Times New Roman"/>
        </w:rPr>
        <w:instrText>tc "</w:instrText>
      </w:r>
      <w:r>
        <w:rPr>
          <w:b/>
          <w:bCs/>
        </w:rPr>
        <w:instrText>Итоги акции"</w:instrText>
      </w:r>
      <w:r>
        <w:rPr>
          <w:b/>
          <w:bCs/>
        </w:rPr>
        <w:fldChar w:fldCharType="end"/>
      </w:r>
    </w:p>
    <w:p w:rsidR="00F334FD" w:rsidRDefault="00F334FD" w:rsidP="00F334FD">
      <w:pPr>
        <w:pStyle w:val="a7"/>
        <w:spacing w:line="500" w:lineRule="atLeast"/>
        <w:rPr>
          <w:b/>
          <w:bCs/>
          <w:sz w:val="50"/>
          <w:szCs w:val="50"/>
        </w:rPr>
      </w:pPr>
      <w:r>
        <w:rPr>
          <w:b/>
          <w:bCs/>
          <w:sz w:val="50"/>
          <w:szCs w:val="50"/>
        </w:rPr>
        <w:t>ДОБРЫЕ СЕРДЦА</w:t>
      </w:r>
      <w:r>
        <w:rPr>
          <w:b/>
          <w:bCs/>
          <w:sz w:val="50"/>
          <w:szCs w:val="50"/>
        </w:rPr>
        <w:fldChar w:fldCharType="begin"/>
      </w:r>
      <w:r>
        <w:rPr>
          <w:rFonts w:ascii="Times New Roman" w:hAnsi="Times New Roman" w:cs="Times New Roman"/>
        </w:rPr>
        <w:instrText>tc "</w:instrText>
      </w:r>
      <w:r>
        <w:rPr>
          <w:b/>
          <w:bCs/>
          <w:sz w:val="50"/>
          <w:szCs w:val="50"/>
        </w:rPr>
        <w:instrText>ДОБРЫЕ СЕРДЦА"</w:instrText>
      </w:r>
      <w:r>
        <w:rPr>
          <w:b/>
          <w:bCs/>
          <w:sz w:val="50"/>
          <w:szCs w:val="50"/>
        </w:rPr>
        <w:fldChar w:fldCharType="end"/>
      </w:r>
    </w:p>
    <w:p w:rsidR="00F334FD" w:rsidRDefault="00F334FD" w:rsidP="00F334FD">
      <w:pPr>
        <w:rPr>
          <w:b/>
          <w:bCs/>
        </w:rPr>
      </w:pPr>
      <w:r>
        <w:rPr>
          <w:b/>
          <w:bCs/>
        </w:rPr>
        <w:t xml:space="preserve">Татьяна ЛЕБЕДЕВА </w:t>
      </w:r>
      <w:r>
        <w:rPr>
          <w:b/>
          <w:bCs/>
        </w:rPr>
        <w:fldChar w:fldCharType="begin"/>
      </w:r>
      <w:r>
        <w:rPr>
          <w:rFonts w:ascii="Times New Roman" w:hAnsi="Times New Roman" w:cs="Times New Roman"/>
          <w:sz w:val="24"/>
          <w:szCs w:val="24"/>
        </w:rPr>
        <w:instrText>tc "</w:instrText>
      </w:r>
      <w:r>
        <w:rPr>
          <w:b/>
          <w:bCs/>
        </w:rPr>
        <w:instrText>Татьяна ЛЕБЕДЕВА "</w:instrText>
      </w:r>
      <w:r>
        <w:rPr>
          <w:b/>
          <w:bCs/>
        </w:rPr>
        <w:fldChar w:fldCharType="end"/>
      </w:r>
    </w:p>
    <w:p w:rsidR="00F334FD" w:rsidRDefault="00F334FD" w:rsidP="00F334FD">
      <w:pPr>
        <w:pStyle w:val="a5"/>
      </w:pPr>
      <w:r>
        <w:t xml:space="preserve">На территории Туруханского района, ежегодно в период с  середины августа по первое октября проводится социально значимая краевая межведомственная акция  «Помоги пойти учиться». </w:t>
      </w:r>
      <w:r>
        <w:fldChar w:fldCharType="begin"/>
      </w:r>
      <w:r>
        <w:rPr>
          <w:rFonts w:ascii="Times New Roman" w:hAnsi="Times New Roman" w:cs="Times New Roman"/>
          <w:sz w:val="24"/>
          <w:szCs w:val="24"/>
        </w:rPr>
        <w:instrText>tc "</w:instrText>
      </w:r>
      <w:r>
        <w:instrText>На территории Туруханского района, ежегодно в период с  середины августа по первое октября проводится социально значимая краевая межведомственная акция  «Помоги пойти учиться». "</w:instrText>
      </w:r>
      <w: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spacing w:line="182" w:lineRule="atLeast"/>
      </w:pPr>
      <w:r>
        <w:t>Акция проходит уже почти десять лет, и каждый раз находятся неравнодушные люди и коллективы, желающие помочь детям.</w:t>
      </w:r>
      <w:r>
        <w:fldChar w:fldCharType="begin"/>
      </w:r>
      <w:r>
        <w:rPr>
          <w:rFonts w:ascii="Times New Roman" w:hAnsi="Times New Roman" w:cs="Times New Roman"/>
          <w:sz w:val="24"/>
          <w:szCs w:val="24"/>
        </w:rPr>
        <w:instrText>tc "</w:instrText>
      </w:r>
      <w:r>
        <w:instrText>Акция проходит уже почти десять лет, и каждый раз находятся неравнодушные люди и коллективы, желающие помочь детям."</w:instrText>
      </w:r>
      <w:r>
        <w:fldChar w:fldCharType="end"/>
      </w:r>
    </w:p>
    <w:p w:rsidR="00F334FD" w:rsidRDefault="00F334FD" w:rsidP="00F334FD">
      <w:pPr>
        <w:pStyle w:val="a6"/>
      </w:pPr>
      <w:r>
        <w:t xml:space="preserve">   Как пояснила Галина КАНДИНА, специалист по социальной работе отделения социальной помощи семье и детям  Центра социального обслуживания населения Туруханского района, основной задачей акции является выявление не обучающихся ребят школьного возраста и первоочередное оказание адресной помощи семьям, находящимся в трудной жизненной ситуации, для подготовки детей к новому учебному году.</w:t>
      </w:r>
      <w:r>
        <w:fldChar w:fldCharType="begin"/>
      </w:r>
      <w:r>
        <w:rPr>
          <w:rFonts w:ascii="Times New Roman" w:hAnsi="Times New Roman" w:cs="Times New Roman"/>
          <w:sz w:val="24"/>
          <w:szCs w:val="24"/>
        </w:rPr>
        <w:instrText>tc "</w:instrText>
      </w:r>
      <w:r>
        <w:instrText xml:space="preserve">   Как пояснила Галина КАНДИНА, специалист по социальной работе отделения социальной помощи семье и детям  Центра социального обслуживания населения Туруханского района, основной задачей акции является выявление не обучающихся ребят школьного возраста и первоочередное оказание адресной помощи семьям, находящимся в трудной жизненной ситуации, для подготовки детей к новому учебному году."</w:instrText>
      </w:r>
      <w:r>
        <w:fldChar w:fldCharType="end"/>
      </w:r>
    </w:p>
    <w:p w:rsidR="00F334FD" w:rsidRDefault="00F334FD" w:rsidP="00F334FD">
      <w:pPr>
        <w:pStyle w:val="a6"/>
        <w:spacing w:line="184" w:lineRule="atLeast"/>
        <w:rPr>
          <w:spacing w:val="-15"/>
        </w:rPr>
      </w:pPr>
      <w:r>
        <w:rPr>
          <w:spacing w:val="-15"/>
        </w:rPr>
        <w:t xml:space="preserve">  Акция проводится совместно с органами системы профилактики безнадзорности и правонарушений несовершеннолетних. В рамках этой акции на территории Туруханского района были организованы пункты приёма одежды, книг, тетрадей и других </w:t>
      </w:r>
      <w:r>
        <w:rPr>
          <w:spacing w:val="-15"/>
        </w:rPr>
        <w:lastRenderedPageBreak/>
        <w:t xml:space="preserve">школьных принадлежностей. С целью привлечения общественности развешивались объявления с призывом принять участие в акции. Проводились рейды с целью проверки готовности детей к новому учебному году. В организации были направлены обращения с предложением </w:t>
      </w:r>
      <w:proofErr w:type="gramStart"/>
      <w:r>
        <w:rPr>
          <w:spacing w:val="-15"/>
        </w:rPr>
        <w:t>оказать</w:t>
      </w:r>
      <w:proofErr w:type="gramEnd"/>
      <w:r>
        <w:rPr>
          <w:spacing w:val="-15"/>
        </w:rPr>
        <w:t xml:space="preserve"> спонсорскую помощь. Специалистами центра была проведена  большая работа</w:t>
      </w:r>
      <w:r>
        <w:rPr>
          <w:spacing w:val="-15"/>
        </w:rPr>
        <w:fldChar w:fldCharType="begin"/>
      </w:r>
      <w:r>
        <w:rPr>
          <w:rFonts w:ascii="Times New Roman" w:hAnsi="Times New Roman" w:cs="Times New Roman"/>
          <w:sz w:val="24"/>
          <w:szCs w:val="24"/>
        </w:rPr>
        <w:instrText>tc "</w:instrText>
      </w:r>
      <w:r>
        <w:rPr>
          <w:spacing w:val="-15"/>
        </w:rPr>
        <w:instrText xml:space="preserve">  Акция проводится совместно с органами системы профилактики безнадзорности и правонарушений несовершеннолетних. В рамках этой акции на территории Туруханского района были организованы пункты приёма одежды, книг, тетрадей и других школьных принадлежностей. С целью привлечения общественности развешивались объявления с призывом принять участие в акции. Проводились рейды с целью проверки готовности детей к новому учебному году. В организации были направлены обращения с предложением оказать спонсорскую помощь. Специалистами центра была проведена  большая работа"</w:instrText>
      </w:r>
      <w:r>
        <w:rPr>
          <w:spacing w:val="-15"/>
        </w:rPr>
        <w:fldChar w:fldCharType="end"/>
      </w:r>
    </w:p>
    <w:p w:rsidR="00F334FD" w:rsidRDefault="00F334FD" w:rsidP="00F334FD">
      <w:pPr>
        <w:pStyle w:val="a6"/>
        <w:spacing w:line="182" w:lineRule="atLeast"/>
      </w:pPr>
      <w:r>
        <w:t xml:space="preserve"> ГАЛИНА КАНДИНА назвала тех, кто откликнулся и принимал активное участие в акции «Помоги пойти учиться». Среди них были и жители, и частные предприниматели, и целые коллективы, которым хотелось бы выразить огромную благодарность:  Алевтине Григорьевне МИХАЛЬЧЕНКО (магазин «Димка»), Елене Юрьевне ТЫЧЕНКО и коллективу детсада «Теремок», Ольге Робертовне АРЗАМАЗОВОЙ и коллективу детсада «</w:t>
      </w:r>
      <w:proofErr w:type="spellStart"/>
      <w:r>
        <w:t>Северок</w:t>
      </w:r>
      <w:proofErr w:type="spellEnd"/>
      <w:r>
        <w:t xml:space="preserve">», Ольге Викторовне МАЗЫЛЮК, Ольге Викторовне  НОВГОРОДОВОЙ.  Они передали для нуждающихся детей одежду, обувь, канцелярские принадлежности  и школьные портфели. Аэронавигация, прокуратура и центр </w:t>
      </w:r>
      <w:proofErr w:type="spellStart"/>
      <w:r>
        <w:t>соцобслуживания</w:t>
      </w:r>
      <w:proofErr w:type="spellEnd"/>
      <w:r>
        <w:t xml:space="preserve"> приобрели для школьников канцтовары. Сотрудники Отдела МВД России по Туруханскому району, районное управление образования, управление культуры оказали помощь в виде вещей к школе. </w:t>
      </w:r>
      <w:r>
        <w:fldChar w:fldCharType="begin"/>
      </w:r>
      <w:r>
        <w:rPr>
          <w:rFonts w:ascii="Times New Roman" w:hAnsi="Times New Roman" w:cs="Times New Roman"/>
          <w:sz w:val="24"/>
          <w:szCs w:val="24"/>
        </w:rPr>
        <w:instrText>tc "</w:instrText>
      </w:r>
      <w:r>
        <w:instrText xml:space="preserve"> ГАЛИНА КАНДИНА назвала тех, кто откликнулся и принимал активное участие в акции «Помоги пойти учиться». Среди них были и жители, и частные предприниматели, и целые коллективы, которым хотелось бы выразить огромную благодарность\:  Алевтине Григорьевне МИХАЛЬЧЕНКО (магазин «Димка»), Елене Юрьевне ТЫЧЕНКО и коллективу детсада «Теремок», Ольге Робертовне АРЗАМАЗОВОЙ и коллективу детсада «Северок», Ольге Викторовне МАЗЫЛЮК, Ольге Викторовне  НОВГОРОДОВОЙ.  Они передали для нуждающихся детей одежду, обувь, канцелярские принадлежности  и школьные портфели. Аэронавигация, прокуратура и центр соцобслуживания приобрели для школьников канцтовары. Сотрудники Отдела МВД России по Туруханскому району, районное управление образования, управление культуры оказали помощь в виде вещей к школе. "</w:instrText>
      </w:r>
      <w:r>
        <w:fldChar w:fldCharType="end"/>
      </w:r>
    </w:p>
    <w:p w:rsidR="00F334FD" w:rsidRDefault="00F334FD" w:rsidP="00F334FD">
      <w:pPr>
        <w:pStyle w:val="a6"/>
        <w:spacing w:line="182" w:lineRule="atLeast"/>
      </w:pPr>
      <w:r>
        <w:t xml:space="preserve"> В рамках проведённой акции было охвачено более 70 семей. Кроме того, специалисты распространяли брошюры и памятки на данную тему. </w:t>
      </w:r>
      <w:r>
        <w:fldChar w:fldCharType="begin"/>
      </w:r>
      <w:r>
        <w:rPr>
          <w:rFonts w:ascii="Times New Roman" w:hAnsi="Times New Roman" w:cs="Times New Roman"/>
          <w:sz w:val="24"/>
          <w:szCs w:val="24"/>
        </w:rPr>
        <w:instrText>tc "</w:instrText>
      </w:r>
      <w:r>
        <w:instrText xml:space="preserve"> В рамках проведённой акции было охвачено более 70 семей. Кроме того, специалисты распространяли брошюры и памятки на данную тему. "</w:instrText>
      </w:r>
      <w:r>
        <w:fldChar w:fldCharType="end"/>
      </w:r>
    </w:p>
    <w:p w:rsidR="00F334FD" w:rsidRDefault="00F334FD" w:rsidP="00F334FD">
      <w:pPr>
        <w:pStyle w:val="a6"/>
        <w:rPr>
          <w:i/>
          <w:iCs/>
          <w:spacing w:val="-15"/>
          <w:sz w:val="14"/>
          <w:szCs w:val="14"/>
        </w:rPr>
      </w:pPr>
      <w:r>
        <w:rPr>
          <w:b/>
          <w:bCs/>
          <w:spacing w:val="-15"/>
        </w:rPr>
        <w:t xml:space="preserve"> «Мы старались помочь  и в первую очередь охватывали остро нуждающихся людей. Это семьи с низким уровнем доходов, которые не могут приобрести вещи, необходимые для учёбы, – канцелярские товары, школьные портфели и так далее</w:t>
      </w:r>
      <w:proofErr w:type="gramStart"/>
      <w:r>
        <w:rPr>
          <w:b/>
          <w:bCs/>
          <w:spacing w:val="-15"/>
        </w:rPr>
        <w:t>.</w:t>
      </w:r>
      <w:proofErr w:type="gramEnd"/>
      <w:r>
        <w:rPr>
          <w:spacing w:val="-15"/>
        </w:rPr>
        <w:t xml:space="preserve"> – </w:t>
      </w:r>
      <w:proofErr w:type="gramStart"/>
      <w:r>
        <w:rPr>
          <w:spacing w:val="-15"/>
        </w:rPr>
        <w:t>г</w:t>
      </w:r>
      <w:proofErr w:type="gramEnd"/>
      <w:r>
        <w:rPr>
          <w:spacing w:val="-15"/>
        </w:rPr>
        <w:t xml:space="preserve">оворит Галина КАНДИНА. – </w:t>
      </w:r>
      <w:r>
        <w:rPr>
          <w:b/>
          <w:bCs/>
          <w:spacing w:val="-15"/>
        </w:rPr>
        <w:t xml:space="preserve">Хочется поблагодарить всех, кто не остался в стороне и принял непосредственное участие в акции.  У нас немало людей с добрым  сердцем и отзывчивой душой. Акция «Помоги пойти учиться» завершилась, но тот, кто пожелает поддержать нуждающиеся в помощи малообеспеченные семьи, может обратиться в наше отделение социальной помощи семье и детям  Центра социального обслуживания Туруханского района. Телефон: 8(39190) 457-56».   </w:t>
      </w:r>
      <w:r>
        <w:rPr>
          <w:spacing w:val="-15"/>
        </w:rPr>
        <w:t xml:space="preserve">                                 </w:t>
      </w:r>
      <w:r>
        <w:rPr>
          <w:i/>
          <w:iCs/>
          <w:spacing w:val="-15"/>
          <w:sz w:val="14"/>
          <w:szCs w:val="14"/>
        </w:rPr>
        <w:t xml:space="preserve">  АП</w:t>
      </w:r>
      <w:r>
        <w:rPr>
          <w:i/>
          <w:iCs/>
          <w:spacing w:val="-15"/>
          <w:sz w:val="14"/>
          <w:szCs w:val="14"/>
        </w:rPr>
        <w:fldChar w:fldCharType="begin"/>
      </w:r>
      <w:r>
        <w:rPr>
          <w:rFonts w:ascii="Times New Roman" w:hAnsi="Times New Roman" w:cs="Times New Roman"/>
          <w:sz w:val="24"/>
          <w:szCs w:val="24"/>
        </w:rPr>
        <w:instrText>tc "</w:instrText>
      </w:r>
      <w:r>
        <w:rPr>
          <w:b/>
          <w:bCs/>
          <w:spacing w:val="-15"/>
        </w:rPr>
        <w:instrText xml:space="preserve"> «Мы старались помочь  и в первую очередь охватывали остро нуждающихся людей. Это семьи с низким уровнем доходов, которые не могут приобрести вещи, необходимые для учёбы, – канцелярские товары, школьные портфели и так далее.</w:instrText>
      </w:r>
      <w:r>
        <w:rPr>
          <w:spacing w:val="-15"/>
        </w:rPr>
        <w:instrText xml:space="preserve"> – говорит Галина КАНДИНА. – </w:instrText>
      </w:r>
      <w:r>
        <w:rPr>
          <w:b/>
          <w:bCs/>
          <w:spacing w:val="-15"/>
        </w:rPr>
        <w:instrText xml:space="preserve">Хочется поблагодарить всех, кто не остался в стороне и принял непосредственное участие в акции.  У нас немало людей с добрым  сердцем и отзывчивой душой. Акция «Помоги пойти учиться» завершилась, но тот, кто пожелает поддержать нуждающиеся в помощи малообеспеченные семьи, может обратиться в наше отделение социальной помощи семье и детям  Центра социального обслуживания Туруханского района. Телефон\: 8(39190) 457-56».   </w:instrText>
      </w:r>
      <w:r>
        <w:rPr>
          <w:spacing w:val="-15"/>
        </w:rPr>
        <w:instrText xml:space="preserve">                                 </w:instrText>
      </w:r>
      <w:r>
        <w:rPr>
          <w:i/>
          <w:iCs/>
          <w:spacing w:val="-15"/>
          <w:sz w:val="14"/>
          <w:szCs w:val="14"/>
        </w:rPr>
        <w:instrText xml:space="preserve">  АП"</w:instrText>
      </w:r>
      <w:r>
        <w:rPr>
          <w:i/>
          <w:iCs/>
          <w:spacing w:val="-15"/>
          <w:sz w:val="14"/>
          <w:szCs w:val="14"/>
        </w:rPr>
        <w:fldChar w:fldCharType="end"/>
      </w:r>
    </w:p>
    <w:p w:rsidR="00F334FD" w:rsidRDefault="00F334FD" w:rsidP="00F334FD"/>
    <w:p w:rsidR="00F334FD" w:rsidRDefault="00F334FD" w:rsidP="00F334FD">
      <w:pPr>
        <w:pStyle w:val="a7"/>
        <w:jc w:val="center"/>
        <w:rPr>
          <w:b/>
          <w:bCs/>
        </w:rPr>
      </w:pPr>
      <w:r>
        <w:rPr>
          <w:b/>
          <w:bCs/>
        </w:rPr>
        <w:t>Сохраним нашу Землю</w:t>
      </w:r>
      <w:r>
        <w:rPr>
          <w:b/>
          <w:bCs/>
        </w:rPr>
        <w:fldChar w:fldCharType="begin"/>
      </w:r>
      <w:r>
        <w:rPr>
          <w:rFonts w:ascii="Times New Roman" w:hAnsi="Times New Roman" w:cs="Times New Roman"/>
        </w:rPr>
        <w:instrText>tc "</w:instrText>
      </w:r>
      <w:r>
        <w:rPr>
          <w:b/>
          <w:bCs/>
        </w:rPr>
        <w:instrText>Сохраним нашу Землю"</w:instrText>
      </w:r>
      <w:r>
        <w:rPr>
          <w:b/>
          <w:bCs/>
        </w:rPr>
        <w:fldChar w:fldCharType="end"/>
      </w:r>
    </w:p>
    <w:p w:rsidR="00F334FD" w:rsidRDefault="00F334FD" w:rsidP="00F334FD">
      <w:pPr>
        <w:pStyle w:val="1"/>
        <w:spacing w:line="600" w:lineRule="atLeast"/>
        <w:rPr>
          <w:sz w:val="60"/>
          <w:szCs w:val="60"/>
        </w:rPr>
      </w:pPr>
      <w:r>
        <w:rPr>
          <w:sz w:val="60"/>
          <w:szCs w:val="60"/>
        </w:rPr>
        <w:t>В ЭКОЛОГИЮ – ЧЕРЕЗ КНИГУ</w:t>
      </w:r>
    </w:p>
    <w:p w:rsidR="00F334FD" w:rsidRDefault="00F334FD" w:rsidP="00F334FD">
      <w:pPr>
        <w:pStyle w:val="a5"/>
        <w:rPr>
          <w:i/>
          <w:iCs/>
        </w:rPr>
      </w:pPr>
      <w:r>
        <w:t>Сотрудники отдела экологического просвещения заповедника «</w:t>
      </w:r>
      <w:proofErr w:type="spellStart"/>
      <w:r>
        <w:t>Центральносибирский</w:t>
      </w:r>
      <w:proofErr w:type="spellEnd"/>
      <w:r>
        <w:t xml:space="preserve">» совместно с работниками </w:t>
      </w:r>
      <w:proofErr w:type="spellStart"/>
      <w:r>
        <w:t>Борской</w:t>
      </w:r>
      <w:proofErr w:type="spellEnd"/>
      <w:r>
        <w:t xml:space="preserve"> сельской библиотеки провели мероприятие, посвящённое книгам.</w:t>
      </w:r>
      <w:r>
        <w:rPr>
          <w:i/>
          <w:iCs/>
        </w:rPr>
        <w:t xml:space="preserve"> </w:t>
      </w:r>
      <w:r>
        <w:rPr>
          <w:i/>
          <w:iCs/>
        </w:rPr>
        <w:fldChar w:fldCharType="begin"/>
      </w:r>
      <w:r>
        <w:rPr>
          <w:rFonts w:ascii="Times New Roman" w:hAnsi="Times New Roman" w:cs="Times New Roman"/>
          <w:sz w:val="24"/>
          <w:szCs w:val="24"/>
        </w:rPr>
        <w:instrText>tc "</w:instrText>
      </w:r>
      <w:r>
        <w:instrText>Сотрудники отдела экологического просвещения заповедника «Центральносибирский» совместно с работниками Борской сельской библиотеки провели мероприятие, посвящённое книгам.</w:instrText>
      </w:r>
      <w:r>
        <w:rPr>
          <w:i/>
          <w:iCs/>
        </w:rPr>
        <w:instrText xml:space="preserve"> "</w:instrText>
      </w:r>
      <w:r>
        <w:rPr>
          <w:i/>
          <w:iCs/>
        </w:rPr>
        <w:fldChar w:fldCharType="end"/>
      </w:r>
    </w:p>
    <w:p w:rsidR="00F334FD" w:rsidRDefault="00F334FD" w:rsidP="00F334FD">
      <w:pPr>
        <w:pStyle w:val="a5"/>
        <w:rPr>
          <w:i/>
          <w:i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i/>
          <w:iCs/>
        </w:rPr>
        <w:instrText>"</w:instrText>
      </w:r>
      <w:r>
        <w:rPr>
          <w:rFonts w:ascii="Times New Roman" w:hAnsi="Times New Roman" w:cs="Times New Roman"/>
          <w:sz w:val="24"/>
          <w:szCs w:val="24"/>
        </w:rPr>
        <w:fldChar w:fldCharType="end"/>
      </w:r>
    </w:p>
    <w:p w:rsidR="00F334FD" w:rsidRDefault="00F334FD" w:rsidP="00F334FD">
      <w:pPr>
        <w:pStyle w:val="a6"/>
        <w:ind w:firstLine="0"/>
        <w:rPr>
          <w:i/>
          <w:iCs/>
        </w:rPr>
      </w:pPr>
      <w:r>
        <w:rPr>
          <w:i/>
          <w:iCs/>
        </w:rPr>
        <w:t>Процессы происходят во Вселенной</w:t>
      </w:r>
      <w:r>
        <w:rPr>
          <w:i/>
          <w:iCs/>
        </w:rPr>
        <w:fldChar w:fldCharType="begin"/>
      </w:r>
      <w:r>
        <w:rPr>
          <w:rFonts w:ascii="Times New Roman" w:hAnsi="Times New Roman" w:cs="Times New Roman"/>
          <w:sz w:val="24"/>
          <w:szCs w:val="24"/>
        </w:rPr>
        <w:instrText>tc "</w:instrText>
      </w:r>
      <w:r>
        <w:rPr>
          <w:i/>
          <w:iCs/>
        </w:rPr>
        <w:instrText>Процессы происходят во Вселенной"</w:instrText>
      </w:r>
      <w:r>
        <w:rPr>
          <w:i/>
          <w:iCs/>
        </w:rPr>
        <w:fldChar w:fldCharType="end"/>
      </w:r>
    </w:p>
    <w:p w:rsidR="00F334FD" w:rsidRDefault="00F334FD" w:rsidP="00F334FD">
      <w:pPr>
        <w:pStyle w:val="a6"/>
        <w:ind w:firstLine="0"/>
        <w:rPr>
          <w:i/>
          <w:iCs/>
        </w:rPr>
      </w:pPr>
      <w:r>
        <w:rPr>
          <w:i/>
          <w:iCs/>
        </w:rPr>
        <w:t>И звёзды светят миллиарды лет,</w:t>
      </w:r>
      <w:r>
        <w:rPr>
          <w:i/>
          <w:iCs/>
        </w:rPr>
        <w:fldChar w:fldCharType="begin"/>
      </w:r>
      <w:r>
        <w:rPr>
          <w:rFonts w:ascii="Times New Roman" w:hAnsi="Times New Roman" w:cs="Times New Roman"/>
          <w:sz w:val="24"/>
          <w:szCs w:val="24"/>
        </w:rPr>
        <w:instrText>tc "</w:instrText>
      </w:r>
      <w:r>
        <w:rPr>
          <w:i/>
          <w:iCs/>
        </w:rPr>
        <w:instrText>И звёзды светят миллиарды лет,"</w:instrText>
      </w:r>
      <w:r>
        <w:rPr>
          <w:i/>
          <w:iCs/>
        </w:rPr>
        <w:fldChar w:fldCharType="end"/>
      </w:r>
    </w:p>
    <w:p w:rsidR="00F334FD" w:rsidRDefault="00F334FD" w:rsidP="00F334FD">
      <w:pPr>
        <w:pStyle w:val="a6"/>
        <w:ind w:firstLine="0"/>
        <w:rPr>
          <w:i/>
          <w:iCs/>
        </w:rPr>
      </w:pPr>
      <w:r>
        <w:rPr>
          <w:i/>
          <w:iCs/>
        </w:rPr>
        <w:t>Но самая прекрасная планета –</w:t>
      </w:r>
      <w:r>
        <w:rPr>
          <w:i/>
          <w:iCs/>
        </w:rPr>
        <w:fldChar w:fldCharType="begin"/>
      </w:r>
      <w:r>
        <w:rPr>
          <w:rFonts w:ascii="Times New Roman" w:hAnsi="Times New Roman" w:cs="Times New Roman"/>
          <w:sz w:val="24"/>
          <w:szCs w:val="24"/>
        </w:rPr>
        <w:instrText>tc "</w:instrText>
      </w:r>
      <w:r>
        <w:rPr>
          <w:i/>
          <w:iCs/>
        </w:rPr>
        <w:instrText>Но самая прекрасная планета –"</w:instrText>
      </w:r>
      <w:r>
        <w:rPr>
          <w:i/>
          <w:iCs/>
        </w:rPr>
        <w:fldChar w:fldCharType="end"/>
      </w:r>
    </w:p>
    <w:p w:rsidR="00F334FD" w:rsidRDefault="00F334FD" w:rsidP="00F334FD">
      <w:pPr>
        <w:pStyle w:val="a6"/>
        <w:ind w:firstLine="0"/>
        <w:rPr>
          <w:i/>
          <w:iCs/>
        </w:rPr>
      </w:pPr>
      <w:r>
        <w:rPr>
          <w:i/>
          <w:iCs/>
        </w:rPr>
        <w:t>Земля, которой лучше в мире нет!</w:t>
      </w:r>
      <w:r>
        <w:rPr>
          <w:i/>
          <w:iCs/>
        </w:rPr>
        <w:fldChar w:fldCharType="begin"/>
      </w:r>
      <w:r>
        <w:rPr>
          <w:rFonts w:ascii="Times New Roman" w:hAnsi="Times New Roman" w:cs="Times New Roman"/>
          <w:sz w:val="24"/>
          <w:szCs w:val="24"/>
        </w:rPr>
        <w:instrText>tc "</w:instrText>
      </w:r>
      <w:r>
        <w:rPr>
          <w:i/>
          <w:iCs/>
        </w:rPr>
        <w:instrText>Земля, которой лучше в мире нет!"</w:instrText>
      </w:r>
      <w:r>
        <w:rPr>
          <w:i/>
          <w:iCs/>
        </w:rPr>
        <w:fldChar w:fldCharType="end"/>
      </w:r>
    </w:p>
    <w:p w:rsidR="00F334FD" w:rsidRDefault="00F334FD" w:rsidP="00F334FD">
      <w:pPr>
        <w:pStyle w:val="a6"/>
        <w:ind w:firstLine="0"/>
        <w:jc w:val="right"/>
        <w:rPr>
          <w:i/>
          <w:iCs/>
        </w:rPr>
      </w:pPr>
      <w:r>
        <w:rPr>
          <w:i/>
          <w:iCs/>
        </w:rPr>
        <w:t xml:space="preserve">М. </w:t>
      </w:r>
      <w:r>
        <w:rPr>
          <w:i/>
          <w:iCs/>
          <w:caps/>
        </w:rPr>
        <w:t>Львовский.</w:t>
      </w:r>
      <w:r>
        <w:rPr>
          <w:i/>
          <w:iCs/>
          <w:caps/>
        </w:rPr>
        <w:fldChar w:fldCharType="begin"/>
      </w:r>
      <w:r>
        <w:rPr>
          <w:rFonts w:ascii="Times New Roman" w:hAnsi="Times New Roman" w:cs="Times New Roman"/>
          <w:sz w:val="24"/>
          <w:szCs w:val="24"/>
        </w:rPr>
        <w:instrText>tc "</w:instrText>
      </w:r>
      <w:r>
        <w:rPr>
          <w:i/>
          <w:iCs/>
        </w:rPr>
        <w:instrText xml:space="preserve">М. </w:instrText>
      </w:r>
      <w:r>
        <w:rPr>
          <w:i/>
          <w:iCs/>
          <w:caps/>
        </w:rPr>
        <w:instrText>Львовский.</w:instrText>
      </w:r>
      <w:r>
        <w:rPr>
          <w:i/>
          <w:iCs/>
        </w:rPr>
        <w:instrText>"</w:instrText>
      </w:r>
      <w:r>
        <w:rPr>
          <w:i/>
          <w:iCs/>
          <w:caps/>
        </w:rPr>
        <w:fldChar w:fldCharType="end"/>
      </w:r>
    </w:p>
    <w:p w:rsidR="00F334FD" w:rsidRDefault="00F334FD" w:rsidP="00F334FD">
      <w:pPr>
        <w:pStyle w:val="a6"/>
        <w:spacing w:line="19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spacing w:line="200" w:lineRule="atLeast"/>
      </w:pPr>
      <w:r>
        <w:t>Об экологии и экологических проблемах, а также о том, что может и должен сделать каждый, чтобы сохранить нашу прекрасную Землю, детям предлагалось прочитать в книгах по зоологии, ботанике, экологии и даже в сказках.</w:t>
      </w:r>
      <w:r>
        <w:fldChar w:fldCharType="begin"/>
      </w:r>
      <w:r>
        <w:rPr>
          <w:rFonts w:ascii="Times New Roman" w:hAnsi="Times New Roman" w:cs="Times New Roman"/>
          <w:sz w:val="24"/>
          <w:szCs w:val="24"/>
        </w:rPr>
        <w:instrText>tc "</w:instrText>
      </w:r>
      <w:r>
        <w:instrText>Об экологии и экологических проблемах, а также о том, что может и должен сделать каждый, чтобы сохранить нашу прекрасную Землю, детям предлагалось прочитать в книгах по зоологии, ботанике, экологии и даже в сказках."</w:instrText>
      </w:r>
      <w:r>
        <w:fldChar w:fldCharType="end"/>
      </w:r>
    </w:p>
    <w:p w:rsidR="00F334FD" w:rsidRDefault="00F334FD" w:rsidP="00F334FD">
      <w:pPr>
        <w:pStyle w:val="a6"/>
        <w:spacing w:line="200" w:lineRule="atLeast"/>
      </w:pPr>
      <w:r>
        <w:t>Разделив школьников на две команды, сотрудники заповедника и сельской библиотеки провели интеллектуальную викторину, из которой ребята вспомнили авторов произведений, писавших о природе и животных. А поиграв в экологическую игру «От экологии природы к экологии души», дети проявили свои актёрские способности, вспомнили песни, стихи и сказки о природе.</w:t>
      </w:r>
      <w:r>
        <w:fldChar w:fldCharType="begin"/>
      </w:r>
      <w:r>
        <w:rPr>
          <w:rFonts w:ascii="Times New Roman" w:hAnsi="Times New Roman" w:cs="Times New Roman"/>
          <w:sz w:val="24"/>
          <w:szCs w:val="24"/>
        </w:rPr>
        <w:instrText>tc "</w:instrText>
      </w:r>
      <w:r>
        <w:instrText>Разделив школьников на две команды, сотрудники заповедника и сельской библиотеки провели интеллектуальную викторину, из которой ребята вспомнили авторов произведений, писавших о природе и животных. А поиграв в экологическую игру «От экологии природы к экологии души», дети проявили свои актёрские способности, вспомнили песни, стихи и сказки о природе."</w:instrText>
      </w:r>
      <w:r>
        <w:fldChar w:fldCharType="end"/>
      </w:r>
    </w:p>
    <w:p w:rsidR="00F334FD" w:rsidRDefault="00F334FD" w:rsidP="00F334FD">
      <w:pPr>
        <w:pStyle w:val="a6"/>
        <w:spacing w:line="202" w:lineRule="atLeast"/>
      </w:pPr>
      <w:r>
        <w:t>Каждая команда зарабатывала жетоны, тем самым накапливая баллы. В конце мероприятия все ребята получили памятные призы от заповедника. Довольными остались все!</w:t>
      </w:r>
      <w:r>
        <w:fldChar w:fldCharType="begin"/>
      </w:r>
      <w:r>
        <w:rPr>
          <w:rFonts w:ascii="Times New Roman" w:hAnsi="Times New Roman" w:cs="Times New Roman"/>
          <w:sz w:val="24"/>
          <w:szCs w:val="24"/>
        </w:rPr>
        <w:instrText>tc "</w:instrText>
      </w:r>
      <w:r>
        <w:instrText>Каждая команда зарабатывала жетоны, тем самым накапливая баллы. В конце мероприятия все ребята получили памятные призы от заповедника. Довольными остались все!"</w:instrText>
      </w:r>
      <w:r>
        <w:fldChar w:fldCharType="end"/>
      </w:r>
    </w:p>
    <w:p w:rsidR="00F334FD" w:rsidRDefault="00F334FD" w:rsidP="00F334FD">
      <w:r>
        <w:rPr>
          <w:spacing w:val="-15"/>
        </w:rPr>
        <w:t>Надеемся, что наши юные</w:t>
      </w:r>
      <w:r>
        <w:t xml:space="preserve"> читатели книг останутся такими же любознательными, заинтересованными и неравнодушными к родной природе, ведь от того, сумеем ли мы сохранить окружающую нас природу, зависят жизнь и здоровье не только настоящего, но и будущего поколения.</w:t>
      </w:r>
      <w:r>
        <w:fldChar w:fldCharType="begin"/>
      </w:r>
      <w:r>
        <w:rPr>
          <w:rFonts w:ascii="Times New Roman" w:hAnsi="Times New Roman" w:cs="Times New Roman"/>
          <w:sz w:val="24"/>
          <w:szCs w:val="24"/>
        </w:rPr>
        <w:instrText>tc "</w:instrText>
      </w:r>
      <w:r>
        <w:rPr>
          <w:spacing w:val="-15"/>
        </w:rPr>
        <w:instrText>Надеемся, что наши юные</w:instrText>
      </w:r>
      <w:r>
        <w:instrText xml:space="preserve"> читатели книг останутся такими же любознательными, заинтересованными и неравнодушными к родной природе, ведь от того, сумеем ли мы сохранить окружающую нас природу, зависят жизнь и здоровье не только настоящего, но и будущего поколения."</w:instrText>
      </w:r>
      <w:r>
        <w:fldChar w:fldCharType="end"/>
      </w:r>
    </w:p>
    <w:p w:rsidR="00F334FD" w:rsidRDefault="00F334FD" w:rsidP="00F334FD">
      <w:pPr>
        <w:pStyle w:val="a7"/>
        <w:jc w:val="center"/>
        <w:rPr>
          <w:b/>
          <w:bCs/>
        </w:rPr>
      </w:pPr>
      <w:r>
        <w:rPr>
          <w:b/>
          <w:bCs/>
        </w:rPr>
        <w:t>РЕДКИЙ КАДР</w:t>
      </w:r>
      <w:r>
        <w:rPr>
          <w:b/>
          <w:bCs/>
        </w:rPr>
        <w:fldChar w:fldCharType="begin"/>
      </w:r>
      <w:r>
        <w:rPr>
          <w:rFonts w:ascii="Times New Roman" w:hAnsi="Times New Roman" w:cs="Times New Roman"/>
        </w:rPr>
        <w:instrText>tc "</w:instrText>
      </w:r>
      <w:r>
        <w:rPr>
          <w:b/>
          <w:bCs/>
        </w:rPr>
        <w:instrText>РЕДКИЙ КАДР"</w:instrText>
      </w:r>
      <w:r>
        <w:rPr>
          <w:b/>
          <w:bCs/>
        </w:rPr>
        <w:fldChar w:fldCharType="end"/>
      </w:r>
    </w:p>
    <w:p w:rsidR="00F334FD" w:rsidRDefault="00F334FD" w:rsidP="00F334FD">
      <w:r>
        <w:t>ЛЕБЕДИ НА ЕНИСЕЕ</w:t>
      </w:r>
    </w:p>
    <w:p w:rsidR="00F334FD" w:rsidRDefault="00F334FD" w:rsidP="00F334FD">
      <w:pPr>
        <w:pStyle w:val="a5"/>
        <w:spacing w:line="216" w:lineRule="atLeast"/>
      </w:pPr>
      <w:r>
        <w:t>Сотрудникам заповедника «</w:t>
      </w:r>
      <w:proofErr w:type="spellStart"/>
      <w:r>
        <w:t>Центральносибирский</w:t>
      </w:r>
      <w:proofErr w:type="spellEnd"/>
      <w:r>
        <w:t xml:space="preserve">» удалось запечатлеть на камеру редкие кадры – пару лебедей на Енисее, в районе кордона </w:t>
      </w:r>
      <w:proofErr w:type="gramStart"/>
      <w:r>
        <w:t>старая</w:t>
      </w:r>
      <w:proofErr w:type="gramEnd"/>
      <w:r>
        <w:t xml:space="preserve"> </w:t>
      </w:r>
      <w:proofErr w:type="spellStart"/>
      <w:r>
        <w:t>Комса</w:t>
      </w:r>
      <w:proofErr w:type="spellEnd"/>
      <w:r>
        <w:t>, в 80-ти километрах от посёлка Бор.</w:t>
      </w:r>
      <w:r>
        <w:fldChar w:fldCharType="begin"/>
      </w:r>
      <w:r>
        <w:rPr>
          <w:rFonts w:ascii="Times New Roman" w:hAnsi="Times New Roman" w:cs="Times New Roman"/>
          <w:b w:val="0"/>
          <w:bCs w:val="0"/>
          <w:color w:val="auto"/>
          <w:sz w:val="24"/>
          <w:szCs w:val="24"/>
        </w:rPr>
        <w:instrText>tc "</w:instrText>
      </w:r>
      <w:r>
        <w:instrText>Сотрудникам заповедника «Центральносибирский» удалось запечатлеть на камеру редкие кадры – пару лебедей на Енисее, в районе кордона старая Комса, в 80-ти километрах от посёлка Бор."</w:instrText>
      </w:r>
      <w: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spacing w:line="188" w:lineRule="atLeast"/>
      </w:pPr>
      <w:r>
        <w:t>Это место для проживания лебединая пара облюбовала не случайно – лебеди осторожны и предпочитают гнездиться в тихих и спокойных местах, подальше от жилища человека. В заповеднике они чувствуют себя в полной безопасности.</w:t>
      </w:r>
      <w:r>
        <w:fldChar w:fldCharType="begin"/>
      </w:r>
      <w:r>
        <w:rPr>
          <w:rFonts w:ascii="Times New Roman" w:hAnsi="Times New Roman" w:cs="Times New Roman"/>
          <w:sz w:val="24"/>
          <w:szCs w:val="24"/>
        </w:rPr>
        <w:instrText>tc "</w:instrText>
      </w:r>
      <w:r>
        <w:instrText>Это место для проживания лебединая пара облюбовала не случайно – лебеди осторожны и предпочитают гнездиться в тихих и спокойных местах, подальше от жилища человека. В заповеднике они чувствуют себя в полной безопасности."</w:instrText>
      </w:r>
      <w:r>
        <w:fldChar w:fldCharType="end"/>
      </w:r>
    </w:p>
    <w:p w:rsidR="00F334FD" w:rsidRDefault="00F334FD" w:rsidP="00F334FD">
      <w:pPr>
        <w:pStyle w:val="a6"/>
        <w:spacing w:line="188" w:lineRule="atLeast"/>
      </w:pPr>
      <w:r>
        <w:t xml:space="preserve">Лебедь-кликун стал довольно редким видом, несмотря на полный запрет </w:t>
      </w:r>
      <w:proofErr w:type="gramStart"/>
      <w:r>
        <w:t>охоты</w:t>
      </w:r>
      <w:proofErr w:type="gramEnd"/>
      <w:r>
        <w:t xml:space="preserve"> на него. Причинами считаются развитие промышленности, разрушен</w:t>
      </w:r>
      <w:r>
        <w:rPr>
          <w:spacing w:val="-15"/>
        </w:rPr>
        <w:t xml:space="preserve">ие ареала. Во всех регионах России кликун занесён в Красную книгу. </w:t>
      </w:r>
      <w:r>
        <w:rPr>
          <w:spacing w:val="-15"/>
        </w:rPr>
        <w:fldChar w:fldCharType="begin"/>
      </w:r>
      <w:r>
        <w:rPr>
          <w:rFonts w:ascii="Times New Roman" w:hAnsi="Times New Roman" w:cs="Times New Roman"/>
          <w:sz w:val="24"/>
          <w:szCs w:val="24"/>
        </w:rPr>
        <w:instrText>tc "</w:instrText>
      </w:r>
      <w:r>
        <w:instrText>Лебедь-кликун стал довольно редким видом, несмотря на полный запрет охоты на него. Причинами считаются развитие промышленности, разрушен</w:instrText>
      </w:r>
      <w:r>
        <w:rPr>
          <w:spacing w:val="-15"/>
        </w:rPr>
        <w:instrText xml:space="preserve">ие ареала. Во всех регионах России кликун занесён в Красную книгу. </w:instrText>
      </w:r>
      <w:r>
        <w:instrText>"</w:instrText>
      </w:r>
      <w:r>
        <w:rPr>
          <w:spacing w:val="-15"/>
        </w:rPr>
        <w:fldChar w:fldCharType="end"/>
      </w:r>
    </w:p>
    <w:p w:rsidR="00F334FD" w:rsidRDefault="00F334FD" w:rsidP="00F334FD">
      <w:pPr>
        <w:pStyle w:val="a6"/>
        <w:spacing w:line="188" w:lineRule="atLeast"/>
      </w:pPr>
      <w:r>
        <w:lastRenderedPageBreak/>
        <w:t>Если лебедя-кликуна напугать, он начинает удаляться от преследователя с огромной скоростью, так что его трудно догнать даже на лодке. Поэтому сфотографировать птицу очень сложно. К тому же сотрудники заповедника знают, что кликуны плохо привыкают к человеку, выбирают для проживания труднодоступные места, поэтому лишний раз их лучше не беспокоить. Но эта пара поселилась напротив кордона, достаточно далеко, чтобы подобраться к ним незаметно, но наблюдать за собой на расстоянии позволяет.</w:t>
      </w:r>
      <w:r>
        <w:fldChar w:fldCharType="begin"/>
      </w:r>
      <w:r>
        <w:rPr>
          <w:rFonts w:ascii="Times New Roman" w:hAnsi="Times New Roman" w:cs="Times New Roman"/>
          <w:sz w:val="24"/>
          <w:szCs w:val="24"/>
        </w:rPr>
        <w:instrText>tc "</w:instrText>
      </w:r>
      <w:r>
        <w:instrText>Если лебедя-кликуна напугать, он начинает удаляться от преследователя с огромной скоростью, так что его трудно догнать даже на лодке. Поэтому сфотографировать птицу очень сложно. К тому же сотрудники заповедника знают, что кликуны плохо привыкают к человеку, выбирают для проживания труднодоступные места, поэтому лишний раз их лучше не беспокоить. Но эта пара поселилась напротив кордона, достаточно далеко, чтобы подобраться к ним незаметно, но наблюдать за собой на расстоянии позволяет."</w:instrText>
      </w:r>
      <w:r>
        <w:fldChar w:fldCharType="end"/>
      </w:r>
    </w:p>
    <w:p w:rsidR="00F334FD" w:rsidRDefault="00F334FD" w:rsidP="00F334FD">
      <w:pPr>
        <w:pStyle w:val="a6"/>
        <w:spacing w:line="188" w:lineRule="atLeast"/>
      </w:pPr>
      <w:r>
        <w:t>Кликун так назван за свой характерный звук, который он издаёт в полёте или во время брачного танца. Это громкий трубный крик. В момент раздражения он может издавать нечто вроде «</w:t>
      </w:r>
      <w:proofErr w:type="spellStart"/>
      <w:r>
        <w:t>кли-кли-кли</w:t>
      </w:r>
      <w:proofErr w:type="spellEnd"/>
      <w:r>
        <w:t>», а также шипеть, как гусь. Лебедь-кликун – птица моногамная. Семьи кликуны создают раз и навсегда, новый партнёр подыскивается только в том случае, если прежний погиб. Пара вместе гнездится, улетает на зимовку и возвращается обратно.</w:t>
      </w:r>
      <w:r>
        <w:fldChar w:fldCharType="begin"/>
      </w:r>
      <w:r>
        <w:rPr>
          <w:rFonts w:ascii="Times New Roman" w:hAnsi="Times New Roman" w:cs="Times New Roman"/>
          <w:sz w:val="24"/>
          <w:szCs w:val="24"/>
        </w:rPr>
        <w:instrText>tc "</w:instrText>
      </w:r>
      <w:r>
        <w:instrText>Кликун так назван за свой характерный звук, который он издаёт в полёте или во время брачного танца. Это громкий трубный крик. В момент раздражения он может издавать нечто вроде «кли-кли-кли», а также шипеть, как гусь. Лебедь-кликун – птица моногамная. Семьи кликуны создают раз и навсегда, новый партнёр подыскивается только в том случае, если прежний погиб. Пара вместе гнездится, улетает на зимовку и возвращается обратно."</w:instrText>
      </w:r>
      <w:r>
        <w:fldChar w:fldCharType="end"/>
      </w:r>
    </w:p>
    <w:p w:rsidR="00F334FD" w:rsidRDefault="00F334FD" w:rsidP="00F334FD">
      <w:pPr>
        <w:pStyle w:val="a6"/>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F334FD" w:rsidRDefault="00F334FD" w:rsidP="00F334FD">
      <w:pPr>
        <w:rPr>
          <w:b/>
          <w:bCs/>
          <w:i/>
          <w:iCs/>
        </w:rPr>
      </w:pPr>
      <w:r>
        <w:rPr>
          <w:b/>
          <w:bCs/>
          <w:i/>
          <w:iCs/>
        </w:rPr>
        <w:t>Материалы подготовлены отделом экологического просвещения и туризма.</w:t>
      </w:r>
      <w:r>
        <w:rPr>
          <w:b/>
          <w:bCs/>
          <w:i/>
          <w:iCs/>
        </w:rPr>
        <w:fldChar w:fldCharType="begin"/>
      </w:r>
      <w:r>
        <w:rPr>
          <w:rFonts w:ascii="Times New Roman" w:hAnsi="Times New Roman" w:cs="Times New Roman"/>
          <w:sz w:val="24"/>
          <w:szCs w:val="24"/>
        </w:rPr>
        <w:instrText>tc "</w:instrText>
      </w:r>
      <w:r>
        <w:rPr>
          <w:b/>
          <w:bCs/>
          <w:i/>
          <w:iCs/>
        </w:rPr>
        <w:instrText>Материалы подготовлены отделом экологического просвещения и туризма."</w:instrText>
      </w:r>
      <w:r>
        <w:rPr>
          <w:b/>
          <w:bCs/>
          <w:i/>
          <w:iCs/>
        </w:rPr>
        <w:fldChar w:fldCharType="end"/>
      </w:r>
    </w:p>
    <w:p w:rsidR="00F334FD" w:rsidRDefault="00F334FD" w:rsidP="00F334FD">
      <w:pPr>
        <w:rPr>
          <w:b/>
          <w:bCs/>
        </w:rPr>
      </w:pPr>
      <w:proofErr w:type="spellStart"/>
      <w:r>
        <w:rPr>
          <w:b/>
          <w:bCs/>
        </w:rPr>
        <w:t>роспотребнадзор</w:t>
      </w:r>
      <w:proofErr w:type="spellEnd"/>
      <w:r>
        <w:rPr>
          <w:b/>
          <w:bCs/>
        </w:rPr>
        <w:fldChar w:fldCharType="begin"/>
      </w:r>
      <w:r>
        <w:rPr>
          <w:rFonts w:ascii="Times New Roman" w:hAnsi="Times New Roman" w:cs="Times New Roman"/>
          <w:sz w:val="24"/>
          <w:szCs w:val="24"/>
        </w:rPr>
        <w:instrText>tc "</w:instrText>
      </w:r>
      <w:r>
        <w:rPr>
          <w:b/>
          <w:bCs/>
        </w:rPr>
        <w:instrText>роспотребнадзор"</w:instrText>
      </w:r>
      <w:r>
        <w:rPr>
          <w:b/>
          <w:bCs/>
        </w:rPr>
        <w:fldChar w:fldCharType="end"/>
      </w:r>
    </w:p>
    <w:p w:rsidR="00F334FD" w:rsidRDefault="00F334FD" w:rsidP="00F334FD">
      <w:pPr>
        <w:pStyle w:val="1"/>
        <w:spacing w:line="600" w:lineRule="atLeast"/>
        <w:rPr>
          <w:sz w:val="60"/>
          <w:szCs w:val="60"/>
        </w:rPr>
      </w:pPr>
      <w:r>
        <w:rPr>
          <w:sz w:val="60"/>
          <w:szCs w:val="60"/>
        </w:rPr>
        <w:t>АФРИКАНСКАЯ ЧУМА СВИНЕЙ</w:t>
      </w:r>
    </w:p>
    <w:p w:rsidR="00F334FD" w:rsidRDefault="00F334FD" w:rsidP="00F334FD">
      <w:pPr>
        <w:pStyle w:val="a5"/>
        <w:spacing w:line="210" w:lineRule="atLeast"/>
      </w:pPr>
      <w:r>
        <w:t>Информируем население Туруханского района, что в Берёзовском районе Красноярского края, при исследовании патологического материала, была выявлена Африканская чума свиней.</w:t>
      </w:r>
      <w:r>
        <w:fldChar w:fldCharType="begin"/>
      </w:r>
      <w:r>
        <w:rPr>
          <w:rFonts w:ascii="Times New Roman" w:hAnsi="Times New Roman" w:cs="Times New Roman"/>
          <w:sz w:val="24"/>
          <w:szCs w:val="24"/>
        </w:rPr>
        <w:instrText>tc "</w:instrText>
      </w:r>
      <w:r>
        <w:instrText>Информируем население Туруханского района, что в Берёзовском районе Красноярского края, при исследовании патологического материала, была выявлена Африканская чума свиней."</w:instrText>
      </w:r>
      <w:r>
        <w:fldChar w:fldCharType="end"/>
      </w:r>
    </w:p>
    <w:p w:rsidR="00F334FD" w:rsidRDefault="00F334FD" w:rsidP="00F334FD">
      <w:pPr>
        <w:pStyle w:val="a6"/>
      </w:pPr>
      <w:r>
        <w:t>В связи с действующим карантином по АЧС на территории края, для недопущения заноса и распространения заболевания АЧС в Туруханском районе владельцы домашних животных обязаны:</w:t>
      </w:r>
      <w:r>
        <w:fldChar w:fldCharType="begin"/>
      </w:r>
      <w:r>
        <w:rPr>
          <w:rFonts w:ascii="Times New Roman" w:hAnsi="Times New Roman" w:cs="Times New Roman"/>
          <w:sz w:val="24"/>
          <w:szCs w:val="24"/>
        </w:rPr>
        <w:instrText>tc "</w:instrText>
      </w:r>
      <w:r>
        <w:instrText>В связи с действующим карантином по АЧС на территории края, для недопущения заноса и распространения заболевания АЧС в Туруханском районе владельцы домашних животных обязаны\:"</w:instrText>
      </w:r>
      <w:r>
        <w:fldChar w:fldCharType="end"/>
      </w:r>
    </w:p>
    <w:p w:rsidR="00F334FD" w:rsidRDefault="00F334FD" w:rsidP="00F334FD">
      <w:pPr>
        <w:pStyle w:val="a6"/>
      </w:pPr>
      <w:r>
        <w:t>1. соблюдать ветеринарные правила содержания свиней и реализации продуктов свиноводства;</w:t>
      </w:r>
      <w:r>
        <w:fldChar w:fldCharType="begin"/>
      </w:r>
      <w:r>
        <w:rPr>
          <w:rFonts w:ascii="Times New Roman" w:hAnsi="Times New Roman" w:cs="Times New Roman"/>
          <w:sz w:val="24"/>
          <w:szCs w:val="24"/>
        </w:rPr>
        <w:instrText>tc "</w:instrText>
      </w:r>
      <w:r>
        <w:instrText>1. соблюдать ветеринарные правила содержания свиней и реализации продуктов свиноводства;"</w:instrText>
      </w:r>
      <w:r>
        <w:fldChar w:fldCharType="end"/>
      </w:r>
    </w:p>
    <w:p w:rsidR="00F334FD" w:rsidRDefault="00F334FD" w:rsidP="00F334FD">
      <w:pPr>
        <w:pStyle w:val="a6"/>
      </w:pPr>
      <w:r>
        <w:t>2. предоставлять информацию о содержании свиней в личных подсобных хозяйствах в КГКУ «Туруханский отдел ветеринарии», по требованию ветеринарных специалистов, свиней для осмотра;</w:t>
      </w:r>
      <w:r>
        <w:fldChar w:fldCharType="begin"/>
      </w:r>
      <w:r>
        <w:rPr>
          <w:rFonts w:ascii="Times New Roman" w:hAnsi="Times New Roman" w:cs="Times New Roman"/>
          <w:sz w:val="24"/>
          <w:szCs w:val="24"/>
        </w:rPr>
        <w:instrText>tc "</w:instrText>
      </w:r>
      <w:r>
        <w:instrText>2. предоставлять информацию о содержании свиней в личных подсобных хозяйствах в КГКУ «Туруханский отдел ветеринарии», по требованию ветеринарных специалистов, свиней для осмотра;"</w:instrText>
      </w:r>
      <w:r>
        <w:fldChar w:fldCharType="end"/>
      </w:r>
    </w:p>
    <w:p w:rsidR="00F334FD" w:rsidRDefault="00F334FD" w:rsidP="00F334FD">
      <w:pPr>
        <w:pStyle w:val="a6"/>
        <w:rPr>
          <w:spacing w:val="-15"/>
        </w:rPr>
      </w:pPr>
      <w:r>
        <w:rPr>
          <w:spacing w:val="-15"/>
        </w:rPr>
        <w:t>3. в течение 24 часов извещать ветеринаров обо всех случаях внезапного падежа или заболевшем животном, гибели нескольких свиней.</w:t>
      </w:r>
      <w:r>
        <w:rPr>
          <w:spacing w:val="-15"/>
        </w:rPr>
        <w:fldChar w:fldCharType="begin"/>
      </w:r>
      <w:r>
        <w:rPr>
          <w:rFonts w:ascii="Times New Roman" w:hAnsi="Times New Roman" w:cs="Times New Roman"/>
          <w:sz w:val="24"/>
          <w:szCs w:val="24"/>
        </w:rPr>
        <w:instrText>tc "</w:instrText>
      </w:r>
      <w:r>
        <w:rPr>
          <w:spacing w:val="-15"/>
        </w:rPr>
        <w:instrText>3. в течение 24 часов извещать ветеринаров обо всех случаях внезапного падежа или заболевшем животном, гибели нескольких свиней."</w:instrText>
      </w:r>
      <w:r>
        <w:rPr>
          <w:spacing w:val="-15"/>
        </w:rPr>
        <w:fldChar w:fldCharType="end"/>
      </w:r>
    </w:p>
    <w:p w:rsidR="00F334FD" w:rsidRDefault="00F334FD" w:rsidP="00F334FD">
      <w:pPr>
        <w:pStyle w:val="a6"/>
      </w:pPr>
      <w:r>
        <w:t>В целях предотвращения заноса возбудителя АЧС на территорию Туруханского района запрещается:</w:t>
      </w:r>
      <w:r>
        <w:fldChar w:fldCharType="begin"/>
      </w:r>
      <w:r>
        <w:rPr>
          <w:rFonts w:ascii="Times New Roman" w:hAnsi="Times New Roman" w:cs="Times New Roman"/>
          <w:sz w:val="24"/>
          <w:szCs w:val="24"/>
        </w:rPr>
        <w:instrText>tc "</w:instrText>
      </w:r>
      <w:r>
        <w:instrText>В целях предотвращения заноса возбудителя АЧС на территорию Туруханского района запрещается\:"</w:instrText>
      </w:r>
      <w:r>
        <w:fldChar w:fldCharType="end"/>
      </w:r>
    </w:p>
    <w:p w:rsidR="00F334FD" w:rsidRDefault="00F334FD" w:rsidP="00F334FD">
      <w:pPr>
        <w:pStyle w:val="a6"/>
      </w:pPr>
      <w:r>
        <w:t>1.Ввозить на территорию Туруханского района домашних свиней и продукцию от них, корма и кормовые добавки для животных из неблагополучных районов по АЧС либо свободных от АЧС менее 36 месяцев.</w:t>
      </w:r>
      <w:r>
        <w:fldChar w:fldCharType="begin"/>
      </w:r>
      <w:r>
        <w:rPr>
          <w:rFonts w:ascii="Times New Roman" w:hAnsi="Times New Roman" w:cs="Times New Roman"/>
          <w:sz w:val="24"/>
          <w:szCs w:val="24"/>
        </w:rPr>
        <w:instrText>tc "</w:instrText>
      </w:r>
      <w:r>
        <w:instrText>1.Ввозить на территорию Туруханского района домашних свиней и продукцию от них, корма и кормовые добавки для животных из неблагополучных районов по АЧС либо свободных от АЧС менее 36 месяцев."</w:instrText>
      </w:r>
      <w:r>
        <w:fldChar w:fldCharType="end"/>
      </w:r>
    </w:p>
    <w:p w:rsidR="00F334FD" w:rsidRDefault="00F334FD" w:rsidP="00F334FD">
      <w:pPr>
        <w:pStyle w:val="a6"/>
      </w:pPr>
      <w:r>
        <w:t>2. Выбрасывать пищевые продукты, пищевые отходы и мусор только в отведённых для этого местах.</w:t>
      </w:r>
      <w:r>
        <w:fldChar w:fldCharType="begin"/>
      </w:r>
      <w:r>
        <w:rPr>
          <w:rFonts w:ascii="Times New Roman" w:hAnsi="Times New Roman" w:cs="Times New Roman"/>
          <w:sz w:val="24"/>
          <w:szCs w:val="24"/>
        </w:rPr>
        <w:instrText>tc "</w:instrText>
      </w:r>
      <w:r>
        <w:instrText>2. Выбрасывать пищевые продукты, пищевые отходы и мусор только в отведённых для этого местах."</w:instrText>
      </w:r>
      <w:r>
        <w:fldChar w:fldCharType="end"/>
      </w:r>
    </w:p>
    <w:p w:rsidR="00F334FD" w:rsidRDefault="00F334FD" w:rsidP="00F334FD">
      <w:pPr>
        <w:pStyle w:val="a6"/>
      </w:pPr>
      <w:r>
        <w:t>Прошу со всей серьёзностью отнестись к профилактическим мероприятиям. В случае возникновения АЧС на нашей территории все животные уничтожаются бескровным методом, лечение запрещено. Убитых и павших животных сжигают, накладывают карантин в течение 30 дней. Владельцы свиней, скрывшие падёж, несут уголовную ответственность.</w:t>
      </w:r>
      <w:r>
        <w:fldChar w:fldCharType="begin"/>
      </w:r>
      <w:r>
        <w:rPr>
          <w:rFonts w:ascii="Times New Roman" w:hAnsi="Times New Roman" w:cs="Times New Roman"/>
          <w:sz w:val="24"/>
          <w:szCs w:val="24"/>
        </w:rPr>
        <w:instrText>tc "</w:instrText>
      </w:r>
      <w:r>
        <w:instrText>Прошу со всей серьёзностью отнестись к профилактическим мероприятиям. В случае возникновения АЧС на нашей территории все животные уничтожаются бескровным методом, лечение запрещено. Убитых и павших животных сжигают, накладывают карантин в течение 30 дней. Владельцы свиней, скрывшие падёж, несут уголовную ответственность."</w:instrText>
      </w:r>
      <w:r>
        <w:fldChar w:fldCharType="end"/>
      </w:r>
    </w:p>
    <w:p w:rsidR="00F334FD" w:rsidRDefault="00F334FD" w:rsidP="00F334FD">
      <w:pPr>
        <w:pStyle w:val="a6"/>
        <w:jc w:val="right"/>
        <w:rPr>
          <w:b/>
          <w:bCs/>
        </w:rPr>
      </w:pPr>
      <w:r>
        <w:rPr>
          <w:b/>
          <w:bCs/>
        </w:rPr>
        <w:t xml:space="preserve">В.В. ГЕРЕЛИС, </w:t>
      </w:r>
      <w:r>
        <w:rPr>
          <w:b/>
          <w:bCs/>
        </w:rPr>
        <w:fldChar w:fldCharType="begin"/>
      </w:r>
      <w:r>
        <w:rPr>
          <w:rFonts w:ascii="Times New Roman" w:hAnsi="Times New Roman" w:cs="Times New Roman"/>
          <w:sz w:val="24"/>
          <w:szCs w:val="24"/>
        </w:rPr>
        <w:instrText>tc "</w:instrText>
      </w:r>
      <w:r>
        <w:rPr>
          <w:b/>
          <w:bCs/>
        </w:rPr>
        <w:instrText>В.В. ГЕРЕЛИС, "</w:instrText>
      </w:r>
      <w:r>
        <w:rPr>
          <w:b/>
          <w:bCs/>
        </w:rPr>
        <w:fldChar w:fldCharType="end"/>
      </w:r>
    </w:p>
    <w:p w:rsidR="00F334FD" w:rsidRDefault="00F334FD" w:rsidP="00F334FD">
      <w:pPr>
        <w:pStyle w:val="a6"/>
        <w:jc w:val="right"/>
        <w:rPr>
          <w:b/>
          <w:bCs/>
        </w:rPr>
      </w:pPr>
      <w:r>
        <w:rPr>
          <w:b/>
          <w:bCs/>
        </w:rPr>
        <w:t xml:space="preserve">руководитель КГКУ «Туруханский отдел </w:t>
      </w:r>
      <w:r>
        <w:rPr>
          <w:b/>
          <w:bCs/>
        </w:rPr>
        <w:fldChar w:fldCharType="begin"/>
      </w:r>
      <w:r>
        <w:rPr>
          <w:rFonts w:ascii="Times New Roman" w:hAnsi="Times New Roman" w:cs="Times New Roman"/>
          <w:sz w:val="24"/>
          <w:szCs w:val="24"/>
        </w:rPr>
        <w:instrText>tc "</w:instrText>
      </w:r>
      <w:r>
        <w:rPr>
          <w:b/>
          <w:bCs/>
        </w:rPr>
        <w:instrText>руководитель КГКУ «Туруханский отдел "</w:instrText>
      </w:r>
      <w:r>
        <w:rPr>
          <w:b/>
          <w:bCs/>
        </w:rPr>
        <w:fldChar w:fldCharType="end"/>
      </w:r>
    </w:p>
    <w:p w:rsidR="00F334FD" w:rsidRDefault="00F334FD" w:rsidP="00F334FD">
      <w:pPr>
        <w:pStyle w:val="a6"/>
        <w:jc w:val="right"/>
        <w:rPr>
          <w:b/>
          <w:bCs/>
        </w:rPr>
      </w:pPr>
      <w:r>
        <w:rPr>
          <w:b/>
          <w:bCs/>
        </w:rPr>
        <w:t>ветеринарии». Контактный телефон: 4-46-74.</w:t>
      </w:r>
      <w:r>
        <w:rPr>
          <w:b/>
          <w:bCs/>
        </w:rPr>
        <w:fldChar w:fldCharType="begin"/>
      </w:r>
      <w:r>
        <w:rPr>
          <w:rFonts w:ascii="Times New Roman" w:hAnsi="Times New Roman" w:cs="Times New Roman"/>
          <w:sz w:val="24"/>
          <w:szCs w:val="24"/>
        </w:rPr>
        <w:instrText>tc "</w:instrText>
      </w:r>
      <w:r>
        <w:rPr>
          <w:b/>
          <w:bCs/>
        </w:rPr>
        <w:instrText>ветеринарии». Контактный телефон\: 4-46-74."</w:instrText>
      </w:r>
      <w:r>
        <w:rPr>
          <w:b/>
          <w:bCs/>
        </w:rPr>
        <w:fldChar w:fldCharType="end"/>
      </w:r>
    </w:p>
    <w:p w:rsidR="00F334FD" w:rsidRDefault="00F334FD" w:rsidP="00F334FD">
      <w:pPr>
        <w:pStyle w:val="a8"/>
      </w:pPr>
      <w:r>
        <w:t>ПАМЯТКА ДЛЯ НАСЕЛЕНИЯ</w:t>
      </w:r>
      <w:r>
        <w:fldChar w:fldCharType="begin"/>
      </w:r>
      <w:r>
        <w:rPr>
          <w:rFonts w:ascii="Times New Roman" w:hAnsi="Times New Roman" w:cs="Times New Roman"/>
        </w:rPr>
        <w:instrText>tc "</w:instrText>
      </w:r>
      <w:r>
        <w:instrText>ПАМЯТКА ДЛЯ НАСЕЛЕНИЯ"</w:instrText>
      </w:r>
      <w:r>
        <w:fldChar w:fldCharType="end"/>
      </w:r>
    </w:p>
    <w:p w:rsidR="00F334FD" w:rsidRDefault="00F334FD" w:rsidP="00F334FD">
      <w:pPr>
        <w:pStyle w:val="a5"/>
      </w:pPr>
      <w:r>
        <w:t>Африканская чума свиней (АЧС) – инфекционная болезнь свиней, протекающая очень остро, сопровождается смертностью до 100%. К африканской чуме восприимчивы и дикие свиньи. Заболевают свиньи независимо от их возраста.</w:t>
      </w:r>
      <w:r>
        <w:fldChar w:fldCharType="begin"/>
      </w:r>
      <w:r>
        <w:rPr>
          <w:rFonts w:ascii="Times New Roman" w:hAnsi="Times New Roman" w:cs="Times New Roman"/>
          <w:sz w:val="24"/>
          <w:szCs w:val="24"/>
        </w:rPr>
        <w:instrText>tc "</w:instrText>
      </w:r>
      <w:r>
        <w:instrText>Африканская чума свиней (АЧС) – инфекционная болезнь свиней, протекающая очень остро, сопровождается смертностью до 100%. К африканской чуме восприимчивы и дикие свиньи. Заболевают свиньи независимо от их возраста."</w:instrText>
      </w:r>
      <w:r>
        <w:fldChar w:fldCharType="end"/>
      </w:r>
    </w:p>
    <w:p w:rsidR="00F334FD" w:rsidRDefault="00F334FD" w:rsidP="00F334FD">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F334FD" w:rsidRDefault="00F334FD" w:rsidP="00F334FD">
      <w:pPr>
        <w:pStyle w:val="a6"/>
      </w:pPr>
      <w:r>
        <w:t>Основным источником заражения являются больные и переболевшие свиньи, выделяющие вирус с мочой, калом и другими экскрементами. Источником распространения могут быть мясо, мясные изделия, кожа от больных животных.</w:t>
      </w:r>
      <w:r>
        <w:fldChar w:fldCharType="begin"/>
      </w:r>
      <w:r>
        <w:rPr>
          <w:rFonts w:ascii="Times New Roman" w:hAnsi="Times New Roman" w:cs="Times New Roman"/>
          <w:sz w:val="24"/>
          <w:szCs w:val="24"/>
        </w:rPr>
        <w:instrText>tc "</w:instrText>
      </w:r>
      <w:r>
        <w:instrText>Основным источником заражения являются больные и переболевшие свиньи, выделяющие вирус с мочой, калом и другими экскрементами. Источником распространения могут быть мясо, мясные изделия, кожа от больных животных."</w:instrText>
      </w:r>
      <w:r>
        <w:fldChar w:fldCharType="end"/>
      </w:r>
    </w:p>
    <w:p w:rsidR="00F334FD" w:rsidRDefault="00F334FD" w:rsidP="00F334FD">
      <w:pPr>
        <w:pStyle w:val="a6"/>
      </w:pPr>
      <w:r>
        <w:t xml:space="preserve">Заражение свиней происходит в основном через желудочно-кишечный тракт при употреблении корма или воды, загрязнённой выделениями больных, использовании боенских и пищевых отходов в </w:t>
      </w:r>
      <w:proofErr w:type="spellStart"/>
      <w:r>
        <w:t>необезвреженном</w:t>
      </w:r>
      <w:proofErr w:type="spellEnd"/>
      <w:r>
        <w:t xml:space="preserve"> виде, а также при пользовании помещениями или предметами ухода, бывшими в контакте с больными свиньями.</w:t>
      </w:r>
      <w:r>
        <w:fldChar w:fldCharType="begin"/>
      </w:r>
      <w:r>
        <w:rPr>
          <w:rFonts w:ascii="Times New Roman" w:hAnsi="Times New Roman" w:cs="Times New Roman"/>
          <w:sz w:val="24"/>
          <w:szCs w:val="24"/>
        </w:rPr>
        <w:instrText>tc "</w:instrText>
      </w:r>
      <w:r>
        <w:instrText>Заражение свиней происходит в основном через желудочно-кишечный тракт при употреблении корма или воды, загрязнённой выделениями больных, использовании боенских и пищевых отходов в необезвреженном виде, а также при пользовании помещениями или предметами ухода, бывшими в контакте с больными свиньями."</w:instrText>
      </w:r>
      <w:r>
        <w:fldChar w:fldCharType="end"/>
      </w:r>
    </w:p>
    <w:p w:rsidR="00F334FD" w:rsidRDefault="00F334FD" w:rsidP="00F334FD">
      <w:pPr>
        <w:pStyle w:val="a6"/>
      </w:pPr>
      <w:r>
        <w:t xml:space="preserve">Для африканской чумы наиболее типично острое течение болезни, в некоторых случаях болезнь протекает молниеносно. Первый признак заболевания – повышение температуры до 42 градусов. У больных животных отмечаются мышечное подёргивание, учащённое дыхание, парез конечностей. На коже в области брюшной стенки, внутренней поверхности бёдер, ушах появляются тёмно-красные участки, резко ограниченные от здоровых участков кожи. На коже и слизистых оболочках отмечаются точечные и пятнистые кровоизлияния. При молниеносном течении болезни отмечаются случаи внезапной смерти без выраженной клинической картины.  </w:t>
      </w:r>
      <w:r>
        <w:fldChar w:fldCharType="begin"/>
      </w:r>
      <w:r>
        <w:rPr>
          <w:rFonts w:ascii="Times New Roman" w:hAnsi="Times New Roman" w:cs="Times New Roman"/>
          <w:sz w:val="24"/>
          <w:szCs w:val="24"/>
        </w:rPr>
        <w:instrText>tc "</w:instrText>
      </w:r>
      <w:r>
        <w:instrText>Для африканской чумы наиболее типично острое течение болезни, в некоторых случаях болезнь протекает молниеносно. Первый признак заболевания – повышение температуры до 42 градусов. У больных животных отмечаются мышечное подёргивание, учащённое дыхание, парез конечностей. На коже в области брюшной стенки, внутренней поверхности бёдер, ушах появляются тёмно-красные участки, резко ограниченные от здоровых участков кожи. На коже и слизистых оболочках отмечаются точечные и пятнистые кровоизлияния. При молниеносном течении болезни отмечаются случаи внезапной смерти без выраженной клинической картины.  "</w:instrText>
      </w:r>
      <w:r>
        <w:fldChar w:fldCharType="end"/>
      </w:r>
    </w:p>
    <w:p w:rsidR="00F334FD" w:rsidRDefault="00F334FD" w:rsidP="00F334FD">
      <w:pPr>
        <w:pStyle w:val="a6"/>
      </w:pPr>
      <w:r>
        <w:lastRenderedPageBreak/>
        <w:t xml:space="preserve">Лечение </w:t>
      </w:r>
      <w:proofErr w:type="spellStart"/>
      <w:r>
        <w:t>запещено</w:t>
      </w:r>
      <w:proofErr w:type="spellEnd"/>
      <w:r>
        <w:t xml:space="preserve">. Профилактика включает общие мероприятия, </w:t>
      </w:r>
      <w:proofErr w:type="spellStart"/>
      <w:r>
        <w:t>напрвленные</w:t>
      </w:r>
      <w:proofErr w:type="spellEnd"/>
      <w:r>
        <w:t>, прежде всего, на предотвращение заноса вируса на территорию. С этой целью запрещают ввоз свиней и продуктов их убоя из неблагополучных и угрожаемых по АЧС районов.</w:t>
      </w:r>
      <w:r>
        <w:fldChar w:fldCharType="begin"/>
      </w:r>
      <w:r>
        <w:rPr>
          <w:rFonts w:ascii="Times New Roman" w:hAnsi="Times New Roman" w:cs="Times New Roman"/>
          <w:sz w:val="24"/>
          <w:szCs w:val="24"/>
        </w:rPr>
        <w:instrText>tc "</w:instrText>
      </w:r>
      <w:r>
        <w:instrText>Лечение запещено. Профилактика включает общие мероприятия, напрвленные, прежде всего, на предотвращение заноса вируса на территорию. С этой целью запрещают ввоз свиней и продуктов их убоя из неблагополучных и угрожаемых по АЧС районов."</w:instrText>
      </w:r>
      <w:r>
        <w:fldChar w:fldCharType="end"/>
      </w:r>
    </w:p>
    <w:p w:rsidR="00F334FD" w:rsidRDefault="00F334FD" w:rsidP="00F334FD">
      <w:r>
        <w:t>В случае возникновения чумы все животные уничтожаются бескровным методом. Убитых и павших животных сжигают. На неблагополучный пункт накладывают карантин в течение тридцати дней. Хозяев личных подворий призываем быть внимательными и ответственными.</w:t>
      </w:r>
      <w:r>
        <w:fldChar w:fldCharType="begin"/>
      </w:r>
      <w:r>
        <w:rPr>
          <w:rFonts w:ascii="Times New Roman" w:hAnsi="Times New Roman" w:cs="Times New Roman"/>
          <w:sz w:val="24"/>
          <w:szCs w:val="24"/>
        </w:rPr>
        <w:instrText>tc "</w:instrText>
      </w:r>
      <w:r>
        <w:instrText>В случае возникновения чумы все животные уничтожаются бескровным методом. Убитых и павших животных сжигают. На неблагополучный пункт накладывают карантин в течение тридцати дней. Хозяев личных подворий призываем быть внимательными и ответственными."</w:instrText>
      </w:r>
      <w:r>
        <w:fldChar w:fldCharType="end"/>
      </w:r>
    </w:p>
    <w:p w:rsidR="00F334FD" w:rsidRDefault="00F334FD" w:rsidP="00F334FD"/>
    <w:sectPr w:rsidR="00F334FD"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vantGardeCT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_AvanteBs">
    <w:panose1 w:val="020B0402020202020204"/>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F334FD"/>
    <w:rsid w:val="00004003"/>
    <w:rsid w:val="00006307"/>
    <w:rsid w:val="0000633D"/>
    <w:rsid w:val="00010829"/>
    <w:rsid w:val="00010B2B"/>
    <w:rsid w:val="0001785D"/>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A132F"/>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23292"/>
    <w:rsid w:val="00346172"/>
    <w:rsid w:val="00352D4A"/>
    <w:rsid w:val="00357E45"/>
    <w:rsid w:val="003629FC"/>
    <w:rsid w:val="003679BD"/>
    <w:rsid w:val="00372557"/>
    <w:rsid w:val="00374C0D"/>
    <w:rsid w:val="003769CB"/>
    <w:rsid w:val="00396540"/>
    <w:rsid w:val="003A10D9"/>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B2"/>
    <w:rsid w:val="00472C2F"/>
    <w:rsid w:val="0047336A"/>
    <w:rsid w:val="0047474E"/>
    <w:rsid w:val="0048063D"/>
    <w:rsid w:val="004814D5"/>
    <w:rsid w:val="0048191F"/>
    <w:rsid w:val="00483161"/>
    <w:rsid w:val="0048578A"/>
    <w:rsid w:val="00485FAF"/>
    <w:rsid w:val="0048697A"/>
    <w:rsid w:val="0049397C"/>
    <w:rsid w:val="004A16DD"/>
    <w:rsid w:val="004A4A59"/>
    <w:rsid w:val="004A5780"/>
    <w:rsid w:val="004B26FE"/>
    <w:rsid w:val="004C1111"/>
    <w:rsid w:val="004D67EF"/>
    <w:rsid w:val="004F6932"/>
    <w:rsid w:val="005038F5"/>
    <w:rsid w:val="00503A44"/>
    <w:rsid w:val="00505478"/>
    <w:rsid w:val="0050599A"/>
    <w:rsid w:val="00515A4B"/>
    <w:rsid w:val="00522B7D"/>
    <w:rsid w:val="00522C2B"/>
    <w:rsid w:val="005317F6"/>
    <w:rsid w:val="00540E52"/>
    <w:rsid w:val="00544379"/>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14ACC"/>
    <w:rsid w:val="0061692F"/>
    <w:rsid w:val="00620441"/>
    <w:rsid w:val="00620CB0"/>
    <w:rsid w:val="00621830"/>
    <w:rsid w:val="00633307"/>
    <w:rsid w:val="00633E12"/>
    <w:rsid w:val="00637547"/>
    <w:rsid w:val="00643E2C"/>
    <w:rsid w:val="00652848"/>
    <w:rsid w:val="00655F9D"/>
    <w:rsid w:val="00662265"/>
    <w:rsid w:val="0066657E"/>
    <w:rsid w:val="00674C57"/>
    <w:rsid w:val="0067597C"/>
    <w:rsid w:val="00676C52"/>
    <w:rsid w:val="00676F75"/>
    <w:rsid w:val="00683ED8"/>
    <w:rsid w:val="00684C72"/>
    <w:rsid w:val="00685A2A"/>
    <w:rsid w:val="00686218"/>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21A9A"/>
    <w:rsid w:val="007258AD"/>
    <w:rsid w:val="007300E4"/>
    <w:rsid w:val="00730190"/>
    <w:rsid w:val="0073783E"/>
    <w:rsid w:val="007378C7"/>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7D0C"/>
    <w:rsid w:val="007C02F6"/>
    <w:rsid w:val="007C1BC1"/>
    <w:rsid w:val="007C3FD8"/>
    <w:rsid w:val="007E282F"/>
    <w:rsid w:val="007F1F58"/>
    <w:rsid w:val="007F627C"/>
    <w:rsid w:val="00802310"/>
    <w:rsid w:val="00805588"/>
    <w:rsid w:val="00811A38"/>
    <w:rsid w:val="00817F3C"/>
    <w:rsid w:val="00824200"/>
    <w:rsid w:val="0082685E"/>
    <w:rsid w:val="008364FB"/>
    <w:rsid w:val="0084402E"/>
    <w:rsid w:val="00844659"/>
    <w:rsid w:val="008449B5"/>
    <w:rsid w:val="00847F37"/>
    <w:rsid w:val="0085434F"/>
    <w:rsid w:val="008563AF"/>
    <w:rsid w:val="00856BE5"/>
    <w:rsid w:val="0087196A"/>
    <w:rsid w:val="00872A48"/>
    <w:rsid w:val="00876807"/>
    <w:rsid w:val="008800B3"/>
    <w:rsid w:val="00880D34"/>
    <w:rsid w:val="00892989"/>
    <w:rsid w:val="00892A39"/>
    <w:rsid w:val="00892D33"/>
    <w:rsid w:val="008A3642"/>
    <w:rsid w:val="008A727C"/>
    <w:rsid w:val="008C15DD"/>
    <w:rsid w:val="008D1366"/>
    <w:rsid w:val="008D1830"/>
    <w:rsid w:val="008D463E"/>
    <w:rsid w:val="008D5B09"/>
    <w:rsid w:val="008D5CED"/>
    <w:rsid w:val="008D6C48"/>
    <w:rsid w:val="008E6F80"/>
    <w:rsid w:val="008F3DBA"/>
    <w:rsid w:val="009026BC"/>
    <w:rsid w:val="00916545"/>
    <w:rsid w:val="00930E45"/>
    <w:rsid w:val="0093589D"/>
    <w:rsid w:val="00936722"/>
    <w:rsid w:val="00936F05"/>
    <w:rsid w:val="00937ECB"/>
    <w:rsid w:val="00937ECD"/>
    <w:rsid w:val="00942C81"/>
    <w:rsid w:val="009438D6"/>
    <w:rsid w:val="00944155"/>
    <w:rsid w:val="00951A94"/>
    <w:rsid w:val="00962518"/>
    <w:rsid w:val="00971D08"/>
    <w:rsid w:val="00983B71"/>
    <w:rsid w:val="00986499"/>
    <w:rsid w:val="00991219"/>
    <w:rsid w:val="009975FE"/>
    <w:rsid w:val="00997638"/>
    <w:rsid w:val="009A4B17"/>
    <w:rsid w:val="009A57E5"/>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495A"/>
    <w:rsid w:val="00A71BE6"/>
    <w:rsid w:val="00A74AB8"/>
    <w:rsid w:val="00A8070B"/>
    <w:rsid w:val="00A832DD"/>
    <w:rsid w:val="00A83FC2"/>
    <w:rsid w:val="00A86FFA"/>
    <w:rsid w:val="00A90A35"/>
    <w:rsid w:val="00A96707"/>
    <w:rsid w:val="00AA056C"/>
    <w:rsid w:val="00AA105A"/>
    <w:rsid w:val="00AA17E6"/>
    <w:rsid w:val="00AA2F0E"/>
    <w:rsid w:val="00AA3603"/>
    <w:rsid w:val="00AA379C"/>
    <w:rsid w:val="00AA387F"/>
    <w:rsid w:val="00AB17BC"/>
    <w:rsid w:val="00AB2D12"/>
    <w:rsid w:val="00AB7442"/>
    <w:rsid w:val="00AC77B1"/>
    <w:rsid w:val="00AE0777"/>
    <w:rsid w:val="00AF18A9"/>
    <w:rsid w:val="00AF59AA"/>
    <w:rsid w:val="00B02594"/>
    <w:rsid w:val="00B13D6E"/>
    <w:rsid w:val="00B146B5"/>
    <w:rsid w:val="00B1743E"/>
    <w:rsid w:val="00B21D2A"/>
    <w:rsid w:val="00B416AA"/>
    <w:rsid w:val="00B41CF9"/>
    <w:rsid w:val="00B46AE4"/>
    <w:rsid w:val="00B64F68"/>
    <w:rsid w:val="00B76F28"/>
    <w:rsid w:val="00B93DF4"/>
    <w:rsid w:val="00B93F5A"/>
    <w:rsid w:val="00B97210"/>
    <w:rsid w:val="00BA4466"/>
    <w:rsid w:val="00BA4D71"/>
    <w:rsid w:val="00BB3AD2"/>
    <w:rsid w:val="00BC09A2"/>
    <w:rsid w:val="00BD0779"/>
    <w:rsid w:val="00BD5576"/>
    <w:rsid w:val="00BD6933"/>
    <w:rsid w:val="00BE65F4"/>
    <w:rsid w:val="00BE7638"/>
    <w:rsid w:val="00BE7E73"/>
    <w:rsid w:val="00BF790C"/>
    <w:rsid w:val="00C00A1D"/>
    <w:rsid w:val="00C03EAD"/>
    <w:rsid w:val="00C061B1"/>
    <w:rsid w:val="00C071C1"/>
    <w:rsid w:val="00C1159C"/>
    <w:rsid w:val="00C13D4C"/>
    <w:rsid w:val="00C16A08"/>
    <w:rsid w:val="00C21947"/>
    <w:rsid w:val="00C2416F"/>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E6632"/>
    <w:rsid w:val="00CE73A3"/>
    <w:rsid w:val="00CF279B"/>
    <w:rsid w:val="00D022D2"/>
    <w:rsid w:val="00D12477"/>
    <w:rsid w:val="00D12D5C"/>
    <w:rsid w:val="00D152FE"/>
    <w:rsid w:val="00D22857"/>
    <w:rsid w:val="00D22B1D"/>
    <w:rsid w:val="00D33165"/>
    <w:rsid w:val="00D45565"/>
    <w:rsid w:val="00D45CAD"/>
    <w:rsid w:val="00D52885"/>
    <w:rsid w:val="00D64375"/>
    <w:rsid w:val="00D723A3"/>
    <w:rsid w:val="00D72BE2"/>
    <w:rsid w:val="00D73E22"/>
    <w:rsid w:val="00D75086"/>
    <w:rsid w:val="00D813CB"/>
    <w:rsid w:val="00D831CC"/>
    <w:rsid w:val="00D84252"/>
    <w:rsid w:val="00D91293"/>
    <w:rsid w:val="00D96972"/>
    <w:rsid w:val="00DA2FD2"/>
    <w:rsid w:val="00DB466D"/>
    <w:rsid w:val="00DB6C76"/>
    <w:rsid w:val="00DB7959"/>
    <w:rsid w:val="00DC174F"/>
    <w:rsid w:val="00DD4B51"/>
    <w:rsid w:val="00DD67E1"/>
    <w:rsid w:val="00DE05BC"/>
    <w:rsid w:val="00E01EC7"/>
    <w:rsid w:val="00E01FDB"/>
    <w:rsid w:val="00E033EC"/>
    <w:rsid w:val="00E13B79"/>
    <w:rsid w:val="00E14ABD"/>
    <w:rsid w:val="00E22D87"/>
    <w:rsid w:val="00E2345D"/>
    <w:rsid w:val="00E269E9"/>
    <w:rsid w:val="00E31600"/>
    <w:rsid w:val="00E34B3F"/>
    <w:rsid w:val="00E4542E"/>
    <w:rsid w:val="00E53F71"/>
    <w:rsid w:val="00E55527"/>
    <w:rsid w:val="00E66C86"/>
    <w:rsid w:val="00E71678"/>
    <w:rsid w:val="00E724FC"/>
    <w:rsid w:val="00E725C9"/>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35A5"/>
    <w:rsid w:val="00F0314E"/>
    <w:rsid w:val="00F07A06"/>
    <w:rsid w:val="00F1098E"/>
    <w:rsid w:val="00F12DCE"/>
    <w:rsid w:val="00F135AE"/>
    <w:rsid w:val="00F1504A"/>
    <w:rsid w:val="00F26485"/>
    <w:rsid w:val="00F27801"/>
    <w:rsid w:val="00F334FD"/>
    <w:rsid w:val="00F343B2"/>
    <w:rsid w:val="00F40865"/>
    <w:rsid w:val="00F533C0"/>
    <w:rsid w:val="00F55204"/>
    <w:rsid w:val="00F55C54"/>
    <w:rsid w:val="00F83BD5"/>
    <w:rsid w:val="00F86548"/>
    <w:rsid w:val="00F87645"/>
    <w:rsid w:val="00FB19C8"/>
    <w:rsid w:val="00FB7311"/>
    <w:rsid w:val="00FD2ADF"/>
    <w:rsid w:val="00FD4FA2"/>
    <w:rsid w:val="00FE18E1"/>
    <w:rsid w:val="00FF1954"/>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34FD"/>
    <w:rPr>
      <w:rFonts w:ascii="Tahoma" w:hAnsi="Tahoma" w:cs="Tahoma"/>
      <w:sz w:val="16"/>
      <w:szCs w:val="16"/>
    </w:rPr>
  </w:style>
  <w:style w:type="paragraph" w:customStyle="1" w:styleId="a5">
    <w:name w:val="Вводка"/>
    <w:uiPriority w:val="99"/>
    <w:rsid w:val="00F334FD"/>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a6">
    <w:name w:val="для всей газеты"/>
    <w:uiPriority w:val="99"/>
    <w:rsid w:val="00F334FD"/>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a7">
    <w:name w:val="ПОДЗАГОЛОВОК"/>
    <w:basedOn w:val="a6"/>
    <w:rsid w:val="00F334FD"/>
    <w:pPr>
      <w:spacing w:line="240" w:lineRule="atLeast"/>
      <w:ind w:firstLine="0"/>
      <w:jc w:val="left"/>
    </w:pPr>
    <w:rPr>
      <w:rFonts w:ascii="a_AvanteBs" w:hAnsi="a_AvanteBs" w:cs="a_AvanteBs"/>
      <w:caps/>
      <w:spacing w:val="15"/>
      <w:sz w:val="24"/>
      <w:szCs w:val="24"/>
    </w:rPr>
  </w:style>
  <w:style w:type="paragraph" w:customStyle="1" w:styleId="1">
    <w:name w:val="ЗАГОЛОВОК 1"/>
    <w:rsid w:val="00F334FD"/>
    <w:pPr>
      <w:autoSpaceDE w:val="0"/>
      <w:autoSpaceDN w:val="0"/>
      <w:adjustRightInd w:val="0"/>
      <w:spacing w:after="0" w:line="720" w:lineRule="atLeast"/>
    </w:pPr>
    <w:rPr>
      <w:rFonts w:ascii="a_AvanteBs" w:hAnsi="a_AvanteBs" w:cs="a_AvanteBs"/>
      <w:b/>
      <w:bCs/>
      <w:caps/>
      <w:color w:val="000000"/>
      <w:spacing w:val="15"/>
      <w:sz w:val="72"/>
      <w:szCs w:val="72"/>
    </w:rPr>
  </w:style>
  <w:style w:type="paragraph" w:customStyle="1" w:styleId="a8">
    <w:name w:val="новости"/>
    <w:rsid w:val="00F334FD"/>
    <w:pPr>
      <w:autoSpaceDE w:val="0"/>
      <w:autoSpaceDN w:val="0"/>
      <w:adjustRightInd w:val="0"/>
      <w:spacing w:after="0" w:line="240" w:lineRule="atLeast"/>
    </w:pPr>
    <w:rPr>
      <w:rFonts w:ascii="Arial" w:hAnsi="Arial" w:cs="Arial"/>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9923</Words>
  <Characters>56564</Characters>
  <Application>Microsoft Office Word</Application>
  <DocSecurity>0</DocSecurity>
  <Lines>471</Lines>
  <Paragraphs>132</Paragraphs>
  <ScaleCrop>false</ScaleCrop>
  <Company/>
  <LinksUpToDate>false</LinksUpToDate>
  <CharactersWithSpaces>66355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2017-10-24T05:24:00Z</dcterms:created>
  <dcterms:modified xsi:type="dcterms:W3CDTF">2017-10-24T05:31:00Z</dcterms:modified>
</cp:coreProperties>
</file>