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B4" w:rsidRPr="00FB4BB4" w:rsidRDefault="00FB4BB4" w:rsidP="00C510FD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60pt" o:ole="" filled="t">
            <v:fill color2="black"/>
            <v:imagedata r:id="rId9" o:title=""/>
          </v:shape>
          <o:OLEObject Type="Embed" ProgID="Word.Picture.8" ShapeID="_x0000_i1025" DrawAspect="Content" ObjectID="_1634130655" r:id="rId10"/>
        </w:object>
      </w:r>
    </w:p>
    <w:p w:rsidR="00FB4BB4" w:rsidRPr="00800452" w:rsidRDefault="00FB4BB4" w:rsidP="00C510FD">
      <w:pPr>
        <w:keepNext/>
        <w:widowControl w:val="0"/>
        <w:numPr>
          <w:ilvl w:val="3"/>
          <w:numId w:val="0"/>
        </w:numPr>
        <w:tabs>
          <w:tab w:val="left" w:pos="0"/>
          <w:tab w:val="left" w:pos="9720"/>
        </w:tabs>
        <w:autoSpaceDE w:val="0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FB4BB4" w:rsidRPr="00FB4BB4" w:rsidRDefault="00FB4BB4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szCs w:val="29"/>
        </w:rPr>
      </w:pPr>
      <w:r w:rsidRPr="00FB4BB4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FB4BB4" w:rsidRPr="00FB4BB4" w:rsidRDefault="00FB4BB4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sz w:val="28"/>
          <w:szCs w:val="34"/>
        </w:rPr>
      </w:pPr>
    </w:p>
    <w:p w:rsidR="00FB4BB4" w:rsidRPr="00FB4BB4" w:rsidRDefault="00FB4BB4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FB4BB4" w:rsidRPr="00FB4BB4" w:rsidRDefault="00FB4BB4" w:rsidP="00C510FD">
      <w:pPr>
        <w:jc w:val="center"/>
        <w:rPr>
          <w:rFonts w:eastAsiaTheme="minorEastAsia"/>
          <w:sz w:val="28"/>
          <w:szCs w:val="34"/>
        </w:rPr>
      </w:pPr>
    </w:p>
    <w:p w:rsidR="00FB4BB4" w:rsidRPr="00423634" w:rsidRDefault="00800452" w:rsidP="00407CB0">
      <w:pPr>
        <w:rPr>
          <w:rFonts w:eastAsiaTheme="minorEastAsia"/>
          <w:b/>
        </w:rPr>
      </w:pPr>
      <w:r w:rsidRPr="00423634">
        <w:rPr>
          <w:rFonts w:eastAsiaTheme="minorEastAsia"/>
          <w:b/>
        </w:rPr>
        <w:t>о</w:t>
      </w:r>
      <w:r w:rsidR="00FB4BB4" w:rsidRPr="00423634">
        <w:rPr>
          <w:rFonts w:eastAsiaTheme="minorEastAsia"/>
          <w:b/>
        </w:rPr>
        <w:t>т</w:t>
      </w:r>
      <w:r w:rsidR="00504326">
        <w:rPr>
          <w:rFonts w:eastAsiaTheme="minorEastAsia"/>
          <w:b/>
        </w:rPr>
        <w:t xml:space="preserve"> 30.10.2019                            </w:t>
      </w:r>
      <w:r w:rsidR="00F2045A" w:rsidRPr="00423634">
        <w:rPr>
          <w:rFonts w:eastAsiaTheme="minorEastAsia"/>
          <w:b/>
        </w:rPr>
        <w:tab/>
      </w:r>
      <w:r w:rsidR="00F2045A" w:rsidRPr="00423634">
        <w:rPr>
          <w:rFonts w:eastAsiaTheme="minorEastAsia"/>
          <w:b/>
        </w:rPr>
        <w:tab/>
      </w:r>
      <w:r w:rsidR="00F2045A" w:rsidRPr="00423634">
        <w:rPr>
          <w:rFonts w:eastAsiaTheme="minorEastAsia"/>
          <w:b/>
        </w:rPr>
        <w:tab/>
      </w:r>
      <w:r w:rsidR="00F2045A" w:rsidRPr="00423634">
        <w:rPr>
          <w:rFonts w:eastAsiaTheme="minorEastAsia"/>
          <w:b/>
        </w:rPr>
        <w:tab/>
      </w:r>
      <w:r w:rsidR="00F2045A" w:rsidRPr="00423634">
        <w:rPr>
          <w:rFonts w:eastAsiaTheme="minorEastAsia"/>
          <w:b/>
        </w:rPr>
        <w:tab/>
      </w:r>
      <w:r w:rsidR="00F2045A" w:rsidRPr="00423634">
        <w:rPr>
          <w:rFonts w:eastAsiaTheme="minorEastAsia"/>
          <w:b/>
        </w:rPr>
        <w:tab/>
      </w:r>
      <w:r w:rsidR="00423634">
        <w:rPr>
          <w:rFonts w:eastAsiaTheme="minorEastAsia"/>
          <w:b/>
        </w:rPr>
        <w:t xml:space="preserve">            </w:t>
      </w:r>
      <w:r w:rsidR="00FB4BB4" w:rsidRPr="00423634">
        <w:rPr>
          <w:rFonts w:eastAsiaTheme="minorEastAsia"/>
          <w:b/>
        </w:rPr>
        <w:t>№</w:t>
      </w:r>
      <w:r w:rsidR="00504326">
        <w:rPr>
          <w:rFonts w:eastAsiaTheme="minorEastAsia"/>
          <w:b/>
        </w:rPr>
        <w:t xml:space="preserve"> 982</w:t>
      </w:r>
    </w:p>
    <w:p w:rsidR="00EC147D" w:rsidRPr="00E21039" w:rsidRDefault="00EC147D" w:rsidP="00FC42F4">
      <w:pPr>
        <w:rPr>
          <w:rFonts w:eastAsiaTheme="minorEastAsia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F696D" w:rsidRPr="001824D7" w:rsidTr="009C1763">
        <w:tc>
          <w:tcPr>
            <w:tcW w:w="4786" w:type="dxa"/>
          </w:tcPr>
          <w:p w:rsidR="00EF696D" w:rsidRPr="001824D7" w:rsidRDefault="00EF696D" w:rsidP="009C1763">
            <w:pPr>
              <w:jc w:val="both"/>
              <w:rPr>
                <w:b/>
                <w:bCs/>
                <w:sz w:val="28"/>
                <w:szCs w:val="26"/>
              </w:rPr>
            </w:pPr>
            <w:r w:rsidRPr="001824D7">
              <w:rPr>
                <w:b/>
                <w:bCs/>
                <w:sz w:val="28"/>
                <w:szCs w:val="26"/>
              </w:rPr>
              <w:t>О внесении изменений в постановление администрации города Покачи от 12.10.2018 №1001 «Об утверждении муниципальной программы «Обеспечение экологической безопасности на территории города Покачи на 2019 - 2025 годы и на период до 2030 года»</w:t>
            </w:r>
          </w:p>
        </w:tc>
      </w:tr>
    </w:tbl>
    <w:p w:rsidR="00EF696D" w:rsidRPr="001824D7" w:rsidRDefault="00EF696D" w:rsidP="00E21039">
      <w:pPr>
        <w:rPr>
          <w:rFonts w:eastAsiaTheme="minorEastAsia"/>
          <w:sz w:val="28"/>
          <w:szCs w:val="26"/>
        </w:rPr>
      </w:pPr>
    </w:p>
    <w:p w:rsidR="00EF696D" w:rsidRPr="001824D7" w:rsidRDefault="00EF696D" w:rsidP="00E21039">
      <w:pPr>
        <w:rPr>
          <w:rFonts w:eastAsiaTheme="minorEastAsia"/>
          <w:sz w:val="28"/>
          <w:szCs w:val="26"/>
        </w:rPr>
      </w:pPr>
    </w:p>
    <w:p w:rsidR="00EF696D" w:rsidRPr="00AB7246" w:rsidRDefault="00EF696D" w:rsidP="00E21039">
      <w:pPr>
        <w:ind w:firstLine="709"/>
        <w:jc w:val="both"/>
        <w:rPr>
          <w:sz w:val="28"/>
          <w:szCs w:val="28"/>
        </w:rPr>
      </w:pPr>
      <w:r w:rsidRPr="001824D7">
        <w:rPr>
          <w:sz w:val="28"/>
          <w:szCs w:val="26"/>
        </w:rPr>
        <w:t xml:space="preserve">В соответствии с </w:t>
      </w:r>
      <w:r w:rsidR="00EB7C40" w:rsidRPr="001824D7">
        <w:rPr>
          <w:sz w:val="28"/>
          <w:szCs w:val="26"/>
        </w:rPr>
        <w:t xml:space="preserve">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</w:t>
      </w:r>
      <w:r w:rsidR="00EB7C40" w:rsidRPr="00AB7246">
        <w:rPr>
          <w:sz w:val="28"/>
          <w:szCs w:val="28"/>
        </w:rPr>
        <w:t xml:space="preserve">города Покачи от </w:t>
      </w:r>
      <w:r w:rsidR="00A27F48" w:rsidRPr="00AB7246">
        <w:rPr>
          <w:sz w:val="28"/>
          <w:szCs w:val="28"/>
        </w:rPr>
        <w:t xml:space="preserve">10.10.2019 </w:t>
      </w:r>
      <w:r w:rsidR="00EB7C40" w:rsidRPr="00AB7246">
        <w:rPr>
          <w:sz w:val="28"/>
          <w:szCs w:val="28"/>
        </w:rPr>
        <w:t>№</w:t>
      </w:r>
      <w:r w:rsidR="00A27F48" w:rsidRPr="00AB7246">
        <w:rPr>
          <w:sz w:val="28"/>
          <w:szCs w:val="28"/>
        </w:rPr>
        <w:t>898</w:t>
      </w:r>
      <w:r w:rsidR="00EB7C40" w:rsidRPr="00AB7246">
        <w:rPr>
          <w:sz w:val="28"/>
          <w:szCs w:val="28"/>
        </w:rPr>
        <w:t>:</w:t>
      </w:r>
      <w:r w:rsidRPr="00AB7246">
        <w:rPr>
          <w:sz w:val="28"/>
          <w:szCs w:val="28"/>
        </w:rPr>
        <w:t xml:space="preserve"> </w:t>
      </w:r>
    </w:p>
    <w:p w:rsidR="00EF696D" w:rsidRPr="001824D7" w:rsidRDefault="00EF696D" w:rsidP="00E2103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1824D7">
        <w:rPr>
          <w:sz w:val="28"/>
          <w:szCs w:val="26"/>
        </w:rPr>
        <w:t>1. Внести в постановление администрации города Покачи от 12.10.2018 №1001 «Об утверждении муниципальной программы «Обеспечение экологической безопасности на территории города Покачи на 2019 - 2025 годы и на период до 2030 года» (далее – постановление) следующие изменения:</w:t>
      </w:r>
    </w:p>
    <w:p w:rsidR="00EF696D" w:rsidRPr="001824D7" w:rsidRDefault="001824D7" w:rsidP="00E2103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1824D7">
        <w:rPr>
          <w:sz w:val="28"/>
          <w:szCs w:val="26"/>
        </w:rPr>
        <w:t>1</w:t>
      </w:r>
      <w:r w:rsidR="00EF696D" w:rsidRPr="001824D7">
        <w:rPr>
          <w:sz w:val="28"/>
          <w:szCs w:val="26"/>
        </w:rPr>
        <w:t xml:space="preserve">) в части 4 постановления слова «первого заместителя главы города Покачи В.Г. Казанцеву» заменить словами «заместителя главы города Покачи Н.Ш. </w:t>
      </w:r>
      <w:proofErr w:type="spellStart"/>
      <w:r w:rsidR="00EF696D" w:rsidRPr="001824D7">
        <w:rPr>
          <w:sz w:val="28"/>
          <w:szCs w:val="26"/>
        </w:rPr>
        <w:t>Вафина</w:t>
      </w:r>
      <w:proofErr w:type="spellEnd"/>
      <w:r w:rsidR="00EF696D" w:rsidRPr="001824D7">
        <w:rPr>
          <w:sz w:val="28"/>
          <w:szCs w:val="26"/>
        </w:rPr>
        <w:t>»;</w:t>
      </w:r>
    </w:p>
    <w:p w:rsidR="00896C08" w:rsidRPr="001824D7" w:rsidRDefault="001824D7" w:rsidP="001824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1824D7">
        <w:rPr>
          <w:sz w:val="28"/>
          <w:szCs w:val="26"/>
        </w:rPr>
        <w:t>2</w:t>
      </w:r>
      <w:r w:rsidR="00896C08" w:rsidRPr="001824D7">
        <w:rPr>
          <w:sz w:val="28"/>
          <w:szCs w:val="26"/>
        </w:rPr>
        <w:t xml:space="preserve">) </w:t>
      </w:r>
      <w:r w:rsidRPr="001824D7">
        <w:rPr>
          <w:sz w:val="28"/>
          <w:szCs w:val="26"/>
        </w:rPr>
        <w:t xml:space="preserve">муниципальную программу «Обеспечение экологической безопасности на территории города Покачи на 2019 - 2025 годы и на период до 2030 года», утвержденную постановлением администрации города Покачи от 12.10.2018 №1001, </w:t>
      </w:r>
      <w:r w:rsidR="00896C08" w:rsidRPr="001824D7">
        <w:rPr>
          <w:sz w:val="28"/>
          <w:szCs w:val="26"/>
        </w:rPr>
        <w:t>изложить в новой редакции согласно приложению к настоящему постановлению.</w:t>
      </w:r>
    </w:p>
    <w:p w:rsidR="000679DA" w:rsidRPr="001824D7" w:rsidRDefault="008E068B" w:rsidP="00E2103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6"/>
          <w:lang w:eastAsia="ru-RU"/>
        </w:rPr>
      </w:pPr>
      <w:r w:rsidRPr="001824D7">
        <w:rPr>
          <w:rFonts w:eastAsiaTheme="minorEastAsia"/>
          <w:sz w:val="28"/>
          <w:szCs w:val="26"/>
          <w:lang w:eastAsia="ru-RU"/>
        </w:rPr>
        <w:t>2</w:t>
      </w:r>
      <w:r w:rsidR="00EC147D" w:rsidRPr="001824D7">
        <w:rPr>
          <w:rFonts w:eastAsiaTheme="minorEastAsia"/>
          <w:sz w:val="28"/>
          <w:szCs w:val="26"/>
          <w:lang w:eastAsia="ru-RU"/>
        </w:rPr>
        <w:t xml:space="preserve">. </w:t>
      </w:r>
      <w:r w:rsidR="003D4729">
        <w:rPr>
          <w:rFonts w:eastAsiaTheme="minorEastAsia"/>
          <w:sz w:val="28"/>
          <w:szCs w:val="26"/>
          <w:lang w:eastAsia="ru-RU"/>
        </w:rPr>
        <w:t>Настоящее п</w:t>
      </w:r>
      <w:r w:rsidR="000679DA" w:rsidRPr="001824D7">
        <w:rPr>
          <w:rFonts w:eastAsiaTheme="minorEastAsia"/>
          <w:sz w:val="28"/>
          <w:szCs w:val="26"/>
          <w:lang w:eastAsia="ru-RU"/>
        </w:rPr>
        <w:t>остановл</w:t>
      </w:r>
      <w:r w:rsidR="00EF696D" w:rsidRPr="001824D7">
        <w:rPr>
          <w:rFonts w:eastAsiaTheme="minorEastAsia"/>
          <w:sz w:val="28"/>
          <w:szCs w:val="26"/>
          <w:lang w:eastAsia="ru-RU"/>
        </w:rPr>
        <w:t>ение вступает в силу с 01.01.2020</w:t>
      </w:r>
      <w:r w:rsidR="000679DA" w:rsidRPr="001824D7">
        <w:rPr>
          <w:rFonts w:eastAsiaTheme="minorEastAsia"/>
          <w:sz w:val="28"/>
          <w:szCs w:val="26"/>
          <w:lang w:eastAsia="ru-RU"/>
        </w:rPr>
        <w:t>.</w:t>
      </w:r>
    </w:p>
    <w:p w:rsidR="00324867" w:rsidRPr="001824D7" w:rsidRDefault="008E068B" w:rsidP="00E2103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6"/>
          <w:lang w:eastAsia="ru-RU"/>
        </w:rPr>
      </w:pPr>
      <w:r w:rsidRPr="001824D7">
        <w:rPr>
          <w:rFonts w:eastAsiaTheme="minorEastAsia"/>
          <w:sz w:val="28"/>
          <w:szCs w:val="26"/>
          <w:lang w:eastAsia="ru-RU"/>
        </w:rPr>
        <w:t>3</w:t>
      </w:r>
      <w:r w:rsidR="00324867" w:rsidRPr="001824D7">
        <w:rPr>
          <w:rFonts w:eastAsiaTheme="minorEastAsia"/>
          <w:sz w:val="28"/>
          <w:szCs w:val="26"/>
          <w:lang w:eastAsia="ru-RU"/>
        </w:rPr>
        <w:t>. Опубликовать настоящее постановление в газете «Покач</w:t>
      </w:r>
      <w:r w:rsidR="007600F7">
        <w:rPr>
          <w:rFonts w:eastAsiaTheme="minorEastAsia"/>
          <w:sz w:val="28"/>
          <w:szCs w:val="26"/>
          <w:lang w:eastAsia="ru-RU"/>
        </w:rPr>
        <w:t>ё</w:t>
      </w:r>
      <w:r w:rsidR="00324867" w:rsidRPr="001824D7">
        <w:rPr>
          <w:rFonts w:eastAsiaTheme="minorEastAsia"/>
          <w:sz w:val="28"/>
          <w:szCs w:val="26"/>
          <w:lang w:eastAsia="ru-RU"/>
        </w:rPr>
        <w:t>вский вестник».</w:t>
      </w:r>
    </w:p>
    <w:p w:rsidR="00EF696D" w:rsidRPr="001824D7" w:rsidRDefault="008E068B" w:rsidP="00E2103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1824D7">
        <w:rPr>
          <w:rFonts w:eastAsiaTheme="minorEastAsia"/>
          <w:sz w:val="28"/>
          <w:szCs w:val="26"/>
          <w:lang w:eastAsia="ru-RU"/>
        </w:rPr>
        <w:t>4</w:t>
      </w:r>
      <w:r w:rsidR="00EC147D" w:rsidRPr="001824D7">
        <w:rPr>
          <w:rFonts w:eastAsiaTheme="minorEastAsia"/>
          <w:sz w:val="28"/>
          <w:szCs w:val="26"/>
          <w:lang w:eastAsia="ru-RU"/>
        </w:rPr>
        <w:t xml:space="preserve">. </w:t>
      </w:r>
      <w:proofErr w:type="gramStart"/>
      <w:r w:rsidR="00EF696D" w:rsidRPr="001824D7">
        <w:rPr>
          <w:sz w:val="28"/>
          <w:szCs w:val="26"/>
        </w:rPr>
        <w:t>Контроль за</w:t>
      </w:r>
      <w:proofErr w:type="gramEnd"/>
      <w:r w:rsidR="00EF696D" w:rsidRPr="001824D7">
        <w:rPr>
          <w:sz w:val="28"/>
          <w:szCs w:val="26"/>
        </w:rPr>
        <w:t xml:space="preserve"> выполнением постановления возложить на заместителя главы города Покачи Н.Ш. </w:t>
      </w:r>
      <w:proofErr w:type="spellStart"/>
      <w:r w:rsidR="00EF696D" w:rsidRPr="001824D7">
        <w:rPr>
          <w:sz w:val="28"/>
          <w:szCs w:val="26"/>
        </w:rPr>
        <w:t>Вафина</w:t>
      </w:r>
      <w:proofErr w:type="spellEnd"/>
      <w:r w:rsidR="00EF696D" w:rsidRPr="001824D7">
        <w:rPr>
          <w:sz w:val="28"/>
          <w:szCs w:val="26"/>
        </w:rPr>
        <w:t>.</w:t>
      </w:r>
    </w:p>
    <w:p w:rsidR="00E21039" w:rsidRDefault="00E21039" w:rsidP="00E2103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6"/>
          <w:lang w:eastAsia="ru-RU"/>
        </w:rPr>
      </w:pPr>
    </w:p>
    <w:p w:rsidR="007600F7" w:rsidRDefault="007600F7" w:rsidP="00E2103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6"/>
          <w:lang w:eastAsia="ru-RU"/>
        </w:rPr>
      </w:pPr>
    </w:p>
    <w:p w:rsidR="008624D7" w:rsidRPr="001824D7" w:rsidRDefault="00FB4BB4" w:rsidP="00E21039">
      <w:pPr>
        <w:rPr>
          <w:rFonts w:eastAsia="Arial Unicode MS"/>
          <w:b/>
          <w:sz w:val="28"/>
          <w:szCs w:val="26"/>
          <w:lang w:eastAsia="en-US"/>
        </w:rPr>
      </w:pPr>
      <w:r w:rsidRPr="001824D7">
        <w:rPr>
          <w:rFonts w:eastAsia="Arial Unicode MS"/>
          <w:b/>
          <w:sz w:val="28"/>
          <w:szCs w:val="26"/>
          <w:lang w:eastAsia="en-US"/>
        </w:rPr>
        <w:t xml:space="preserve">Глава города Покачи                    </w:t>
      </w:r>
      <w:r w:rsidR="00C64A6C" w:rsidRPr="001824D7">
        <w:rPr>
          <w:rFonts w:eastAsia="Arial Unicode MS"/>
          <w:b/>
          <w:sz w:val="28"/>
          <w:szCs w:val="26"/>
          <w:lang w:eastAsia="en-US"/>
        </w:rPr>
        <w:t xml:space="preserve">                        </w:t>
      </w:r>
      <w:r w:rsidRPr="001824D7">
        <w:rPr>
          <w:rFonts w:eastAsia="Arial Unicode MS"/>
          <w:b/>
          <w:sz w:val="28"/>
          <w:szCs w:val="26"/>
          <w:lang w:eastAsia="en-US"/>
        </w:rPr>
        <w:t xml:space="preserve"> </w:t>
      </w:r>
      <w:r w:rsidR="0059619E" w:rsidRPr="001824D7">
        <w:rPr>
          <w:rFonts w:eastAsia="Arial Unicode MS"/>
          <w:b/>
          <w:sz w:val="28"/>
          <w:szCs w:val="26"/>
          <w:lang w:eastAsia="en-US"/>
        </w:rPr>
        <w:t xml:space="preserve">       </w:t>
      </w:r>
      <w:r w:rsidR="00CA1F71" w:rsidRPr="001824D7">
        <w:rPr>
          <w:rFonts w:eastAsia="Arial Unicode MS"/>
          <w:b/>
          <w:sz w:val="28"/>
          <w:szCs w:val="26"/>
          <w:lang w:eastAsia="en-US"/>
        </w:rPr>
        <w:t xml:space="preserve">     </w:t>
      </w:r>
      <w:r w:rsidRPr="001824D7">
        <w:rPr>
          <w:rFonts w:eastAsia="Arial Unicode MS"/>
          <w:b/>
          <w:sz w:val="28"/>
          <w:szCs w:val="26"/>
          <w:lang w:eastAsia="en-US"/>
        </w:rPr>
        <w:t xml:space="preserve">  </w:t>
      </w:r>
      <w:r w:rsidR="00E21039" w:rsidRPr="001824D7">
        <w:rPr>
          <w:rFonts w:eastAsia="Arial Unicode MS"/>
          <w:b/>
          <w:sz w:val="28"/>
          <w:szCs w:val="26"/>
          <w:lang w:eastAsia="en-US"/>
        </w:rPr>
        <w:t xml:space="preserve">              </w:t>
      </w:r>
      <w:r w:rsidR="007600F7">
        <w:rPr>
          <w:rFonts w:eastAsia="Arial Unicode MS"/>
          <w:b/>
          <w:sz w:val="28"/>
          <w:szCs w:val="26"/>
          <w:lang w:eastAsia="en-US"/>
        </w:rPr>
        <w:t xml:space="preserve"> </w:t>
      </w:r>
      <w:r w:rsidRPr="001824D7">
        <w:rPr>
          <w:rFonts w:eastAsia="Arial Unicode MS"/>
          <w:b/>
          <w:sz w:val="28"/>
          <w:szCs w:val="26"/>
          <w:lang w:eastAsia="en-US"/>
        </w:rPr>
        <w:t>В.И. Степура</w:t>
      </w:r>
    </w:p>
    <w:p w:rsidR="00C422AB" w:rsidRDefault="00C422AB" w:rsidP="00E21039">
      <w:pPr>
        <w:widowControl w:val="0"/>
        <w:autoSpaceDE w:val="0"/>
        <w:jc w:val="right"/>
        <w:rPr>
          <w:sz w:val="26"/>
          <w:szCs w:val="26"/>
        </w:rPr>
      </w:pPr>
    </w:p>
    <w:p w:rsidR="00C64A6C" w:rsidRPr="00460CEE" w:rsidRDefault="00C64A6C" w:rsidP="00460CEE">
      <w:pPr>
        <w:widowControl w:val="0"/>
        <w:autoSpaceDE w:val="0"/>
        <w:jc w:val="right"/>
      </w:pPr>
      <w:r w:rsidRPr="00460CEE">
        <w:lastRenderedPageBreak/>
        <w:t>Приложение</w:t>
      </w:r>
      <w:r w:rsidR="00E6468F">
        <w:t xml:space="preserve"> </w:t>
      </w:r>
    </w:p>
    <w:p w:rsidR="00C64A6C" w:rsidRPr="00460CEE" w:rsidRDefault="00C64A6C" w:rsidP="00460CEE">
      <w:pPr>
        <w:widowControl w:val="0"/>
        <w:autoSpaceDE w:val="0"/>
        <w:jc w:val="right"/>
      </w:pPr>
      <w:r w:rsidRPr="00460CEE">
        <w:t xml:space="preserve">к постановлению администрации </w:t>
      </w:r>
    </w:p>
    <w:p w:rsidR="00C64A6C" w:rsidRPr="00460CEE" w:rsidRDefault="00C64A6C" w:rsidP="00460CEE">
      <w:pPr>
        <w:widowControl w:val="0"/>
        <w:autoSpaceDE w:val="0"/>
        <w:jc w:val="right"/>
      </w:pPr>
      <w:r w:rsidRPr="00460CEE">
        <w:t>города Покачи</w:t>
      </w:r>
    </w:p>
    <w:p w:rsidR="00C64A6C" w:rsidRPr="00460CEE" w:rsidRDefault="00C64A6C" w:rsidP="00460CEE">
      <w:pPr>
        <w:widowControl w:val="0"/>
        <w:autoSpaceDE w:val="0"/>
        <w:jc w:val="right"/>
      </w:pPr>
      <w:r w:rsidRPr="00460CEE">
        <w:t xml:space="preserve">от </w:t>
      </w:r>
      <w:r w:rsidR="00504326">
        <w:t xml:space="preserve">30.10.2019 </w:t>
      </w:r>
      <w:bookmarkStart w:id="0" w:name="_GoBack"/>
      <w:bookmarkEnd w:id="0"/>
      <w:r w:rsidRPr="00460CEE">
        <w:t>№</w:t>
      </w:r>
      <w:r w:rsidR="00504326">
        <w:t xml:space="preserve">  982</w:t>
      </w:r>
    </w:p>
    <w:p w:rsidR="00C64A6C" w:rsidRPr="00460CEE" w:rsidRDefault="00C64A6C" w:rsidP="00460CEE">
      <w:pPr>
        <w:autoSpaceDE w:val="0"/>
        <w:jc w:val="center"/>
        <w:rPr>
          <w:rFonts w:eastAsia="Arial"/>
          <w:b/>
          <w:bCs/>
          <w:kern w:val="1"/>
          <w:lang w:eastAsia="ru-RU" w:bidi="ru-RU"/>
        </w:rPr>
      </w:pPr>
    </w:p>
    <w:p w:rsidR="00C422AB" w:rsidRDefault="00C64A6C" w:rsidP="007600F7">
      <w:pPr>
        <w:autoSpaceDE w:val="0"/>
        <w:jc w:val="center"/>
        <w:rPr>
          <w:rFonts w:eastAsia="Arial"/>
          <w:b/>
          <w:bCs/>
          <w:kern w:val="1"/>
          <w:lang w:eastAsia="ru-RU" w:bidi="ru-RU"/>
        </w:rPr>
      </w:pPr>
      <w:r w:rsidRPr="00460CEE">
        <w:rPr>
          <w:rFonts w:eastAsia="Arial"/>
          <w:b/>
          <w:bCs/>
          <w:kern w:val="1"/>
          <w:lang w:eastAsia="ru-RU" w:bidi="ru-RU"/>
        </w:rPr>
        <w:t xml:space="preserve">Муниципальная программа </w:t>
      </w:r>
      <w:r w:rsidR="007600F7">
        <w:rPr>
          <w:rFonts w:eastAsia="Arial"/>
          <w:b/>
          <w:bCs/>
          <w:kern w:val="1"/>
          <w:lang w:eastAsia="ru-RU" w:bidi="ru-RU"/>
        </w:rPr>
        <w:t>«</w:t>
      </w:r>
      <w:r w:rsidR="007600F7" w:rsidRPr="007600F7">
        <w:rPr>
          <w:rFonts w:eastAsia="Arial"/>
          <w:b/>
          <w:bCs/>
          <w:kern w:val="1"/>
          <w:lang w:eastAsia="ru-RU" w:bidi="ru-RU"/>
        </w:rPr>
        <w:t>Обеспечение экологической безопасности на территории города Покачи на 2019 - 2025 годы и на период до 2030 года</w:t>
      </w:r>
      <w:r w:rsidR="007600F7">
        <w:rPr>
          <w:rFonts w:eastAsia="Arial"/>
          <w:b/>
          <w:bCs/>
          <w:kern w:val="1"/>
          <w:lang w:eastAsia="ru-RU" w:bidi="ru-RU"/>
        </w:rPr>
        <w:t>»</w:t>
      </w:r>
    </w:p>
    <w:p w:rsidR="007600F7" w:rsidRPr="00460CEE" w:rsidRDefault="007600F7" w:rsidP="007600F7">
      <w:pPr>
        <w:autoSpaceDE w:val="0"/>
        <w:jc w:val="center"/>
        <w:rPr>
          <w:b/>
        </w:rPr>
      </w:pPr>
    </w:p>
    <w:p w:rsidR="00920E20" w:rsidRPr="00460CEE" w:rsidRDefault="00C64A6C" w:rsidP="00460CEE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60CEE">
        <w:rPr>
          <w:rFonts w:ascii="Times New Roman" w:hAnsi="Times New Roman" w:cs="Times New Roman"/>
          <w:b w:val="0"/>
          <w:sz w:val="24"/>
          <w:szCs w:val="24"/>
        </w:rPr>
        <w:t xml:space="preserve">Статья 1. </w:t>
      </w:r>
      <w:r w:rsidRPr="00460CEE">
        <w:rPr>
          <w:rFonts w:ascii="Times New Roman" w:hAnsi="Times New Roman" w:cs="Times New Roman"/>
          <w:sz w:val="24"/>
          <w:szCs w:val="24"/>
        </w:rPr>
        <w:t>Общие положения</w:t>
      </w:r>
      <w:bookmarkStart w:id="1" w:name="P56"/>
      <w:bookmarkEnd w:id="1"/>
    </w:p>
    <w:p w:rsidR="00920E20" w:rsidRPr="00460CEE" w:rsidRDefault="00920E20" w:rsidP="00460CE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20E20" w:rsidRPr="00EB7C40" w:rsidRDefault="001865FB" w:rsidP="00EB7C40">
      <w:pPr>
        <w:ind w:firstLine="709"/>
        <w:jc w:val="both"/>
        <w:rPr>
          <w:rFonts w:eastAsia="Arial"/>
          <w:kern w:val="1"/>
          <w:lang w:bidi="ru-RU"/>
        </w:rPr>
      </w:pPr>
      <w:r w:rsidRPr="00460CEE">
        <w:rPr>
          <w:rFonts w:eastAsia="Arial"/>
          <w:kern w:val="1"/>
          <w:lang w:bidi="ru-RU"/>
        </w:rPr>
        <w:t xml:space="preserve">1. </w:t>
      </w:r>
      <w:proofErr w:type="gramStart"/>
      <w:r w:rsidR="00C64A6C" w:rsidRPr="00460CEE">
        <w:rPr>
          <w:rFonts w:eastAsia="Arial"/>
          <w:kern w:val="1"/>
          <w:lang w:bidi="ru-RU"/>
        </w:rPr>
        <w:t xml:space="preserve">Муниципальная программа </w:t>
      </w:r>
      <w:r w:rsidR="001C2CAC" w:rsidRPr="001C2CAC">
        <w:rPr>
          <w:rFonts w:eastAsia="Arial"/>
          <w:kern w:val="1"/>
          <w:lang w:bidi="ru-RU"/>
        </w:rPr>
        <w:t>«Обеспечение экологической безопасности на территории города Покачи на 2019 - 2025 годы и на период до 2030 года»</w:t>
      </w:r>
      <w:r w:rsidR="00C64A6C" w:rsidRPr="00460CEE">
        <w:rPr>
          <w:rFonts w:eastAsia="Arial"/>
          <w:kern w:val="1"/>
          <w:lang w:bidi="ru-RU"/>
        </w:rPr>
        <w:t xml:space="preserve"> </w:t>
      </w:r>
      <w:r w:rsidR="0053007E" w:rsidRPr="00460CEE">
        <w:rPr>
          <w:rFonts w:eastAsia="Arial"/>
          <w:kern w:val="1"/>
          <w:lang w:bidi="ru-RU"/>
        </w:rPr>
        <w:t>(</w:t>
      </w:r>
      <w:r w:rsidR="009D5AD2" w:rsidRPr="00460CEE">
        <w:rPr>
          <w:rFonts w:eastAsia="Arial"/>
          <w:kern w:val="1"/>
          <w:lang w:bidi="ru-RU"/>
        </w:rPr>
        <w:t xml:space="preserve">далее </w:t>
      </w:r>
      <w:r w:rsidR="0053007E" w:rsidRPr="00460CEE">
        <w:rPr>
          <w:rFonts w:eastAsia="Arial"/>
          <w:kern w:val="1"/>
          <w:lang w:bidi="ru-RU"/>
        </w:rPr>
        <w:t xml:space="preserve">- муниципальная программа) </w:t>
      </w:r>
      <w:r w:rsidR="00C64A6C" w:rsidRPr="00460CEE">
        <w:rPr>
          <w:rFonts w:eastAsia="Arial"/>
          <w:kern w:val="1"/>
          <w:lang w:bidi="ru-RU"/>
        </w:rPr>
        <w:t xml:space="preserve">разработана в целях реализации основных положений </w:t>
      </w:r>
      <w:hyperlink r:id="rId11" w:history="1">
        <w:r w:rsidR="00C64A6C" w:rsidRPr="00460CEE">
          <w:rPr>
            <w:rFonts w:eastAsia="Arial"/>
            <w:kern w:val="1"/>
            <w:lang w:bidi="ru-RU"/>
          </w:rPr>
          <w:t>Указа</w:t>
        </w:r>
      </w:hyperlink>
      <w:r w:rsidR="00C64A6C" w:rsidRPr="00460CEE">
        <w:rPr>
          <w:rFonts w:eastAsia="Arial"/>
          <w:kern w:val="1"/>
          <w:lang w:bidi="ru-RU"/>
        </w:rPr>
        <w:t xml:space="preserve"> Президента Российской Федерации от </w:t>
      </w:r>
      <w:r w:rsidR="001C2CAC">
        <w:rPr>
          <w:rFonts w:eastAsia="Arial"/>
          <w:kern w:val="1"/>
          <w:lang w:bidi="ru-RU"/>
        </w:rPr>
        <w:t>0</w:t>
      </w:r>
      <w:r w:rsidR="00C64A6C" w:rsidRPr="00460CEE">
        <w:rPr>
          <w:rFonts w:eastAsia="Arial"/>
          <w:kern w:val="1"/>
          <w:lang w:bidi="ru-RU"/>
        </w:rPr>
        <w:t>7</w:t>
      </w:r>
      <w:r w:rsidR="001C2CAC">
        <w:rPr>
          <w:rFonts w:eastAsia="Arial"/>
          <w:kern w:val="1"/>
          <w:lang w:bidi="ru-RU"/>
        </w:rPr>
        <w:t>.05.</w:t>
      </w:r>
      <w:r w:rsidR="00C64A6C" w:rsidRPr="00460CEE">
        <w:rPr>
          <w:rFonts w:eastAsia="Arial"/>
          <w:kern w:val="1"/>
          <w:lang w:bidi="ru-RU"/>
        </w:rPr>
        <w:t>2018</w:t>
      </w:r>
      <w:r w:rsidR="001C2CAC">
        <w:rPr>
          <w:rFonts w:eastAsia="Arial"/>
          <w:kern w:val="1"/>
          <w:lang w:bidi="ru-RU"/>
        </w:rPr>
        <w:t xml:space="preserve"> </w:t>
      </w:r>
      <w:r w:rsidR="00C64A6C" w:rsidRPr="00460CEE">
        <w:rPr>
          <w:rFonts w:eastAsia="Arial"/>
          <w:kern w:val="1"/>
          <w:lang w:bidi="ru-RU"/>
        </w:rPr>
        <w:t xml:space="preserve">№ 204 «О национальных целях и стратегических задачах развития Российской Федерации на период до 2024 года» (далее - Указ Президента Российской Федерации), </w:t>
      </w:r>
      <w:r w:rsidR="00EB7C40" w:rsidRPr="00460CEE">
        <w:rPr>
          <w:rFonts w:eastAsia="Arial"/>
          <w:kern w:val="1"/>
          <w:lang w:bidi="ru-RU"/>
        </w:rPr>
        <w:t>в соответствии с приоритетами стратегического развития</w:t>
      </w:r>
      <w:proofErr w:type="gramEnd"/>
      <w:r w:rsidR="00EB7C40" w:rsidRPr="00460CEE">
        <w:rPr>
          <w:rFonts w:eastAsia="Arial"/>
          <w:kern w:val="1"/>
          <w:lang w:bidi="ru-RU"/>
        </w:rPr>
        <w:t xml:space="preserve"> </w:t>
      </w:r>
      <w:proofErr w:type="gramStart"/>
      <w:r w:rsidR="00EB7C40" w:rsidRPr="00460CEE">
        <w:rPr>
          <w:rFonts w:eastAsia="Arial"/>
          <w:kern w:val="1"/>
          <w:lang w:bidi="ru-RU"/>
        </w:rPr>
        <w:t xml:space="preserve">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r w:rsidR="00EB7C40" w:rsidRPr="00EB7C40">
        <w:rPr>
          <w:rFonts w:eastAsia="Arial"/>
          <w:kern w:val="1"/>
          <w:lang w:bidi="ru-RU"/>
        </w:rPr>
        <w:t xml:space="preserve">постановлением Правительства Ханты-Мансийского автономного округа – Югры от 05.10.2018 №352-п «О государственной программе Ханты-Мансийского автономного округа – Югры «Экологическая безопасность», </w:t>
      </w:r>
      <w:r w:rsidR="00D20CE7" w:rsidRPr="00460CEE">
        <w:t xml:space="preserve">статьи 18 </w:t>
      </w:r>
      <w:r w:rsidR="00920E20" w:rsidRPr="00460CEE">
        <w:rPr>
          <w:rFonts w:eastAsia="Arial"/>
          <w:kern w:val="1"/>
          <w:lang w:bidi="ru-RU"/>
        </w:rPr>
        <w:t>Стратегии социально-экономического развития города Покачи до 2030 года, утвержденной решением Думы города Покачи от 17.12.2018 №110.</w:t>
      </w:r>
      <w:proofErr w:type="gramEnd"/>
    </w:p>
    <w:p w:rsidR="001865FB" w:rsidRPr="00460CEE" w:rsidRDefault="001865FB" w:rsidP="00460CEE">
      <w:pPr>
        <w:widowControl w:val="0"/>
        <w:ind w:firstLine="709"/>
        <w:jc w:val="both"/>
        <w:rPr>
          <w:lang w:eastAsia="ru-RU"/>
        </w:rPr>
      </w:pPr>
      <w:r w:rsidRPr="00460CEE">
        <w:rPr>
          <w:lang w:eastAsia="ru-RU"/>
        </w:rPr>
        <w:t>Муниципальная программа определяет перечень мероприятий, направленных на достижение целей в области экологической безопасности в муниципальном образовании город Покачи, с указанием объема и источников их финансирования, результативности мероприятий муниципальной программы, ответственных за реализацию указанных мероприятий, муниципальная программа направлена на решение п</w:t>
      </w:r>
      <w:r w:rsidRPr="00460CEE">
        <w:t>роблем экологии города и создание благоприятной среды для проживания горожан</w:t>
      </w:r>
      <w:r w:rsidRPr="00460CEE">
        <w:rPr>
          <w:lang w:eastAsia="ru-RU"/>
        </w:rPr>
        <w:t>.</w:t>
      </w:r>
    </w:p>
    <w:p w:rsidR="004627F1" w:rsidRPr="00460CEE" w:rsidRDefault="004627F1" w:rsidP="00460CE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64A6C" w:rsidRPr="00460CEE" w:rsidRDefault="00C64A6C" w:rsidP="00460CE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0CEE">
        <w:rPr>
          <w:rFonts w:ascii="Times New Roman" w:hAnsi="Times New Roman" w:cs="Times New Roman"/>
          <w:b w:val="0"/>
          <w:sz w:val="24"/>
          <w:szCs w:val="24"/>
        </w:rPr>
        <w:t xml:space="preserve">Статья 2. </w:t>
      </w:r>
      <w:r w:rsidRPr="00460CEE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</w:p>
    <w:p w:rsidR="00C64A6C" w:rsidRPr="00460CEE" w:rsidRDefault="00C64A6C" w:rsidP="00460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A6C" w:rsidRDefault="00C64A6C" w:rsidP="00460CE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0CEE">
        <w:rPr>
          <w:rFonts w:ascii="Times New Roman" w:hAnsi="Times New Roman" w:cs="Times New Roman"/>
          <w:sz w:val="24"/>
          <w:szCs w:val="24"/>
        </w:rPr>
        <w:t>Паспорт</w:t>
      </w:r>
      <w:r w:rsidR="008E2698" w:rsidRPr="00460CEE">
        <w:rPr>
          <w:rFonts w:ascii="Times New Roman" w:hAnsi="Times New Roman" w:cs="Times New Roman"/>
          <w:sz w:val="24"/>
          <w:szCs w:val="24"/>
        </w:rPr>
        <w:t xml:space="preserve"> </w:t>
      </w:r>
      <w:r w:rsidRPr="00460CE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4110" w:rsidRPr="007F4110" w:rsidRDefault="007F4110" w:rsidP="007F4110">
      <w:pPr>
        <w:rPr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394"/>
        <w:gridCol w:w="4819"/>
      </w:tblGrid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9" w:type="dxa"/>
          </w:tcPr>
          <w:p w:rsidR="00920E20" w:rsidRPr="00460CEE" w:rsidRDefault="0082223F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3F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города Покачи на 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годы и на период до 2030 года</w:t>
            </w: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 и номер соответствующего нормативного правового акта)</w:t>
            </w:r>
          </w:p>
        </w:tc>
        <w:tc>
          <w:tcPr>
            <w:tcW w:w="4819" w:type="dxa"/>
          </w:tcPr>
          <w:p w:rsidR="00920E20" w:rsidRPr="00460CEE" w:rsidRDefault="009715C5" w:rsidP="00971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6C2" w:rsidRPr="00460CE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Покачи от 12.10.2018 №1001 «</w:t>
            </w:r>
            <w:r w:rsidRPr="009715C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15C5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города Покачи на 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годы и на период до 2030 года</w:t>
            </w:r>
            <w:r w:rsidR="007146C2" w:rsidRPr="00460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</w:tcPr>
          <w:p w:rsidR="00920E20" w:rsidRPr="00460CEE" w:rsidRDefault="007146C2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B053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(далее – УЖКХ)</w:t>
            </w:r>
          </w:p>
        </w:tc>
      </w:tr>
      <w:tr w:rsidR="00920E20" w:rsidRPr="00460CEE" w:rsidTr="0082223F">
        <w:trPr>
          <w:trHeight w:val="910"/>
        </w:trPr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819" w:type="dxa"/>
          </w:tcPr>
          <w:p w:rsidR="007C2C0D" w:rsidRPr="00460CEE" w:rsidRDefault="006C69E4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t xml:space="preserve">1) </w:t>
            </w:r>
            <w:r w:rsidR="007C2C0D" w:rsidRPr="00460CEE">
              <w:rPr>
                <w:bCs/>
                <w:color w:val="000000" w:themeColor="text1"/>
              </w:rPr>
              <w:t>муниципальное учреждение «Управление капитального строительства»</w:t>
            </w:r>
            <w:r w:rsidR="00DB053C">
              <w:rPr>
                <w:bCs/>
                <w:color w:val="000000" w:themeColor="text1"/>
              </w:rPr>
              <w:t xml:space="preserve"> (далее – МУ «УКС»</w:t>
            </w:r>
            <w:r w:rsidR="007C2C0D" w:rsidRPr="00460CEE">
              <w:rPr>
                <w:bCs/>
                <w:color w:val="000000" w:themeColor="text1"/>
              </w:rPr>
              <w:t>;</w:t>
            </w:r>
          </w:p>
          <w:p w:rsidR="007C2C0D" w:rsidRPr="00460CEE" w:rsidRDefault="007C2C0D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t>2) комитет по управлению муниципальным имуществом</w:t>
            </w:r>
            <w:r w:rsidR="00DB053C">
              <w:rPr>
                <w:bCs/>
                <w:color w:val="000000" w:themeColor="text1"/>
              </w:rPr>
              <w:t xml:space="preserve"> (далее – КУМИ)</w:t>
            </w:r>
            <w:r w:rsidRPr="00460CEE">
              <w:rPr>
                <w:bCs/>
                <w:color w:val="000000" w:themeColor="text1"/>
              </w:rPr>
              <w:t>;</w:t>
            </w:r>
          </w:p>
          <w:p w:rsidR="007C2C0D" w:rsidRPr="00460CEE" w:rsidRDefault="007C2C0D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lastRenderedPageBreak/>
              <w:t>3) отдел архитектуры и градостроительства;</w:t>
            </w:r>
          </w:p>
          <w:p w:rsidR="006C69E4" w:rsidRPr="00460CEE" w:rsidRDefault="007C2C0D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t xml:space="preserve">4) </w:t>
            </w:r>
            <w:r w:rsidR="006C69E4" w:rsidRPr="00460CEE">
              <w:rPr>
                <w:bCs/>
                <w:color w:val="000000" w:themeColor="text1"/>
              </w:rPr>
              <w:t>упра</w:t>
            </w:r>
            <w:r w:rsidRPr="00460CEE">
              <w:rPr>
                <w:bCs/>
                <w:color w:val="000000" w:themeColor="text1"/>
              </w:rPr>
              <w:t xml:space="preserve">вление по вопросам безопасности, </w:t>
            </w:r>
            <w:r w:rsidR="006C69E4" w:rsidRPr="00460CEE">
              <w:rPr>
                <w:bCs/>
                <w:color w:val="000000" w:themeColor="text1"/>
              </w:rPr>
              <w:t>гражданской обороны и чрезвычайных ситуаций</w:t>
            </w:r>
            <w:r w:rsidR="00DB053C">
              <w:rPr>
                <w:bCs/>
                <w:color w:val="000000" w:themeColor="text1"/>
              </w:rPr>
              <w:t xml:space="preserve"> (далее – </w:t>
            </w:r>
            <w:proofErr w:type="spellStart"/>
            <w:r w:rsidR="00DB053C">
              <w:rPr>
                <w:bCs/>
                <w:color w:val="000000" w:themeColor="text1"/>
              </w:rPr>
              <w:t>УпоВБГОиЧС</w:t>
            </w:r>
            <w:proofErr w:type="spellEnd"/>
            <w:r w:rsidR="00DB053C">
              <w:rPr>
                <w:bCs/>
                <w:color w:val="000000" w:themeColor="text1"/>
              </w:rPr>
              <w:t>)</w:t>
            </w:r>
            <w:r w:rsidR="006C69E4" w:rsidRPr="00460CEE">
              <w:rPr>
                <w:bCs/>
                <w:color w:val="000000" w:themeColor="text1"/>
              </w:rPr>
              <w:t>;</w:t>
            </w:r>
          </w:p>
          <w:p w:rsidR="007C2C0D" w:rsidRPr="00460CEE" w:rsidRDefault="007C2C0D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t>5) управление образования;</w:t>
            </w:r>
          </w:p>
          <w:p w:rsidR="007C2C0D" w:rsidRPr="00460CEE" w:rsidRDefault="007C2C0D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t>6) управление культуры, спорта и молодежной политики;</w:t>
            </w:r>
          </w:p>
          <w:p w:rsidR="00920E20" w:rsidRPr="00460CEE" w:rsidRDefault="007C2C0D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t>7</w:t>
            </w:r>
            <w:r w:rsidR="006C69E4" w:rsidRPr="00460CEE">
              <w:rPr>
                <w:bCs/>
                <w:color w:val="000000" w:themeColor="text1"/>
              </w:rPr>
              <w:t>) муниципальное казенное учреждение «Управление матери</w:t>
            </w:r>
            <w:r w:rsidRPr="00460CEE">
              <w:rPr>
                <w:bCs/>
                <w:color w:val="000000" w:themeColor="text1"/>
              </w:rPr>
              <w:t>ально-технического обеспечения»</w:t>
            </w:r>
            <w:r w:rsidR="00DB053C">
              <w:rPr>
                <w:bCs/>
                <w:color w:val="000000" w:themeColor="text1"/>
              </w:rPr>
              <w:t xml:space="preserve"> (далее – МКУ «УМТО»)</w:t>
            </w:r>
            <w:r w:rsidRPr="00460CEE">
              <w:rPr>
                <w:bCs/>
                <w:color w:val="000000" w:themeColor="text1"/>
              </w:rPr>
              <w:t>.</w:t>
            </w: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</w:tcPr>
          <w:p w:rsidR="00B84005" w:rsidRPr="00460CEE" w:rsidRDefault="00B84005" w:rsidP="0082223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460CEE">
              <w:rPr>
                <w:bCs/>
                <w:color w:val="000000" w:themeColor="text1"/>
              </w:rPr>
              <w:t>1) обеспечение устойчивой безопасной экологической обстановки и сохранение благоприятной окружающей среды в городе Покачи;</w:t>
            </w:r>
          </w:p>
          <w:p w:rsidR="00920E20" w:rsidRPr="00460CEE" w:rsidRDefault="00B84005" w:rsidP="0082223F">
            <w:pPr>
              <w:snapToGrid w:val="0"/>
              <w:jc w:val="both"/>
              <w:rPr>
                <w:b/>
              </w:rPr>
            </w:pPr>
            <w:r w:rsidRPr="00460CEE">
              <w:rPr>
                <w:bCs/>
                <w:color w:val="000000" w:themeColor="text1"/>
              </w:rPr>
              <w:t>2) снижение негативного воздействия на окружающую среду отходов производства и потребления.</w:t>
            </w: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819" w:type="dxa"/>
          </w:tcPr>
          <w:p w:rsidR="00B84005" w:rsidRPr="00460CEE" w:rsidRDefault="00B84005" w:rsidP="008222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0CEE">
              <w:rPr>
                <w:rFonts w:eastAsiaTheme="minorHAnsi"/>
                <w:lang w:eastAsia="en-US"/>
              </w:rPr>
              <w:t>1) снижение негативного воздействия отходов производства и потребления на окружающую среду;</w:t>
            </w:r>
          </w:p>
          <w:p w:rsidR="00B84005" w:rsidRPr="00460CEE" w:rsidRDefault="00B84005" w:rsidP="008222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0CEE">
              <w:rPr>
                <w:rFonts w:eastAsiaTheme="minorHAnsi"/>
                <w:lang w:eastAsia="en-US"/>
              </w:rPr>
              <w:t>2) охрана и защита городских лесов;</w:t>
            </w:r>
          </w:p>
          <w:p w:rsidR="00B84005" w:rsidRPr="00460CEE" w:rsidRDefault="00B84005" w:rsidP="008222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0CEE">
              <w:rPr>
                <w:rFonts w:eastAsiaTheme="minorHAnsi"/>
                <w:lang w:eastAsia="en-US"/>
              </w:rPr>
              <w:t>3) формирование экологической грамотности и культуры населения города Покачи;</w:t>
            </w:r>
          </w:p>
          <w:p w:rsidR="00B84005" w:rsidRPr="00460CEE" w:rsidRDefault="00B84005" w:rsidP="008222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0CEE">
              <w:rPr>
                <w:rFonts w:eastAsiaTheme="minorHAnsi"/>
                <w:lang w:eastAsia="en-US"/>
              </w:rPr>
              <w:t>4) формирование системы адаптации к изменениям климата и снижению негативного воздействия на окружающую среду;</w:t>
            </w:r>
          </w:p>
          <w:p w:rsidR="00B84005" w:rsidRPr="00460CEE" w:rsidRDefault="00B84005" w:rsidP="008222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0CEE">
              <w:rPr>
                <w:rFonts w:eastAsiaTheme="minorHAnsi"/>
                <w:lang w:eastAsia="en-US"/>
              </w:rPr>
              <w:t>5) обеспечение благоустроенности территорий города;</w:t>
            </w:r>
          </w:p>
          <w:p w:rsidR="00920E20" w:rsidRPr="00460CEE" w:rsidRDefault="00B84005" w:rsidP="0082223F">
            <w:pPr>
              <w:autoSpaceDE w:val="0"/>
              <w:autoSpaceDN w:val="0"/>
              <w:adjustRightInd w:val="0"/>
              <w:jc w:val="both"/>
            </w:pPr>
            <w:r w:rsidRPr="00460CEE">
              <w:rPr>
                <w:rFonts w:eastAsiaTheme="minorHAnsi"/>
                <w:lang w:eastAsia="en-US"/>
              </w:rPr>
              <w:t>6) повышение эффективности деятельности органов местного самоуправления по реализации вопросов местного значения в области охраны окружающей среды, обеспечения экологической безопасности на территории городского округа, рационального использования природных ресурсов.</w:t>
            </w: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</w:tcPr>
          <w:p w:rsidR="00536BB6" w:rsidRPr="00460CEE" w:rsidRDefault="00536BB6" w:rsidP="0082223F">
            <w:pPr>
              <w:widowControl w:val="0"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ru-RU"/>
              </w:rPr>
            </w:pPr>
            <w:r w:rsidRPr="00460CEE">
              <w:rPr>
                <w:bCs/>
                <w:lang w:eastAsia="ru-RU"/>
              </w:rPr>
              <w:t>Подпрограмма 1 «Строительство объектов природоохранного назначения».</w:t>
            </w:r>
          </w:p>
          <w:p w:rsidR="00536BB6" w:rsidRPr="00460CEE" w:rsidRDefault="00536BB6" w:rsidP="0082223F">
            <w:pPr>
              <w:widowControl w:val="0"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460CEE">
              <w:rPr>
                <w:bCs/>
                <w:lang w:eastAsia="ru-RU"/>
              </w:rPr>
              <w:t>Подпрограмм</w:t>
            </w:r>
            <w:r w:rsidRPr="00460CEE">
              <w:rPr>
                <w:color w:val="000000" w:themeColor="text1"/>
                <w:lang w:eastAsia="ru-RU"/>
              </w:rPr>
              <w:t>а 2 «Организация мероприятий по охране окружающей среды».</w:t>
            </w:r>
          </w:p>
          <w:p w:rsidR="00536BB6" w:rsidRPr="00460CEE" w:rsidRDefault="00536BB6" w:rsidP="0082223F">
            <w:pPr>
              <w:widowControl w:val="0"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460CEE">
              <w:rPr>
                <w:bCs/>
                <w:lang w:eastAsia="ru-RU"/>
              </w:rPr>
              <w:t>Подпрограмм</w:t>
            </w:r>
            <w:r w:rsidRPr="00460CEE">
              <w:rPr>
                <w:color w:val="000000" w:themeColor="text1"/>
                <w:lang w:eastAsia="ru-RU"/>
              </w:rPr>
              <w:t>а 3 «Бла</w:t>
            </w:r>
            <w:r w:rsidR="003D4729">
              <w:rPr>
                <w:color w:val="000000" w:themeColor="text1"/>
                <w:lang w:eastAsia="ru-RU"/>
              </w:rPr>
              <w:t>гоустройство рекреационных зон».</w:t>
            </w:r>
          </w:p>
          <w:p w:rsidR="00920E20" w:rsidRPr="00460CEE" w:rsidRDefault="00536BB6" w:rsidP="00404384">
            <w:pPr>
              <w:widowControl w:val="0"/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460CEE">
              <w:rPr>
                <w:color w:val="000000" w:themeColor="text1"/>
                <w:lang w:eastAsia="ru-RU"/>
              </w:rPr>
              <w:t xml:space="preserve">Подпрограмма </w:t>
            </w:r>
            <w:r w:rsidR="00404384">
              <w:rPr>
                <w:color w:val="000000" w:themeColor="text1"/>
                <w:lang w:eastAsia="ru-RU"/>
              </w:rPr>
              <w:t>4</w:t>
            </w:r>
            <w:r w:rsidRPr="00460CEE">
              <w:rPr>
                <w:color w:val="000000" w:themeColor="text1"/>
                <w:lang w:eastAsia="ru-RU"/>
              </w:rPr>
              <w:t xml:space="preserve"> «Организация противоэпидемических мероприятий».</w:t>
            </w: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Портфели проектов, проекты автономного округа,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реализуемые через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программу, в том числе направленные на реализацию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819" w:type="dxa"/>
          </w:tcPr>
          <w:p w:rsidR="00536BB6" w:rsidRPr="00460CEE" w:rsidRDefault="00536BB6" w:rsidP="00460CEE">
            <w:pPr>
              <w:widowControl w:val="0"/>
              <w:jc w:val="both"/>
              <w:rPr>
                <w:lang w:bidi="hi-IN"/>
              </w:rPr>
            </w:pPr>
            <w:r w:rsidRPr="00460CEE">
              <w:rPr>
                <w:lang w:bidi="hi-IN"/>
              </w:rPr>
              <w:lastRenderedPageBreak/>
              <w:t xml:space="preserve">Портфель проектов «Экология» - 0,00 рублей </w:t>
            </w:r>
          </w:p>
          <w:p w:rsidR="00536BB6" w:rsidRPr="00460CEE" w:rsidRDefault="00536BB6" w:rsidP="00460CEE">
            <w:pPr>
              <w:widowControl w:val="0"/>
              <w:jc w:val="both"/>
              <w:rPr>
                <w:lang w:bidi="hi-IN"/>
              </w:rPr>
            </w:pPr>
            <w:r w:rsidRPr="00460CEE">
              <w:rPr>
                <w:lang w:bidi="hi-IN"/>
              </w:rPr>
              <w:t>в том числе:</w:t>
            </w:r>
          </w:p>
          <w:p w:rsidR="00536BB6" w:rsidRPr="00460CEE" w:rsidRDefault="00536BB6" w:rsidP="00460CEE">
            <w:pPr>
              <w:widowControl w:val="0"/>
              <w:jc w:val="both"/>
              <w:rPr>
                <w:lang w:bidi="hi-IN"/>
              </w:rPr>
            </w:pPr>
            <w:r w:rsidRPr="00460CEE">
              <w:rPr>
                <w:lang w:bidi="hi-IN"/>
              </w:rPr>
              <w:t>региональный проект «Сохранение уникальных водных объектов» - 0,00 рублей.</w:t>
            </w:r>
          </w:p>
          <w:p w:rsidR="00920E20" w:rsidRPr="00460CEE" w:rsidRDefault="00920E20" w:rsidP="00460CEE">
            <w:pPr>
              <w:widowControl w:val="0"/>
              <w:jc w:val="both"/>
            </w:pP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819" w:type="dxa"/>
          </w:tcPr>
          <w:p w:rsidR="00920E20" w:rsidRPr="00460CEE" w:rsidRDefault="00536BB6" w:rsidP="00460CEE">
            <w:pPr>
              <w:autoSpaceDE w:val="0"/>
              <w:autoSpaceDN w:val="0"/>
              <w:adjustRightInd w:val="0"/>
              <w:jc w:val="both"/>
            </w:pPr>
            <w:r w:rsidRPr="00460CEE">
              <w:t xml:space="preserve">1) </w:t>
            </w:r>
            <w:r w:rsidR="00213BE3" w:rsidRPr="00460CEE">
              <w:t>увеличение количества</w:t>
            </w:r>
            <w:r w:rsidRPr="00460CEE">
              <w:t xml:space="preserve"> введенных в эксплуатацию объектов утилизации и обезвреживания отходов</w:t>
            </w:r>
            <w:r w:rsidR="00213BE3" w:rsidRPr="00460CEE">
              <w:t xml:space="preserve"> с 0 до 1 ед.</w:t>
            </w:r>
            <w:r w:rsidRPr="00460CEE">
              <w:t>;</w:t>
            </w:r>
          </w:p>
          <w:p w:rsidR="00536BB6" w:rsidRPr="00460CEE" w:rsidRDefault="00536BB6" w:rsidP="00460CEE">
            <w:pPr>
              <w:autoSpaceDE w:val="0"/>
              <w:autoSpaceDN w:val="0"/>
              <w:adjustRightInd w:val="0"/>
              <w:jc w:val="both"/>
            </w:pPr>
            <w:r w:rsidRPr="00460CEE">
              <w:t xml:space="preserve">2) </w:t>
            </w:r>
            <w:r w:rsidR="00213BE3" w:rsidRPr="00460CEE">
              <w:t>увеличение доли вывезенных и утилизированных отходов в результате ликвидации мест несанкционированного размещения отходов с 8,3 до 100 %;</w:t>
            </w:r>
          </w:p>
          <w:p w:rsidR="00213BE3" w:rsidRPr="00460CEE" w:rsidRDefault="00213BE3" w:rsidP="00460CEE">
            <w:pPr>
              <w:autoSpaceDE w:val="0"/>
              <w:autoSpaceDN w:val="0"/>
              <w:adjustRightInd w:val="0"/>
              <w:jc w:val="both"/>
            </w:pPr>
            <w:r w:rsidRPr="00460CEE">
              <w:t xml:space="preserve">3) сохранение </w:t>
            </w:r>
            <w:r w:rsidR="009B6D03" w:rsidRPr="00460CEE">
              <w:t xml:space="preserve">общей </w:t>
            </w:r>
            <w:r w:rsidRPr="00460CEE">
              <w:t>площади городских лесов, на которой снижена природная пожарная опасность</w:t>
            </w:r>
            <w:r w:rsidR="00D3625A" w:rsidRPr="00460CEE">
              <w:t xml:space="preserve"> </w:t>
            </w:r>
            <w:r w:rsidR="00576568" w:rsidRPr="00460CEE">
              <w:t xml:space="preserve">– </w:t>
            </w:r>
            <w:r w:rsidR="00D3625A" w:rsidRPr="00460CEE">
              <w:t>940</w:t>
            </w:r>
            <w:r w:rsidRPr="00460CEE">
              <w:t xml:space="preserve"> га</w:t>
            </w:r>
            <w:r w:rsidR="00D3625A" w:rsidRPr="00460CEE">
              <w:t>;</w:t>
            </w:r>
          </w:p>
          <w:p w:rsidR="00D3625A" w:rsidRPr="00460CEE" w:rsidRDefault="00D3625A" w:rsidP="00460CEE">
            <w:pPr>
              <w:autoSpaceDE w:val="0"/>
              <w:autoSpaceDN w:val="0"/>
              <w:adjustRightInd w:val="0"/>
              <w:jc w:val="both"/>
            </w:pPr>
            <w:r w:rsidRPr="00460CEE">
              <w:t xml:space="preserve">4)увеличение доли населения, вовлеченного в эколого-просветительские и эколого-образовательные мероприятия, в том числе </w:t>
            </w:r>
            <w:proofErr w:type="spellStart"/>
            <w:r w:rsidRPr="00460CEE">
              <w:t>эковолонтеры</w:t>
            </w:r>
            <w:proofErr w:type="spellEnd"/>
            <w:r w:rsidRPr="00460CEE">
              <w:t>, от общей численности населения города</w:t>
            </w:r>
            <w:r w:rsidR="00137BA2" w:rsidRPr="00460CEE">
              <w:t xml:space="preserve"> с 41 до 44</w:t>
            </w:r>
            <w:r w:rsidRPr="00460CEE">
              <w:t xml:space="preserve"> %</w:t>
            </w:r>
            <w:r w:rsidR="00137BA2" w:rsidRPr="00460CEE">
              <w:t>;</w:t>
            </w:r>
          </w:p>
          <w:p w:rsidR="00137BA2" w:rsidRPr="00460CEE" w:rsidRDefault="00137BA2" w:rsidP="00460CEE">
            <w:pPr>
              <w:autoSpaceDE w:val="0"/>
              <w:autoSpaceDN w:val="0"/>
              <w:adjustRightInd w:val="0"/>
              <w:jc w:val="both"/>
            </w:pPr>
            <w:r w:rsidRPr="00460CEE">
              <w:t xml:space="preserve">5) </w:t>
            </w:r>
            <w:r w:rsidR="00576568" w:rsidRPr="00460CEE">
              <w:t>сохранение п</w:t>
            </w:r>
            <w:r w:rsidRPr="00460CEE">
              <w:t>ротяженност</w:t>
            </w:r>
            <w:r w:rsidR="00576568" w:rsidRPr="00460CEE">
              <w:t>и</w:t>
            </w:r>
            <w:r w:rsidRPr="00460CEE">
              <w:t xml:space="preserve"> очищенной прибрежной полосы водных объектов</w:t>
            </w:r>
            <w:r w:rsidR="00576568" w:rsidRPr="00460CEE">
              <w:t xml:space="preserve"> – 7</w:t>
            </w:r>
            <w:r w:rsidRPr="00460CEE">
              <w:t xml:space="preserve"> км</w:t>
            </w:r>
            <w:r w:rsidR="00576568" w:rsidRPr="00460CEE">
              <w:t>;</w:t>
            </w:r>
          </w:p>
          <w:p w:rsidR="00576568" w:rsidRPr="00460CEE" w:rsidRDefault="00576568" w:rsidP="00460CEE">
            <w:pPr>
              <w:autoSpaceDE w:val="0"/>
              <w:autoSpaceDN w:val="0"/>
              <w:adjustRightInd w:val="0"/>
              <w:jc w:val="both"/>
            </w:pPr>
            <w:r w:rsidRPr="00460CEE">
              <w:t xml:space="preserve">6) сохранение </w:t>
            </w:r>
            <w:r w:rsidR="009B6D03" w:rsidRPr="00460CEE">
              <w:t xml:space="preserve">общей </w:t>
            </w:r>
            <w:r w:rsidRPr="00460CEE">
              <w:t>площади городских территорий общего пользования (скверы, аллеи и т.п.), занятых зелеными насаждениями – 15,87 га;</w:t>
            </w:r>
          </w:p>
          <w:p w:rsidR="00576568" w:rsidRPr="00460CEE" w:rsidRDefault="00F67F85" w:rsidP="00460CEE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76568" w:rsidRPr="00460CEE">
              <w:t>) сохранение количества обслуживаемых детских игровых и спортивных площадок – 18  шт.;</w:t>
            </w:r>
          </w:p>
          <w:p w:rsidR="00576568" w:rsidRPr="00460CEE" w:rsidRDefault="00F67F85" w:rsidP="00460CEE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576568" w:rsidRPr="00460CEE">
              <w:t xml:space="preserve">) сохранение </w:t>
            </w:r>
            <w:r w:rsidR="009B6D03" w:rsidRPr="00460CEE">
              <w:t xml:space="preserve">общей </w:t>
            </w:r>
            <w:r w:rsidR="00576568" w:rsidRPr="00460CEE">
              <w:t>площади, на которой проведены мероприятия по дезинсекции и дератизации – 65,38 га.</w:t>
            </w: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8E2698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20" w:rsidRPr="00460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программы (разрабатывается на срок от трех лет)</w:t>
            </w:r>
          </w:p>
        </w:tc>
        <w:tc>
          <w:tcPr>
            <w:tcW w:w="4819" w:type="dxa"/>
          </w:tcPr>
          <w:p w:rsidR="00717A8E" w:rsidRPr="00460CEE" w:rsidRDefault="00BE03C9" w:rsidP="00460CEE">
            <w:pPr>
              <w:widowControl w:val="0"/>
              <w:jc w:val="both"/>
              <w:rPr>
                <w:rFonts w:eastAsia="Calibri"/>
                <w:lang w:bidi="hi-IN"/>
              </w:rPr>
            </w:pPr>
            <w:r w:rsidRPr="00460CEE">
              <w:rPr>
                <w:rFonts w:eastAsia="Calibri"/>
                <w:lang w:bidi="hi-IN"/>
              </w:rPr>
              <w:t>2019</w:t>
            </w:r>
            <w:r w:rsidR="00717A8E" w:rsidRPr="00460CEE">
              <w:rPr>
                <w:rFonts w:eastAsia="Calibri"/>
                <w:lang w:bidi="hi-IN"/>
              </w:rPr>
              <w:t xml:space="preserve"> - 2025 годы и на период до 2030 года</w:t>
            </w:r>
          </w:p>
          <w:p w:rsidR="00920E20" w:rsidRPr="00460CEE" w:rsidRDefault="00920E20" w:rsidP="00460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20" w:rsidRPr="00460CEE" w:rsidTr="0082223F">
        <w:tc>
          <w:tcPr>
            <w:tcW w:w="488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20E20" w:rsidRPr="00460CEE" w:rsidRDefault="00920E20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</w:t>
            </w:r>
            <w:r w:rsidR="008E2698" w:rsidRPr="0046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</w:tcPr>
          <w:p w:rsidR="00920E20" w:rsidRPr="00460CEE" w:rsidRDefault="00920E20" w:rsidP="00460CEE">
            <w:pPr>
              <w:widowControl w:val="0"/>
              <w:autoSpaceDE w:val="0"/>
              <w:snapToGrid w:val="0"/>
              <w:jc w:val="both"/>
            </w:pPr>
            <w:r w:rsidRPr="00460CEE">
              <w:t xml:space="preserve">Общий объем финансирования </w:t>
            </w:r>
            <w:r w:rsidR="004F4932" w:rsidRPr="004F4932">
              <w:rPr>
                <w:rFonts w:cs="Calibri"/>
                <w:bCs/>
                <w:iCs/>
                <w:lang w:eastAsia="ru-RU" w:bidi="ru-RU"/>
              </w:rPr>
              <w:t>42 353 242,84</w:t>
            </w:r>
            <w:r w:rsidR="004F4932">
              <w:rPr>
                <w:rFonts w:cs="Calibri"/>
                <w:bCs/>
                <w:iCs/>
                <w:lang w:eastAsia="ru-RU" w:bidi="ru-RU"/>
              </w:rPr>
              <w:t xml:space="preserve"> </w:t>
            </w:r>
            <w:r w:rsidR="00576568" w:rsidRPr="00460CEE">
              <w:rPr>
                <w:rFonts w:cs="Calibri"/>
                <w:iCs/>
                <w:lang w:eastAsia="ru-RU" w:bidi="ru-RU"/>
              </w:rPr>
              <w:t>рублей</w:t>
            </w:r>
            <w:r w:rsidRPr="00460CEE">
              <w:t xml:space="preserve">, </w:t>
            </w:r>
            <w:r w:rsidR="00576568" w:rsidRPr="00460CEE">
              <w:rPr>
                <w:rFonts w:cs="Calibri"/>
                <w:iCs/>
                <w:lang w:eastAsia="ru-RU" w:bidi="ru-RU"/>
              </w:rPr>
              <w:t xml:space="preserve">в том числе </w:t>
            </w:r>
            <w:r w:rsidRPr="00460CEE">
              <w:t>по годам:</w:t>
            </w:r>
          </w:p>
          <w:p w:rsidR="00576568" w:rsidRPr="00460CEE" w:rsidRDefault="00576568" w:rsidP="00460C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iCs/>
                <w:lang w:eastAsia="ru-RU" w:bidi="ru-RU"/>
              </w:rPr>
            </w:pPr>
            <w:r w:rsidRPr="00460CEE">
              <w:rPr>
                <w:rFonts w:cs="Calibri"/>
                <w:iCs/>
                <w:lang w:eastAsia="ru-RU" w:bidi="ru-RU"/>
              </w:rPr>
              <w:t>2019 - 3 136 197,12 рублей;</w:t>
            </w:r>
          </w:p>
          <w:p w:rsidR="00576568" w:rsidRPr="00460CEE" w:rsidRDefault="00576568" w:rsidP="00460C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iCs/>
                <w:lang w:eastAsia="ru-RU" w:bidi="ru-RU"/>
              </w:rPr>
            </w:pPr>
            <w:r w:rsidRPr="00460CEE">
              <w:rPr>
                <w:rFonts w:cs="Calibri"/>
                <w:iCs/>
                <w:lang w:eastAsia="ru-RU" w:bidi="ru-RU"/>
              </w:rPr>
              <w:t xml:space="preserve">2020 - </w:t>
            </w:r>
            <w:r w:rsidR="00574A2F" w:rsidRPr="00574A2F">
              <w:rPr>
                <w:rFonts w:cs="Calibri"/>
                <w:iCs/>
                <w:lang w:eastAsia="ru-RU" w:bidi="ru-RU"/>
              </w:rPr>
              <w:t xml:space="preserve">3 913 745,72 </w:t>
            </w:r>
            <w:r w:rsidRPr="00460CEE">
              <w:rPr>
                <w:rFonts w:cs="Calibri"/>
                <w:iCs/>
                <w:lang w:eastAsia="ru-RU" w:bidi="ru-RU"/>
              </w:rPr>
              <w:t>рублей;</w:t>
            </w:r>
          </w:p>
          <w:p w:rsidR="00576568" w:rsidRPr="00460CEE" w:rsidRDefault="00574A2F" w:rsidP="00460C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iCs/>
                <w:lang w:eastAsia="ru-RU" w:bidi="ru-RU"/>
              </w:rPr>
            </w:pPr>
            <w:r>
              <w:rPr>
                <w:rFonts w:cs="Calibri"/>
                <w:iCs/>
                <w:lang w:eastAsia="ru-RU" w:bidi="ru-RU"/>
              </w:rPr>
              <w:t xml:space="preserve">2021 - </w:t>
            </w:r>
            <w:r w:rsidR="004F4932" w:rsidRPr="004F4932">
              <w:rPr>
                <w:rFonts w:cs="Calibri"/>
                <w:iCs/>
                <w:lang w:eastAsia="ru-RU" w:bidi="ru-RU"/>
              </w:rPr>
              <w:t>2 670 700,00</w:t>
            </w:r>
            <w:r w:rsidR="004F4932">
              <w:rPr>
                <w:rFonts w:cs="Calibri"/>
                <w:iCs/>
                <w:lang w:eastAsia="ru-RU" w:bidi="ru-RU"/>
              </w:rPr>
              <w:t xml:space="preserve"> </w:t>
            </w:r>
            <w:r w:rsidR="00576568" w:rsidRPr="00460CEE">
              <w:rPr>
                <w:rFonts w:cs="Calibri"/>
                <w:iCs/>
                <w:lang w:eastAsia="ru-RU" w:bidi="ru-RU"/>
              </w:rPr>
              <w:t>рублей;</w:t>
            </w:r>
          </w:p>
          <w:p w:rsidR="00576568" w:rsidRPr="00460CEE" w:rsidRDefault="00576568" w:rsidP="00460C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iCs/>
                <w:lang w:eastAsia="ru-RU" w:bidi="ru-RU"/>
              </w:rPr>
            </w:pPr>
            <w:r w:rsidRPr="00460CEE">
              <w:rPr>
                <w:rFonts w:cs="Calibri"/>
                <w:iCs/>
                <w:lang w:eastAsia="ru-RU" w:bidi="ru-RU"/>
              </w:rPr>
              <w:t xml:space="preserve">2022 - </w:t>
            </w:r>
            <w:r w:rsidR="004F4932" w:rsidRPr="004F4932">
              <w:rPr>
                <w:rFonts w:cs="Calibri"/>
                <w:iCs/>
                <w:lang w:eastAsia="ru-RU" w:bidi="ru-RU"/>
              </w:rPr>
              <w:t>2 632 600,00</w:t>
            </w:r>
            <w:r w:rsidR="004F4932">
              <w:rPr>
                <w:rFonts w:cs="Calibri"/>
                <w:iCs/>
                <w:lang w:eastAsia="ru-RU" w:bidi="ru-RU"/>
              </w:rPr>
              <w:t xml:space="preserve"> </w:t>
            </w:r>
            <w:r w:rsidRPr="00460CEE">
              <w:rPr>
                <w:rFonts w:cs="Calibri"/>
                <w:iCs/>
                <w:lang w:eastAsia="ru-RU" w:bidi="ru-RU"/>
              </w:rPr>
              <w:t>рублей;</w:t>
            </w:r>
          </w:p>
          <w:p w:rsidR="00576568" w:rsidRPr="00460CEE" w:rsidRDefault="00576568" w:rsidP="00460CE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460CEE">
              <w:rPr>
                <w:rFonts w:cs="Calibri"/>
                <w:iCs/>
                <w:lang w:eastAsia="ru-RU" w:bidi="ru-RU"/>
              </w:rPr>
              <w:t xml:space="preserve">2023 - 2030 - </w:t>
            </w:r>
            <w:r w:rsidR="005F0263" w:rsidRPr="00460CEE">
              <w:rPr>
                <w:rFonts w:cs="Calibri"/>
                <w:iCs/>
                <w:lang w:eastAsia="ru-RU" w:bidi="ru-RU"/>
              </w:rPr>
              <w:t>30 000 000,00 рублей.</w:t>
            </w:r>
          </w:p>
        </w:tc>
      </w:tr>
      <w:tr w:rsidR="00920E20" w:rsidRPr="00460CEE" w:rsidTr="0082223F">
        <w:trPr>
          <w:trHeight w:val="778"/>
        </w:trPr>
        <w:tc>
          <w:tcPr>
            <w:tcW w:w="488" w:type="dxa"/>
          </w:tcPr>
          <w:p w:rsidR="00920E20" w:rsidRPr="00460CEE" w:rsidRDefault="008E2698" w:rsidP="00460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20" w:rsidRPr="00460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0E20" w:rsidRPr="00460CEE" w:rsidRDefault="00920E20" w:rsidP="0082223F">
            <w:pPr>
              <w:autoSpaceDE w:val="0"/>
              <w:autoSpaceDN w:val="0"/>
              <w:adjustRightInd w:val="0"/>
              <w:ind w:left="30" w:right="30"/>
              <w:jc w:val="both"/>
              <w:rPr>
                <w:lang w:eastAsia="ru-RU"/>
              </w:rPr>
            </w:pPr>
            <w:r w:rsidRPr="00460CEE">
              <w:rPr>
                <w:lang w:eastAsia="ru-RU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4819" w:type="dxa"/>
          </w:tcPr>
          <w:p w:rsidR="00B07108" w:rsidRPr="00460CEE" w:rsidRDefault="00B07108" w:rsidP="00460CEE">
            <w:pPr>
              <w:widowControl w:val="0"/>
              <w:jc w:val="both"/>
              <w:rPr>
                <w:rFonts w:eastAsia="Calibri"/>
                <w:lang w:bidi="hi-IN"/>
              </w:rPr>
            </w:pPr>
            <w:r w:rsidRPr="00460CEE">
              <w:rPr>
                <w:rFonts w:eastAsia="Calibri"/>
                <w:lang w:bidi="hi-IN"/>
              </w:rPr>
              <w:t>Охрана окружающей среды</w:t>
            </w:r>
            <w:r w:rsidR="00F67F85">
              <w:rPr>
                <w:rFonts w:eastAsia="Calibri"/>
                <w:lang w:bidi="hi-IN"/>
              </w:rPr>
              <w:t xml:space="preserve"> (статья 18 главы 4)</w:t>
            </w:r>
          </w:p>
          <w:p w:rsidR="00920E20" w:rsidRPr="00460CEE" w:rsidRDefault="00920E20" w:rsidP="00460CEE">
            <w:pPr>
              <w:jc w:val="both"/>
              <w:rPr>
                <w:lang w:eastAsia="ru-RU"/>
              </w:rPr>
            </w:pPr>
          </w:p>
        </w:tc>
      </w:tr>
    </w:tbl>
    <w:p w:rsidR="002666EE" w:rsidRPr="00460CEE" w:rsidRDefault="002666EE" w:rsidP="00460CEE">
      <w:pPr>
        <w:rPr>
          <w:lang w:eastAsia="ru-RU" w:bidi="ru-RU"/>
        </w:rPr>
      </w:pPr>
    </w:p>
    <w:p w:rsidR="00C64A6C" w:rsidRPr="00460CEE" w:rsidRDefault="00C64A6C" w:rsidP="00460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0CEE">
        <w:rPr>
          <w:rFonts w:ascii="Times New Roman" w:hAnsi="Times New Roman" w:cs="Times New Roman"/>
          <w:sz w:val="24"/>
          <w:szCs w:val="24"/>
        </w:rPr>
        <w:t>Статья 3</w:t>
      </w:r>
      <w:r w:rsidR="00293378" w:rsidRPr="00460CEE">
        <w:rPr>
          <w:rFonts w:ascii="Times New Roman" w:hAnsi="Times New Roman" w:cs="Times New Roman"/>
          <w:sz w:val="24"/>
          <w:szCs w:val="24"/>
        </w:rPr>
        <w:t>.</w:t>
      </w:r>
      <w:r w:rsidRPr="00460CEE">
        <w:rPr>
          <w:rFonts w:ascii="Times New Roman" w:hAnsi="Times New Roman" w:cs="Times New Roman"/>
          <w:sz w:val="24"/>
          <w:szCs w:val="24"/>
        </w:rPr>
        <w:t xml:space="preserve"> </w:t>
      </w:r>
      <w:r w:rsidRPr="00460CEE">
        <w:rPr>
          <w:rFonts w:ascii="Times New Roman" w:hAnsi="Times New Roman" w:cs="Times New Roman"/>
          <w:b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</w:t>
      </w:r>
      <w:r w:rsidR="00BF0FA0" w:rsidRPr="00460CEE">
        <w:rPr>
          <w:rFonts w:ascii="Times New Roman" w:hAnsi="Times New Roman" w:cs="Times New Roman"/>
          <w:b/>
          <w:sz w:val="24"/>
          <w:szCs w:val="24"/>
        </w:rPr>
        <w:t>ктора экономики</w:t>
      </w:r>
    </w:p>
    <w:p w:rsidR="00C64A6C" w:rsidRPr="00460CEE" w:rsidRDefault="00C64A6C" w:rsidP="00460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3E3E" w:rsidRPr="00460CEE" w:rsidRDefault="00247ABC" w:rsidP="00460CE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0CE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E0EED" w:rsidRPr="00460CEE">
        <w:rPr>
          <w:rFonts w:ascii="Times New Roman" w:hAnsi="Times New Roman" w:cs="Times New Roman"/>
          <w:b w:val="0"/>
          <w:sz w:val="24"/>
          <w:szCs w:val="24"/>
        </w:rPr>
        <w:t xml:space="preserve">Исходя из полномочий ответственного исполнителя и соисполнителей </w:t>
      </w:r>
      <w:r w:rsidR="00853E3E" w:rsidRPr="00460CEE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="002E0EED" w:rsidRPr="00460CEE">
        <w:rPr>
          <w:rFonts w:ascii="Times New Roman" w:hAnsi="Times New Roman" w:cs="Times New Roman"/>
          <w:b w:val="0"/>
          <w:sz w:val="24"/>
          <w:szCs w:val="24"/>
        </w:rPr>
        <w:t xml:space="preserve"> программа содержит информацию о мерах, направленных </w:t>
      </w:r>
      <w:proofErr w:type="gramStart"/>
      <w:r w:rsidR="002E0EED" w:rsidRPr="00460CEE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2E0EED" w:rsidRPr="00460CE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53E3E" w:rsidRPr="00460CEE" w:rsidRDefault="009241FE" w:rsidP="00460CE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1)</w:t>
      </w:r>
      <w:r w:rsidR="00247ABC" w:rsidRPr="00460C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853E3E" w:rsidRPr="00460CEE">
        <w:rPr>
          <w:rFonts w:ascii="Times New Roman" w:hAnsi="Times New Roman" w:cs="Times New Roman"/>
          <w:b w:val="0"/>
          <w:sz w:val="24"/>
          <w:szCs w:val="24"/>
        </w:rPr>
        <w:t>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853E3E" w:rsidRPr="00460CEE" w:rsidRDefault="00853E3E" w:rsidP="00460CE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0CEE">
        <w:rPr>
          <w:rFonts w:ascii="Times New Roman" w:hAnsi="Times New Roman" w:cs="Times New Roman"/>
          <w:b w:val="0"/>
          <w:sz w:val="24"/>
          <w:szCs w:val="24"/>
        </w:rPr>
        <w:t>Одним из приоритетных направлений по привлечению инвестиций является сфера обращения с твердыми коммунальными отходами. На территории города Покачи разработан ряд нормативных правовых актов, позволяющих оценить существующую ситуацию, определить направление муниципальной политики в области обращения с отходами. Среди них – Генеральная схема очистки территории города Покачи, утвержденная постановлением администрации города Покачи от 30.04.2014 №598.</w:t>
      </w:r>
    </w:p>
    <w:p w:rsidR="00853E3E" w:rsidRPr="00460CEE" w:rsidRDefault="00853E3E" w:rsidP="00460CE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0CEE">
        <w:rPr>
          <w:rFonts w:ascii="Times New Roman" w:hAnsi="Times New Roman" w:cs="Times New Roman"/>
          <w:b w:val="0"/>
          <w:sz w:val="24"/>
          <w:szCs w:val="24"/>
        </w:rPr>
        <w:t>В рамках муниципальной программы реализация мероприятий по формированию благоприятной деловой среды не осуществляется.</w:t>
      </w:r>
    </w:p>
    <w:p w:rsidR="0091700D" w:rsidRPr="00460CEE" w:rsidRDefault="0091700D" w:rsidP="00460CE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0CEE">
        <w:rPr>
          <w:rFonts w:ascii="Times New Roman" w:hAnsi="Times New Roman" w:cs="Times New Roman"/>
          <w:b w:val="0"/>
          <w:sz w:val="24"/>
          <w:szCs w:val="24"/>
        </w:rPr>
        <w:t>До 2028 года в рамках муниципальной программы планируется осуществить строительство локального объекта для утилизации  и обезвреживания отходов.</w:t>
      </w:r>
    </w:p>
    <w:p w:rsidR="00247ABC" w:rsidRPr="00460CEE" w:rsidRDefault="00853E3E" w:rsidP="00460CEE">
      <w:pPr>
        <w:autoSpaceDE w:val="0"/>
        <w:autoSpaceDN w:val="0"/>
        <w:adjustRightInd w:val="0"/>
        <w:ind w:firstLine="709"/>
        <w:jc w:val="both"/>
      </w:pPr>
      <w:r w:rsidRPr="00460CEE">
        <w:t xml:space="preserve">В рамках </w:t>
      </w:r>
      <w:r w:rsidR="0044700B">
        <w:t>муниципальной п</w:t>
      </w:r>
      <w:r w:rsidRPr="00460CEE">
        <w:t xml:space="preserve">рограммы реализуются мероприятия, направленные на снижение уровня негативного воздействия на окружающую среду для обеспечения экологической безопасности </w:t>
      </w:r>
      <w:r w:rsidR="0091700D" w:rsidRPr="00460CEE">
        <w:t>города Покачи</w:t>
      </w:r>
      <w:r w:rsidRPr="00460CEE">
        <w:t>.</w:t>
      </w:r>
    </w:p>
    <w:p w:rsidR="00853E3E" w:rsidRPr="00460CEE" w:rsidRDefault="00247ABC" w:rsidP="00460CEE">
      <w:pPr>
        <w:autoSpaceDE w:val="0"/>
        <w:autoSpaceDN w:val="0"/>
        <w:adjustRightInd w:val="0"/>
        <w:ind w:firstLine="709"/>
        <w:jc w:val="both"/>
      </w:pPr>
      <w:r w:rsidRPr="00460CEE">
        <w:t>2</w:t>
      </w:r>
      <w:r w:rsidR="009241FE">
        <w:t>)</w:t>
      </w:r>
      <w:r w:rsidRPr="00460CEE">
        <w:t xml:space="preserve"> </w:t>
      </w:r>
      <w:r w:rsidR="009241FE">
        <w:t>у</w:t>
      </w:r>
      <w:r w:rsidR="00853E3E" w:rsidRPr="00460CEE">
        <w:t xml:space="preserve">лучшение конкурентной среды за счет </w:t>
      </w:r>
      <w:proofErr w:type="gramStart"/>
      <w:r w:rsidR="00853E3E" w:rsidRPr="00460CEE">
        <w:t>использования инструментов повышения эффективности защиты конкуренции</w:t>
      </w:r>
      <w:proofErr w:type="gramEnd"/>
      <w:r w:rsidR="00853E3E" w:rsidRPr="00460CEE">
        <w:t xml:space="preserve"> от </w:t>
      </w:r>
      <w:proofErr w:type="spellStart"/>
      <w:r w:rsidR="00853E3E" w:rsidRPr="00460CEE">
        <w:t>антиконкурентных</w:t>
      </w:r>
      <w:proofErr w:type="spellEnd"/>
      <w:r w:rsidR="00853E3E" w:rsidRPr="00460CEE"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</w:p>
    <w:p w:rsidR="00853E3E" w:rsidRPr="00460CEE" w:rsidRDefault="00853E3E" w:rsidP="00460CEE">
      <w:pPr>
        <w:autoSpaceDE w:val="0"/>
        <w:autoSpaceDN w:val="0"/>
        <w:adjustRightInd w:val="0"/>
        <w:ind w:firstLine="709"/>
        <w:jc w:val="both"/>
      </w:pPr>
      <w:r w:rsidRPr="00460CEE">
        <w:t xml:space="preserve">Реализация отдельных мероприятий муниципальной программы осуществляется в соответствии с Федеральным </w:t>
      </w:r>
      <w:hyperlink r:id="rId12" w:history="1">
        <w:r w:rsidRPr="00460CEE">
          <w:t>законом</w:t>
        </w:r>
      </w:hyperlink>
      <w:r w:rsidRPr="00460CEE">
        <w:t xml:space="preserve"> от </w:t>
      </w:r>
      <w:r w:rsidR="00247ABC" w:rsidRPr="00460CEE">
        <w:t>0</w:t>
      </w:r>
      <w:r w:rsidRPr="00460CEE">
        <w:t>5</w:t>
      </w:r>
      <w:r w:rsidR="00247ABC" w:rsidRPr="00460CEE">
        <w:t>.04</w:t>
      </w:r>
      <w:r w:rsidRPr="00460CEE">
        <w:t xml:space="preserve"> 2013 </w:t>
      </w:r>
      <w:r w:rsidR="00247ABC" w:rsidRPr="00460CEE">
        <w:t>№</w:t>
      </w:r>
      <w:r w:rsidRPr="00460CEE"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853E3E" w:rsidRPr="00460CEE" w:rsidRDefault="00853E3E" w:rsidP="00460CEE">
      <w:pPr>
        <w:autoSpaceDE w:val="0"/>
        <w:autoSpaceDN w:val="0"/>
        <w:adjustRightInd w:val="0"/>
        <w:ind w:firstLine="709"/>
        <w:jc w:val="both"/>
      </w:pPr>
      <w:r w:rsidRPr="00460CEE"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853E3E" w:rsidRPr="00460CEE" w:rsidRDefault="00853E3E" w:rsidP="00460CEE">
      <w:pPr>
        <w:autoSpaceDE w:val="0"/>
        <w:autoSpaceDN w:val="0"/>
        <w:adjustRightInd w:val="0"/>
        <w:ind w:firstLine="709"/>
        <w:jc w:val="both"/>
      </w:pPr>
      <w:r w:rsidRPr="00460CEE">
        <w:t>Расширение возможностей использования такой процедуры размещения муниципального заказа, как электронный аукцион,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C24AB" w:rsidRPr="00460CEE" w:rsidRDefault="00853E3E" w:rsidP="00460CEE">
      <w:pPr>
        <w:autoSpaceDE w:val="0"/>
        <w:autoSpaceDN w:val="0"/>
        <w:adjustRightInd w:val="0"/>
        <w:ind w:firstLine="709"/>
        <w:jc w:val="both"/>
      </w:pPr>
      <w:r w:rsidRPr="00460CEE">
        <w:t>3</w:t>
      </w:r>
      <w:r w:rsidR="009241FE">
        <w:t>)</w:t>
      </w:r>
      <w:r w:rsidRPr="00460CEE">
        <w:t xml:space="preserve"> </w:t>
      </w:r>
      <w:r w:rsidR="009241FE">
        <w:t>с</w:t>
      </w:r>
      <w:r w:rsidRPr="00460CEE">
        <w:t>оздание благоприятных условий для ведения предпринимательской деятельности в рамках Программы не предусмотрено.</w:t>
      </w:r>
    </w:p>
    <w:p w:rsidR="00FC24AB" w:rsidRPr="00460CEE" w:rsidRDefault="00FC24AB" w:rsidP="00460CEE">
      <w:pPr>
        <w:autoSpaceDE w:val="0"/>
        <w:autoSpaceDN w:val="0"/>
        <w:adjustRightInd w:val="0"/>
        <w:ind w:firstLine="709"/>
        <w:jc w:val="both"/>
      </w:pPr>
      <w:r w:rsidRPr="00460CEE">
        <w:t>4</w:t>
      </w:r>
      <w:r w:rsidR="009241FE">
        <w:t>)</w:t>
      </w:r>
      <w:r w:rsidRPr="00460CEE">
        <w:t xml:space="preserve"> </w:t>
      </w:r>
      <w:r w:rsidR="009241FE">
        <w:t>в</w:t>
      </w:r>
      <w:r w:rsidRPr="00460CEE">
        <w:t>ключение инновационной составляющей в программу, в соответствии с инновационными механизмами реализации Стратегии социально-экономического развития города Покачи до 2030 года.</w:t>
      </w:r>
    </w:p>
    <w:p w:rsidR="00FC24AB" w:rsidRPr="00460CEE" w:rsidRDefault="002E0EED" w:rsidP="00460CEE">
      <w:pPr>
        <w:autoSpaceDE w:val="0"/>
        <w:autoSpaceDN w:val="0"/>
        <w:adjustRightInd w:val="0"/>
        <w:ind w:firstLine="709"/>
        <w:jc w:val="both"/>
      </w:pPr>
      <w:r w:rsidRPr="00460CEE">
        <w:t>5</w:t>
      </w:r>
      <w:r w:rsidR="009241FE">
        <w:t>)</w:t>
      </w:r>
      <w:r w:rsidRPr="00460CEE">
        <w:t xml:space="preserve"> </w:t>
      </w:r>
      <w:r w:rsidR="009241FE">
        <w:t>п</w:t>
      </w:r>
      <w:r w:rsidRPr="00460CEE">
        <w:t xml:space="preserve">овышение производительности труда осуществляется за счет: </w:t>
      </w:r>
    </w:p>
    <w:p w:rsidR="00FC24AB" w:rsidRPr="00460CEE" w:rsidRDefault="00FC24AB" w:rsidP="00460CEE">
      <w:pPr>
        <w:autoSpaceDE w:val="0"/>
        <w:autoSpaceDN w:val="0"/>
        <w:adjustRightInd w:val="0"/>
        <w:ind w:firstLine="709"/>
        <w:jc w:val="both"/>
      </w:pPr>
      <w:r w:rsidRPr="00460CEE">
        <w:t>а) повышения квалификации сотрудников и применения технологий бережливого производств;</w:t>
      </w:r>
    </w:p>
    <w:p w:rsidR="00FC24AB" w:rsidRDefault="00FC24AB" w:rsidP="00460CEE">
      <w:pPr>
        <w:autoSpaceDE w:val="0"/>
        <w:autoSpaceDN w:val="0"/>
        <w:adjustRightInd w:val="0"/>
        <w:ind w:firstLine="709"/>
        <w:jc w:val="both"/>
      </w:pPr>
      <w:r w:rsidRPr="00460CEE">
        <w:t xml:space="preserve">б) осуществления </w:t>
      </w:r>
      <w:proofErr w:type="gramStart"/>
      <w:r w:rsidRPr="00460CEE">
        <w:t>контроля за</w:t>
      </w:r>
      <w:proofErr w:type="gramEnd"/>
      <w:r w:rsidRPr="00460CEE">
        <w:t xml:space="preserve"> достижением результата выполненной работы (оказанной услуги).</w:t>
      </w:r>
    </w:p>
    <w:p w:rsidR="009C1763" w:rsidRPr="00460CEE" w:rsidRDefault="009C1763" w:rsidP="00460CEE">
      <w:pPr>
        <w:autoSpaceDE w:val="0"/>
        <w:autoSpaceDN w:val="0"/>
        <w:adjustRightInd w:val="0"/>
        <w:ind w:firstLine="709"/>
        <w:jc w:val="both"/>
      </w:pPr>
    </w:p>
    <w:p w:rsidR="00F97400" w:rsidRPr="00460CEE" w:rsidRDefault="00BF0FA0" w:rsidP="00460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0CEE">
        <w:rPr>
          <w:rFonts w:ascii="Times New Roman" w:hAnsi="Times New Roman" w:cs="Times New Roman"/>
          <w:sz w:val="24"/>
          <w:szCs w:val="24"/>
        </w:rPr>
        <w:t>Статья 4</w:t>
      </w:r>
      <w:r w:rsidR="009C1763">
        <w:rPr>
          <w:rFonts w:ascii="Times New Roman" w:hAnsi="Times New Roman" w:cs="Times New Roman"/>
          <w:sz w:val="24"/>
          <w:szCs w:val="24"/>
        </w:rPr>
        <w:t>.</w:t>
      </w:r>
      <w:r w:rsidRPr="00460CEE">
        <w:rPr>
          <w:rFonts w:ascii="Times New Roman" w:hAnsi="Times New Roman" w:cs="Times New Roman"/>
          <w:sz w:val="24"/>
          <w:szCs w:val="24"/>
        </w:rPr>
        <w:t xml:space="preserve"> </w:t>
      </w:r>
      <w:r w:rsidR="00C64A6C" w:rsidRPr="00460CEE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F97400" w:rsidRPr="00460CEE" w:rsidRDefault="00F97400" w:rsidP="00460CEE">
      <w:pPr>
        <w:rPr>
          <w:lang w:eastAsia="ru-RU" w:bidi="ru-RU"/>
        </w:rPr>
      </w:pPr>
    </w:p>
    <w:p w:rsidR="00F97400" w:rsidRPr="00460CEE" w:rsidRDefault="00F97400" w:rsidP="00460CEE">
      <w:pPr>
        <w:ind w:firstLine="709"/>
        <w:jc w:val="both"/>
        <w:rPr>
          <w:rFonts w:eastAsia="Calibri"/>
          <w:lang w:eastAsia="en-US"/>
        </w:rPr>
      </w:pPr>
      <w:r w:rsidRPr="00460CEE">
        <w:rPr>
          <w:rFonts w:eastAsia="Calibri"/>
          <w:lang w:eastAsia="en-US"/>
        </w:rPr>
        <w:lastRenderedPageBreak/>
        <w:t>1. В целях эффективного исполнения мероприятий муниципальной программы используются следующие механизмы:</w:t>
      </w:r>
    </w:p>
    <w:p w:rsidR="00F97400" w:rsidRPr="00460CEE" w:rsidRDefault="00F97400" w:rsidP="00460CEE">
      <w:pPr>
        <w:ind w:firstLine="709"/>
        <w:jc w:val="both"/>
        <w:rPr>
          <w:rFonts w:eastAsia="Calibri"/>
          <w:lang w:eastAsia="en-US"/>
        </w:rPr>
      </w:pPr>
      <w:r w:rsidRPr="00460CEE">
        <w:rPr>
          <w:rFonts w:eastAsia="Calibri"/>
          <w:lang w:eastAsia="en-US"/>
        </w:rPr>
        <w:t>1) передача части функций ответственного исполнителя, соисполнителей муниципальной программы подведомственным муниципальным организациям, казенным учреждениям муниципального образования в соответствии с муниципальным заданием на оказание муниципальных услуг (выполнение работ), если эти функции соответствуют уставу (положению) государственной;</w:t>
      </w:r>
    </w:p>
    <w:p w:rsidR="00F97400" w:rsidRPr="00460CEE" w:rsidRDefault="00F97400" w:rsidP="00460CEE">
      <w:pPr>
        <w:ind w:firstLine="709"/>
        <w:jc w:val="both"/>
        <w:rPr>
          <w:rFonts w:eastAsia="Calibri"/>
          <w:lang w:eastAsia="en-US"/>
        </w:rPr>
      </w:pPr>
      <w:r w:rsidRPr="00460CEE">
        <w:rPr>
          <w:rFonts w:eastAsia="Calibri"/>
          <w:lang w:eastAsia="en-US"/>
        </w:rPr>
        <w:t>2) заключение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0104C1" w:rsidRPr="00460CEE" w:rsidRDefault="00F97400" w:rsidP="00460CEE">
      <w:pPr>
        <w:ind w:firstLine="709"/>
        <w:jc w:val="both"/>
        <w:rPr>
          <w:rFonts w:eastAsia="Calibri"/>
          <w:lang w:eastAsia="en-US"/>
        </w:rPr>
      </w:pPr>
      <w:r w:rsidRPr="00460CEE">
        <w:rPr>
          <w:rFonts w:eastAsia="Calibri"/>
          <w:lang w:eastAsia="en-US"/>
        </w:rPr>
        <w:t xml:space="preserve">3) заключение соглашений (договоров) с </w:t>
      </w:r>
      <w:r w:rsidR="000104C1" w:rsidRPr="00460CEE">
        <w:rPr>
          <w:rFonts w:eastAsia="Calibri"/>
          <w:lang w:eastAsia="en-US"/>
        </w:rPr>
        <w:t>уполномоченным исполнительным органом государственной власти автономного округа</w:t>
      </w:r>
      <w:r w:rsidRPr="00460CEE">
        <w:rPr>
          <w:rFonts w:eastAsia="Calibri"/>
          <w:lang w:eastAsia="en-US"/>
        </w:rPr>
        <w:t>, организациями, учреждениями, общественными объединениями о взаимодействии в целях совместной реализации мероприятий муниципальной программы;</w:t>
      </w:r>
    </w:p>
    <w:p w:rsidR="000104C1" w:rsidRPr="00460CEE" w:rsidRDefault="000104C1" w:rsidP="00460CEE">
      <w:pPr>
        <w:ind w:firstLine="709"/>
        <w:jc w:val="both"/>
        <w:rPr>
          <w:rFonts w:eastAsia="Arial"/>
          <w:kern w:val="1"/>
          <w:lang w:eastAsia="ru-RU" w:bidi="ru-RU"/>
        </w:rPr>
      </w:pPr>
      <w:r w:rsidRPr="00460CEE">
        <w:rPr>
          <w:rFonts w:eastAsia="Arial"/>
          <w:kern w:val="1"/>
          <w:lang w:eastAsia="ru-RU" w:bidi="ru-RU"/>
        </w:rPr>
        <w:t>4) оценка хода исполнения мероприятий муниципальной программы основана на мониторинге целевых показателей муниципальной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мероприятий;</w:t>
      </w:r>
    </w:p>
    <w:p w:rsidR="000104C1" w:rsidRPr="00460CEE" w:rsidRDefault="000104C1" w:rsidP="00460CEE">
      <w:pPr>
        <w:ind w:firstLine="709"/>
        <w:jc w:val="both"/>
        <w:rPr>
          <w:rFonts w:eastAsia="Arial"/>
          <w:kern w:val="1"/>
          <w:lang w:eastAsia="ru-RU" w:bidi="ru-RU"/>
        </w:rPr>
      </w:pPr>
      <w:proofErr w:type="gramStart"/>
      <w:r w:rsidRPr="00460CEE">
        <w:rPr>
          <w:rFonts w:eastAsia="Arial"/>
          <w:kern w:val="1"/>
          <w:lang w:eastAsia="ru-RU" w:bidi="ru-RU"/>
        </w:rPr>
        <w:t>5) финансирование мероприятий по организации деятельности в сфере обращения с отходами реализуется путем предоставления субвенции местному бюджету из бюджета автономного округа в соответствии с Законом автономного округа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отходами».</w:t>
      </w:r>
      <w:proofErr w:type="gramEnd"/>
    </w:p>
    <w:p w:rsidR="000104C1" w:rsidRPr="00460CEE" w:rsidRDefault="000104C1" w:rsidP="00460CEE">
      <w:pPr>
        <w:ind w:firstLine="709"/>
        <w:jc w:val="both"/>
        <w:rPr>
          <w:rFonts w:eastAsia="Arial"/>
          <w:kern w:val="1"/>
          <w:lang w:eastAsia="ru-RU" w:bidi="ru-RU"/>
        </w:rPr>
      </w:pPr>
      <w:proofErr w:type="gramStart"/>
      <w:r w:rsidRPr="00460CEE">
        <w:rPr>
          <w:lang w:eastAsia="ru-RU" w:bidi="ru-RU"/>
        </w:rPr>
        <w:t xml:space="preserve">6) финансирование мероприятий </w:t>
      </w:r>
      <w:r w:rsidRPr="00460CEE">
        <w:t xml:space="preserve">по </w:t>
      </w:r>
      <w:r w:rsidRPr="00460CEE">
        <w:rPr>
          <w:lang w:eastAsia="ru-RU" w:bidi="ru-RU"/>
        </w:rPr>
        <w:t xml:space="preserve">дезинсекции и дератизации реализуется </w:t>
      </w:r>
      <w:r w:rsidRPr="00460CEE">
        <w:rPr>
          <w:rFonts w:eastAsia="Arial"/>
          <w:kern w:val="1"/>
          <w:lang w:eastAsia="ru-RU" w:bidi="ru-RU"/>
        </w:rPr>
        <w:t xml:space="preserve">путем предоставления субвенции местному бюджету из бюджета автономного округа в соответствии </w:t>
      </w:r>
      <w:r w:rsidRPr="00460CEE">
        <w:rPr>
          <w:lang w:eastAsia="ru-RU" w:bidi="ru-RU"/>
        </w:rPr>
        <w:t>с Законом автономного округа от 23.12.2016 №102-оз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Югре».</w:t>
      </w:r>
      <w:proofErr w:type="gramEnd"/>
    </w:p>
    <w:p w:rsidR="00F97400" w:rsidRPr="00460CEE" w:rsidRDefault="000104C1" w:rsidP="00460CEE">
      <w:pPr>
        <w:tabs>
          <w:tab w:val="left" w:pos="993"/>
        </w:tabs>
        <w:ind w:firstLine="709"/>
        <w:jc w:val="both"/>
        <w:outlineLvl w:val="0"/>
      </w:pPr>
      <w:r w:rsidRPr="00460CEE">
        <w:t xml:space="preserve">2. </w:t>
      </w:r>
      <w:r w:rsidR="00F97400" w:rsidRPr="00460CEE">
        <w:t xml:space="preserve">Должностные лица </w:t>
      </w:r>
      <w:r w:rsidRPr="00460CEE">
        <w:t>органов местного самоуправления</w:t>
      </w:r>
      <w:r w:rsidR="00F97400" w:rsidRPr="00460CEE">
        <w:t xml:space="preserve"> – ответственный исполнитель и соисполнители </w:t>
      </w:r>
      <w:r w:rsidRPr="00460CEE">
        <w:t>муниципальной</w:t>
      </w:r>
      <w:r w:rsidR="00F97400" w:rsidRPr="00460CEE">
        <w:t xml:space="preserve"> программы несут предусмотренную законодательством Российской Федерации и автономного округа ответственность </w:t>
      </w:r>
      <w:proofErr w:type="gramStart"/>
      <w:r w:rsidR="00F97400" w:rsidRPr="00460CEE">
        <w:t>за</w:t>
      </w:r>
      <w:proofErr w:type="gramEnd"/>
      <w:r w:rsidR="00F97400" w:rsidRPr="00460CEE">
        <w:t>:</w:t>
      </w:r>
    </w:p>
    <w:p w:rsidR="00F97400" w:rsidRPr="00460CEE" w:rsidRDefault="000104C1" w:rsidP="00460CEE">
      <w:pPr>
        <w:tabs>
          <w:tab w:val="left" w:pos="993"/>
        </w:tabs>
        <w:ind w:firstLine="709"/>
        <w:jc w:val="both"/>
        <w:outlineLvl w:val="0"/>
      </w:pPr>
      <w:r w:rsidRPr="00460CEE">
        <w:t xml:space="preserve">1) </w:t>
      </w:r>
      <w:r w:rsidR="00F97400" w:rsidRPr="00460CEE">
        <w:t>достижение показателей, предусмотренных соглашениями о предоставлении субвенций</w:t>
      </w:r>
      <w:r w:rsidRPr="00460CEE">
        <w:t xml:space="preserve"> из </w:t>
      </w:r>
      <w:r w:rsidR="00F97400" w:rsidRPr="00460CEE">
        <w:t xml:space="preserve">бюджета </w:t>
      </w:r>
      <w:r w:rsidRPr="00460CEE">
        <w:t xml:space="preserve">автономного округа </w:t>
      </w:r>
      <w:r w:rsidR="00F97400" w:rsidRPr="00460CEE">
        <w:t xml:space="preserve">бюджету </w:t>
      </w:r>
      <w:r w:rsidRPr="00460CEE">
        <w:t>муниципального образования</w:t>
      </w:r>
      <w:r w:rsidR="00F97400" w:rsidRPr="00460CEE">
        <w:t>;</w:t>
      </w:r>
    </w:p>
    <w:p w:rsidR="00F97400" w:rsidRPr="00460CEE" w:rsidRDefault="000104C1" w:rsidP="00460CEE">
      <w:pPr>
        <w:tabs>
          <w:tab w:val="left" w:pos="993"/>
        </w:tabs>
        <w:ind w:firstLine="709"/>
        <w:jc w:val="both"/>
        <w:outlineLvl w:val="0"/>
      </w:pPr>
      <w:r w:rsidRPr="00460CEE">
        <w:t xml:space="preserve">2) </w:t>
      </w:r>
      <w:r w:rsidR="00F97400" w:rsidRPr="00460CEE">
        <w:t xml:space="preserve">достижение целевых показателей </w:t>
      </w:r>
      <w:r w:rsidRPr="00460CEE">
        <w:t>муниципальной</w:t>
      </w:r>
      <w:r w:rsidR="00F97400" w:rsidRPr="00460CEE">
        <w:t xml:space="preserve"> программы, а также конечных результатов ее реализации;</w:t>
      </w:r>
    </w:p>
    <w:p w:rsidR="00F97400" w:rsidRPr="00460CEE" w:rsidRDefault="000104C1" w:rsidP="00460CEE">
      <w:pPr>
        <w:tabs>
          <w:tab w:val="left" w:pos="993"/>
        </w:tabs>
        <w:ind w:firstLine="709"/>
        <w:jc w:val="both"/>
        <w:outlineLvl w:val="0"/>
      </w:pPr>
      <w:r w:rsidRPr="00460CEE">
        <w:t xml:space="preserve">3) </w:t>
      </w:r>
      <w:r w:rsidR="00F97400" w:rsidRPr="00460CEE">
        <w:t xml:space="preserve">своевременную и качественную реализацию </w:t>
      </w:r>
      <w:r w:rsidRPr="00460CEE">
        <w:t xml:space="preserve">муниципальной </w:t>
      </w:r>
      <w:r w:rsidR="00F97400" w:rsidRPr="00460CEE">
        <w:t>программы;</w:t>
      </w:r>
    </w:p>
    <w:p w:rsidR="00F97400" w:rsidRPr="00460CEE" w:rsidRDefault="00C54F27" w:rsidP="00460CEE">
      <w:pPr>
        <w:tabs>
          <w:tab w:val="left" w:pos="993"/>
        </w:tabs>
        <w:ind w:firstLine="709"/>
        <w:jc w:val="both"/>
        <w:outlineLvl w:val="0"/>
      </w:pPr>
      <w:r w:rsidRPr="00460CEE">
        <w:t>4</w:t>
      </w:r>
      <w:r w:rsidR="000104C1" w:rsidRPr="00460CEE">
        <w:t xml:space="preserve">) </w:t>
      </w:r>
      <w:r w:rsidR="00F97400" w:rsidRPr="00460CEE">
        <w:t>недостоверность содержащихся в представляемых документах сведений.</w:t>
      </w:r>
    </w:p>
    <w:p w:rsidR="00F83FE3" w:rsidRPr="00460CEE" w:rsidRDefault="00741E11" w:rsidP="00460CEE">
      <w:pPr>
        <w:ind w:firstLine="709"/>
        <w:jc w:val="both"/>
        <w:rPr>
          <w:rFonts w:eastAsia="Arial"/>
          <w:kern w:val="1"/>
          <w:lang w:eastAsia="ru-RU" w:bidi="ru-RU"/>
        </w:rPr>
      </w:pPr>
      <w:r>
        <w:rPr>
          <w:rFonts w:eastAsia="Arial"/>
          <w:kern w:val="1"/>
          <w:lang w:eastAsia="ru-RU" w:bidi="ru-RU"/>
        </w:rPr>
        <w:t>5</w:t>
      </w:r>
      <w:r w:rsidR="000104C1" w:rsidRPr="00460CEE">
        <w:rPr>
          <w:rFonts w:eastAsia="Arial"/>
          <w:kern w:val="1"/>
          <w:lang w:eastAsia="ru-RU" w:bidi="ru-RU"/>
        </w:rPr>
        <w:t xml:space="preserve">) </w:t>
      </w:r>
      <w:r w:rsidR="00F83FE3" w:rsidRPr="00460CEE">
        <w:rPr>
          <w:rFonts w:eastAsia="Arial"/>
          <w:kern w:val="1"/>
          <w:lang w:eastAsia="ru-RU" w:bidi="ru-RU"/>
        </w:rPr>
        <w:t>несут ответственность за эффективное и целевое использование средств.</w:t>
      </w:r>
    </w:p>
    <w:p w:rsidR="000F4FA4" w:rsidRPr="00460CEE" w:rsidRDefault="000F4FA4" w:rsidP="00460CEE">
      <w:pPr>
        <w:ind w:firstLine="709"/>
        <w:jc w:val="both"/>
        <w:rPr>
          <w:rFonts w:eastAsia="Arial"/>
          <w:kern w:val="1"/>
          <w:lang w:eastAsia="ru-RU" w:bidi="ru-RU"/>
        </w:rPr>
      </w:pPr>
    </w:p>
    <w:p w:rsidR="00C54F27" w:rsidRPr="00460CEE" w:rsidRDefault="000F4FA4" w:rsidP="00460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0CE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C1763">
        <w:rPr>
          <w:rFonts w:ascii="Times New Roman" w:hAnsi="Times New Roman" w:cs="Times New Roman"/>
          <w:sz w:val="24"/>
          <w:szCs w:val="24"/>
        </w:rPr>
        <w:t>5.</w:t>
      </w:r>
      <w:r w:rsidRPr="00460CEE">
        <w:rPr>
          <w:rFonts w:ascii="Times New Roman" w:hAnsi="Times New Roman" w:cs="Times New Roman"/>
          <w:sz w:val="24"/>
          <w:szCs w:val="24"/>
        </w:rPr>
        <w:t xml:space="preserve"> </w:t>
      </w:r>
      <w:r w:rsidRPr="00460CEE">
        <w:rPr>
          <w:rFonts w:ascii="Times New Roman" w:hAnsi="Times New Roman" w:cs="Times New Roman"/>
          <w:b/>
          <w:sz w:val="24"/>
          <w:szCs w:val="24"/>
        </w:rPr>
        <w:t>Таблицы к муниципальной программе</w:t>
      </w:r>
    </w:p>
    <w:p w:rsidR="00C54F27" w:rsidRPr="00460CEE" w:rsidRDefault="00C54F27" w:rsidP="00460C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0388" w:rsidRDefault="00030388" w:rsidP="00E6468F">
      <w:pPr>
        <w:widowControl w:val="0"/>
        <w:autoSpaceDE w:val="0"/>
        <w:jc w:val="right"/>
      </w:pPr>
    </w:p>
    <w:sectPr w:rsidR="00030388" w:rsidSect="00C50C8F">
      <w:headerReference w:type="default" r:id="rId13"/>
      <w:pgSz w:w="11905" w:h="16838" w:code="9"/>
      <w:pgMar w:top="284" w:right="567" w:bottom="1134" w:left="1701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59" w:rsidRDefault="00FF6A59" w:rsidP="000B41BB">
      <w:r>
        <w:separator/>
      </w:r>
    </w:p>
  </w:endnote>
  <w:endnote w:type="continuationSeparator" w:id="0">
    <w:p w:rsidR="00FF6A59" w:rsidRDefault="00FF6A59" w:rsidP="000B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59" w:rsidRDefault="00FF6A59" w:rsidP="000B41BB">
      <w:r>
        <w:separator/>
      </w:r>
    </w:p>
  </w:footnote>
  <w:footnote w:type="continuationSeparator" w:id="0">
    <w:p w:rsidR="00FF6A59" w:rsidRDefault="00FF6A59" w:rsidP="000B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3285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41BB" w:rsidRDefault="000B41BB">
        <w:pPr>
          <w:pStyle w:val="aa"/>
          <w:jc w:val="center"/>
          <w:rPr>
            <w:sz w:val="20"/>
            <w:szCs w:val="20"/>
            <w:lang w:val="ru-RU"/>
          </w:rPr>
        </w:pPr>
        <w:r w:rsidRPr="00516343">
          <w:rPr>
            <w:sz w:val="20"/>
            <w:szCs w:val="20"/>
          </w:rPr>
          <w:fldChar w:fldCharType="begin"/>
        </w:r>
        <w:r w:rsidRPr="00516343">
          <w:rPr>
            <w:sz w:val="20"/>
            <w:szCs w:val="20"/>
          </w:rPr>
          <w:instrText>PAGE   \* MERGEFORMAT</w:instrText>
        </w:r>
        <w:r w:rsidRPr="00516343">
          <w:rPr>
            <w:sz w:val="20"/>
            <w:szCs w:val="20"/>
          </w:rPr>
          <w:fldChar w:fldCharType="separate"/>
        </w:r>
        <w:r w:rsidR="00504326" w:rsidRPr="00504326">
          <w:rPr>
            <w:noProof/>
            <w:sz w:val="20"/>
            <w:szCs w:val="20"/>
            <w:lang w:val="ru-RU"/>
          </w:rPr>
          <w:t>6</w:t>
        </w:r>
        <w:r w:rsidRPr="00516343">
          <w:rPr>
            <w:sz w:val="20"/>
            <w:szCs w:val="20"/>
          </w:rPr>
          <w:fldChar w:fldCharType="end"/>
        </w:r>
      </w:p>
    </w:sdtContent>
  </w:sdt>
  <w:p w:rsidR="00516343" w:rsidRPr="00516343" w:rsidRDefault="00516343">
    <w:pPr>
      <w:pStyle w:val="aa"/>
      <w:jc w:val="center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9D3693"/>
    <w:multiLevelType w:val="hybridMultilevel"/>
    <w:tmpl w:val="29389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755D1"/>
    <w:multiLevelType w:val="hybridMultilevel"/>
    <w:tmpl w:val="EF4E1ACC"/>
    <w:lvl w:ilvl="0" w:tplc="AF980F1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5E7B0C"/>
    <w:multiLevelType w:val="hybridMultilevel"/>
    <w:tmpl w:val="0330A126"/>
    <w:lvl w:ilvl="0" w:tplc="B98A7CF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0C3"/>
    <w:multiLevelType w:val="hybridMultilevel"/>
    <w:tmpl w:val="260E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5439"/>
    <w:multiLevelType w:val="hybridMultilevel"/>
    <w:tmpl w:val="17A682D6"/>
    <w:lvl w:ilvl="0" w:tplc="0922BA1A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>
    <w:nsid w:val="1277085F"/>
    <w:multiLevelType w:val="hybridMultilevel"/>
    <w:tmpl w:val="9D3C9E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2B26582"/>
    <w:multiLevelType w:val="hybridMultilevel"/>
    <w:tmpl w:val="6A2A6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80C"/>
    <w:multiLevelType w:val="hybridMultilevel"/>
    <w:tmpl w:val="37180C4A"/>
    <w:lvl w:ilvl="0" w:tplc="C15C89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B15EB"/>
    <w:multiLevelType w:val="hybridMultilevel"/>
    <w:tmpl w:val="472259A4"/>
    <w:lvl w:ilvl="0" w:tplc="8BC8E4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03FC5"/>
    <w:multiLevelType w:val="hybridMultilevel"/>
    <w:tmpl w:val="6F28AF48"/>
    <w:lvl w:ilvl="0" w:tplc="04190011">
      <w:start w:val="1"/>
      <w:numFmt w:val="decimal"/>
      <w:lvlText w:val="%1)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2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1903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2863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1C812FB5"/>
    <w:multiLevelType w:val="hybridMultilevel"/>
    <w:tmpl w:val="57E41702"/>
    <w:lvl w:ilvl="0" w:tplc="08D4E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D82E75"/>
    <w:multiLevelType w:val="hybridMultilevel"/>
    <w:tmpl w:val="CA942802"/>
    <w:lvl w:ilvl="0" w:tplc="04190011">
      <w:start w:val="1"/>
      <w:numFmt w:val="decimal"/>
      <w:lvlText w:val="%1)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5">
    <w:nsid w:val="226714F7"/>
    <w:multiLevelType w:val="hybridMultilevel"/>
    <w:tmpl w:val="0400E57A"/>
    <w:lvl w:ilvl="0" w:tplc="1778C3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166B9E"/>
    <w:multiLevelType w:val="hybridMultilevel"/>
    <w:tmpl w:val="1D826088"/>
    <w:lvl w:ilvl="0" w:tplc="BCD00D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DD6F64"/>
    <w:multiLevelType w:val="hybridMultilevel"/>
    <w:tmpl w:val="28302CE2"/>
    <w:lvl w:ilvl="0" w:tplc="A3DCCD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3167777F"/>
    <w:multiLevelType w:val="hybridMultilevel"/>
    <w:tmpl w:val="2C704B74"/>
    <w:lvl w:ilvl="0" w:tplc="B75A8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BF2241"/>
    <w:multiLevelType w:val="hybridMultilevel"/>
    <w:tmpl w:val="A274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80105"/>
    <w:multiLevelType w:val="hybridMultilevel"/>
    <w:tmpl w:val="618C9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1ECAA1C4">
      <w:start w:val="1"/>
      <w:numFmt w:val="decimal"/>
      <w:lvlText w:val="%2)"/>
      <w:lvlJc w:val="left"/>
      <w:pPr>
        <w:ind w:left="3395" w:hanging="14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3DC2B4E"/>
    <w:multiLevelType w:val="hybridMultilevel"/>
    <w:tmpl w:val="E5BC0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99C4D38"/>
    <w:multiLevelType w:val="hybridMultilevel"/>
    <w:tmpl w:val="6630D270"/>
    <w:lvl w:ilvl="0" w:tplc="AF980F1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DD73238"/>
    <w:multiLevelType w:val="hybridMultilevel"/>
    <w:tmpl w:val="FFAC1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96944"/>
    <w:multiLevelType w:val="hybridMultilevel"/>
    <w:tmpl w:val="730C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78E5BDE"/>
    <w:multiLevelType w:val="hybridMultilevel"/>
    <w:tmpl w:val="593835D0"/>
    <w:lvl w:ilvl="0" w:tplc="649AF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A4108F"/>
    <w:multiLevelType w:val="hybridMultilevel"/>
    <w:tmpl w:val="C9AE9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B1538"/>
    <w:multiLevelType w:val="hybridMultilevel"/>
    <w:tmpl w:val="75ACB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C4F34"/>
    <w:multiLevelType w:val="hybridMultilevel"/>
    <w:tmpl w:val="61847D22"/>
    <w:lvl w:ilvl="0" w:tplc="207A61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A65B85"/>
    <w:multiLevelType w:val="hybridMultilevel"/>
    <w:tmpl w:val="F378007C"/>
    <w:lvl w:ilvl="0" w:tplc="A2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25370C"/>
    <w:multiLevelType w:val="hybridMultilevel"/>
    <w:tmpl w:val="ED7428A4"/>
    <w:lvl w:ilvl="0" w:tplc="91AAAC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602EEF"/>
    <w:multiLevelType w:val="hybridMultilevel"/>
    <w:tmpl w:val="D4324380"/>
    <w:lvl w:ilvl="0" w:tplc="1B5E53D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F06244"/>
    <w:multiLevelType w:val="multilevel"/>
    <w:tmpl w:val="3A9A9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4">
    <w:nsid w:val="662846D6"/>
    <w:multiLevelType w:val="hybridMultilevel"/>
    <w:tmpl w:val="BC86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A2880"/>
    <w:multiLevelType w:val="hybridMultilevel"/>
    <w:tmpl w:val="20C48788"/>
    <w:lvl w:ilvl="0" w:tplc="24425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BA6977"/>
    <w:multiLevelType w:val="hybridMultilevel"/>
    <w:tmpl w:val="A08477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ACD7A52"/>
    <w:multiLevelType w:val="hybridMultilevel"/>
    <w:tmpl w:val="037ABF3C"/>
    <w:lvl w:ilvl="0" w:tplc="691CB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C96AF8"/>
    <w:multiLevelType w:val="hybridMultilevel"/>
    <w:tmpl w:val="DB3625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0635609"/>
    <w:multiLevelType w:val="hybridMultilevel"/>
    <w:tmpl w:val="C506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71D9C"/>
    <w:multiLevelType w:val="hybridMultilevel"/>
    <w:tmpl w:val="BB345960"/>
    <w:lvl w:ilvl="0" w:tplc="A698A24C">
      <w:start w:val="1"/>
      <w:numFmt w:val="decimal"/>
      <w:lvlText w:val="%1."/>
      <w:lvlJc w:val="left"/>
      <w:pPr>
        <w:ind w:left="1335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20D318C"/>
    <w:multiLevelType w:val="hybridMultilevel"/>
    <w:tmpl w:val="FB72056E"/>
    <w:lvl w:ilvl="0" w:tplc="ADD66E0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76EB576A"/>
    <w:multiLevelType w:val="hybridMultilevel"/>
    <w:tmpl w:val="05828BDA"/>
    <w:lvl w:ilvl="0" w:tplc="3138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482C85"/>
    <w:multiLevelType w:val="hybridMultilevel"/>
    <w:tmpl w:val="AFA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2"/>
  </w:num>
  <w:num w:numId="4">
    <w:abstractNumId w:val="5"/>
  </w:num>
  <w:num w:numId="5">
    <w:abstractNumId w:val="11"/>
  </w:num>
  <w:num w:numId="6">
    <w:abstractNumId w:val="14"/>
  </w:num>
  <w:num w:numId="7">
    <w:abstractNumId w:val="6"/>
  </w:num>
  <w:num w:numId="8">
    <w:abstractNumId w:val="25"/>
  </w:num>
  <w:num w:numId="9">
    <w:abstractNumId w:val="29"/>
  </w:num>
  <w:num w:numId="10">
    <w:abstractNumId w:val="20"/>
  </w:num>
  <w:num w:numId="11">
    <w:abstractNumId w:val="38"/>
  </w:num>
  <w:num w:numId="12">
    <w:abstractNumId w:val="22"/>
  </w:num>
  <w:num w:numId="13">
    <w:abstractNumId w:val="2"/>
  </w:num>
  <w:num w:numId="14">
    <w:abstractNumId w:val="21"/>
  </w:num>
  <w:num w:numId="15">
    <w:abstractNumId w:val="34"/>
  </w:num>
  <w:num w:numId="16">
    <w:abstractNumId w:val="26"/>
  </w:num>
  <w:num w:numId="17">
    <w:abstractNumId w:val="10"/>
  </w:num>
  <w:num w:numId="18">
    <w:abstractNumId w:val="32"/>
  </w:num>
  <w:num w:numId="19">
    <w:abstractNumId w:val="18"/>
  </w:num>
  <w:num w:numId="20">
    <w:abstractNumId w:val="45"/>
  </w:num>
  <w:num w:numId="21">
    <w:abstractNumId w:val="37"/>
  </w:num>
  <w:num w:numId="22">
    <w:abstractNumId w:val="13"/>
  </w:num>
  <w:num w:numId="23">
    <w:abstractNumId w:val="40"/>
  </w:num>
  <w:num w:numId="24">
    <w:abstractNumId w:val="9"/>
  </w:num>
  <w:num w:numId="25">
    <w:abstractNumId w:val="4"/>
  </w:num>
  <w:num w:numId="26">
    <w:abstractNumId w:val="39"/>
  </w:num>
  <w:num w:numId="27">
    <w:abstractNumId w:val="17"/>
  </w:num>
  <w:num w:numId="28">
    <w:abstractNumId w:val="1"/>
  </w:num>
  <w:num w:numId="29">
    <w:abstractNumId w:val="7"/>
  </w:num>
  <w:num w:numId="30">
    <w:abstractNumId w:val="3"/>
  </w:num>
  <w:num w:numId="31">
    <w:abstractNumId w:val="31"/>
  </w:num>
  <w:num w:numId="32">
    <w:abstractNumId w:val="8"/>
  </w:num>
  <w:num w:numId="33">
    <w:abstractNumId w:val="23"/>
  </w:num>
  <w:num w:numId="34">
    <w:abstractNumId w:val="27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4"/>
  </w:num>
  <w:num w:numId="38">
    <w:abstractNumId w:val="12"/>
  </w:num>
  <w:num w:numId="39">
    <w:abstractNumId w:val="30"/>
  </w:num>
  <w:num w:numId="40">
    <w:abstractNumId w:val="16"/>
  </w:num>
  <w:num w:numId="41">
    <w:abstractNumId w:val="35"/>
  </w:num>
  <w:num w:numId="42">
    <w:abstractNumId w:val="15"/>
  </w:num>
  <w:num w:numId="43">
    <w:abstractNumId w:val="33"/>
  </w:num>
  <w:num w:numId="44">
    <w:abstractNumId w:val="28"/>
  </w:num>
  <w:num w:numId="45">
    <w:abstractNumId w:val="1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52D"/>
    <w:rsid w:val="00002234"/>
    <w:rsid w:val="000104C1"/>
    <w:rsid w:val="000239DC"/>
    <w:rsid w:val="00030388"/>
    <w:rsid w:val="000336F3"/>
    <w:rsid w:val="00036399"/>
    <w:rsid w:val="000408F1"/>
    <w:rsid w:val="0004433B"/>
    <w:rsid w:val="00044CED"/>
    <w:rsid w:val="00051358"/>
    <w:rsid w:val="00054D63"/>
    <w:rsid w:val="00056783"/>
    <w:rsid w:val="0006369C"/>
    <w:rsid w:val="00065D9E"/>
    <w:rsid w:val="000679DA"/>
    <w:rsid w:val="00067C24"/>
    <w:rsid w:val="00071F65"/>
    <w:rsid w:val="000804BC"/>
    <w:rsid w:val="0008077D"/>
    <w:rsid w:val="0008102B"/>
    <w:rsid w:val="00081618"/>
    <w:rsid w:val="000830AC"/>
    <w:rsid w:val="000863D3"/>
    <w:rsid w:val="00092E5D"/>
    <w:rsid w:val="000A2161"/>
    <w:rsid w:val="000A511F"/>
    <w:rsid w:val="000B0420"/>
    <w:rsid w:val="000B40EE"/>
    <w:rsid w:val="000B41BB"/>
    <w:rsid w:val="000B6028"/>
    <w:rsid w:val="000B7D57"/>
    <w:rsid w:val="000D5B85"/>
    <w:rsid w:val="000D71C5"/>
    <w:rsid w:val="000E40DE"/>
    <w:rsid w:val="000E4F9C"/>
    <w:rsid w:val="000E7437"/>
    <w:rsid w:val="000F2297"/>
    <w:rsid w:val="000F3514"/>
    <w:rsid w:val="000F3A5F"/>
    <w:rsid w:val="000F4FA4"/>
    <w:rsid w:val="00100E59"/>
    <w:rsid w:val="00116FDF"/>
    <w:rsid w:val="0011788E"/>
    <w:rsid w:val="00124D9F"/>
    <w:rsid w:val="00131ABB"/>
    <w:rsid w:val="00136E4B"/>
    <w:rsid w:val="00137BA2"/>
    <w:rsid w:val="00152BF1"/>
    <w:rsid w:val="001738F2"/>
    <w:rsid w:val="001824D7"/>
    <w:rsid w:val="001828C0"/>
    <w:rsid w:val="001865FB"/>
    <w:rsid w:val="001919ED"/>
    <w:rsid w:val="00194D4D"/>
    <w:rsid w:val="00196F0C"/>
    <w:rsid w:val="001A013A"/>
    <w:rsid w:val="001B5426"/>
    <w:rsid w:val="001C28B9"/>
    <w:rsid w:val="001C2CAC"/>
    <w:rsid w:val="001C4084"/>
    <w:rsid w:val="001D3082"/>
    <w:rsid w:val="001D43DD"/>
    <w:rsid w:val="001D5E22"/>
    <w:rsid w:val="002017B8"/>
    <w:rsid w:val="00202071"/>
    <w:rsid w:val="00202CE2"/>
    <w:rsid w:val="002048EF"/>
    <w:rsid w:val="002048F2"/>
    <w:rsid w:val="00205481"/>
    <w:rsid w:val="00212A31"/>
    <w:rsid w:val="00213BE3"/>
    <w:rsid w:val="0022049C"/>
    <w:rsid w:val="00223253"/>
    <w:rsid w:val="0023499D"/>
    <w:rsid w:val="00245FBC"/>
    <w:rsid w:val="00247ABC"/>
    <w:rsid w:val="00247C76"/>
    <w:rsid w:val="002604E1"/>
    <w:rsid w:val="00262B5D"/>
    <w:rsid w:val="002666EE"/>
    <w:rsid w:val="002720D0"/>
    <w:rsid w:val="00293378"/>
    <w:rsid w:val="00296F97"/>
    <w:rsid w:val="002A2590"/>
    <w:rsid w:val="002A607F"/>
    <w:rsid w:val="002B3E5A"/>
    <w:rsid w:val="002B41FF"/>
    <w:rsid w:val="002B6421"/>
    <w:rsid w:val="002B6D9C"/>
    <w:rsid w:val="002C09E8"/>
    <w:rsid w:val="002C20D4"/>
    <w:rsid w:val="002D02D1"/>
    <w:rsid w:val="002D2EC7"/>
    <w:rsid w:val="002D5B3C"/>
    <w:rsid w:val="002E0EED"/>
    <w:rsid w:val="002E11ED"/>
    <w:rsid w:val="00302B06"/>
    <w:rsid w:val="003129D5"/>
    <w:rsid w:val="00313F28"/>
    <w:rsid w:val="00315A50"/>
    <w:rsid w:val="0031610B"/>
    <w:rsid w:val="00324867"/>
    <w:rsid w:val="00330F21"/>
    <w:rsid w:val="0033586E"/>
    <w:rsid w:val="00351974"/>
    <w:rsid w:val="00352034"/>
    <w:rsid w:val="00362398"/>
    <w:rsid w:val="0037451F"/>
    <w:rsid w:val="00377DFD"/>
    <w:rsid w:val="00381404"/>
    <w:rsid w:val="0038284D"/>
    <w:rsid w:val="0039596E"/>
    <w:rsid w:val="00397EAF"/>
    <w:rsid w:val="003A4630"/>
    <w:rsid w:val="003B38B1"/>
    <w:rsid w:val="003B5353"/>
    <w:rsid w:val="003C068D"/>
    <w:rsid w:val="003C356F"/>
    <w:rsid w:val="003D3187"/>
    <w:rsid w:val="003D3E5D"/>
    <w:rsid w:val="003D4729"/>
    <w:rsid w:val="003D54EE"/>
    <w:rsid w:val="003D7E64"/>
    <w:rsid w:val="003E6CE0"/>
    <w:rsid w:val="00400AC9"/>
    <w:rsid w:val="00400DD6"/>
    <w:rsid w:val="00404384"/>
    <w:rsid w:val="00407CB0"/>
    <w:rsid w:val="00411B96"/>
    <w:rsid w:val="004149DE"/>
    <w:rsid w:val="00417D7E"/>
    <w:rsid w:val="00423634"/>
    <w:rsid w:val="00424DD3"/>
    <w:rsid w:val="00430306"/>
    <w:rsid w:val="00436177"/>
    <w:rsid w:val="0044700B"/>
    <w:rsid w:val="0044762B"/>
    <w:rsid w:val="004476B3"/>
    <w:rsid w:val="00451527"/>
    <w:rsid w:val="00452BFB"/>
    <w:rsid w:val="00457C95"/>
    <w:rsid w:val="00460CEE"/>
    <w:rsid w:val="004616DD"/>
    <w:rsid w:val="004627F1"/>
    <w:rsid w:val="00463E0F"/>
    <w:rsid w:val="004645BC"/>
    <w:rsid w:val="00465396"/>
    <w:rsid w:val="004678F8"/>
    <w:rsid w:val="00467CF3"/>
    <w:rsid w:val="00472CD2"/>
    <w:rsid w:val="00477347"/>
    <w:rsid w:val="00486455"/>
    <w:rsid w:val="004B0799"/>
    <w:rsid w:val="004B6919"/>
    <w:rsid w:val="004D218A"/>
    <w:rsid w:val="004D6BEB"/>
    <w:rsid w:val="004F0E52"/>
    <w:rsid w:val="004F4932"/>
    <w:rsid w:val="00504326"/>
    <w:rsid w:val="0051089A"/>
    <w:rsid w:val="00511333"/>
    <w:rsid w:val="00516343"/>
    <w:rsid w:val="00521039"/>
    <w:rsid w:val="00525AA4"/>
    <w:rsid w:val="0053007E"/>
    <w:rsid w:val="00535C3E"/>
    <w:rsid w:val="00536BB6"/>
    <w:rsid w:val="00544880"/>
    <w:rsid w:val="00556EFC"/>
    <w:rsid w:val="00570C88"/>
    <w:rsid w:val="00571D45"/>
    <w:rsid w:val="00574A2F"/>
    <w:rsid w:val="00576568"/>
    <w:rsid w:val="00583F42"/>
    <w:rsid w:val="00586556"/>
    <w:rsid w:val="0059619E"/>
    <w:rsid w:val="005A0FF2"/>
    <w:rsid w:val="005A2FD8"/>
    <w:rsid w:val="005A5B4F"/>
    <w:rsid w:val="005A6DAF"/>
    <w:rsid w:val="005A7044"/>
    <w:rsid w:val="005A7725"/>
    <w:rsid w:val="005A7ABC"/>
    <w:rsid w:val="005C21C3"/>
    <w:rsid w:val="005C368B"/>
    <w:rsid w:val="005C671C"/>
    <w:rsid w:val="005D3D91"/>
    <w:rsid w:val="005D679C"/>
    <w:rsid w:val="005E20DA"/>
    <w:rsid w:val="005E29A2"/>
    <w:rsid w:val="005F0263"/>
    <w:rsid w:val="005F0EEB"/>
    <w:rsid w:val="00601134"/>
    <w:rsid w:val="00603C94"/>
    <w:rsid w:val="006040B6"/>
    <w:rsid w:val="0062045A"/>
    <w:rsid w:val="00626592"/>
    <w:rsid w:val="0062797F"/>
    <w:rsid w:val="00636E26"/>
    <w:rsid w:val="00637DFF"/>
    <w:rsid w:val="00645A10"/>
    <w:rsid w:val="00650F3C"/>
    <w:rsid w:val="006516A7"/>
    <w:rsid w:val="0065490F"/>
    <w:rsid w:val="00662B45"/>
    <w:rsid w:val="00665232"/>
    <w:rsid w:val="00673CF3"/>
    <w:rsid w:val="006865A7"/>
    <w:rsid w:val="006A34CD"/>
    <w:rsid w:val="006A6CF6"/>
    <w:rsid w:val="006A779B"/>
    <w:rsid w:val="006B76E5"/>
    <w:rsid w:val="006B7E0A"/>
    <w:rsid w:val="006C69E4"/>
    <w:rsid w:val="006D28A8"/>
    <w:rsid w:val="006D529D"/>
    <w:rsid w:val="006E36CC"/>
    <w:rsid w:val="006E7391"/>
    <w:rsid w:val="006E7AD3"/>
    <w:rsid w:val="006F02DA"/>
    <w:rsid w:val="007014C6"/>
    <w:rsid w:val="00710EC5"/>
    <w:rsid w:val="00711390"/>
    <w:rsid w:val="007146C2"/>
    <w:rsid w:val="00717A8E"/>
    <w:rsid w:val="00721DD5"/>
    <w:rsid w:val="00734B1C"/>
    <w:rsid w:val="00737AF1"/>
    <w:rsid w:val="0074016B"/>
    <w:rsid w:val="007411FF"/>
    <w:rsid w:val="00741E11"/>
    <w:rsid w:val="007421EE"/>
    <w:rsid w:val="00743A10"/>
    <w:rsid w:val="0074719E"/>
    <w:rsid w:val="00754A6F"/>
    <w:rsid w:val="0075504E"/>
    <w:rsid w:val="00757E8C"/>
    <w:rsid w:val="007600F7"/>
    <w:rsid w:val="00760C53"/>
    <w:rsid w:val="007632EB"/>
    <w:rsid w:val="007749B8"/>
    <w:rsid w:val="00775765"/>
    <w:rsid w:val="00775AFF"/>
    <w:rsid w:val="00781633"/>
    <w:rsid w:val="00782212"/>
    <w:rsid w:val="0078240F"/>
    <w:rsid w:val="00783F31"/>
    <w:rsid w:val="007A06F8"/>
    <w:rsid w:val="007A0F91"/>
    <w:rsid w:val="007A1CA7"/>
    <w:rsid w:val="007A2DB1"/>
    <w:rsid w:val="007A6056"/>
    <w:rsid w:val="007A62FB"/>
    <w:rsid w:val="007A7E37"/>
    <w:rsid w:val="007B0888"/>
    <w:rsid w:val="007B634B"/>
    <w:rsid w:val="007C13FB"/>
    <w:rsid w:val="007C2C0D"/>
    <w:rsid w:val="007E0A5F"/>
    <w:rsid w:val="007E79DA"/>
    <w:rsid w:val="007F12AF"/>
    <w:rsid w:val="007F24AF"/>
    <w:rsid w:val="007F318E"/>
    <w:rsid w:val="007F4110"/>
    <w:rsid w:val="007F6B8F"/>
    <w:rsid w:val="00800452"/>
    <w:rsid w:val="00800B62"/>
    <w:rsid w:val="008160E3"/>
    <w:rsid w:val="0082223F"/>
    <w:rsid w:val="00833A8B"/>
    <w:rsid w:val="00844C54"/>
    <w:rsid w:val="008465A1"/>
    <w:rsid w:val="008524E6"/>
    <w:rsid w:val="00853B2D"/>
    <w:rsid w:val="00853E3E"/>
    <w:rsid w:val="008556F6"/>
    <w:rsid w:val="008624D7"/>
    <w:rsid w:val="00881712"/>
    <w:rsid w:val="00895A8D"/>
    <w:rsid w:val="00896C08"/>
    <w:rsid w:val="008A2C7F"/>
    <w:rsid w:val="008A4B68"/>
    <w:rsid w:val="008A62DB"/>
    <w:rsid w:val="008B2234"/>
    <w:rsid w:val="008C154F"/>
    <w:rsid w:val="008C15D9"/>
    <w:rsid w:val="008C2AAE"/>
    <w:rsid w:val="008C7318"/>
    <w:rsid w:val="008D0D23"/>
    <w:rsid w:val="008D16FB"/>
    <w:rsid w:val="008D542D"/>
    <w:rsid w:val="008E068B"/>
    <w:rsid w:val="008E2698"/>
    <w:rsid w:val="008E34ED"/>
    <w:rsid w:val="008E4B65"/>
    <w:rsid w:val="008E7C57"/>
    <w:rsid w:val="008F125D"/>
    <w:rsid w:val="008F4831"/>
    <w:rsid w:val="00901046"/>
    <w:rsid w:val="009066F9"/>
    <w:rsid w:val="0091700D"/>
    <w:rsid w:val="00920E20"/>
    <w:rsid w:val="009241FE"/>
    <w:rsid w:val="00930106"/>
    <w:rsid w:val="00933840"/>
    <w:rsid w:val="00952115"/>
    <w:rsid w:val="00953AAA"/>
    <w:rsid w:val="00956385"/>
    <w:rsid w:val="00956A30"/>
    <w:rsid w:val="009630F6"/>
    <w:rsid w:val="00964F8D"/>
    <w:rsid w:val="009715C5"/>
    <w:rsid w:val="00980EA6"/>
    <w:rsid w:val="009855D2"/>
    <w:rsid w:val="00986A8D"/>
    <w:rsid w:val="009B4E28"/>
    <w:rsid w:val="009B5D30"/>
    <w:rsid w:val="009B6D03"/>
    <w:rsid w:val="009C1763"/>
    <w:rsid w:val="009C4A97"/>
    <w:rsid w:val="009C5F06"/>
    <w:rsid w:val="009D3633"/>
    <w:rsid w:val="009D5AD2"/>
    <w:rsid w:val="009D6972"/>
    <w:rsid w:val="009F0628"/>
    <w:rsid w:val="00A02B53"/>
    <w:rsid w:val="00A15885"/>
    <w:rsid w:val="00A15E27"/>
    <w:rsid w:val="00A17A20"/>
    <w:rsid w:val="00A260D6"/>
    <w:rsid w:val="00A27F48"/>
    <w:rsid w:val="00A30DCA"/>
    <w:rsid w:val="00A3137A"/>
    <w:rsid w:val="00A32079"/>
    <w:rsid w:val="00A3483E"/>
    <w:rsid w:val="00A47B18"/>
    <w:rsid w:val="00A509EA"/>
    <w:rsid w:val="00A57F41"/>
    <w:rsid w:val="00A62420"/>
    <w:rsid w:val="00A63CFF"/>
    <w:rsid w:val="00A6518F"/>
    <w:rsid w:val="00A70840"/>
    <w:rsid w:val="00A7270D"/>
    <w:rsid w:val="00A813D1"/>
    <w:rsid w:val="00A824AD"/>
    <w:rsid w:val="00A86958"/>
    <w:rsid w:val="00A9645B"/>
    <w:rsid w:val="00AA44FD"/>
    <w:rsid w:val="00AA5995"/>
    <w:rsid w:val="00AA66BF"/>
    <w:rsid w:val="00AB3D6B"/>
    <w:rsid w:val="00AB7246"/>
    <w:rsid w:val="00AC63AD"/>
    <w:rsid w:val="00AD6857"/>
    <w:rsid w:val="00AE1142"/>
    <w:rsid w:val="00AF1F58"/>
    <w:rsid w:val="00B043B7"/>
    <w:rsid w:val="00B05D58"/>
    <w:rsid w:val="00B07108"/>
    <w:rsid w:val="00B107D2"/>
    <w:rsid w:val="00B16E79"/>
    <w:rsid w:val="00B26CC9"/>
    <w:rsid w:val="00B273AB"/>
    <w:rsid w:val="00B33222"/>
    <w:rsid w:val="00B366AA"/>
    <w:rsid w:val="00B404CA"/>
    <w:rsid w:val="00B40CFE"/>
    <w:rsid w:val="00B439D2"/>
    <w:rsid w:val="00B43D83"/>
    <w:rsid w:val="00B53BBB"/>
    <w:rsid w:val="00B543E0"/>
    <w:rsid w:val="00B54B93"/>
    <w:rsid w:val="00B56BD0"/>
    <w:rsid w:val="00B56ED5"/>
    <w:rsid w:val="00B56FFF"/>
    <w:rsid w:val="00B57E09"/>
    <w:rsid w:val="00B61B1D"/>
    <w:rsid w:val="00B729DD"/>
    <w:rsid w:val="00B808A3"/>
    <w:rsid w:val="00B84005"/>
    <w:rsid w:val="00B843D7"/>
    <w:rsid w:val="00B86123"/>
    <w:rsid w:val="00B86975"/>
    <w:rsid w:val="00B9776E"/>
    <w:rsid w:val="00BA19D0"/>
    <w:rsid w:val="00BA45D8"/>
    <w:rsid w:val="00BA7E5B"/>
    <w:rsid w:val="00BB2436"/>
    <w:rsid w:val="00BD0002"/>
    <w:rsid w:val="00BD0353"/>
    <w:rsid w:val="00BD20CD"/>
    <w:rsid w:val="00BD67B4"/>
    <w:rsid w:val="00BE03C9"/>
    <w:rsid w:val="00BE35A8"/>
    <w:rsid w:val="00BE6597"/>
    <w:rsid w:val="00BF0FA0"/>
    <w:rsid w:val="00BF3078"/>
    <w:rsid w:val="00BF4531"/>
    <w:rsid w:val="00C0452D"/>
    <w:rsid w:val="00C07C86"/>
    <w:rsid w:val="00C34B7D"/>
    <w:rsid w:val="00C35313"/>
    <w:rsid w:val="00C37F32"/>
    <w:rsid w:val="00C422AB"/>
    <w:rsid w:val="00C47BDD"/>
    <w:rsid w:val="00C50C8F"/>
    <w:rsid w:val="00C510FD"/>
    <w:rsid w:val="00C54F27"/>
    <w:rsid w:val="00C57A97"/>
    <w:rsid w:val="00C61C5E"/>
    <w:rsid w:val="00C64A6C"/>
    <w:rsid w:val="00C66923"/>
    <w:rsid w:val="00C70BD5"/>
    <w:rsid w:val="00C9110B"/>
    <w:rsid w:val="00CA07F0"/>
    <w:rsid w:val="00CA1F71"/>
    <w:rsid w:val="00CA2733"/>
    <w:rsid w:val="00CA65A9"/>
    <w:rsid w:val="00CA6ED2"/>
    <w:rsid w:val="00CB070E"/>
    <w:rsid w:val="00CC4C11"/>
    <w:rsid w:val="00CD03AB"/>
    <w:rsid w:val="00CF4AF3"/>
    <w:rsid w:val="00CF5761"/>
    <w:rsid w:val="00D02C6E"/>
    <w:rsid w:val="00D20CE7"/>
    <w:rsid w:val="00D27812"/>
    <w:rsid w:val="00D34AAB"/>
    <w:rsid w:val="00D3625A"/>
    <w:rsid w:val="00D47DAA"/>
    <w:rsid w:val="00D517EA"/>
    <w:rsid w:val="00D53C09"/>
    <w:rsid w:val="00D62926"/>
    <w:rsid w:val="00D72BF3"/>
    <w:rsid w:val="00D74C90"/>
    <w:rsid w:val="00D85554"/>
    <w:rsid w:val="00D96E0C"/>
    <w:rsid w:val="00DA544C"/>
    <w:rsid w:val="00DB053C"/>
    <w:rsid w:val="00DC2AD0"/>
    <w:rsid w:val="00DC3CD3"/>
    <w:rsid w:val="00DE441C"/>
    <w:rsid w:val="00DE5322"/>
    <w:rsid w:val="00DE5CF2"/>
    <w:rsid w:val="00DF3420"/>
    <w:rsid w:val="00E03E5C"/>
    <w:rsid w:val="00E049CF"/>
    <w:rsid w:val="00E066BE"/>
    <w:rsid w:val="00E149E3"/>
    <w:rsid w:val="00E21039"/>
    <w:rsid w:val="00E45B16"/>
    <w:rsid w:val="00E513D2"/>
    <w:rsid w:val="00E56B7F"/>
    <w:rsid w:val="00E57320"/>
    <w:rsid w:val="00E57633"/>
    <w:rsid w:val="00E63512"/>
    <w:rsid w:val="00E6468F"/>
    <w:rsid w:val="00E81B0E"/>
    <w:rsid w:val="00E86E23"/>
    <w:rsid w:val="00E9130D"/>
    <w:rsid w:val="00E93F46"/>
    <w:rsid w:val="00EA7063"/>
    <w:rsid w:val="00EB17CD"/>
    <w:rsid w:val="00EB7C40"/>
    <w:rsid w:val="00EC147D"/>
    <w:rsid w:val="00EC3034"/>
    <w:rsid w:val="00ED0349"/>
    <w:rsid w:val="00ED05EA"/>
    <w:rsid w:val="00ED7236"/>
    <w:rsid w:val="00EF696D"/>
    <w:rsid w:val="00EF7C08"/>
    <w:rsid w:val="00F172B4"/>
    <w:rsid w:val="00F173D6"/>
    <w:rsid w:val="00F2045A"/>
    <w:rsid w:val="00F34741"/>
    <w:rsid w:val="00F4031C"/>
    <w:rsid w:val="00F54D72"/>
    <w:rsid w:val="00F67F85"/>
    <w:rsid w:val="00F70AD6"/>
    <w:rsid w:val="00F762D7"/>
    <w:rsid w:val="00F8045C"/>
    <w:rsid w:val="00F83FE3"/>
    <w:rsid w:val="00F84F3C"/>
    <w:rsid w:val="00F92384"/>
    <w:rsid w:val="00F97400"/>
    <w:rsid w:val="00FA4B1D"/>
    <w:rsid w:val="00FB4BB4"/>
    <w:rsid w:val="00FC0C33"/>
    <w:rsid w:val="00FC24AB"/>
    <w:rsid w:val="00FC42F4"/>
    <w:rsid w:val="00FD734F"/>
    <w:rsid w:val="00FE5811"/>
    <w:rsid w:val="00FF0BB6"/>
    <w:rsid w:val="00FF1F6B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72B4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72B4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link w:val="ConsPlusNormal0"/>
    <w:qFormat/>
    <w:rsid w:val="00F17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ody Text"/>
    <w:basedOn w:val="a"/>
    <w:link w:val="a4"/>
    <w:rsid w:val="00F172B4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17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172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D6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FF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3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8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E20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a">
    <w:name w:val="header"/>
    <w:basedOn w:val="a"/>
    <w:link w:val="ab"/>
    <w:uiPriority w:val="99"/>
    <w:rsid w:val="007A0F9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7A0F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853E3E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B977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76E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0B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41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40"/>
    <w:qFormat/>
    <w:rsid w:val="00F172B4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ConsPlusNormal"/>
    <w:qFormat/>
    <w:rsid w:val="00F172B4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ConsPlusNormal"/>
    <w:next w:val="a"/>
    <w:rsid w:val="00F17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40">
    <w:name w:val="Заголовок 3 Знак"/>
    <w:basedOn w:val="a0"/>
    <w:link w:val="3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">
    <w:name w:val="Заголовок 4 Знак"/>
    <w:basedOn w:val="a0"/>
    <w:link w:val="4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172B4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17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172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D6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FF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3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8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C1C2A5D5ECC656D4D1AE11A40ADB0464DAC19D04FF4136A9A1EA94C3QEq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329D3180997F68F083331197AFDE4559C34338A3565B0A2382EBD497NEW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inI1FiW1tt5ULdYaq4LHNo7JYkZfhHMSbZc7cR/OO3w=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NoYdMSaVU9POKm6m20n7tBkJVKL4PxTDtnP5hSKs5ZI=</DigestValue>
    </Reference>
  </SignedInfo>
  <SignatureValue>c51+M+62VhUDfYlUdfUWMF3Nv8Zh/de2fqM/KewL0R8yCRqEq5vo7REnSpeFm/Pi
CkVB1E43SD7ikSp4vWdnoA==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j++DERSzUZ4bCSQgdzmD1pspIEk=
</DigestValue>
      </Reference>
      <Reference URI="/word/embeddings/oleObject1.bin?ContentType=application/vnd.openxmlformats-officedocument.oleObject">
        <DigestMethod Algorithm="http://www.w3.org/2000/09/xmldsig#sha1"/>
        <DigestValue>zDyrXVQeXf7M9a3+TtNHHDm8MM8=
</DigestValue>
      </Reference>
      <Reference URI="/word/settings.xml?ContentType=application/vnd.openxmlformats-officedocument.wordprocessingml.settings+xml">
        <DigestMethod Algorithm="http://www.w3.org/2000/09/xmldsig#sha1"/>
        <DigestValue>RcFwL2YMQEK0M7aqmpfWfF4uxug=
</DigestValue>
      </Reference>
      <Reference URI="/word/numbering.xml?ContentType=application/vnd.openxmlformats-officedocument.wordprocessingml.numbering+xml">
        <DigestMethod Algorithm="http://www.w3.org/2000/09/xmldsig#sha1"/>
        <DigestValue>Pc1BxUzLhoNo0kqAf0GO0cJr5Pw=
</DigestValue>
      </Reference>
      <Reference URI="/word/styles.xml?ContentType=application/vnd.openxmlformats-officedocument.wordprocessingml.styles+xml">
        <DigestMethod Algorithm="http://www.w3.org/2000/09/xmldsig#sha1"/>
        <DigestValue>CsodNbBMTwpQ0OTDbxSbQ6ymuvw=
</DigestValue>
      </Reference>
      <Reference URI="/word/fontTable.xml?ContentType=application/vnd.openxmlformats-officedocument.wordprocessingml.fontTable+xml">
        <DigestMethod Algorithm="http://www.w3.org/2000/09/xmldsig#sha1"/>
        <DigestValue>6ohpd0GfhjFjbAzsbl/69d0yDO4=
</DigestValue>
      </Reference>
      <Reference URI="/word/stylesWithEffects.xml?ContentType=application/vnd.ms-word.stylesWithEffects+xml">
        <DigestMethod Algorithm="http://www.w3.org/2000/09/xmldsig#sha1"/>
        <DigestValue>8KAvbQcDHf20WL1+OO9nmCyiTp8=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eJTM0WeVRposeDNQlsMhUg7jNfw=
</DigestValue>
      </Reference>
      <Reference URI="/word/document.xml?ContentType=application/vnd.openxmlformats-officedocument.wordprocessingml.document.main+xml">
        <DigestMethod Algorithm="http://www.w3.org/2000/09/xmldsig#sha1"/>
        <DigestValue>jY7vfGGjlCLFvM8S7WVhjt/Be2g=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VqdK3RR6bI8xwrI2hX7v9R4end4=
</DigestValue>
      </Reference>
      <Reference URI="/word/endnotes.xml?ContentType=application/vnd.openxmlformats-officedocument.wordprocessingml.endnotes+xml">
        <DigestMethod Algorithm="http://www.w3.org/2000/09/xmldsig#sha1"/>
        <DigestValue>aqDc6zYZ5247DhKnDNPtA9KBm7E=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CDYTUiEXlxQN2r1+4ohcZ9ATDAA=
</DigestValue>
      </Reference>
    </Manifest>
    <SignatureProperties>
      <SignatureProperty Id="idSignatureTime" Target="#idPackageSignature">
        <mdssi:SignatureTime>
          <mdssi:Format>YYYY-MM-DDThh:mm:ssTZD</mdssi:Format>
          <mdssi:Value>2019-11-01T11:25:15Z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2019-11-01T11:25:15Z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070B-C5E0-4D7F-9707-2F72BAE0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6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Викторовна</dc:creator>
  <cp:keywords/>
  <dc:description/>
  <cp:lastModifiedBy>Гришина Надежда Евгеньевна</cp:lastModifiedBy>
  <cp:revision>194</cp:revision>
  <cp:lastPrinted>2019-10-11T11:52:00Z</cp:lastPrinted>
  <dcterms:created xsi:type="dcterms:W3CDTF">2017-04-28T07:01:00Z</dcterms:created>
  <dcterms:modified xsi:type="dcterms:W3CDTF">2019-11-01T11:24:00Z</dcterms:modified>
</cp:coreProperties>
</file>