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1296"/>
        <w:gridCol w:w="4275"/>
        <w:gridCol w:w="4210"/>
      </w:tblGrid>
      <w:tr w:rsidR="004965FD" w:rsidTr="004965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4623" w:type="dxa"/>
              <w:tblInd w:w="4557" w:type="dxa"/>
              <w:tblLook w:val="04A0" w:firstRow="1" w:lastRow="0" w:firstColumn="1" w:lastColumn="0" w:noHBand="0" w:noVBand="1"/>
            </w:tblPr>
            <w:tblGrid>
              <w:gridCol w:w="4623"/>
            </w:tblGrid>
            <w:tr w:rsidR="004324EF" w:rsidRPr="007A3AFD" w:rsidTr="00651A31">
              <w:trPr>
                <w:trHeight w:val="1411"/>
              </w:trPr>
              <w:tc>
                <w:tcPr>
                  <w:tcW w:w="4623" w:type="dxa"/>
                  <w:shd w:val="clear" w:color="auto" w:fill="auto"/>
                  <w:hideMark/>
                </w:tcPr>
                <w:p w:rsidR="004324EF" w:rsidRPr="00720FBA" w:rsidRDefault="004324EF" w:rsidP="00651A3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720FBA">
                    <w:rPr>
                      <w:rFonts w:ascii="Times New Roman" w:hAnsi="Times New Roman"/>
                      <w:i/>
                      <w:sz w:val="24"/>
                    </w:rPr>
                    <w:t xml:space="preserve">Приложение </w:t>
                  </w:r>
                  <w:r w:rsidR="00B85A4D">
                    <w:rPr>
                      <w:rFonts w:ascii="Times New Roman" w:hAnsi="Times New Roman"/>
                      <w:i/>
                      <w:sz w:val="24"/>
                    </w:rPr>
                    <w:t>4</w:t>
                  </w:r>
                </w:p>
                <w:p w:rsidR="004324EF" w:rsidRPr="00720FBA" w:rsidRDefault="004324EF" w:rsidP="00651A31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720FBA">
                    <w:rPr>
                      <w:rFonts w:ascii="Times New Roman" w:hAnsi="Times New Roman"/>
                      <w:i/>
                      <w:sz w:val="24"/>
                    </w:rPr>
                    <w:t>к отчету о деятельности Думы города Покачи в 201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9 </w:t>
                  </w:r>
                  <w:r w:rsidRPr="00720FBA">
                    <w:rPr>
                      <w:rFonts w:ascii="Times New Roman" w:hAnsi="Times New Roman"/>
                      <w:i/>
                      <w:sz w:val="24"/>
                    </w:rPr>
                    <w:t xml:space="preserve">году, утвержденному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         </w:t>
                  </w:r>
                  <w:r w:rsidRPr="00720FBA">
                    <w:rPr>
                      <w:rFonts w:ascii="Times New Roman" w:hAnsi="Times New Roman"/>
                      <w:i/>
                      <w:sz w:val="24"/>
                    </w:rPr>
                    <w:t xml:space="preserve">решением Думы города Покачи </w:t>
                  </w:r>
                </w:p>
                <w:p w:rsidR="004324EF" w:rsidRPr="007A3AFD" w:rsidRDefault="004324EF" w:rsidP="003A0648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720FBA">
                    <w:rPr>
                      <w:rFonts w:ascii="Times New Roman" w:hAnsi="Times New Roman"/>
                      <w:i/>
                      <w:sz w:val="24"/>
                    </w:rPr>
                    <w:t xml:space="preserve">от </w:t>
                  </w:r>
                  <w:r w:rsidR="003A0648">
                    <w:rPr>
                      <w:rFonts w:ascii="Times New Roman" w:hAnsi="Times New Roman"/>
                      <w:i/>
                      <w:sz w:val="24"/>
                    </w:rPr>
                    <w:t xml:space="preserve">26.03.2020 </w:t>
                  </w:r>
                  <w:bookmarkStart w:id="0" w:name="_GoBack"/>
                  <w:bookmarkEnd w:id="0"/>
                  <w:r w:rsidRPr="00720FB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720FBA">
                    <w:rPr>
                      <w:rFonts w:ascii="Times New Roman" w:hAnsi="Times New Roman"/>
                      <w:i/>
                      <w:sz w:val="24"/>
                    </w:rPr>
                    <w:t>№</w:t>
                  </w:r>
                  <w:r w:rsidR="003A0648">
                    <w:rPr>
                      <w:rFonts w:ascii="Times New Roman" w:hAnsi="Times New Roman"/>
                      <w:i/>
                      <w:sz w:val="24"/>
                    </w:rPr>
                    <w:t>11</w:t>
                  </w:r>
                </w:p>
              </w:tc>
            </w:tr>
          </w:tbl>
          <w:p w:rsidR="004965FD" w:rsidRDefault="004965F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965FD" w:rsidRDefault="004965F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4965FD" w:rsidRDefault="004965F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Персональный состав рабочей группы</w:t>
            </w:r>
          </w:p>
          <w:p w:rsidR="004965FD" w:rsidRDefault="004965F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«Молодежная палата при Думе города Покачи шестого созыва»</w:t>
            </w:r>
          </w:p>
          <w:p w:rsidR="004965FD" w:rsidRDefault="004965F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Григин Артем Александрович 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рабочей группы, депутат Думы города Покачи шестого созыва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6F4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группы:</w:t>
            </w:r>
          </w:p>
          <w:p w:rsidR="004965FD" w:rsidRDefault="004965F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F4" w:rsidRDefault="008836F4" w:rsidP="0088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 w:rsidP="0002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 w:rsidP="0002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 клубного формирования МАУ ДК «Октябрь»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 w:rsidP="0002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 Наталья Сергеевна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 w:rsidP="0002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корреспондент газеты «Покачевский вестник», МАУ ИПЦ «МЕДИА»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020596" w:rsidP="0002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 Фё</w:t>
            </w:r>
            <w:r w:rsidR="004965FD">
              <w:rPr>
                <w:rFonts w:ascii="Times New Roman" w:hAnsi="Times New Roman"/>
                <w:sz w:val="24"/>
                <w:szCs w:val="24"/>
              </w:rPr>
              <w:t>дор Михайлович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 w:rsidP="0002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геолог ЦДНГ-5 ТПП «Покачевнефтегаз», ООО «ЛУКОЙЛ - Западная Сибирь» 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 w:rsidP="0002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Марина Сергеевна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 w:rsidP="0002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индивидуальный предприниматель 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 w:rsidP="0002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 Константин Александрович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 w:rsidP="0002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дежурный электромонтер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 w:rsidP="0002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Шайхаммат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Отарханович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 w:rsidP="0002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ЦДНГ-2 по геологии, ТПП «Покачевнефтегаз», ООО «ЛУКОЙЛ - Западная Сибирь»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 w:rsidP="0002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Default="004965FD" w:rsidP="0002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врач-неонатолог БУ «Покачевская городская больница»</w:t>
            </w:r>
          </w:p>
          <w:p w:rsidR="004965FD" w:rsidRDefault="004965F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5FD" w:rsidTr="004965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FD" w:rsidRPr="008836F4" w:rsidRDefault="004965FD" w:rsidP="008836F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 w:rsidP="0002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Юдина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FD" w:rsidRDefault="004965FD" w:rsidP="009A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74E">
              <w:rPr>
                <w:rFonts w:ascii="Times New Roman" w:hAnsi="Times New Roman"/>
                <w:sz w:val="24"/>
                <w:szCs w:val="24"/>
              </w:rPr>
              <w:t>-</w:t>
            </w:r>
            <w:r w:rsidR="009A174E">
              <w:t xml:space="preserve"> </w:t>
            </w:r>
            <w:r w:rsidR="009A174E" w:rsidRPr="009A174E">
              <w:rPr>
                <w:rFonts w:ascii="Times New Roman" w:hAnsi="Times New Roman"/>
                <w:sz w:val="24"/>
                <w:szCs w:val="24"/>
              </w:rPr>
              <w:t>инспектор по кадрам</w:t>
            </w:r>
            <w:r w:rsidR="009A174E">
              <w:rPr>
                <w:rFonts w:ascii="Times New Roman" w:hAnsi="Times New Roman"/>
                <w:sz w:val="24"/>
                <w:szCs w:val="24"/>
              </w:rPr>
              <w:t>,</w:t>
            </w:r>
            <w:r w:rsidR="009A174E" w:rsidRPr="009A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74E">
              <w:rPr>
                <w:rFonts w:ascii="Times New Roman" w:hAnsi="Times New Roman"/>
                <w:sz w:val="24"/>
                <w:szCs w:val="24"/>
              </w:rPr>
              <w:t>ПФ РФ «Пенсионный фонд»</w:t>
            </w:r>
          </w:p>
        </w:tc>
      </w:tr>
    </w:tbl>
    <w:p w:rsidR="004965FD" w:rsidRDefault="004965FD" w:rsidP="004965FD"/>
    <w:p w:rsidR="008A34B8" w:rsidRDefault="008A34B8"/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3E50"/>
    <w:multiLevelType w:val="hybridMultilevel"/>
    <w:tmpl w:val="48B81C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C3C3F76"/>
    <w:multiLevelType w:val="hybridMultilevel"/>
    <w:tmpl w:val="BF9C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E"/>
    <w:rsid w:val="00020596"/>
    <w:rsid w:val="003A0648"/>
    <w:rsid w:val="004324EF"/>
    <w:rsid w:val="004965FD"/>
    <w:rsid w:val="00617320"/>
    <w:rsid w:val="00857B1E"/>
    <w:rsid w:val="008836F4"/>
    <w:rsid w:val="008A34B8"/>
    <w:rsid w:val="009A174E"/>
    <w:rsid w:val="00B85A4D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Колтырина Яна Евгеньевна</cp:lastModifiedBy>
  <cp:revision>10</cp:revision>
  <cp:lastPrinted>2020-03-23T07:22:00Z</cp:lastPrinted>
  <dcterms:created xsi:type="dcterms:W3CDTF">2020-01-15T11:27:00Z</dcterms:created>
  <dcterms:modified xsi:type="dcterms:W3CDTF">2020-03-25T11:36:00Z</dcterms:modified>
</cp:coreProperties>
</file>