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50" w:rsidRPr="00181650" w:rsidRDefault="00181650" w:rsidP="00181650">
      <w:pPr>
        <w:ind w:firstLine="426"/>
        <w:rPr>
          <w:b/>
        </w:rPr>
      </w:pPr>
      <w:r w:rsidRPr="00181650">
        <w:rPr>
          <w:b/>
        </w:rPr>
        <w:t xml:space="preserve">Анатолий </w:t>
      </w:r>
      <w:proofErr w:type="spellStart"/>
      <w:r w:rsidRPr="00181650">
        <w:rPr>
          <w:b/>
        </w:rPr>
        <w:t>Солодовниченко</w:t>
      </w:r>
      <w:proofErr w:type="spellEnd"/>
      <w:r w:rsidRPr="00181650">
        <w:rPr>
          <w:b/>
        </w:rPr>
        <w:t>, глава района: «Созидать вместе на благо каждого»</w:t>
      </w:r>
    </w:p>
    <w:p w:rsidR="00181650" w:rsidRPr="00181650" w:rsidRDefault="00181650" w:rsidP="00181650">
      <w:pPr>
        <w:ind w:firstLine="426"/>
        <w:rPr>
          <w:i/>
        </w:rPr>
      </w:pPr>
      <w:r w:rsidRPr="00181650">
        <w:rPr>
          <w:i/>
        </w:rPr>
        <w:t xml:space="preserve">Уважаемые депутаты, коллеги, приглашенные! В соответствии с действующим законодательством в Российской Федерации, статьей 29 Устава Марьяновского муниципального района Омской области представляю ежегодный отчет «О положении дел в </w:t>
      </w:r>
      <w:proofErr w:type="spellStart"/>
      <w:r w:rsidRPr="00181650">
        <w:rPr>
          <w:i/>
        </w:rPr>
        <w:t>Марьяновском</w:t>
      </w:r>
      <w:proofErr w:type="spellEnd"/>
      <w:r w:rsidRPr="00181650">
        <w:rPr>
          <w:i/>
        </w:rPr>
        <w:t xml:space="preserve"> районе и результатах деятельности районной Администрации за 2016 год».</w:t>
      </w:r>
    </w:p>
    <w:p w:rsidR="00181650" w:rsidRPr="00181650" w:rsidRDefault="00181650" w:rsidP="00181650">
      <w:pPr>
        <w:ind w:firstLine="426"/>
      </w:pPr>
      <w:r w:rsidRPr="00181650">
        <w:t>Завершился еще один очередной год, который, как и все предыдущие, уже стал историей. Традиционно мы собрались для совместного обсуждения итогов развития района в 2016 году, определения мер по дальнейшему совершенствованию деятельности органов местного самоуправления, корректировки планов, определения новых задач, чтобы дать объективную оценку нашей совместной работе, сделать выводы, определиться с приоритетами в развитии.</w:t>
      </w:r>
    </w:p>
    <w:p w:rsidR="00181650" w:rsidRPr="00181650" w:rsidRDefault="00181650" w:rsidP="00181650">
      <w:pPr>
        <w:ind w:firstLine="426"/>
      </w:pPr>
      <w:r w:rsidRPr="00181650">
        <w:t>Как и в предыдущие годы, главным в деятельности Администрации района было улучшение качества жизни населения, проживающего на землях в границах Марьяновского муниципального района, и поступательное движение вперед в социально-экономическом развитии территории.</w:t>
      </w:r>
    </w:p>
    <w:p w:rsidR="00181650" w:rsidRPr="00181650" w:rsidRDefault="00181650" w:rsidP="00181650">
      <w:pPr>
        <w:ind w:firstLine="426"/>
      </w:pPr>
      <w:r w:rsidRPr="00181650">
        <w:t>В 2016 году работа велась во взаимодействии с депутатским корпусом, федеральными, областными органами власти. Итоги прошедшего года – это общий результат работы органов местного самоуправления района, поселений, трудовых коллективов предприятий, учреждений, организаций, представителей бизнеса, всех, кто живет и трудится на родной марьяновской земле.</w:t>
      </w:r>
    </w:p>
    <w:p w:rsidR="00181650" w:rsidRPr="00181650" w:rsidRDefault="00181650" w:rsidP="00181650">
      <w:pPr>
        <w:ind w:firstLine="426"/>
      </w:pPr>
      <w:r w:rsidRPr="00181650">
        <w:t>Практически по всем жизненно важным для населения района вопросам мы находили взаимопонимание. Продуктивно решали возникающие проблемы. В связи, с чем хочу выразить всем слова благодарности за совместную плодотворную работу.</w:t>
      </w:r>
    </w:p>
    <w:p w:rsidR="00181650" w:rsidRPr="00181650" w:rsidRDefault="00181650" w:rsidP="00181650">
      <w:pPr>
        <w:ind w:firstLine="426"/>
      </w:pPr>
      <w:r w:rsidRPr="00181650">
        <w:t xml:space="preserve">Год минувший был наполнен значительными политическими и социально-культурными событиями. На высоком организационном уровне и при активном участии </w:t>
      </w:r>
      <w:proofErr w:type="spellStart"/>
      <w:r w:rsidRPr="00181650">
        <w:t>марьяновцев</w:t>
      </w:r>
      <w:proofErr w:type="spellEnd"/>
      <w:r w:rsidRPr="00181650">
        <w:t xml:space="preserve"> прошла выборная кампания депутатов представительных органов власти: в Государственную Думу Федерального Собрания Российской Федерации и Законодательное Собрание Омской области.</w:t>
      </w:r>
    </w:p>
    <w:p w:rsidR="00181650" w:rsidRPr="00181650" w:rsidRDefault="00181650" w:rsidP="00181650">
      <w:pPr>
        <w:ind w:firstLine="426"/>
      </w:pPr>
      <w:r w:rsidRPr="00181650">
        <w:t xml:space="preserve">Все жители Омского региона приняли участие в праздновании 300-летнего юбилея  нашего областного центра, 115-ой годовщины Транссиба, давшему новый виток развития не только Марьяновскому району, но и всему Омскому </w:t>
      </w:r>
      <w:proofErr w:type="spellStart"/>
      <w:r w:rsidRPr="00181650">
        <w:t>Прииртышью</w:t>
      </w:r>
      <w:proofErr w:type="spellEnd"/>
      <w:r w:rsidRPr="00181650">
        <w:t>, в мероприятиях Года Российского кино объявленного Указом Президента России.</w:t>
      </w:r>
    </w:p>
    <w:p w:rsidR="00181650" w:rsidRPr="00181650" w:rsidRDefault="00181650" w:rsidP="00181650">
      <w:pPr>
        <w:ind w:firstLine="426"/>
      </w:pPr>
      <w:proofErr w:type="gramStart"/>
      <w:r w:rsidRPr="00181650">
        <w:t>На основании официальных статистических данных, анализа итогов работы предприятий, учреждений района всех форм собственности можно констатировать, что в целом в 2016 году сохранилась положительная тенденция в социально-экономическом развитии Марьяновского района, которая характеризуется: стабильной ситуацией на рынке труда (уровень общей безработицы снизился на 1,2% и составил 6,2%, зарегистрированной - уменьшился на 0,2% и составил 1,3% от экономически активного населения);</w:t>
      </w:r>
      <w:proofErr w:type="gramEnd"/>
      <w:r w:rsidRPr="00181650">
        <w:t xml:space="preserve"> ростом среднемесячной начисленной заработной платы, которая выросла на 3,7% и составила на 1 января 2017 года 19 450 рублей; сохранением благоприятных демографических тенденций (естественный прирост населения составил +2,3 промилле на 1000 человек при рождаемости 377  и смертности 314 человек по году, миграционное сальдо за 2016 год составило +493); </w:t>
      </w:r>
      <w:proofErr w:type="gramStart"/>
      <w:r w:rsidRPr="00181650">
        <w:t>плотностью населения одной из самых высоких в регионе (составляет 16,7 человек</w:t>
      </w:r>
      <w:r>
        <w:t xml:space="preserve"> на 1 квад</w:t>
      </w:r>
      <w:r w:rsidRPr="00181650">
        <w:t>ратный километр и остается, как и в предыдущие годы, практически постоянной величиной); а также  наличием положительной динамики по основным показателям в работе предприятий всех форм собственности и достигнутой определенной стабильностью в социальной сфере и в сфере общественных отношений.</w:t>
      </w:r>
      <w:proofErr w:type="gramEnd"/>
    </w:p>
    <w:p w:rsidR="00181650" w:rsidRPr="00181650" w:rsidRDefault="00181650" w:rsidP="00181650">
      <w:pPr>
        <w:ind w:firstLine="426"/>
      </w:pPr>
      <w:r w:rsidRPr="00181650">
        <w:t xml:space="preserve">Все перечисленное свидетельствует об определенной стабильности, которая достигнута, как уже отмечалось, общим трудом всех </w:t>
      </w:r>
      <w:proofErr w:type="spellStart"/>
      <w:r w:rsidRPr="00181650">
        <w:t>марьяновцев</w:t>
      </w:r>
      <w:proofErr w:type="spellEnd"/>
      <w:r w:rsidRPr="00181650">
        <w:t>, обеспечена органами местного самоуправления в сотрудничестве и во взаимодействии со всеми структурами и сферами, представленными в районе.</w:t>
      </w:r>
    </w:p>
    <w:p w:rsidR="00181650" w:rsidRPr="00181650" w:rsidRDefault="00181650" w:rsidP="00181650">
      <w:pPr>
        <w:ind w:firstLine="426"/>
      </w:pPr>
      <w:r w:rsidRPr="00181650">
        <w:t>Переходя к анализу социально-экономического развития района, необходимо отметить, что деятельность органов местного самоуправления Марьяновского района носит преемственный характер, выполняя ежегодный план действий, исходит из достигнутых показателей работы в предыдущие годы и реализации принятых ранее долгосрочных программ, как районных, так и региональных.</w:t>
      </w:r>
    </w:p>
    <w:p w:rsidR="00181650" w:rsidRPr="00181650" w:rsidRDefault="00181650" w:rsidP="00181650">
      <w:pPr>
        <w:ind w:firstLine="426"/>
      </w:pPr>
    </w:p>
    <w:p w:rsidR="00181650" w:rsidRPr="00181650" w:rsidRDefault="00181650" w:rsidP="00181650">
      <w:pPr>
        <w:ind w:firstLine="426"/>
        <w:rPr>
          <w:b/>
        </w:rPr>
      </w:pPr>
      <w:r w:rsidRPr="00181650">
        <w:rPr>
          <w:b/>
        </w:rPr>
        <w:t>Экономика</w:t>
      </w:r>
    </w:p>
    <w:p w:rsidR="00181650" w:rsidRPr="00181650" w:rsidRDefault="00181650" w:rsidP="00181650">
      <w:pPr>
        <w:ind w:firstLine="426"/>
      </w:pPr>
      <w:r w:rsidRPr="00181650">
        <w:lastRenderedPageBreak/>
        <w:t>Реализация задач социально-экономического развития нашей территории в 2016 году исходила посредством выполнения Программы комплексного социально-экономического развития Марьяновского муниципального района в рамках Стратегии развития Омской области до 2025 года.</w:t>
      </w:r>
    </w:p>
    <w:p w:rsidR="00181650" w:rsidRPr="00181650" w:rsidRDefault="00181650" w:rsidP="00181650">
      <w:pPr>
        <w:ind w:firstLine="426"/>
      </w:pPr>
      <w:r w:rsidRPr="00181650">
        <w:t>Как уже отмечалось выше, по основным показателям работы предприятий всех форм собственности в 2016 году отмечается, в основном, положительная динамика. Так, за прошлый год по кругу крупных и средних организаций объем отгруженных товаров собственного производства, выполненных работ и услуг собственными силами обрабатывающих производств, сложился около 430 млн. рублей, что на 0,5 % выше уровня 2015 года.</w:t>
      </w:r>
    </w:p>
    <w:p w:rsidR="00181650" w:rsidRPr="00181650" w:rsidRDefault="00181650" w:rsidP="00181650">
      <w:pPr>
        <w:ind w:firstLine="426"/>
      </w:pPr>
      <w:r w:rsidRPr="00181650">
        <w:t>Про</w:t>
      </w:r>
      <w:r>
        <w:t>изводство и распределение элект</w:t>
      </w:r>
      <w:r w:rsidRPr="00181650">
        <w:t xml:space="preserve">роэнергии, газа и воды составило 171 млн. рублей - это 157,2 % к уровню предыдущего периода. Оборот розничной торговли составил 815 млн. рублей, что на 8,3 % выше уровня 2015 года. </w:t>
      </w:r>
    </w:p>
    <w:p w:rsidR="00181650" w:rsidRPr="00181650" w:rsidRDefault="00181650" w:rsidP="00181650">
      <w:pPr>
        <w:ind w:firstLine="426"/>
      </w:pPr>
      <w:r w:rsidRPr="00181650">
        <w:t>Населению района по кругу крупных и средних организаций в 2016 году было оказано платных услуг на 235 млн. руб­лей – это 99,2 % в сопоставимой оценке к объему услуг за соответствующий период 2015 года. Объем инвестиций в основной капитал составил 297 млн. руб­лей.</w:t>
      </w:r>
    </w:p>
    <w:p w:rsidR="00181650" w:rsidRPr="00181650" w:rsidRDefault="00181650" w:rsidP="00181650">
      <w:pPr>
        <w:ind w:firstLine="426"/>
      </w:pPr>
      <w:r w:rsidRPr="00181650">
        <w:t xml:space="preserve">В 2016 году по основным отраслям экономики достигнута прибыль в размере около 70 млн. рублей, которая складывается в основном за счет предприятий агропромышленного комплекса, где сохранилась в целом стабильная ситуация. Рентабельность всей хозяйственной деятельности в </w:t>
      </w:r>
      <w:proofErr w:type="spellStart"/>
      <w:r w:rsidRPr="00181650">
        <w:t>сельхозорганизациях</w:t>
      </w:r>
      <w:proofErr w:type="spellEnd"/>
      <w:r w:rsidRPr="00181650">
        <w:t xml:space="preserve"> района составила 7,8 %, валовое производство сельско</w:t>
      </w:r>
      <w:r>
        <w:t>хозяйственной продукции по райо</w:t>
      </w:r>
      <w:r w:rsidRPr="00181650">
        <w:t>ну достигло более 3 млрд. 150 млн. рублей, хозяйствами всех форм собственности произведено 28530 тонн молока, 4639 тонн мяса скота и птицы на убой в живом весе.</w:t>
      </w:r>
    </w:p>
    <w:p w:rsidR="00181650" w:rsidRPr="00181650" w:rsidRDefault="00181650" w:rsidP="00181650">
      <w:pPr>
        <w:ind w:firstLine="426"/>
      </w:pPr>
      <w:r w:rsidRPr="00181650">
        <w:t>Как и в прежние годы, в районе используется 100 % имеющейся пашни – это 108712 гектаров, посевная площадь в прошлом году составляла 91,5 процента. Хлеборобы района в прошлом году обеспечили валовый сбор зерновых в объеме 144424 тонны, при наилучшей урожайности 21,5 центнера с гектара не только в нашей южной лесостепной зоне, но и в разрезе области. Заготовлено 33,6 центнера кормовых единиц на одну условную голову скота.</w:t>
      </w:r>
    </w:p>
    <w:p w:rsidR="00181650" w:rsidRPr="00181650" w:rsidRDefault="00181650" w:rsidP="00181650">
      <w:pPr>
        <w:ind w:firstLine="426"/>
      </w:pPr>
      <w:r w:rsidRPr="00181650">
        <w:t xml:space="preserve">Наивысшей урожайности в районе дос­тигли: ЗАО «Знамя» - 30,1 ц/га, ООО ПЗ «Овцевод» - 27,2 ц/га, КФХ </w:t>
      </w:r>
      <w:proofErr w:type="spellStart"/>
      <w:r w:rsidRPr="00181650">
        <w:t>Говин</w:t>
      </w:r>
      <w:proofErr w:type="spellEnd"/>
      <w:r w:rsidRPr="00181650">
        <w:t xml:space="preserve"> А. Г. – 28,6 ц/га, КФХ «Земледелец» - 21,4 ц/га.</w:t>
      </w:r>
    </w:p>
    <w:p w:rsidR="00181650" w:rsidRPr="00181650" w:rsidRDefault="00181650" w:rsidP="00181650">
      <w:pPr>
        <w:ind w:firstLine="426"/>
      </w:pPr>
      <w:r w:rsidRPr="00181650">
        <w:t>Под урожай 2017 года в районе в полном объеме (13500 – тонн) засыпаны семена, в том числе 1209 тонн элиты и 2247 тонн первой репродукции, подготовлено 9180 гектаров паров, 33 282 гектара зяби. За год было приобретено техники на сумму более 172 млн. рублей, внесена 701 тонна действующего вещества минеральных удобрений, что составляет 6,4 кг на гектар пашни.</w:t>
      </w:r>
    </w:p>
    <w:p w:rsidR="00181650" w:rsidRPr="00181650" w:rsidRDefault="00181650" w:rsidP="00181650">
      <w:pPr>
        <w:ind w:firstLine="426"/>
      </w:pPr>
      <w:r w:rsidRPr="00181650">
        <w:t xml:space="preserve">В рамках реализации Государственной программы «Развитие агропромышленного комплекса и потребительского рынка Омской области» за год </w:t>
      </w:r>
      <w:proofErr w:type="spellStart"/>
      <w:r w:rsidRPr="00181650">
        <w:t>сельхозтоваропроизводителями</w:t>
      </w:r>
      <w:proofErr w:type="spellEnd"/>
      <w:r w:rsidRPr="00181650">
        <w:t xml:space="preserve"> района получено субсидий на сумму 61,5 млн. рублей.</w:t>
      </w:r>
    </w:p>
    <w:p w:rsidR="00181650" w:rsidRPr="00181650" w:rsidRDefault="00181650" w:rsidP="00181650">
      <w:pPr>
        <w:ind w:firstLine="426"/>
      </w:pPr>
      <w:r w:rsidRPr="00181650">
        <w:t xml:space="preserve">21 марта в </w:t>
      </w:r>
      <w:proofErr w:type="spellStart"/>
      <w:r w:rsidRPr="00181650">
        <w:t>Марьяновском</w:t>
      </w:r>
      <w:proofErr w:type="spellEnd"/>
      <w:r w:rsidRPr="00181650">
        <w:t xml:space="preserve"> районе прошло агрономическое совещание, где был дан старт посевной кампании 2017 года. В целом сельское хозяйство района имеет все для дальнейшей успешной работы, для того, чтобы сохранить добрые </w:t>
      </w:r>
      <w:proofErr w:type="spellStart"/>
      <w:r w:rsidRPr="00181650">
        <w:t>марьяновские</w:t>
      </w:r>
      <w:proofErr w:type="spellEnd"/>
      <w:r w:rsidRPr="00181650">
        <w:t xml:space="preserve"> традиции в агропромышленном секторе экономики, которые складывались не один десяток лет.</w:t>
      </w:r>
    </w:p>
    <w:p w:rsidR="00181650" w:rsidRPr="00181650" w:rsidRDefault="00181650" w:rsidP="00181650">
      <w:pPr>
        <w:ind w:firstLine="426"/>
      </w:pPr>
      <w:r w:rsidRPr="00181650">
        <w:t>Малый бизнес с каждым годом вносит все более заметный вклад в развитие нашей экономики. Достаточно сказать, что крестьянско-фермерские хозяйства района обрабатывают 58% пашни, имеют устойчивые показатели работы. Средняя урожайность зерновых в 2016 году составила 21,6 центнера с гектара (для сравнения: в организациях района – 22,3 ц/га). В арсенале КФХ - современная техника, добротные семена, желание развиваться и наращивать производственные силы.</w:t>
      </w:r>
    </w:p>
    <w:p w:rsidR="00181650" w:rsidRPr="00181650" w:rsidRDefault="00181650" w:rsidP="00181650">
      <w:pPr>
        <w:ind w:firstLine="426"/>
      </w:pPr>
      <w:r w:rsidRPr="00181650">
        <w:t xml:space="preserve">В целях развития малого бизнеса в районе функционирует координационный совет для оказания консультационных услуг для субъектов малого и среднего предпринимательства, проводятся семинары, «круглые столы», оказывается </w:t>
      </w:r>
      <w:proofErr w:type="spellStart"/>
      <w:r w:rsidRPr="00181650">
        <w:t>грантовая</w:t>
      </w:r>
      <w:proofErr w:type="spellEnd"/>
      <w:r w:rsidRPr="00181650">
        <w:t xml:space="preserve"> поддержка предпринимателям, начинающим собственное дело.</w:t>
      </w:r>
    </w:p>
    <w:p w:rsidR="00181650" w:rsidRPr="00181650" w:rsidRDefault="00181650" w:rsidP="00181650">
      <w:pPr>
        <w:ind w:firstLine="426"/>
      </w:pPr>
      <w:r w:rsidRPr="00181650">
        <w:t>Общее количество субъектов малого бизнеса на 1 января текущего года составило 391. Объем отгруженных товаров собственного производства по субъектам мал</w:t>
      </w:r>
      <w:r>
        <w:t>ого предпринимательства за прош</w:t>
      </w:r>
      <w:r w:rsidRPr="00181650">
        <w:t>лый год составил около 420 млн. рублей – это 106 % к аналогичному периоду 2015 года.</w:t>
      </w:r>
    </w:p>
    <w:p w:rsidR="00C7531D" w:rsidRDefault="00181650" w:rsidP="00181650">
      <w:pPr>
        <w:ind w:firstLine="426"/>
      </w:pPr>
      <w:r w:rsidRPr="00181650">
        <w:t>В целях развития малого предпринимательства в социальной сфере по итогам</w:t>
      </w:r>
      <w:r>
        <w:t xml:space="preserve"> проведенного конкурса Админист</w:t>
      </w:r>
      <w:r w:rsidRPr="00181650">
        <w:t xml:space="preserve">рацией района предоставлен грант на открытие детского развивающего центра </w:t>
      </w:r>
      <w:r w:rsidRPr="00181650">
        <w:lastRenderedPageBreak/>
        <w:t xml:space="preserve">«Колобок», из местного бюджета выделено 50 тыс. рублей, из областного бюджета – 152 тыс. рублей. На полученные средства планируется приобрести батутный комплекс, сухой бассейн с мячами, развивающие игры, лабиринты и мебель. </w:t>
      </w:r>
    </w:p>
    <w:p w:rsidR="00B401EB" w:rsidRPr="00B401EB" w:rsidRDefault="00B401EB" w:rsidP="00B401EB">
      <w:pPr>
        <w:ind w:firstLine="426"/>
      </w:pPr>
      <w:r w:rsidRPr="00B401EB">
        <w:t xml:space="preserve">Сохраняют устойчивую положительную динамику промышленные предприятия района. Стабильно работают коллективы </w:t>
      </w:r>
      <w:proofErr w:type="spellStart"/>
      <w:r w:rsidRPr="00B401EB">
        <w:t>Пикетинского</w:t>
      </w:r>
      <w:proofErr w:type="spellEnd"/>
      <w:r w:rsidRPr="00B401EB">
        <w:t xml:space="preserve"> хлебоприемного предприятия, </w:t>
      </w:r>
      <w:proofErr w:type="spellStart"/>
      <w:r w:rsidRPr="00B401EB">
        <w:t>Марьяновский</w:t>
      </w:r>
      <w:proofErr w:type="spellEnd"/>
      <w:r w:rsidRPr="00B401EB">
        <w:t xml:space="preserve"> участок ГПОО «ДРСУ №2». Наибольшее развитие в 2016 году получил</w:t>
      </w:r>
      <w:proofErr w:type="gramStart"/>
      <w:r w:rsidRPr="00B401EB">
        <w:t>о ООО</w:t>
      </w:r>
      <w:proofErr w:type="gramEnd"/>
      <w:r w:rsidRPr="00B401EB">
        <w:t xml:space="preserve"> «Сибирский комбинат хлебопродуктов», где установлены новые линии по производству муки высшего, первого и второго сортов, манной крупы, серых круп, геркулес. Комбикормовый цех производит продукцию россыпью и в гранулах. Предприятие увеличило объемы по приемке и хранению зерна, построены ангары для хранения льна и масличных культур. В 2016 году предприятие экспортировало лен в Китай.</w:t>
      </w:r>
    </w:p>
    <w:p w:rsidR="00B401EB" w:rsidRPr="00B401EB" w:rsidRDefault="00B401EB" w:rsidP="00B401EB">
      <w:pPr>
        <w:ind w:firstLine="426"/>
      </w:pPr>
      <w:r w:rsidRPr="00B401EB">
        <w:t>Увеличили свои производственные мощности кондитерские фабрики «</w:t>
      </w:r>
      <w:proofErr w:type="spellStart"/>
      <w:r w:rsidRPr="00B401EB">
        <w:t>ЛакоШе</w:t>
      </w:r>
      <w:proofErr w:type="spellEnd"/>
      <w:r w:rsidRPr="00B401EB">
        <w:t>» и «</w:t>
      </w:r>
      <w:proofErr w:type="spellStart"/>
      <w:r w:rsidRPr="00B401EB">
        <w:t>Сладоба</w:t>
      </w:r>
      <w:proofErr w:type="spellEnd"/>
      <w:r w:rsidRPr="00B401EB">
        <w:t>», где постоянно внедряются новые технологии, расширяется ассортимент, что и позволяет увеличивать объем производимой продукции. Фабрикой «</w:t>
      </w:r>
      <w:proofErr w:type="spellStart"/>
      <w:r w:rsidRPr="00B401EB">
        <w:t>ЛакоШе</w:t>
      </w:r>
      <w:proofErr w:type="spellEnd"/>
      <w:r w:rsidRPr="00B401EB">
        <w:t xml:space="preserve">» в прошлом году заключен договор с крупной торговой компанией на поставку конфет. В </w:t>
      </w:r>
      <w:proofErr w:type="gramStart"/>
      <w:r w:rsidRPr="00B401EB">
        <w:t>связи</w:t>
      </w:r>
      <w:proofErr w:type="gramEnd"/>
      <w:r w:rsidRPr="00B401EB">
        <w:t xml:space="preserve"> с чем были запущены дополнительные участки по производству кондитерских изделий, разработаны новые виды сладкой продукции.</w:t>
      </w:r>
    </w:p>
    <w:p w:rsidR="00B401EB" w:rsidRPr="00B401EB" w:rsidRDefault="00B401EB" w:rsidP="00B401EB">
      <w:pPr>
        <w:ind w:firstLine="426"/>
      </w:pPr>
      <w:r w:rsidRPr="00B401EB">
        <w:t xml:space="preserve">Потребительский рынок в районе работает стабильно, во всех населенных пунктах население обеспечивается продуктами питания, предметами первой </w:t>
      </w:r>
      <w:proofErr w:type="gramStart"/>
      <w:r w:rsidRPr="00B401EB">
        <w:t>необходимос­ти</w:t>
      </w:r>
      <w:proofErr w:type="gramEnd"/>
      <w:r w:rsidRPr="00B401EB">
        <w:t>, другими товарами через розничную торговую сеть, в которой насчитывается 233 объекта. Оборот розничной торговли в 2016 году составил 815 млн. рублей. Ведущую роль на потребительском рынке района играют магазин</w:t>
      </w:r>
      <w:proofErr w:type="gramStart"/>
      <w:r w:rsidRPr="00B401EB">
        <w:t>ы ООО</w:t>
      </w:r>
      <w:proofErr w:type="gramEnd"/>
      <w:r w:rsidRPr="00B401EB">
        <w:t xml:space="preserve"> «Сельпо», индивидуальные предприниматели и крупные торговые сети  «Магнит», «</w:t>
      </w:r>
      <w:proofErr w:type="spellStart"/>
      <w:r w:rsidRPr="00B401EB">
        <w:t>Холди</w:t>
      </w:r>
      <w:proofErr w:type="spellEnd"/>
      <w:r w:rsidRPr="00B401EB">
        <w:t>»,  «</w:t>
      </w:r>
      <w:proofErr w:type="spellStart"/>
      <w:r w:rsidRPr="00B401EB">
        <w:t>Низкоцен</w:t>
      </w:r>
      <w:proofErr w:type="spellEnd"/>
      <w:r w:rsidRPr="00B401EB">
        <w:t>», ООО «Кузя».</w:t>
      </w:r>
    </w:p>
    <w:p w:rsidR="00B401EB" w:rsidRPr="00B401EB" w:rsidRDefault="00B401EB" w:rsidP="00B401EB">
      <w:pPr>
        <w:ind w:firstLine="426"/>
      </w:pPr>
      <w:r w:rsidRPr="00B401EB">
        <w:t>Современные услуги связи нужны сегодня не меньше, чем дороги. Они связывают жителей села с остальным миром, обеспечивают более высокое качество жизни. У сельчан увеличиваются возможности для обучения детей, для получения информации. В районе обеспечена устойчивая работа операторов мобильной связи  ТЕЛЕ-2, МТС, МЕГАФОН, БИЛАЙН.</w:t>
      </w:r>
    </w:p>
    <w:p w:rsidR="00B401EB" w:rsidRPr="00B401EB" w:rsidRDefault="00B401EB" w:rsidP="00B401EB">
      <w:pPr>
        <w:ind w:firstLine="426"/>
      </w:pPr>
      <w:r w:rsidRPr="00B401EB">
        <w:t>С целью улучшения качества услуг в конце прошлого года по всему району ПАО «Ростелеком» провел работы по замене телефонного кабеля на оптоволокно по программе устранения цифрового неравенства и модернизации сельской связи. Благодаря чему на 13 станциях, расположенных в сельских населенных пунктах (</w:t>
      </w:r>
      <w:proofErr w:type="gramStart"/>
      <w:r w:rsidRPr="00B401EB">
        <w:t>Пикетное</w:t>
      </w:r>
      <w:proofErr w:type="gramEnd"/>
      <w:r w:rsidRPr="00B401EB">
        <w:t xml:space="preserve">, Заря, Орловка, Березовка, Степное, </w:t>
      </w:r>
      <w:proofErr w:type="spellStart"/>
      <w:r w:rsidRPr="00B401EB">
        <w:t>Шараповка</w:t>
      </w:r>
      <w:proofErr w:type="spellEnd"/>
      <w:r w:rsidRPr="00B401EB">
        <w:t xml:space="preserve">, </w:t>
      </w:r>
      <w:proofErr w:type="spellStart"/>
      <w:r w:rsidRPr="00B401EB">
        <w:t>Конезаводский</w:t>
      </w:r>
      <w:proofErr w:type="spellEnd"/>
      <w:r w:rsidRPr="00B401EB">
        <w:t xml:space="preserve">, </w:t>
      </w:r>
      <w:proofErr w:type="spellStart"/>
      <w:r w:rsidRPr="00B401EB">
        <w:t>Усовка</w:t>
      </w:r>
      <w:proofErr w:type="spellEnd"/>
      <w:r w:rsidRPr="00B401EB">
        <w:t xml:space="preserve">, </w:t>
      </w:r>
      <w:proofErr w:type="spellStart"/>
      <w:r w:rsidRPr="00B401EB">
        <w:t>Боголюбовка</w:t>
      </w:r>
      <w:proofErr w:type="spellEnd"/>
      <w:r w:rsidRPr="00B401EB">
        <w:t xml:space="preserve">, </w:t>
      </w:r>
      <w:proofErr w:type="spellStart"/>
      <w:r w:rsidRPr="00B401EB">
        <w:t>Марьяновский</w:t>
      </w:r>
      <w:proofErr w:type="spellEnd"/>
      <w:r w:rsidRPr="00B401EB">
        <w:t xml:space="preserve">, </w:t>
      </w:r>
      <w:proofErr w:type="spellStart"/>
      <w:r w:rsidRPr="00B401EB">
        <w:t>Мос­каленский</w:t>
      </w:r>
      <w:proofErr w:type="spellEnd"/>
      <w:r w:rsidRPr="00B401EB">
        <w:t xml:space="preserve"> и Отрадное) провели замену технологического оборудования системы передачи информации. Это позволило получать высокоскоростной Интернет (скорость увеличилась в разы с 256 Кбит до 5,0 Мбит в секунду). С мая текущего года будут введены в эксплуатацию новые точки доступа к  Интернету в таких населенных пунктах как Домбай, Большая Роща, Шереметьевка, Кара-Терек, Голенки, Чапаево. В р. п. Марьяновка</w:t>
      </w:r>
      <w:r>
        <w:t xml:space="preserve"> было полнос</w:t>
      </w:r>
      <w:r w:rsidRPr="00B401EB">
        <w:t xml:space="preserve">тью заменено оборудование телефонной станции на цифровую АТС. Проведены работы </w:t>
      </w:r>
      <w:r>
        <w:t>по прокладке волоконной оптичес</w:t>
      </w:r>
      <w:r w:rsidRPr="00B401EB">
        <w:t>кой линии связи к семи многоквартирным домам райцентра.</w:t>
      </w:r>
    </w:p>
    <w:p w:rsidR="00B401EB" w:rsidRPr="00B401EB" w:rsidRDefault="00B401EB" w:rsidP="00B401EB">
      <w:pPr>
        <w:ind w:firstLine="426"/>
      </w:pPr>
      <w:r w:rsidRPr="00B401EB">
        <w:t>В районе оказывает услуги  филиал ФГУП «Почта России», который имеет своих представителей в 42 населенных пунктах, через которые осуществляется доставка не только почтовой корреспонденции, но и пенсии для более 4250 пенсионеров.</w:t>
      </w:r>
    </w:p>
    <w:p w:rsidR="00B401EB" w:rsidRPr="00B401EB" w:rsidRDefault="00B401EB" w:rsidP="00B401EB">
      <w:pPr>
        <w:ind w:firstLine="426"/>
      </w:pPr>
      <w:r w:rsidRPr="00B401EB">
        <w:t xml:space="preserve">Все населенные пункты района обеспечены регулярным железнодорожным и автомобильным транспортом. Автобусные </w:t>
      </w:r>
      <w:proofErr w:type="spellStart"/>
      <w:r w:rsidRPr="00B401EB">
        <w:t>пассажиропере</w:t>
      </w:r>
      <w:r w:rsidR="00892646">
        <w:t>возки</w:t>
      </w:r>
      <w:proofErr w:type="spellEnd"/>
      <w:r w:rsidR="00892646">
        <w:t xml:space="preserve"> осуществляет ОАО «</w:t>
      </w:r>
      <w:proofErr w:type="spellStart"/>
      <w:r w:rsidR="00892646">
        <w:t>Апресс-</w:t>
      </w:r>
      <w:r w:rsidRPr="00B401EB">
        <w:t>Марьяновский</w:t>
      </w:r>
      <w:proofErr w:type="spellEnd"/>
      <w:r w:rsidRPr="00B401EB">
        <w:t>» по 18 маршрутам, на все автобусы установлено навигационное оборудование «</w:t>
      </w:r>
      <w:proofErr w:type="spellStart"/>
      <w:r w:rsidRPr="00B401EB">
        <w:t>Глонасс</w:t>
      </w:r>
      <w:proofErr w:type="spellEnd"/>
      <w:r w:rsidRPr="00B401EB">
        <w:t>».</w:t>
      </w:r>
    </w:p>
    <w:p w:rsidR="00B401EB" w:rsidRPr="00B401EB" w:rsidRDefault="00B401EB" w:rsidP="00B401EB">
      <w:pPr>
        <w:ind w:firstLine="426"/>
      </w:pPr>
      <w:r w:rsidRPr="00B401EB">
        <w:t>Не смотря на изменения в законодательстве РФ в деле организации регулярных перевозок пассажиров и багажа автомобильным транспортом, определенными трудностями при переходе этого вида деятельности на муниципальный уровень, на сегодняшний день в районе сохранена вся, работающая в последние годы, маршрутная сеть, не допущено резкого увеличения стоимости проезда. Для чего в 2016 году на покрытие расходов перевозчикам была выплачена субсидия из областного бюджета в объеме 1 млн. 494 тыс. рублей, из местного - 471 тысяча.</w:t>
      </w:r>
    </w:p>
    <w:p w:rsidR="00B401EB" w:rsidRPr="00B401EB" w:rsidRDefault="00B401EB" w:rsidP="00B401EB">
      <w:pPr>
        <w:ind w:firstLine="426"/>
      </w:pPr>
      <w:r w:rsidRPr="00B401EB">
        <w:lastRenderedPageBreak/>
        <w:t>По результатам конкурсного отбора на 2017 год в целях сдерживания тарифов на пассажирские перевозки Марьяновскому району из областного бюджета выделена субсидия в сумме 2 млн. 134 тыс. рублей, в местном бюджете предусмотрено 800 тысяч.</w:t>
      </w:r>
    </w:p>
    <w:p w:rsidR="00B401EB" w:rsidRPr="00B401EB" w:rsidRDefault="00B401EB" w:rsidP="00B401EB">
      <w:pPr>
        <w:ind w:firstLine="426"/>
      </w:pPr>
      <w:r w:rsidRPr="00B401EB">
        <w:t>Думаю, всем нам понятно, что именно от развития реального сектора экономики зависит решение всех вопросов. Безусловно, складывающаяся обстановка вносит свои коррективы, неслучайно изменения в бюджет района рассматриваются вами, уважаемые депутаты, в течение всего года практически ежемесячно, потому что решения конкретных задач зависит от грамотного управления финансами, своевременного финансирования и освоения бюджетных средств.</w:t>
      </w:r>
    </w:p>
    <w:p w:rsidR="00B401EB" w:rsidRPr="00B401EB" w:rsidRDefault="00B401EB" w:rsidP="00B401EB">
      <w:pPr>
        <w:ind w:firstLine="426"/>
      </w:pPr>
    </w:p>
    <w:p w:rsidR="00B401EB" w:rsidRPr="00892646" w:rsidRDefault="00B401EB" w:rsidP="00B401EB">
      <w:pPr>
        <w:ind w:firstLine="426"/>
        <w:rPr>
          <w:b/>
        </w:rPr>
      </w:pPr>
      <w:r w:rsidRPr="00892646">
        <w:rPr>
          <w:b/>
        </w:rPr>
        <w:t>Финансы. Бюджет</w:t>
      </w:r>
    </w:p>
    <w:p w:rsidR="00B401EB" w:rsidRPr="00B401EB" w:rsidRDefault="00B401EB" w:rsidP="00B401EB">
      <w:pPr>
        <w:ind w:firstLine="426"/>
      </w:pPr>
      <w:r w:rsidRPr="00B401EB">
        <w:t>Анализируя финансовое состояние в районе, необходимо отметить, что год был сопряжен, также как и 2015-й, крайне неравномерным наполнением бюджетов, как районного, так и поселений, что накладывало определенные трудности при исполнении полномочий в решении вопросов жизнеобеспечения нашего населения.</w:t>
      </w:r>
    </w:p>
    <w:p w:rsidR="00B401EB" w:rsidRPr="00B401EB" w:rsidRDefault="00B401EB" w:rsidP="00B401EB">
      <w:pPr>
        <w:ind w:firstLine="426"/>
      </w:pPr>
      <w:proofErr w:type="gramStart"/>
      <w:r w:rsidRPr="00B401EB">
        <w:t>Параметры бюджета на 2016 год были определены исходя из целей и задач Плана социально-экономического развития района на 2016 год, основных направлений бюджетной и налоговой политики на 2016-2018 годы, которые были направлены на реализацию приоритетных направлений социально-экономического развития района; повышение доступности и качества предоставления муниципальных услуг;  обеспечение финансовой устойчивости районного бюджета.</w:t>
      </w:r>
      <w:proofErr w:type="gramEnd"/>
    </w:p>
    <w:p w:rsidR="00B401EB" w:rsidRPr="00B401EB" w:rsidRDefault="00B401EB" w:rsidP="00B401EB">
      <w:pPr>
        <w:ind w:firstLine="426"/>
      </w:pPr>
      <w:r w:rsidRPr="00B401EB">
        <w:t>Доходная часть бюджета Марьяновского района за 2016 год исполнена на 97,2%. При уточненных плановых назначениях 514 млн. 500 тыс. руб. поступило 500 млн. 200 тысяч рублей.</w:t>
      </w:r>
    </w:p>
    <w:p w:rsidR="00B401EB" w:rsidRPr="00B401EB" w:rsidRDefault="00B401EB" w:rsidP="00B401EB">
      <w:pPr>
        <w:ind w:firstLine="426"/>
      </w:pPr>
      <w:r w:rsidRPr="00B401EB">
        <w:t>В структуре доходов бюджета района за 2016 год – 75,9 % безвозмездные поступления из бюджетов других уровней и 24,1%, или 120 млн. 500 тыс. рублей - собственная доходная часть, которая исполнена на 101,7 процента. При плановых уточненных назначениях в сумме 118,5 млн. руб. в бюджет поступило, как уже отмечалось, 120 млн. 500 тысяч.</w:t>
      </w:r>
    </w:p>
    <w:p w:rsidR="00B401EB" w:rsidRPr="00B401EB" w:rsidRDefault="00B401EB" w:rsidP="00B401EB">
      <w:pPr>
        <w:ind w:firstLine="426"/>
      </w:pPr>
      <w:r w:rsidRPr="00B401EB">
        <w:t xml:space="preserve">Наибольший удельный вес в структуре собственных доходов в 2016 году занимают  налог на доходы физических лиц - 77,1%, или 92 млн. 900 тыс.; отчисления от уплаты акцизов - (на дизельное топливо, моторные масла, автомобильный и прямогонный бензин) 6,4%, которые с 2014 года образуют дорожные фонды – это 7,7 млн. рублей; единый налог на вмененный доход для отдельных видов деятельности - 5,7%, или 6 млн. 800 тыс. рублей; доходы от использования муниципального имущества - 5,2%, или 6 млн. 300 тысяч. </w:t>
      </w:r>
    </w:p>
    <w:p w:rsidR="00B401EB" w:rsidRPr="00B401EB" w:rsidRDefault="00B401EB" w:rsidP="00B401EB">
      <w:pPr>
        <w:ind w:firstLine="426"/>
      </w:pPr>
      <w:r w:rsidRPr="00B401EB">
        <w:t>В результате работы межведомственной комиссии по недоимке в районный бюджет поступило 4 млн. 200 тыс. рублей – это доходы от аренды земли и муниципального имущества.</w:t>
      </w:r>
    </w:p>
    <w:p w:rsidR="00B401EB" w:rsidRPr="00B401EB" w:rsidRDefault="00B401EB" w:rsidP="00B401EB">
      <w:pPr>
        <w:ind w:firstLine="426"/>
      </w:pPr>
      <w:r w:rsidRPr="00B401EB">
        <w:t>Формирование расходов бюджета осуществлялось с учетом принципа бюджетирования, ориентированного на результат, в увязке с показателями непосредственных и конечных результатов муниципальных программ «Развитие экономического потенциала» и «Развитие социально-культурной сферы района».</w:t>
      </w:r>
    </w:p>
    <w:p w:rsidR="00B401EB" w:rsidRPr="00B401EB" w:rsidRDefault="00B401EB" w:rsidP="00B401EB">
      <w:pPr>
        <w:ind w:firstLine="426"/>
      </w:pPr>
      <w:r w:rsidRPr="00B401EB">
        <w:t>Доля расходов районного бюджета в рамках муниципальных программ в 2016 году составила 100%.</w:t>
      </w:r>
    </w:p>
    <w:p w:rsidR="00B401EB" w:rsidRPr="00B401EB" w:rsidRDefault="00B401EB" w:rsidP="00B401EB">
      <w:pPr>
        <w:ind w:firstLine="426"/>
      </w:pPr>
      <w:r w:rsidRPr="00B401EB">
        <w:t xml:space="preserve">Расходная часть бюджета Марьяновского района исполнена в сумме 530 млн. 600 тыс. рублей, что на 30,5 млн. рублей больше уровня 2015 года. В структуре расходов преобладают расходы на отрасль «Образование», которые составили 60%, или 316,8 млн. рублей. Около 19 млн. руб. было направлено на поддержку приоритетных отраслей национальной экономики (субсидии </w:t>
      </w:r>
      <w:proofErr w:type="spellStart"/>
      <w:r w:rsidRPr="00B401EB">
        <w:t>сельхозтоваропроизводителям</w:t>
      </w:r>
      <w:proofErr w:type="spellEnd"/>
      <w:r w:rsidRPr="00B401EB">
        <w:t xml:space="preserve">, проценты за кредит, ЛПХ – молоко, транспорт, дорожное хозяйство). 11% или почти 60 млн. рублей - на развитие культуры района. 6 млн. 800 тыс. рублей предоставлено иных межбюджетных трансферов, на исполнение полномочий сельским поселениям. Бюджетные ассигнования районного дорожного фонда исполнены в сумме 9 млн. рублей. 30 млн. 400 тыс. рублей составили расходы в рамках Адресной инвестиционной программы (строительство межпоселкового водопровода Конезавод – </w:t>
      </w:r>
      <w:proofErr w:type="spellStart"/>
      <w:r w:rsidRPr="00B401EB">
        <w:t>Боголюбовка</w:t>
      </w:r>
      <w:proofErr w:type="spellEnd"/>
      <w:r w:rsidRPr="00B401EB">
        <w:t xml:space="preserve"> – Большая Роща, распределительных газовых сетей д. </w:t>
      </w:r>
      <w:proofErr w:type="spellStart"/>
      <w:r w:rsidRPr="00B401EB">
        <w:t>Усовки</w:t>
      </w:r>
      <w:proofErr w:type="spellEnd"/>
      <w:r w:rsidRPr="00B401EB">
        <w:t xml:space="preserve">, п. </w:t>
      </w:r>
      <w:proofErr w:type="spellStart"/>
      <w:r w:rsidRPr="00B401EB">
        <w:t>Москаленский</w:t>
      </w:r>
      <w:proofErr w:type="spellEnd"/>
      <w:r w:rsidRPr="00B401EB">
        <w:t>).</w:t>
      </w:r>
    </w:p>
    <w:p w:rsidR="00B401EB" w:rsidRPr="00B401EB" w:rsidRDefault="00B401EB" w:rsidP="00B401EB">
      <w:pPr>
        <w:ind w:firstLine="426"/>
      </w:pPr>
      <w:r w:rsidRPr="00B401EB">
        <w:lastRenderedPageBreak/>
        <w:t>В целом финансирование основных направлений расходов местного бюджета, предусмотренных решениями Совета района «О бюджете Марьяновского муниципального района на 2016 год» с учетом внесенных в них изменений, было обеспечено.</w:t>
      </w:r>
    </w:p>
    <w:p w:rsidR="00B401EB" w:rsidRPr="00B401EB" w:rsidRDefault="00B401EB" w:rsidP="00B401EB">
      <w:pPr>
        <w:ind w:firstLine="426"/>
      </w:pPr>
    </w:p>
    <w:p w:rsidR="00B401EB" w:rsidRPr="00892646" w:rsidRDefault="00B401EB" w:rsidP="00B401EB">
      <w:pPr>
        <w:ind w:firstLine="426"/>
        <w:rPr>
          <w:b/>
        </w:rPr>
      </w:pPr>
      <w:r w:rsidRPr="00892646">
        <w:rPr>
          <w:b/>
        </w:rPr>
        <w:t>ЖКХ, инженерная инфраструктура</w:t>
      </w:r>
    </w:p>
    <w:p w:rsidR="00B401EB" w:rsidRPr="00B401EB" w:rsidRDefault="00B401EB" w:rsidP="00B401EB">
      <w:pPr>
        <w:ind w:firstLine="426"/>
      </w:pPr>
      <w:r w:rsidRPr="00B401EB">
        <w:t>Постоянного внимания и максимальной степени ответственности от органов местного самоуправления требует исполнение полномочий, связанных с созданием условий для предоставления качественных услуг населению в области жилищно-коммунального хозяйства, развития социальной, инженерной инфраструктуры.</w:t>
      </w:r>
    </w:p>
    <w:p w:rsidR="00B401EB" w:rsidRDefault="00B401EB" w:rsidP="00B401EB">
      <w:pPr>
        <w:ind w:firstLine="426"/>
      </w:pPr>
      <w:r w:rsidRPr="00B401EB">
        <w:t>В 2016 году объем привлеченных сре</w:t>
      </w:r>
      <w:proofErr w:type="gramStart"/>
      <w:r w:rsidRPr="00B401EB">
        <w:t>дств дл</w:t>
      </w:r>
      <w:proofErr w:type="gramEnd"/>
      <w:r w:rsidRPr="00B401EB">
        <w:t>я решения вопросов при подготовке объектов ЖКХ, соцкультбыта, жилого фонда к работе в осенне-зимний период, развития инфраструктуры из источников разных уровней составил около 76 млн. рублей. Были проведены мероприятия для бесперебойного прохождения отопительного периода, подготовлены 54 теплоисточника, в том числе 24 котельных поднадзорных «</w:t>
      </w:r>
      <w:proofErr w:type="spellStart"/>
      <w:r w:rsidRPr="00B401EB">
        <w:t>Ростехнадзору</w:t>
      </w:r>
      <w:proofErr w:type="spellEnd"/>
      <w:r w:rsidRPr="00B401EB">
        <w:t>».</w:t>
      </w:r>
    </w:p>
    <w:p w:rsidR="00892646" w:rsidRPr="00892646" w:rsidRDefault="00892646" w:rsidP="00892646">
      <w:pPr>
        <w:ind w:firstLine="426"/>
      </w:pPr>
      <w:proofErr w:type="gramStart"/>
      <w:r w:rsidRPr="00892646">
        <w:t xml:space="preserve">Так в прошлом году были проведены: экспертизы промышленной безопасности пяти зданий котельных (Степное, </w:t>
      </w:r>
      <w:proofErr w:type="spellStart"/>
      <w:r w:rsidRPr="00892646">
        <w:t>Нейдорф</w:t>
      </w:r>
      <w:proofErr w:type="spellEnd"/>
      <w:r w:rsidRPr="00892646">
        <w:t xml:space="preserve">, Домбай, </w:t>
      </w:r>
      <w:proofErr w:type="spellStart"/>
      <w:r w:rsidRPr="00892646">
        <w:t>Больша</w:t>
      </w:r>
      <w:proofErr w:type="spellEnd"/>
      <w:r w:rsidRPr="00892646">
        <w:t xml:space="preserve"> Роща, Орловка); промышленной безопасности дымовых труб на 6 теплоисточниках (Орловка (2), Пикетное, Домбай, Отрадное, Березовка); техническое диагностирование четырех водогрейных котлов (котельные </w:t>
      </w:r>
      <w:proofErr w:type="spellStart"/>
      <w:r w:rsidRPr="00892646">
        <w:t>Усовка</w:t>
      </w:r>
      <w:proofErr w:type="spellEnd"/>
      <w:r w:rsidRPr="00892646">
        <w:t xml:space="preserve">, Васильевка, Степное, Заря Свободы); замена котла в котельной деревни </w:t>
      </w:r>
      <w:proofErr w:type="spellStart"/>
      <w:r w:rsidRPr="00892646">
        <w:t>Усовка</w:t>
      </w:r>
      <w:proofErr w:type="spellEnd"/>
      <w:r w:rsidRPr="00892646">
        <w:t>; приобретено два дизель-генератора.</w:t>
      </w:r>
      <w:proofErr w:type="gramEnd"/>
      <w:r w:rsidRPr="00892646">
        <w:t xml:space="preserve"> В результате к началу отопительного сезона все котельные были обеспечены резервными источниками электроснабжения (22 котельных); проведен ремонт восьми зданий котельных (Степное, </w:t>
      </w:r>
      <w:proofErr w:type="spellStart"/>
      <w:r w:rsidRPr="00892646">
        <w:t>Нейдорф</w:t>
      </w:r>
      <w:proofErr w:type="spellEnd"/>
      <w:r w:rsidRPr="00892646">
        <w:t xml:space="preserve">, Домбай, </w:t>
      </w:r>
      <w:proofErr w:type="spellStart"/>
      <w:r w:rsidRPr="00892646">
        <w:t>Больша</w:t>
      </w:r>
      <w:proofErr w:type="spellEnd"/>
      <w:r w:rsidRPr="00892646">
        <w:t xml:space="preserve"> Роща, Орловка, </w:t>
      </w:r>
      <w:proofErr w:type="spellStart"/>
      <w:r w:rsidRPr="00892646">
        <w:t>Москаленский</w:t>
      </w:r>
      <w:proofErr w:type="spellEnd"/>
      <w:r w:rsidRPr="00892646">
        <w:t xml:space="preserve">, Пикетное №1, №2); капитально отремонтировали железобетонную трубу в котельной поселка </w:t>
      </w:r>
      <w:proofErr w:type="spellStart"/>
      <w:r w:rsidRPr="00892646">
        <w:t>Марьяновский</w:t>
      </w:r>
      <w:proofErr w:type="spellEnd"/>
      <w:r w:rsidRPr="00892646">
        <w:t xml:space="preserve">; заменили теплообменник на котельной с. </w:t>
      </w:r>
      <w:proofErr w:type="spellStart"/>
      <w:r w:rsidRPr="00892646">
        <w:t>Боголюбовка</w:t>
      </w:r>
      <w:proofErr w:type="spellEnd"/>
      <w:r w:rsidRPr="00892646">
        <w:t>.</w:t>
      </w:r>
    </w:p>
    <w:p w:rsidR="00892646" w:rsidRPr="00892646" w:rsidRDefault="00892646" w:rsidP="00892646">
      <w:pPr>
        <w:ind w:firstLine="426"/>
      </w:pPr>
      <w:r w:rsidRPr="00892646">
        <w:t xml:space="preserve">После проведенной проверки готовности к отопительному периоду 2016-2017 годов Сибирским Управлением </w:t>
      </w:r>
      <w:proofErr w:type="spellStart"/>
      <w:r w:rsidRPr="00892646">
        <w:t>Ростехнадзора</w:t>
      </w:r>
      <w:proofErr w:type="spellEnd"/>
      <w:r w:rsidRPr="00892646">
        <w:t xml:space="preserve"> по Омской области району был выдан паспорт готовности (одному из пяти среди 32 районов области).</w:t>
      </w:r>
    </w:p>
    <w:p w:rsidR="00892646" w:rsidRPr="00892646" w:rsidRDefault="00892646" w:rsidP="00892646">
      <w:pPr>
        <w:ind w:firstLine="426"/>
      </w:pPr>
      <w:proofErr w:type="gramStart"/>
      <w:r w:rsidRPr="00892646">
        <w:t xml:space="preserve">Также в прошлом году были проведены  ремонт спортивного зала </w:t>
      </w:r>
      <w:proofErr w:type="spellStart"/>
      <w:r w:rsidRPr="00892646">
        <w:t>Пикетинской</w:t>
      </w:r>
      <w:proofErr w:type="spellEnd"/>
      <w:r w:rsidRPr="00892646">
        <w:t xml:space="preserve"> средней школы;  кровель </w:t>
      </w:r>
      <w:proofErr w:type="spellStart"/>
      <w:r w:rsidRPr="00892646">
        <w:t>Степнинского</w:t>
      </w:r>
      <w:proofErr w:type="spellEnd"/>
      <w:r w:rsidRPr="00892646">
        <w:t xml:space="preserve"> и Орловского детских садов, Березовской основной школы; реконструкция части </w:t>
      </w:r>
      <w:proofErr w:type="spellStart"/>
      <w:r w:rsidRPr="00892646">
        <w:t>Пикетинской</w:t>
      </w:r>
      <w:proofErr w:type="spellEnd"/>
      <w:r w:rsidRPr="00892646">
        <w:t xml:space="preserve"> СОШ для размещения групповой ячейки детского сада и пищеблока; ремонт оконных блоков в плавательном бассейне; переведены на автономное </w:t>
      </w:r>
      <w:proofErr w:type="spellStart"/>
      <w:r w:rsidRPr="00892646">
        <w:t>электроотопление</w:t>
      </w:r>
      <w:proofErr w:type="spellEnd"/>
      <w:r w:rsidRPr="00892646">
        <w:t xml:space="preserve"> здания </w:t>
      </w:r>
      <w:proofErr w:type="spellStart"/>
      <w:r w:rsidRPr="00892646">
        <w:t>Уютнинской</w:t>
      </w:r>
      <w:proofErr w:type="spellEnd"/>
      <w:r w:rsidRPr="00892646">
        <w:t xml:space="preserve"> школы и </w:t>
      </w:r>
      <w:proofErr w:type="spellStart"/>
      <w:r w:rsidRPr="00892646">
        <w:t>Уютнинского</w:t>
      </w:r>
      <w:proofErr w:type="spellEnd"/>
      <w:r w:rsidRPr="00892646">
        <w:t xml:space="preserve"> сельского Дома культуры;</w:t>
      </w:r>
      <w:proofErr w:type="gramEnd"/>
      <w:r w:rsidRPr="00892646">
        <w:t xml:space="preserve"> проведен ремонт в здании </w:t>
      </w:r>
      <w:proofErr w:type="spellStart"/>
      <w:r w:rsidRPr="00892646">
        <w:t>Конезаводского</w:t>
      </w:r>
      <w:proofErr w:type="spellEnd"/>
      <w:r w:rsidRPr="00892646">
        <w:t xml:space="preserve"> филиала районного музея, </w:t>
      </w:r>
      <w:proofErr w:type="spellStart"/>
      <w:r w:rsidRPr="00892646">
        <w:t>Москаленского</w:t>
      </w:r>
      <w:proofErr w:type="spellEnd"/>
      <w:r w:rsidRPr="00892646">
        <w:t xml:space="preserve"> СДК; приведено в порядок после проведенного капитального ремонта по усилению конструкций здание </w:t>
      </w:r>
      <w:proofErr w:type="spellStart"/>
      <w:r w:rsidRPr="00892646">
        <w:t>Конезаводской</w:t>
      </w:r>
      <w:proofErr w:type="spellEnd"/>
      <w:r w:rsidRPr="00892646">
        <w:t xml:space="preserve"> средней школы; в рамках реализации программы «Газпром – детям» на территории Марьяновской СОШ №2 оборудована универсальная спортивная площадка.</w:t>
      </w:r>
    </w:p>
    <w:p w:rsidR="00892646" w:rsidRPr="00892646" w:rsidRDefault="00892646" w:rsidP="00892646">
      <w:pPr>
        <w:ind w:firstLine="426"/>
      </w:pPr>
      <w:r w:rsidRPr="00892646">
        <w:t xml:space="preserve">В рамках развития системы газификации Марьяновского муниципального района в 2016 году проведено строительство первых этапов газораспределительных сетей в д. </w:t>
      </w:r>
      <w:proofErr w:type="spellStart"/>
      <w:r w:rsidRPr="00892646">
        <w:t>Усовка</w:t>
      </w:r>
      <w:proofErr w:type="spellEnd"/>
      <w:r w:rsidRPr="00892646">
        <w:t xml:space="preserve"> и в п. </w:t>
      </w:r>
      <w:proofErr w:type="spellStart"/>
      <w:r w:rsidRPr="00892646">
        <w:t>Москаленский</w:t>
      </w:r>
      <w:proofErr w:type="spellEnd"/>
      <w:r w:rsidRPr="00892646">
        <w:t xml:space="preserve"> в объемах, исходя из средств Федеральной целевой программы «Устойчивое развитие сельских территорий». В 2017 году реализация этих проектов будет закончена.</w:t>
      </w:r>
    </w:p>
    <w:p w:rsidR="00892646" w:rsidRPr="00892646" w:rsidRDefault="00892646" w:rsidP="00892646">
      <w:pPr>
        <w:ind w:firstLine="426"/>
      </w:pPr>
      <w:r w:rsidRPr="00892646">
        <w:t>Ведет</w:t>
      </w:r>
      <w:r>
        <w:t>ся работа с инвестором по строи</w:t>
      </w:r>
      <w:r w:rsidRPr="00892646">
        <w:t xml:space="preserve">тельству </w:t>
      </w:r>
      <w:proofErr w:type="spellStart"/>
      <w:r w:rsidRPr="00892646">
        <w:t>блочно</w:t>
      </w:r>
      <w:proofErr w:type="spellEnd"/>
      <w:r w:rsidRPr="00892646">
        <w:t>-модульной газовой котельн</w:t>
      </w:r>
      <w:r>
        <w:t xml:space="preserve">ой п. </w:t>
      </w:r>
      <w:proofErr w:type="spellStart"/>
      <w:r>
        <w:t>Москаленский</w:t>
      </w:r>
      <w:proofErr w:type="spellEnd"/>
      <w:r>
        <w:t>. Сумма инвес</w:t>
      </w:r>
      <w:r w:rsidRPr="00892646">
        <w:t>тиций в проект составит более 25 млн. рублей.</w:t>
      </w:r>
    </w:p>
    <w:p w:rsidR="00892646" w:rsidRPr="00892646" w:rsidRDefault="00892646" w:rsidP="00892646">
      <w:pPr>
        <w:ind w:firstLine="426"/>
      </w:pPr>
      <w:r w:rsidRPr="00892646">
        <w:t xml:space="preserve">Проводится работа по подготовке проект­но-сметной документации на межпоселковые газопроводы </w:t>
      </w:r>
      <w:proofErr w:type="spellStart"/>
      <w:r w:rsidRPr="00892646">
        <w:t>Усовка</w:t>
      </w:r>
      <w:proofErr w:type="spellEnd"/>
      <w:r w:rsidRPr="00892646">
        <w:t xml:space="preserve">-Васильевка-Кара-Терек – 2-ой этап, Березовка – Малая </w:t>
      </w:r>
      <w:proofErr w:type="spellStart"/>
      <w:r w:rsidRPr="00892646">
        <w:t>Степнинка</w:t>
      </w:r>
      <w:proofErr w:type="spellEnd"/>
      <w:r w:rsidRPr="00892646">
        <w:t xml:space="preserve"> – Степное, </w:t>
      </w:r>
      <w:proofErr w:type="spellStart"/>
      <w:r w:rsidRPr="00892646">
        <w:t>Конезаводский</w:t>
      </w:r>
      <w:proofErr w:type="spellEnd"/>
      <w:r w:rsidRPr="00892646">
        <w:t xml:space="preserve"> – Голенки и </w:t>
      </w:r>
      <w:proofErr w:type="spellStart"/>
      <w:r w:rsidRPr="00892646">
        <w:t>внутрипоселковые</w:t>
      </w:r>
      <w:proofErr w:type="spellEnd"/>
      <w:r w:rsidRPr="00892646">
        <w:t xml:space="preserve"> газопроводные сети в д. Васильевка, д. Голенки, д. Малая </w:t>
      </w:r>
      <w:proofErr w:type="spellStart"/>
      <w:r w:rsidRPr="00892646">
        <w:t>Степнинка</w:t>
      </w:r>
      <w:proofErr w:type="spellEnd"/>
      <w:r w:rsidRPr="00892646">
        <w:t xml:space="preserve"> и </w:t>
      </w:r>
      <w:proofErr w:type="gramStart"/>
      <w:r w:rsidRPr="00892646">
        <w:t>с</w:t>
      </w:r>
      <w:proofErr w:type="gramEnd"/>
      <w:r w:rsidRPr="00892646">
        <w:t>. Степное.</w:t>
      </w:r>
    </w:p>
    <w:p w:rsidR="00892646" w:rsidRPr="00892646" w:rsidRDefault="00892646" w:rsidP="00892646">
      <w:pPr>
        <w:ind w:firstLine="426"/>
      </w:pPr>
      <w:r w:rsidRPr="00892646">
        <w:t>Для улучшения качества водоснабжения на территории района в 2016 году выполнен большой объем работ по строительству и реконструкции водопроводных сетей. Заканчивается строительст­</w:t>
      </w:r>
      <w:proofErr w:type="gramStart"/>
      <w:r w:rsidRPr="00892646">
        <w:t>во</w:t>
      </w:r>
      <w:proofErr w:type="gramEnd"/>
      <w:r w:rsidRPr="00892646">
        <w:t xml:space="preserve"> насосной станции и водопроводных сетей в д. Березовка. В конце 2016 года подрядчиком завершены работы по строительству объекта «Межпоселковый водопровод от автоматизированной насосной станции в пос. </w:t>
      </w:r>
      <w:proofErr w:type="spellStart"/>
      <w:r w:rsidRPr="00892646">
        <w:t>Конезаводский</w:t>
      </w:r>
      <w:proofErr w:type="spellEnd"/>
      <w:r w:rsidRPr="00892646">
        <w:t xml:space="preserve"> до д. Голенки – аул Кара-Терек – д. Михайловка – с. </w:t>
      </w:r>
      <w:proofErr w:type="spellStart"/>
      <w:r w:rsidRPr="00892646">
        <w:lastRenderedPageBreak/>
        <w:t>Боголюбовка</w:t>
      </w:r>
      <w:proofErr w:type="spellEnd"/>
      <w:r w:rsidRPr="00892646">
        <w:t xml:space="preserve"> – д. Большая Роща». Завершено строительство объекта «Реконструкция водопроводных сетей в п. </w:t>
      </w:r>
      <w:proofErr w:type="spellStart"/>
      <w:r w:rsidRPr="00892646">
        <w:t>Москаленский</w:t>
      </w:r>
      <w:proofErr w:type="spellEnd"/>
      <w:r w:rsidRPr="00892646">
        <w:t>».</w:t>
      </w:r>
    </w:p>
    <w:p w:rsidR="00892646" w:rsidRPr="00892646" w:rsidRDefault="00892646" w:rsidP="00892646">
      <w:pPr>
        <w:ind w:firstLine="426"/>
      </w:pPr>
      <w:r w:rsidRPr="00892646">
        <w:t>В этом</w:t>
      </w:r>
      <w:r>
        <w:t xml:space="preserve"> году начнется реализация строи</w:t>
      </w:r>
      <w:r w:rsidRPr="00892646">
        <w:t>тельства объекта «Водоснабжения д. Александровка».</w:t>
      </w:r>
    </w:p>
    <w:p w:rsidR="00892646" w:rsidRPr="00892646" w:rsidRDefault="00892646" w:rsidP="00892646">
      <w:pPr>
        <w:ind w:firstLine="426"/>
      </w:pPr>
      <w:r w:rsidRPr="00892646">
        <w:t>В течение 2016 года за счет дорожного фонда Марьяновского муниципального района были проведены ремонтные работы на автомобильной дороге общего пользования местного значения «Подъезд к д. Шереметьевка». Общая площадь отремонтированного дорожного покрытия составила 4,2 тыс. кв. метров на сумму более 3 млн. рублей.</w:t>
      </w:r>
    </w:p>
    <w:p w:rsidR="00892646" w:rsidRPr="00892646" w:rsidRDefault="00892646" w:rsidP="00892646">
      <w:pPr>
        <w:ind w:firstLine="426"/>
      </w:pPr>
      <w:r w:rsidRPr="00892646">
        <w:t xml:space="preserve">Администрацией Васильевского сельского поселения проводились работы по ремонту автомобильных дорог на ул. Ипподромная и ул. Комсомольская в п. </w:t>
      </w:r>
      <w:proofErr w:type="spellStart"/>
      <w:r w:rsidRPr="00892646">
        <w:t>Конезаводский</w:t>
      </w:r>
      <w:proofErr w:type="spellEnd"/>
      <w:r w:rsidRPr="00892646">
        <w:t>. Объем финансирования составил 1,7 млн. рублей по областной программе «Устойчивое развитие села».</w:t>
      </w:r>
    </w:p>
    <w:p w:rsidR="00892646" w:rsidRPr="00892646" w:rsidRDefault="00892646" w:rsidP="00892646">
      <w:pPr>
        <w:ind w:firstLine="426"/>
      </w:pPr>
      <w:r w:rsidRPr="00892646">
        <w:t>Администрацией Марьяновского городского поселения были проведены работы на участках улиц Ленина, Победы, Садовая. Объем финансирования составил около 1 млн. рублей за счет средств районного дорожного фонда.</w:t>
      </w:r>
    </w:p>
    <w:p w:rsidR="00892646" w:rsidRPr="00892646" w:rsidRDefault="00892646" w:rsidP="00892646">
      <w:pPr>
        <w:ind w:firstLine="426"/>
      </w:pPr>
      <w:r w:rsidRPr="00892646">
        <w:t xml:space="preserve">Согласно утвержденной «Дорожной карты», КУ «Управление дорожного хозяйства» Омской области летом 2016 года провело работы по ремонту автомобильной дороги «Марьяновка - Шербакуль» - </w:t>
      </w:r>
      <w:proofErr w:type="spellStart"/>
      <w:r w:rsidRPr="00892646">
        <w:t>Боголюбовка</w:t>
      </w:r>
      <w:proofErr w:type="spellEnd"/>
      <w:r w:rsidRPr="00892646">
        <w:t>. Объем инвестиций составил около 10 млн. руб.</w:t>
      </w:r>
    </w:p>
    <w:p w:rsidR="00892646" w:rsidRPr="00892646" w:rsidRDefault="00892646" w:rsidP="00892646">
      <w:pPr>
        <w:ind w:firstLine="426"/>
      </w:pPr>
      <w:r w:rsidRPr="00892646">
        <w:t>За 2016 год введено в эксплуатацию 2000 кв. м вновь построенного индивидуального жилья, подготовлено и предоставлено 80 градостроительных планов земельных участков</w:t>
      </w:r>
      <w:r>
        <w:t>. Выдано 75 разрешений на строи</w:t>
      </w:r>
      <w:r w:rsidRPr="00892646">
        <w:t>тельство (реконструкцию) индивидуального жилья, 4 разрешения на ввод жилья в эксплуатацию.</w:t>
      </w:r>
    </w:p>
    <w:p w:rsidR="00892646" w:rsidRPr="00892646" w:rsidRDefault="00892646" w:rsidP="00892646">
      <w:pPr>
        <w:ind w:firstLine="426"/>
      </w:pPr>
      <w:r w:rsidRPr="00892646">
        <w:t>С целью развития индивидуального жилищного строительства многодетным семьям бесплатно было предоставлено  7 земельных участков.</w:t>
      </w:r>
    </w:p>
    <w:p w:rsidR="00892646" w:rsidRPr="00892646" w:rsidRDefault="00892646" w:rsidP="00892646">
      <w:pPr>
        <w:ind w:firstLine="426"/>
      </w:pPr>
      <w:r w:rsidRPr="00892646">
        <w:t xml:space="preserve">В рамках мероприятий по предоставлению гражданам социальных выплат на строительство, приобретение индивидуального жилья по разным государственным программам 6 </w:t>
      </w:r>
      <w:proofErr w:type="spellStart"/>
      <w:r w:rsidRPr="00892646">
        <w:t>марьяновцев</w:t>
      </w:r>
      <w:proofErr w:type="spellEnd"/>
      <w:r w:rsidRPr="00892646">
        <w:t xml:space="preserve"> получили свидетельства на общую сумму 7 млн. 742 тыс. рублей и улучшили свои жилищные условия.</w:t>
      </w:r>
    </w:p>
    <w:p w:rsidR="00892646" w:rsidRDefault="00892646" w:rsidP="00892646">
      <w:pPr>
        <w:ind w:firstLine="426"/>
        <w:rPr>
          <w:b/>
        </w:rPr>
      </w:pPr>
    </w:p>
    <w:p w:rsidR="00892646" w:rsidRPr="00892646" w:rsidRDefault="00892646" w:rsidP="00892646">
      <w:pPr>
        <w:ind w:firstLine="426"/>
        <w:rPr>
          <w:b/>
        </w:rPr>
      </w:pPr>
      <w:r w:rsidRPr="00892646">
        <w:rPr>
          <w:b/>
        </w:rPr>
        <w:t>Личная, общественная безопасность. Правопорядок</w:t>
      </w:r>
    </w:p>
    <w:p w:rsidR="00892646" w:rsidRPr="00892646" w:rsidRDefault="00892646" w:rsidP="00892646">
      <w:pPr>
        <w:ind w:firstLine="426"/>
      </w:pPr>
      <w:r w:rsidRPr="00892646">
        <w:t>В 2016 году продолжалась работа по обеспечению личной, общественной безопасности, обеспечению охраны правопорядка, противодействию преступности, профилактики экстремизма, терроризма, обеспечению мер пожарной безопасности, снижению рисков чрезвычайных ситуаций.</w:t>
      </w:r>
    </w:p>
    <w:p w:rsidR="00892646" w:rsidRPr="00892646" w:rsidRDefault="00892646" w:rsidP="00892646">
      <w:pPr>
        <w:ind w:firstLine="426"/>
      </w:pPr>
      <w:r w:rsidRPr="00892646">
        <w:t>По оперативным данным на территории района сохраняется стабильная, контролируемая правоохранительными органами во взаимодействии с муниципалитетом, обстановка. В 2016 году не допущено  фактов терроризма, грубых нарушений общественного порядка при проведении массовых мероприятий, в целом обеспечена общественная безопасность.</w:t>
      </w:r>
    </w:p>
    <w:p w:rsidR="00892646" w:rsidRPr="00892646" w:rsidRDefault="00892646" w:rsidP="00892646">
      <w:pPr>
        <w:ind w:firstLine="426"/>
      </w:pPr>
      <w:r w:rsidRPr="00892646">
        <w:t xml:space="preserve"> За год было зарегистрировано 29 пожаров (+4 в сравнении с 2015 годом), в ходе тушения пожаров погибших не было (в 2015 году было два). В 2016 году в районе не допущено лесных пожаров. Этому способствовало межведомственное взаимодействие правоохранительных органов и органов местного самоуправления.</w:t>
      </w:r>
    </w:p>
    <w:p w:rsidR="00892646" w:rsidRPr="00892646" w:rsidRDefault="00892646" w:rsidP="00892646">
      <w:pPr>
        <w:ind w:firstLine="426"/>
      </w:pPr>
      <w:r w:rsidRPr="00892646">
        <w:t>Работали межведомственная комиссия по профилактике правонарушений, межведомственная комиссия по обеспечению условий соблюдения трудовых прав и гарантий работников, комиссия по предупреждению и ликвидации чрезвычайных ситуаций, антитеррористическая комиссия, комиссия по безопасности дорожного движения, административная комиссия, комиссия по делам несовершеннолетних и защите их прав.</w:t>
      </w:r>
    </w:p>
    <w:p w:rsidR="00892646" w:rsidRPr="00892646" w:rsidRDefault="00892646" w:rsidP="00892646">
      <w:pPr>
        <w:ind w:firstLine="426"/>
      </w:pPr>
      <w:r w:rsidRPr="00892646">
        <w:t>Проводилась профилактическая работа, направленная на профилактику ВИЧ, пропаганду здорового образа жизни, борьбу с курением, алкогольной и наркотической зависимости через проведение культурных, спортивных мероприятий, а также волонтерскими добровольческими отрядами из числа молодежи, которых в районе создано восемь.</w:t>
      </w:r>
    </w:p>
    <w:p w:rsidR="00892646" w:rsidRPr="00892646" w:rsidRDefault="00892646" w:rsidP="00892646">
      <w:pPr>
        <w:ind w:firstLine="426"/>
      </w:pPr>
      <w:r w:rsidRPr="00892646">
        <w:t xml:space="preserve">В районе продолжалась целенаправленная работа по занятости детей и подростков в каникулярное время. Количество охваченных несовершеннолетних всеми формами отдыха, оздоровления, занятости в 2016 году составило 1335 человек, или 60% от общего числа несовершеннолетних. </w:t>
      </w:r>
    </w:p>
    <w:p w:rsidR="00892646" w:rsidRPr="00892646" w:rsidRDefault="00892646" w:rsidP="00892646">
      <w:pPr>
        <w:ind w:firstLine="426"/>
      </w:pPr>
      <w:r w:rsidRPr="00892646">
        <w:lastRenderedPageBreak/>
        <w:t>Работали как и прежде палаточные лагеря «Юниор» и «</w:t>
      </w:r>
      <w:proofErr w:type="spellStart"/>
      <w:r w:rsidRPr="00892646">
        <w:t>Камышловка</w:t>
      </w:r>
      <w:proofErr w:type="spellEnd"/>
      <w:r w:rsidRPr="00892646">
        <w:t xml:space="preserve">», </w:t>
      </w:r>
      <w:proofErr w:type="gramStart"/>
      <w:r w:rsidRPr="00892646">
        <w:t>стацио­нарный</w:t>
      </w:r>
      <w:proofErr w:type="gramEnd"/>
      <w:r w:rsidRPr="00892646">
        <w:t xml:space="preserve"> лагерь имени Героя Советского Союза И. С. Пономаренко. Системой дополнительного образования было охвачено 2628 несовершеннолетних, или 89%. Кроме того в учреждениях культуры района в детских формированиях занимаются 2956 человек.</w:t>
      </w:r>
    </w:p>
    <w:p w:rsidR="00892646" w:rsidRPr="00892646" w:rsidRDefault="00892646" w:rsidP="00892646">
      <w:pPr>
        <w:ind w:firstLine="426"/>
      </w:pPr>
      <w:r w:rsidRPr="00892646">
        <w:t>Тем не менее, в прошлом году при общем снижении преступности в районе допущен рост «детской преступности» с 7 до 14, что составляет 0,4% от общего количества несовершеннолетних, но 100% рост преступлений по году.</w:t>
      </w:r>
    </w:p>
    <w:p w:rsidR="00892646" w:rsidRPr="00892646" w:rsidRDefault="00892646" w:rsidP="00892646">
      <w:pPr>
        <w:ind w:firstLine="426"/>
      </w:pPr>
      <w:r w:rsidRPr="00892646">
        <w:t>В течение 2016 года было совершено 5 преступлений в отношении несовершеннолетних, в том числе: одно преступление совершено законным представителем, четверо несовершеннолетних стали жертвами  насилия. По всем были заведены уголовные дела, все виновные понесли наказания.</w:t>
      </w:r>
    </w:p>
    <w:p w:rsidR="00892646" w:rsidRPr="00892646" w:rsidRDefault="00892646" w:rsidP="00892646">
      <w:pPr>
        <w:ind w:firstLine="426"/>
      </w:pPr>
      <w:r w:rsidRPr="00892646">
        <w:t>Органами системы профилактики, безнадзорности и правонарушений несовершеннолетних проводилась работа, направленная на выявление признаков семейного неблагополучия, трудных жизненных ситуаций на ранних стадиях. В настоящее время в банке данных семей, находящихся в социально-опасном положении состоит 37 семей (АППГ – 55), в которых воспитываются 113 (АППГ – 144) несовершеннолетних. В течени</w:t>
      </w:r>
      <w:proofErr w:type="gramStart"/>
      <w:r w:rsidRPr="00892646">
        <w:t>и</w:t>
      </w:r>
      <w:proofErr w:type="gramEnd"/>
      <w:r w:rsidRPr="00892646">
        <w:t xml:space="preserve"> 2016 года было поставлено на учет 30 семей (АППГ- 17), снято с учета 48 семей (АППГ – 24).</w:t>
      </w:r>
    </w:p>
    <w:p w:rsidR="00892646" w:rsidRPr="00892646" w:rsidRDefault="00892646" w:rsidP="00892646">
      <w:pPr>
        <w:ind w:firstLine="426"/>
      </w:pPr>
      <w:r w:rsidRPr="00892646">
        <w:t>В течение 2016 года осуществлено 33 совместных выезда специалистов системы профилактики. Результатами данной работы стало изъятие 38 несовершеннолетних и малол</w:t>
      </w:r>
      <w:r>
        <w:t>етних детей (АППГ – 19), нуждаю</w:t>
      </w:r>
      <w:r w:rsidRPr="00892646">
        <w:t>щихся в помощи и защите государства. Дети были помещены в учреждения здравоохранения с последующим помещением в социально-реабилитационный центр для несовершеннолетних, дом ребенка. За год было составлено 27 административных протоколов. В 2016 году были лишены родительских прав 13 родителей в отношении 12 несовершеннолетних детей, четверо родителей ограничены в родительских правах.</w:t>
      </w:r>
    </w:p>
    <w:p w:rsidR="00892646" w:rsidRPr="00892646" w:rsidRDefault="00892646" w:rsidP="00892646">
      <w:pPr>
        <w:ind w:firstLine="426"/>
      </w:pPr>
      <w:r w:rsidRPr="00892646">
        <w:t>Основными причинами утраты родительского попечения остается уклонение родителей от исполнения своих обязанностей, создание своими действиями или бездействием условий, представляющих угрозу жизни или здоровью детей по причине злоупотребления спиртными напитками.</w:t>
      </w:r>
    </w:p>
    <w:p w:rsidR="00892646" w:rsidRPr="00892646" w:rsidRDefault="00892646" w:rsidP="00892646">
      <w:pPr>
        <w:ind w:firstLine="426"/>
      </w:pPr>
      <w:r w:rsidRPr="00892646">
        <w:t xml:space="preserve">На 01.01.2017 года на учете в органе опеки и попечительства Марьяновского района состоит 122 несовершеннолетних детей-сирот и детей, оставшихся без попечения родителей, из них 90 находятся на воспитании в семьях опекунов (попечителей), 32 в семьях приемных родителей. </w:t>
      </w:r>
    </w:p>
    <w:p w:rsidR="00892646" w:rsidRPr="00892646" w:rsidRDefault="00892646" w:rsidP="00892646">
      <w:pPr>
        <w:ind w:firstLine="426"/>
      </w:pPr>
      <w:r w:rsidRPr="00892646">
        <w:t>На всех несовершеннолетних попечителям своевременно осуществляются все положенные по закону выплаты, в течение года 12 несовершеннолетних старше 14-летнего возраста были поставлены на учет в качестве нуждающихся в жилых помещениях.</w:t>
      </w:r>
    </w:p>
    <w:p w:rsidR="00892646" w:rsidRDefault="00892646" w:rsidP="00B401EB">
      <w:pPr>
        <w:ind w:firstLine="426"/>
      </w:pPr>
      <w:proofErr w:type="gramStart"/>
      <w:r w:rsidRPr="00892646">
        <w:t>В целях реализации Федеральных  законов от 14.04.1995 № 82-ФЗ «Об общественных объединениях», от 02.04.2014 № 44-ФЗ «Об участии граждан в охране общественного порядка» на территории района были созданы и зарегистрированы в установленном порядке 9 добровольных народных дружин, задачами которых являются содействие органам внутренних дел (полиции) в охране общественного порядка, участие в предупреждении и пресеч</w:t>
      </w:r>
      <w:r>
        <w:t>ении правонарушений, распрост</w:t>
      </w:r>
      <w:r w:rsidRPr="00892646">
        <w:t>ранение правовых знаний, разъяснение норм поведения в</w:t>
      </w:r>
      <w:proofErr w:type="gramEnd"/>
      <w:r w:rsidRPr="00892646">
        <w:t xml:space="preserve"> общественных </w:t>
      </w:r>
      <w:proofErr w:type="gramStart"/>
      <w:r w:rsidRPr="00892646">
        <w:t>местах</w:t>
      </w:r>
      <w:proofErr w:type="gramEnd"/>
      <w:r w:rsidRPr="00892646">
        <w:t>.</w:t>
      </w:r>
    </w:p>
    <w:p w:rsidR="00F32E61" w:rsidRPr="00F32E61" w:rsidRDefault="00F32E61" w:rsidP="00F32E61">
      <w:pPr>
        <w:ind w:firstLine="426"/>
      </w:pPr>
      <w:r w:rsidRPr="00F32E61">
        <w:t>Все народные дружины обеспечены помещениями, участвуют в патрулировании, осуществляют охрану общественного порядка, обеспечены удостоверениями, нарукавниками, повязками, светоотража</w:t>
      </w:r>
      <w:r>
        <w:t>ю</w:t>
      </w:r>
      <w:r w:rsidRPr="00F32E61">
        <w:t>щими жилетами.</w:t>
      </w:r>
    </w:p>
    <w:p w:rsidR="00F32E61" w:rsidRPr="00F32E61" w:rsidRDefault="00F32E61" w:rsidP="00F32E61">
      <w:pPr>
        <w:ind w:firstLine="426"/>
      </w:pPr>
      <w:r w:rsidRPr="00F32E61">
        <w:t>В течение прошедшего года выполнялись мероприятия, направленные на улучшение условий и охраны труда. Мониторингом было охвачено 154 организации. За 2016 год проведено 15 мероприятий, направленных на профилактику производственного травматизма и профзаболеваний. Вопросам охраны труда было обучено 343 человека из числа специалистов и руководителей.</w:t>
      </w:r>
    </w:p>
    <w:p w:rsidR="00F32E61" w:rsidRPr="00F32E61" w:rsidRDefault="00F32E61" w:rsidP="00F32E61">
      <w:pPr>
        <w:ind w:firstLine="426"/>
      </w:pPr>
      <w:r w:rsidRPr="00F32E61">
        <w:t xml:space="preserve">Уменьшению производственного травматизма, сохранению здоровья работников способствует специальная оценка условий труда, которая проведена в 114 организациях района на 3359 рабочих местах, коэффициент охвата рабочих мест составляет 98,1%. Если брать показатель в разрезе районов Омской области, </w:t>
      </w:r>
      <w:proofErr w:type="spellStart"/>
      <w:r w:rsidRPr="00F32E61">
        <w:t>Марьяновский</w:t>
      </w:r>
      <w:proofErr w:type="spellEnd"/>
      <w:r w:rsidRPr="00F32E61">
        <w:t xml:space="preserve"> район занимает по этой позиции 3 рейтинговое место.</w:t>
      </w:r>
    </w:p>
    <w:p w:rsidR="00F32E61" w:rsidRPr="00F32E61" w:rsidRDefault="00F32E61" w:rsidP="00F32E61">
      <w:pPr>
        <w:ind w:firstLine="426"/>
      </w:pPr>
      <w:r w:rsidRPr="00F32E61">
        <w:lastRenderedPageBreak/>
        <w:t xml:space="preserve">С 2015 года в районе реализуются межведомственные мероприятия, направленные на выявление и ликвидацию неформальной занятости населения. В прошлом году эта работа была продолжена, было выявлено 251 нелегально </w:t>
      </w:r>
      <w:proofErr w:type="gramStart"/>
      <w:r w:rsidRPr="00F32E61">
        <w:t>трудоустроенных</w:t>
      </w:r>
      <w:proofErr w:type="gramEnd"/>
      <w:r w:rsidRPr="00F32E61">
        <w:t xml:space="preserve"> работника, из которых с 214 заключены трудовые договора.</w:t>
      </w:r>
    </w:p>
    <w:p w:rsidR="00F32E61" w:rsidRPr="00F32E61" w:rsidRDefault="00F32E61" w:rsidP="00F32E61">
      <w:pPr>
        <w:ind w:firstLine="426"/>
      </w:pPr>
      <w:proofErr w:type="gramStart"/>
      <w:r w:rsidRPr="00F32E61">
        <w:t>В апреле 2016 года в районе было организовано обучение руководителей и специалистов, отвечающих за работу по гражданской обороне, в котором приняли участие 320 человек.</w:t>
      </w:r>
      <w:proofErr w:type="gramEnd"/>
    </w:p>
    <w:p w:rsidR="00F32E61" w:rsidRPr="00F32E61" w:rsidRDefault="00F32E61" w:rsidP="00F32E61">
      <w:pPr>
        <w:ind w:firstLine="426"/>
      </w:pPr>
      <w:r w:rsidRPr="00F32E61">
        <w:t>В октябре прошлого года на базе района прошла штабная тренировка «Действия руководящего состава, сил и средств звена территориальной подсистемы РСЧС района при ликвидации аварий ЧС на коммунальн</w:t>
      </w:r>
      <w:proofErr w:type="gramStart"/>
      <w:r w:rsidRPr="00F32E61">
        <w:t>о</w:t>
      </w:r>
      <w:r>
        <w:t>-</w:t>
      </w:r>
      <w:proofErr w:type="gramEnd"/>
      <w:r w:rsidRPr="00F32E61">
        <w:t xml:space="preserve"> энергетических объектах и сетях, организаций жизнеобеспечения» с участием представителей из 33 муниципальных образований региона, руководящего состава областного Правительства. В ее ходе району была дана положительная оценка.</w:t>
      </w:r>
    </w:p>
    <w:p w:rsidR="00F32E61" w:rsidRPr="00F32E61" w:rsidRDefault="00F32E61" w:rsidP="00F32E61">
      <w:pPr>
        <w:ind w:firstLine="426"/>
      </w:pPr>
      <w:r w:rsidRPr="00F32E61">
        <w:t>Соблюдению прав и законных интересов граждан способствует работа по совершенствованию форм и методов внесудебной защиты прав человека через повышение эффективности рассмотрения письменных и устных обращений граждан, а также через повышение уровня информирования населения посредством размещения информации в СМИ, сети Интернет, через организацию приема граждан по личным вопросам, встречи с населением.</w:t>
      </w:r>
    </w:p>
    <w:p w:rsidR="00F32E61" w:rsidRPr="00F32E61" w:rsidRDefault="00F32E61" w:rsidP="00F32E61">
      <w:pPr>
        <w:ind w:firstLine="426"/>
      </w:pPr>
      <w:r w:rsidRPr="00F32E61">
        <w:t>В соответствии с Федеральным Законом от 02.05.2006 №59-ФЗ «О порядке рассмотрения обращений граждан РФ» в Администрации Марьяновского муниципального района приняты нормативные документы, регламентирующие работу с обращениями граждан, организован прием граждан по личным вопросам руководителями Администрации.</w:t>
      </w:r>
    </w:p>
    <w:p w:rsidR="00F32E61" w:rsidRPr="00F32E61" w:rsidRDefault="00F32E61" w:rsidP="00F32E61">
      <w:pPr>
        <w:ind w:firstLine="426"/>
      </w:pPr>
      <w:r w:rsidRPr="00F32E61">
        <w:t>Всего поступило в прошлом году 43 устных и 122 письменных обращений, в которых было поставлено 210 вопросов. Все предложения, заявления, жалобы граждан, поступившие в Администрацию района, рассмотрены главой района, его заместителями и направлены исполнителям, в компетенцию которых входит решение поставленных в обращениях вопросов, которые решены или даны разъяснения.</w:t>
      </w:r>
    </w:p>
    <w:p w:rsidR="00F32E61" w:rsidRPr="00F32E61" w:rsidRDefault="00F32E61" w:rsidP="00F32E61">
      <w:pPr>
        <w:ind w:firstLine="426"/>
      </w:pPr>
      <w:r w:rsidRPr="00F32E61">
        <w:t>Значительный вклад в дело социально-экономического развития района, в консолидацию общества, информированность населения вносит наша газета «Авангард», со страниц которой исходит позитивный настрой, направленный на снятие напряженности  в обществе, сохранение стабильности в общественном сознании и в то же время своевременная и правдивая информация.</w:t>
      </w:r>
    </w:p>
    <w:p w:rsidR="00F32E61" w:rsidRPr="00F32E61" w:rsidRDefault="00F32E61" w:rsidP="00F32E61">
      <w:pPr>
        <w:ind w:firstLine="426"/>
      </w:pPr>
      <w:r w:rsidRPr="00F32E61">
        <w:t xml:space="preserve">Общее состояние законности в 2016 году в </w:t>
      </w:r>
      <w:proofErr w:type="spellStart"/>
      <w:r w:rsidRPr="00F32E61">
        <w:t>Марьяновском</w:t>
      </w:r>
      <w:proofErr w:type="spellEnd"/>
      <w:r w:rsidRPr="00F32E61">
        <w:t xml:space="preserve"> районе прокуратурой оценивается как удовлетворительное. Крупных нарушений закона, повлекших ущемление прав большого числа населения района, не отмечалось.</w:t>
      </w:r>
    </w:p>
    <w:p w:rsidR="00F32E61" w:rsidRPr="00F32E61" w:rsidRDefault="00F32E61" w:rsidP="00F32E61">
      <w:pPr>
        <w:ind w:firstLine="426"/>
      </w:pPr>
      <w:r w:rsidRPr="00F32E61">
        <w:t>Тем не менее, в ходе осуществления прокурорского надзора за точным и единообразным исполнением законов государственными органами, муниципальными образованиями, должностными лицами и гражданами в прошлом году было выявлено более 2000 нарушений Закона. В феврале текущего года вопрос «О состоянии законности на территории Марьяновского муниципального района в 2016 году» был рассмотрен на заседание Совета глав муниципальных образований района, по которому было принято решение, направленное на улучшение работы органов местного самоуправления, структурных подразделений, подведомственных учреждений и организаций.</w:t>
      </w:r>
    </w:p>
    <w:p w:rsidR="00F32E61" w:rsidRPr="00F32E61" w:rsidRDefault="00F32E61" w:rsidP="00F32E61">
      <w:pPr>
        <w:ind w:firstLine="426"/>
      </w:pPr>
    </w:p>
    <w:p w:rsidR="00F32E61" w:rsidRPr="00F32E61" w:rsidRDefault="00F32E61" w:rsidP="00F32E61">
      <w:pPr>
        <w:ind w:firstLine="426"/>
        <w:rPr>
          <w:b/>
        </w:rPr>
      </w:pPr>
      <w:r w:rsidRPr="00F32E61">
        <w:rPr>
          <w:b/>
        </w:rPr>
        <w:t>Социальная сфера</w:t>
      </w:r>
    </w:p>
    <w:p w:rsidR="00F32E61" w:rsidRPr="00F32E61" w:rsidRDefault="00F32E61" w:rsidP="00F32E61">
      <w:pPr>
        <w:ind w:firstLine="426"/>
      </w:pPr>
      <w:r w:rsidRPr="00F32E61">
        <w:t>Говоря о качестве жизни населения, невозможно обойти социальную сферу, являющуюся важнейшей как в работе органов местного самоуправления района, так и государственных служб, работающих на нашей территории.</w:t>
      </w:r>
    </w:p>
    <w:p w:rsidR="00F32E61" w:rsidRPr="00F32E61" w:rsidRDefault="00F32E61" w:rsidP="00F32E61">
      <w:pPr>
        <w:ind w:firstLine="426"/>
      </w:pPr>
      <w:r w:rsidRPr="00F32E61">
        <w:t>В этой сфере достигнута определенная стабильность. В 2016 году была обеспечена своевременная выплата пенсий, которую получают 8256 человек. За 12 месяцев прошлого года всем получателям выплачено более 1 млрд. 251 млн. рублей, выдано 189 сертификатов материнского капитала на общую сумму более 86 млн. рублей, а также выплачено более 75,5 млн. рублей 202 семьям, которые распорядились материнским капиталом в прошлом году.</w:t>
      </w:r>
    </w:p>
    <w:p w:rsidR="00F32E61" w:rsidRPr="00F32E61" w:rsidRDefault="00F32E61" w:rsidP="00F32E61">
      <w:pPr>
        <w:ind w:firstLine="426"/>
      </w:pPr>
      <w:r w:rsidRPr="00F32E61">
        <w:lastRenderedPageBreak/>
        <w:t>В полном объеме оказаны меры социальной поддержки нашему населению субъектами соцзащиты. За год было принято 17 244 получателей мер социальной поддержки и предоставлено 8 434 государственных и муниципальных услуг на общую сумму 137 млн. рублей.</w:t>
      </w:r>
    </w:p>
    <w:p w:rsidR="00F32E61" w:rsidRPr="00F32E61" w:rsidRDefault="00F32E61" w:rsidP="00F32E61">
      <w:pPr>
        <w:ind w:firstLine="426"/>
      </w:pPr>
      <w:r w:rsidRPr="00F32E61">
        <w:t xml:space="preserve">Медицинские услуги предоставлены в рамках выполнения программы государственных гарантий по оказанию бесплатной медицинской помощи в системе обязательного медицинского страхования на сумму 93 млн. 600 тыс. рублей. При этом сохранена сеть лечебно-профилактических учреждений: коечный фонд круглосуточного стационара (60), число койко-мест в дневном стационаре (19). </w:t>
      </w:r>
      <w:proofErr w:type="gramStart"/>
      <w:r w:rsidRPr="00F32E61">
        <w:t>В районе снижен уровень первичной заболеваемости туберкулезом на 68%. Обеспечено проведение медицинских осмотров несовершеннолетних (5894 чел.) и диспансеризации взрослого населения, которую прошли 3120 человек. 1944 человека, имеющие на это право, были обеспечены бесплатными лекарственными препаратами на общую сумму 26 млн. 400 тыс. рублей, кроме того было реализовано лекарственных препаратов через 16 ЛПУ района на сумму около 800 тыс. рублей.</w:t>
      </w:r>
      <w:proofErr w:type="gramEnd"/>
    </w:p>
    <w:p w:rsidR="00F32E61" w:rsidRPr="00F32E61" w:rsidRDefault="00F32E61" w:rsidP="00F32E61">
      <w:pPr>
        <w:ind w:firstLine="426"/>
      </w:pPr>
    </w:p>
    <w:p w:rsidR="00F32E61" w:rsidRPr="00F32E61" w:rsidRDefault="00F32E61" w:rsidP="00F32E61">
      <w:pPr>
        <w:ind w:firstLine="426"/>
        <w:rPr>
          <w:b/>
        </w:rPr>
      </w:pPr>
      <w:r w:rsidRPr="00F32E61">
        <w:rPr>
          <w:b/>
        </w:rPr>
        <w:t>Физическая культура. Спорт</w:t>
      </w:r>
    </w:p>
    <w:p w:rsidR="00F32E61" w:rsidRPr="00F32E61" w:rsidRDefault="00F32E61" w:rsidP="00F32E61">
      <w:pPr>
        <w:ind w:firstLine="426"/>
      </w:pPr>
      <w:r w:rsidRPr="00F32E61">
        <w:t xml:space="preserve">Как показывает практика и время, физическое здоровье населения зависит не только от уровня медицинского обслуживания и качества предоставления медицинских услуг. В </w:t>
      </w:r>
      <w:proofErr w:type="gramStart"/>
      <w:r w:rsidRPr="00F32E61">
        <w:t>связи</w:t>
      </w:r>
      <w:proofErr w:type="gramEnd"/>
      <w:r w:rsidRPr="00F32E61">
        <w:t xml:space="preserve"> с чем профилактика здорового образа жизни, приобщение населения к систематическим занятиям физической культурой и спортом, а также создание условий для развития массового спорта и физкультуры оставалось приоритетным направлением в работе всей сети физкультурно-оздоровительных и спортивных объектов.</w:t>
      </w:r>
    </w:p>
    <w:p w:rsidR="00F32E61" w:rsidRPr="00F32E61" w:rsidRDefault="00F32E61" w:rsidP="00F32E61">
      <w:pPr>
        <w:ind w:firstLine="426"/>
      </w:pPr>
      <w:r w:rsidRPr="00F32E61">
        <w:t xml:space="preserve">Приоритетным в работе было: развитие физкультурно-массового движения среди населения по месту учебы, работы, месту жительства; увеличение числа </w:t>
      </w:r>
      <w:proofErr w:type="gramStart"/>
      <w:r w:rsidRPr="00F32E61">
        <w:t>занимающихся</w:t>
      </w:r>
      <w:proofErr w:type="gramEnd"/>
      <w:r w:rsidRPr="00F32E61">
        <w:t xml:space="preserve"> физической культурой и спортом (сегодня это 35,9% от общего количества населения района); внедрение комплекса ГТО (в соответствии с указом Президента РФ </w:t>
      </w:r>
      <w:proofErr w:type="spellStart"/>
      <w:r w:rsidRPr="00F32E61">
        <w:t>В.В.Путина</w:t>
      </w:r>
      <w:proofErr w:type="spellEnd"/>
      <w:r w:rsidRPr="00F32E61">
        <w:t xml:space="preserve"> №172 от 24.03.2014 года), в </w:t>
      </w:r>
      <w:proofErr w:type="gramStart"/>
      <w:r w:rsidRPr="00F32E61">
        <w:t>связи</w:t>
      </w:r>
      <w:proofErr w:type="gramEnd"/>
      <w:r w:rsidRPr="00F32E61">
        <w:t xml:space="preserve"> с чем определены место тестирования, руководитель и судейский корпус по приему нормативов комплекса ГТО. В тестовом режиме проводится сдача нормативов среди школьников, 21 выпускник общеобразовательных школ получили золотые значки ГТО.</w:t>
      </w:r>
    </w:p>
    <w:p w:rsidR="00F32E61" w:rsidRPr="00F32E61" w:rsidRDefault="00F32E61" w:rsidP="00F32E61">
      <w:pPr>
        <w:ind w:firstLine="426"/>
      </w:pPr>
      <w:r w:rsidRPr="00F32E61">
        <w:t>В районе сохранены  добрые традиции в организации и проведении различного уров</w:t>
      </w:r>
      <w:r>
        <w:t>ня соревнований - это товарищес</w:t>
      </w:r>
      <w:r w:rsidRPr="00F32E61">
        <w:t>кие встречи, матчи, забеги, спортивные праздники.  В 2016 году проведено 169 спортивных мероприятий с общим количеством участников более 5 тысяч человек. 344 спортсмена района приняли участие в межрайонных областных соревнованиях, 71 - в 14 Всероссийских турнирах.</w:t>
      </w:r>
    </w:p>
    <w:p w:rsidR="00F32E61" w:rsidRPr="00F32E61" w:rsidRDefault="00F32E61" w:rsidP="00F32E61">
      <w:pPr>
        <w:ind w:firstLine="426"/>
      </w:pPr>
      <w:r w:rsidRPr="00F32E61">
        <w:t xml:space="preserve">Всего в районе 72 спортивных зала и плоскостных сооружений общей площадью около 105 300 квадратных метров. Не смотря на острый дефицит средств, в районе велась </w:t>
      </w:r>
      <w:proofErr w:type="gramStart"/>
      <w:r w:rsidRPr="00F32E61">
        <w:t>работа</w:t>
      </w:r>
      <w:proofErr w:type="gramEnd"/>
      <w:r w:rsidRPr="00F32E61">
        <w:t xml:space="preserve"> как по сохранению объектов спорта, так и по улучшению их состояния. За </w:t>
      </w:r>
      <w:proofErr w:type="gramStart"/>
      <w:r w:rsidRPr="00F32E61">
        <w:t>три последние года</w:t>
      </w:r>
      <w:proofErr w:type="gramEnd"/>
      <w:r w:rsidRPr="00F32E61">
        <w:t xml:space="preserve"> по федеральному партийному проекту партии «Единая Россия» «Детский спорт» отремонтировано 4 школьных спортивных зала. В 2016 году проведен ремонт спортзала </w:t>
      </w:r>
      <w:proofErr w:type="spellStart"/>
      <w:r w:rsidRPr="00F32E61">
        <w:t>Пикетинской</w:t>
      </w:r>
      <w:proofErr w:type="spellEnd"/>
      <w:r w:rsidRPr="00F32E61">
        <w:t xml:space="preserve"> СОШ. По программе «Газпром-детям» в 2015 году </w:t>
      </w:r>
      <w:proofErr w:type="gramStart"/>
      <w:r w:rsidRPr="00F32E61">
        <w:t>построен</w:t>
      </w:r>
      <w:proofErr w:type="gramEnd"/>
      <w:r w:rsidRPr="00F32E61">
        <w:t xml:space="preserve"> современный мини-стадион на территории Марьяновской средней школы  №1 с искусственным покрытием, в прошлом году завершено строительство современной игровой площадки на территории Марьяновской школы №2.</w:t>
      </w:r>
    </w:p>
    <w:p w:rsidR="00F32E61" w:rsidRPr="00F32E61" w:rsidRDefault="00F32E61" w:rsidP="00F32E61">
      <w:pPr>
        <w:ind w:firstLine="426"/>
      </w:pPr>
      <w:r w:rsidRPr="00F32E61">
        <w:t>Все это позволяет проводить дальнейшую работу с населением по вовлечению и приобщению к систематическим занятиям физкультурой и спортом.</w:t>
      </w:r>
    </w:p>
    <w:p w:rsidR="00F32E61" w:rsidRPr="00F32E61" w:rsidRDefault="00F32E61" w:rsidP="00F32E61">
      <w:pPr>
        <w:ind w:firstLine="426"/>
      </w:pPr>
    </w:p>
    <w:p w:rsidR="00F32E61" w:rsidRPr="00F32E61" w:rsidRDefault="00F32E61" w:rsidP="00F32E61">
      <w:pPr>
        <w:ind w:firstLine="426"/>
        <w:rPr>
          <w:b/>
        </w:rPr>
      </w:pPr>
      <w:r w:rsidRPr="00F32E61">
        <w:rPr>
          <w:b/>
        </w:rPr>
        <w:t>Образование</w:t>
      </w:r>
    </w:p>
    <w:p w:rsidR="00892646" w:rsidRDefault="00F32E61" w:rsidP="00B401EB">
      <w:pPr>
        <w:ind w:firstLine="426"/>
      </w:pPr>
      <w:r w:rsidRPr="00F32E61">
        <w:t xml:space="preserve">Муниципальная система образования – самая крупная отрасль социальной сферы района по числу получателей образовательных услуг, по количеству работающих в ней и по объемам расходов. Ключевое значение в этой работе – интеллектуальный и профессиональный потенциал нашего общества. Поэтому органы местного самоуправления района, исполняя полномочия в этой деятельности, исходили из создания условий функционирования системы образования и организации предоставления общедоступного и бесплатного общего образования, в </w:t>
      </w:r>
      <w:proofErr w:type="gramStart"/>
      <w:r w:rsidRPr="00F32E61">
        <w:t>связи</w:t>
      </w:r>
      <w:proofErr w:type="gramEnd"/>
      <w:r w:rsidRPr="00F32E61">
        <w:t xml:space="preserve"> с чем </w:t>
      </w:r>
      <w:r w:rsidRPr="00F32E61">
        <w:lastRenderedPageBreak/>
        <w:t>сохранение оптимальной сети образовательных учреждений с достаточным уровнем финан</w:t>
      </w:r>
      <w:r>
        <w:t>сирования было главной задачей.</w:t>
      </w:r>
    </w:p>
    <w:p w:rsidR="00F32E61" w:rsidRPr="00F32E61" w:rsidRDefault="00F32E61" w:rsidP="00F32E61">
      <w:pPr>
        <w:ind w:firstLine="426"/>
      </w:pPr>
      <w:proofErr w:type="gramStart"/>
      <w:r w:rsidRPr="00F32E61">
        <w:t xml:space="preserve">В рамках выполнения Соглашения между Правительством Омской области и </w:t>
      </w:r>
      <w:proofErr w:type="spellStart"/>
      <w:r w:rsidRPr="00F32E61">
        <w:t>Марьяновским</w:t>
      </w:r>
      <w:proofErr w:type="spellEnd"/>
      <w:r w:rsidRPr="00F32E61">
        <w:t xml:space="preserve"> районом в 2016 году целевые показатели оптимизации сети образовательных учреждений были выполнены в полном объеме и на сегодняшний день сеть образовательных учреждений района представлена 30 учреждениями, в которых обучалось и воспитывалось в течение прошлого календарного года 4711 человек, а также получали дополнительное образование 2628 детей, что составило  около 60 % от</w:t>
      </w:r>
      <w:proofErr w:type="gramEnd"/>
      <w:r w:rsidRPr="00F32E61">
        <w:t xml:space="preserve"> общей численности детей в возрасте от 5 до 18 лет.</w:t>
      </w:r>
    </w:p>
    <w:p w:rsidR="00F32E61" w:rsidRPr="00F32E61" w:rsidRDefault="00F32E61" w:rsidP="00F32E61">
      <w:pPr>
        <w:ind w:firstLine="426"/>
      </w:pPr>
      <w:r w:rsidRPr="00F32E61">
        <w:t xml:space="preserve">В 2016 году три учреждения - </w:t>
      </w:r>
      <w:proofErr w:type="spellStart"/>
      <w:r w:rsidRPr="00F32E61">
        <w:t>Конезаводская</w:t>
      </w:r>
      <w:proofErr w:type="spellEnd"/>
      <w:r w:rsidRPr="00F32E61">
        <w:t xml:space="preserve">, </w:t>
      </w:r>
      <w:proofErr w:type="spellStart"/>
      <w:r w:rsidRPr="00F32E61">
        <w:t>Марьяновские</w:t>
      </w:r>
      <w:proofErr w:type="spellEnd"/>
      <w:r w:rsidRPr="00F32E61">
        <w:t xml:space="preserve"> средние школы №1, №2 сохранили двухсменный режим работы, в </w:t>
      </w:r>
      <w:proofErr w:type="gramStart"/>
      <w:r w:rsidRPr="00F32E61">
        <w:t>связи</w:t>
      </w:r>
      <w:proofErr w:type="gramEnd"/>
      <w:r w:rsidRPr="00F32E61">
        <w:t xml:space="preserve"> с чем в Министерство образования Омской области поданы заявки на строительство образовательного комплекса на 600 мест в р. п. Марьяновка и здания начальной школы в п. </w:t>
      </w:r>
      <w:proofErr w:type="spellStart"/>
      <w:r w:rsidRPr="00F32E61">
        <w:t>Конезаводский</w:t>
      </w:r>
      <w:proofErr w:type="spellEnd"/>
      <w:r w:rsidRPr="00F32E61">
        <w:t>.</w:t>
      </w:r>
    </w:p>
    <w:p w:rsidR="00F32E61" w:rsidRPr="00F32E61" w:rsidRDefault="00F32E61" w:rsidP="00F32E61">
      <w:pPr>
        <w:ind w:firstLine="426"/>
      </w:pPr>
      <w:r w:rsidRPr="00F32E61">
        <w:t xml:space="preserve">На территории района продолжается реализация проекта «Мобильный детский сад», целью которого является охват дошкольным образованием детей в населенных пунктах, где нет образовательных учреждений. В прошлом году проект реализовывался в д. Александровка, д. Шереметьевка, д. </w:t>
      </w:r>
      <w:proofErr w:type="spellStart"/>
      <w:r w:rsidRPr="00F32E61">
        <w:t>Райнфельд</w:t>
      </w:r>
      <w:proofErr w:type="spellEnd"/>
      <w:r w:rsidRPr="00F32E61">
        <w:t xml:space="preserve"> и д. </w:t>
      </w:r>
      <w:proofErr w:type="spellStart"/>
      <w:r w:rsidRPr="00F32E61">
        <w:t>Петровка</w:t>
      </w:r>
      <w:proofErr w:type="gramStart"/>
      <w:r w:rsidRPr="00F32E61">
        <w:t>.П</w:t>
      </w:r>
      <w:proofErr w:type="gramEnd"/>
      <w:r w:rsidRPr="00F32E61">
        <w:t>ринятые</w:t>
      </w:r>
      <w:proofErr w:type="spellEnd"/>
      <w:r w:rsidRPr="00F32E61">
        <w:t xml:space="preserve"> меры позволили значительно снизить очередность. Однако проблема доступности дошкольного образования по-прежнему относится к числу приоритетных задач в муниципалитете. По состоянию на 31.12.2016 года на территории района очередность детей составляла 242 ребенка, при этом в возрасте от 3 до 7 лет- 0.</w:t>
      </w:r>
    </w:p>
    <w:p w:rsidR="00F32E61" w:rsidRPr="00F32E61" w:rsidRDefault="00F32E61" w:rsidP="00F32E61">
      <w:pPr>
        <w:ind w:firstLine="426"/>
      </w:pPr>
      <w:r w:rsidRPr="00F32E61">
        <w:t>В 2016 году прошла реорганизация «Марьяновской ДЮСШ» путем присоединения Центра детского творчества и детского оздоровительного лагеря им. И. С. Пономаренко в одно учреждение, которое на сегодняшний день реализует 65 образовательных программ.</w:t>
      </w:r>
    </w:p>
    <w:p w:rsidR="00F32E61" w:rsidRPr="00F32E61" w:rsidRDefault="00F32E61" w:rsidP="00F32E61">
      <w:pPr>
        <w:ind w:firstLine="426"/>
      </w:pPr>
      <w:r w:rsidRPr="00F32E61">
        <w:t>Необходимо отметить факт позитивных изменений в облике образовательных учреждений. На протяжении ряда лет ведется постоянная работа по укреплению и ремонту систем жизнеобеспечения зданий учреждений, пополнению фондов библиотек, обновлению компьютерной техники, ремонту спортзалов, пищеблоков, приведению в порядок территорий объектов образования. 2016 год не был исключением, об этом уже говорилось выше. И сегодня уже можно говорить о главном - для чего созданы и работают образовательные учреждения - об уровне предоставления образовательных услуг и самое важное о качестве образования.</w:t>
      </w:r>
    </w:p>
    <w:p w:rsidR="00F32E61" w:rsidRPr="00F32E61" w:rsidRDefault="00F32E61" w:rsidP="00F32E61">
      <w:pPr>
        <w:ind w:firstLine="426"/>
      </w:pPr>
      <w:proofErr w:type="gramStart"/>
      <w:r w:rsidRPr="00F32E61">
        <w:t>В прошлом учебном году охват обучающихся в муниципальных общеобразовательных организациях по новым федеральным государственным образовательным стандартам составил: дошкольного образования – 100%; начального общего образования – 100%; основного общего образования – 89%.</w:t>
      </w:r>
      <w:proofErr w:type="gramEnd"/>
    </w:p>
    <w:p w:rsidR="00F32E61" w:rsidRPr="00F32E61" w:rsidRDefault="00F32E61" w:rsidP="00F32E61">
      <w:pPr>
        <w:ind w:firstLine="426"/>
      </w:pPr>
      <w:r w:rsidRPr="00F32E61">
        <w:t xml:space="preserve">Три образовательных учреждения - </w:t>
      </w:r>
      <w:proofErr w:type="spellStart"/>
      <w:r w:rsidRPr="00F32E61">
        <w:t>Москаленская</w:t>
      </w:r>
      <w:proofErr w:type="spellEnd"/>
      <w:r w:rsidRPr="00F32E61">
        <w:t xml:space="preserve">, </w:t>
      </w:r>
      <w:proofErr w:type="spellStart"/>
      <w:r w:rsidRPr="00F32E61">
        <w:t>Марьяновские</w:t>
      </w:r>
      <w:proofErr w:type="spellEnd"/>
      <w:r w:rsidRPr="00F32E61">
        <w:t xml:space="preserve"> средние школы №1, №2 - являются пилотными учреждениями для перехода на стандарты среднего общего образования.</w:t>
      </w:r>
    </w:p>
    <w:p w:rsidR="00F32E61" w:rsidRPr="00F32E61" w:rsidRDefault="00F32E61" w:rsidP="00F32E61">
      <w:pPr>
        <w:ind w:firstLine="426"/>
      </w:pPr>
      <w:proofErr w:type="gramStart"/>
      <w:r w:rsidRPr="00F32E61">
        <w:t>С октября 2016 года МБОУ «</w:t>
      </w:r>
      <w:proofErr w:type="spellStart"/>
      <w:r w:rsidRPr="00F32E61">
        <w:t>Марьяновская</w:t>
      </w:r>
      <w:proofErr w:type="spellEnd"/>
      <w:r w:rsidRPr="00F32E61">
        <w:t xml:space="preserve"> СОШ №1» определена как муниципальная инновационная площадка по созданию и апробации модели «Школа для старшеклассников», основанной на индивидуальных учебных планах для обуч</w:t>
      </w:r>
      <w:r>
        <w:t>ающихся и компьютерным сопровож</w:t>
      </w:r>
      <w:r w:rsidRPr="00F32E61">
        <w:t>дением внеурочной деятельности.</w:t>
      </w:r>
      <w:proofErr w:type="gramEnd"/>
    </w:p>
    <w:p w:rsidR="00F32E61" w:rsidRPr="00F32E61" w:rsidRDefault="00F32E61" w:rsidP="00F32E61">
      <w:pPr>
        <w:ind w:firstLine="426"/>
      </w:pPr>
      <w:proofErr w:type="gramStart"/>
      <w:r w:rsidRPr="00F32E61">
        <w:t xml:space="preserve">В 2016 году увеличилось количество участников региональных инновационных комплексов из числа наших учреждений, а это значит, что уровень профессиональной компетенции педагогов района в </w:t>
      </w:r>
      <w:proofErr w:type="spellStart"/>
      <w:r w:rsidRPr="00F32E61">
        <w:t>Москаленской</w:t>
      </w:r>
      <w:proofErr w:type="spellEnd"/>
      <w:r w:rsidRPr="00F32E61">
        <w:t xml:space="preserve">, Марьяновской №1, </w:t>
      </w:r>
      <w:proofErr w:type="spellStart"/>
      <w:r w:rsidRPr="00F32E61">
        <w:t>Заринской</w:t>
      </w:r>
      <w:proofErr w:type="spellEnd"/>
      <w:r w:rsidRPr="00F32E61">
        <w:t xml:space="preserve">, Марьяновской №3 средних школах, </w:t>
      </w:r>
      <w:proofErr w:type="spellStart"/>
      <w:r w:rsidRPr="00F32E61">
        <w:t>Марьяновском</w:t>
      </w:r>
      <w:proofErr w:type="spellEnd"/>
      <w:r w:rsidRPr="00F32E61">
        <w:t xml:space="preserve"> д/с №2, </w:t>
      </w:r>
      <w:proofErr w:type="spellStart"/>
      <w:r w:rsidRPr="00F32E61">
        <w:t>Москаленском</w:t>
      </w:r>
      <w:proofErr w:type="spellEnd"/>
      <w:r w:rsidRPr="00F32E61">
        <w:t xml:space="preserve"> д/с, </w:t>
      </w:r>
      <w:proofErr w:type="spellStart"/>
      <w:r w:rsidRPr="00F32E61">
        <w:t>Марьяновском</w:t>
      </w:r>
      <w:proofErr w:type="spellEnd"/>
      <w:r w:rsidRPr="00F32E61">
        <w:t xml:space="preserve"> д/с №3 значительно вырос (в 2015 году было всего одно учреждение – </w:t>
      </w:r>
      <w:proofErr w:type="spellStart"/>
      <w:r w:rsidRPr="00F32E61">
        <w:t>Москаленская</w:t>
      </w:r>
      <w:proofErr w:type="spellEnd"/>
      <w:r w:rsidRPr="00F32E61">
        <w:t xml:space="preserve"> СОШ).</w:t>
      </w:r>
      <w:proofErr w:type="gramEnd"/>
    </w:p>
    <w:p w:rsidR="00F32E61" w:rsidRPr="00F32E61" w:rsidRDefault="00F32E61" w:rsidP="00F32E61">
      <w:pPr>
        <w:ind w:firstLine="426"/>
      </w:pPr>
      <w:proofErr w:type="gramStart"/>
      <w:r w:rsidRPr="00F32E61">
        <w:t>На конец</w:t>
      </w:r>
      <w:proofErr w:type="gramEnd"/>
      <w:r w:rsidRPr="00F32E61">
        <w:t xml:space="preserve"> 2015-2016 учебного года по итогам проведения итоговой аттестации процент успеваемости, окончивших начальную </w:t>
      </w:r>
      <w:r>
        <w:t>школу составил 97,7; успеваемос</w:t>
      </w:r>
      <w:r w:rsidRPr="00F32E61">
        <w:t xml:space="preserve">ти, окончивших основную школу - 99,6; окончивших среднюю школу - 94,2%.Двенадцать обучающихся 9 и 11 классов получили аттестаты особого образца, 7 </w:t>
      </w:r>
      <w:proofErr w:type="spellStart"/>
      <w:r w:rsidRPr="00F32E61">
        <w:t>одиннадцатиклассников</w:t>
      </w:r>
      <w:proofErr w:type="spellEnd"/>
      <w:r w:rsidRPr="00F32E61">
        <w:t xml:space="preserve"> - медали «За особые успехи в учении».</w:t>
      </w:r>
    </w:p>
    <w:p w:rsidR="00F32E61" w:rsidRPr="00F32E61" w:rsidRDefault="00F32E61" w:rsidP="00F32E61">
      <w:pPr>
        <w:ind w:firstLine="426"/>
      </w:pPr>
      <w:r w:rsidRPr="00F32E61">
        <w:t>Все выпускники 9 и 11 классов успешно продолжают обучение и трудоустроены – это 98,5 и 94,9%, соответственно.</w:t>
      </w:r>
    </w:p>
    <w:p w:rsidR="00F32E61" w:rsidRPr="00F32E61" w:rsidRDefault="00F32E61" w:rsidP="00F32E61">
      <w:pPr>
        <w:ind w:firstLine="426"/>
      </w:pPr>
      <w:r w:rsidRPr="00F32E61">
        <w:t xml:space="preserve">Сказать, что в системе образования сегодня проблем нет - нельзя, но то, что за последние пять лет </w:t>
      </w:r>
      <w:proofErr w:type="spellStart"/>
      <w:r w:rsidRPr="00F32E61">
        <w:t>марьяновцы</w:t>
      </w:r>
      <w:proofErr w:type="spellEnd"/>
      <w:r w:rsidRPr="00F32E61">
        <w:t xml:space="preserve"> этой отрасли сделали рывок и сейчас они одни </w:t>
      </w:r>
      <w:proofErr w:type="gramStart"/>
      <w:r w:rsidRPr="00F32E61">
        <w:t>из</w:t>
      </w:r>
      <w:proofErr w:type="gramEnd"/>
      <w:r w:rsidRPr="00F32E61">
        <w:t xml:space="preserve"> лучших в нашем регионе, факт </w:t>
      </w:r>
      <w:r w:rsidRPr="00F32E61">
        <w:lastRenderedPageBreak/>
        <w:t xml:space="preserve">налицо. И все это делают, несомненно, наши люди. Во-первых, работники комитета по образованию, ведя кропотливую, целенаправленную работу. Во-вторых, педагогические и руководящие кадры образовательных учреждений района. Имена </w:t>
      </w:r>
      <w:proofErr w:type="spellStart"/>
      <w:r w:rsidRPr="00F32E61">
        <w:t>марьяновских</w:t>
      </w:r>
      <w:proofErr w:type="spellEnd"/>
      <w:r w:rsidRPr="00F32E61">
        <w:t xml:space="preserve"> педагогов звучат на региональном и Всероссийском педагогическом олимпах. Участие в конкурсах профессионального мастерства позволило педагогам повысить свою профессиональную компетентность и представить свой опыт. Так, участниками муниципальных конкурсов профессионального мастерства «Учитель - года», «Воспитатель года», «Педагог дополнительного образования», «Классный руководитель года» стали 22 педагога из 15 образовательных организаций. Четверо стали победителями в региональных конкурсах. Третье место в номинации «Лучший учитель начальных классов» у Ольги Анатольевны  Клименко, учителя начальных классов МБОУ «</w:t>
      </w:r>
      <w:proofErr w:type="spellStart"/>
      <w:r w:rsidRPr="00F32E61">
        <w:t>Марьяновская</w:t>
      </w:r>
      <w:proofErr w:type="spellEnd"/>
      <w:r w:rsidRPr="00F32E61">
        <w:t xml:space="preserve"> СОШ №1»; второе место  в номинации «Лучший учитель истории» у Галины Петровны Яблонской, учителя истории  МБОУ «</w:t>
      </w:r>
      <w:proofErr w:type="spellStart"/>
      <w:r w:rsidRPr="00F32E61">
        <w:t>Заринская</w:t>
      </w:r>
      <w:proofErr w:type="spellEnd"/>
      <w:r w:rsidRPr="00F32E61">
        <w:t xml:space="preserve"> СОШ»; второе место в конкурсе «Молодой педагог плюс наставник равно команда»  у команды  учителей МБОУ «</w:t>
      </w:r>
      <w:proofErr w:type="spellStart"/>
      <w:r w:rsidRPr="00F32E61">
        <w:t>Пикетинская</w:t>
      </w:r>
      <w:proofErr w:type="spellEnd"/>
      <w:r w:rsidRPr="00F32E61">
        <w:t xml:space="preserve"> СОШ» Анны Николаевны </w:t>
      </w:r>
      <w:proofErr w:type="spellStart"/>
      <w:r w:rsidRPr="00F32E61">
        <w:t>Назарюк</w:t>
      </w:r>
      <w:proofErr w:type="spellEnd"/>
      <w:r w:rsidRPr="00F32E61">
        <w:t xml:space="preserve"> и Александра Алексеевича Азарова, а победителем конкурса «Лидер в образовании» стал Александр Сергеевич Вдовин, директор МБОУ «</w:t>
      </w:r>
      <w:proofErr w:type="spellStart"/>
      <w:r w:rsidRPr="00F32E61">
        <w:t>Заринская</w:t>
      </w:r>
      <w:proofErr w:type="spellEnd"/>
      <w:r w:rsidRPr="00F32E61">
        <w:t xml:space="preserve"> СОШ». </w:t>
      </w:r>
    </w:p>
    <w:p w:rsidR="00F32E61" w:rsidRPr="00F32E61" w:rsidRDefault="00F32E61" w:rsidP="00F32E61">
      <w:pPr>
        <w:ind w:firstLine="426"/>
      </w:pPr>
      <w:r w:rsidRPr="00F32E61">
        <w:t>В 2016 году продолжила свою работу муниципальная проектная лаборатория молодых педагогов. В течение года проведено три форума для молодых учителей. Результатом упорной систематической, целенаправленной работы с молодыми кадрами за последние пять лет в районе закрепилось 32 молодых педагога.</w:t>
      </w:r>
    </w:p>
    <w:p w:rsidR="00F32E61" w:rsidRPr="00F32E61" w:rsidRDefault="00F32E61" w:rsidP="00F32E61">
      <w:pPr>
        <w:ind w:firstLine="426"/>
      </w:pPr>
      <w:r w:rsidRPr="00F32E61">
        <w:t>По результатам анализа состояния и перспектив развития системы образования Марьяновского района можно сделать вывод о стабильном функционировании системы в целом, о чем свидетельствует, в том числе, положительная динамика изменений как количественных, так и качественных, связанных с дальнейшей успешной деятельностью выпускников образовательных учреждений Марьяновского муниципального района.</w:t>
      </w:r>
    </w:p>
    <w:p w:rsidR="00F32E61" w:rsidRPr="00F32E61" w:rsidRDefault="00F32E61" w:rsidP="00F32E61">
      <w:pPr>
        <w:ind w:firstLine="426"/>
      </w:pPr>
    </w:p>
    <w:p w:rsidR="00F32E61" w:rsidRPr="00F32E61" w:rsidRDefault="00F32E61" w:rsidP="00F32E61">
      <w:pPr>
        <w:ind w:firstLine="426"/>
        <w:rPr>
          <w:b/>
        </w:rPr>
      </w:pPr>
      <w:r w:rsidRPr="00F32E61">
        <w:rPr>
          <w:b/>
        </w:rPr>
        <w:t xml:space="preserve">Культура </w:t>
      </w:r>
    </w:p>
    <w:p w:rsidR="00F32E61" w:rsidRPr="00F32E61" w:rsidRDefault="00F32E61" w:rsidP="00F32E61">
      <w:pPr>
        <w:ind w:firstLine="426"/>
      </w:pPr>
      <w:r w:rsidRPr="00F32E61">
        <w:t xml:space="preserve">Сохраняют устойчивую динамику на протяжении многих лет учреждения культуры района, которые в прошлом году продолжали работать для жителей марьяновской земли. </w:t>
      </w:r>
    </w:p>
    <w:p w:rsidR="00F32E61" w:rsidRPr="00F32E61" w:rsidRDefault="00F32E61" w:rsidP="00F32E61">
      <w:pPr>
        <w:ind w:firstLine="426"/>
      </w:pPr>
      <w:r w:rsidRPr="00F32E61">
        <w:t xml:space="preserve">В целом учреждения культуры и дополнительного образования детей </w:t>
      </w:r>
      <w:proofErr w:type="gramStart"/>
      <w:r w:rsidRPr="00F32E61">
        <w:t>оставались</w:t>
      </w:r>
      <w:proofErr w:type="gramEnd"/>
      <w:r w:rsidRPr="00F32E61">
        <w:t xml:space="preserve"> востребованы, не утратили творческий потенциал, и оставались способны решать стоящие перед ними задачи по обеспечению культурных запросов населения, вовлечению их в культурные процессы, протекающие на территории муниципального образования.</w:t>
      </w:r>
    </w:p>
    <w:p w:rsidR="00F32E61" w:rsidRPr="00F32E61" w:rsidRDefault="00F32E61" w:rsidP="00F32E61">
      <w:pPr>
        <w:ind w:firstLine="426"/>
      </w:pPr>
      <w:r w:rsidRPr="00F32E61">
        <w:t>Глав</w:t>
      </w:r>
      <w:r>
        <w:t>ным событием года стало торжест</w:t>
      </w:r>
      <w:r w:rsidRPr="00F32E61">
        <w:t>венное открытие обновленного  кинозала КДЦ «Аврора» в рамках мероприятий Года российского кино, объявленного Президентом России В. В. Путиным, и полученного гранта в размере 5 млн. рублей на переоборудование кинотеатра.</w:t>
      </w:r>
    </w:p>
    <w:p w:rsidR="00F32E61" w:rsidRPr="00F32E61" w:rsidRDefault="00F32E61" w:rsidP="00F32E61">
      <w:pPr>
        <w:ind w:firstLine="426"/>
      </w:pPr>
      <w:proofErr w:type="spellStart"/>
      <w:r w:rsidRPr="00F32E61">
        <w:t>Москаленский</w:t>
      </w:r>
      <w:proofErr w:type="spellEnd"/>
      <w:r w:rsidRPr="00F32E61">
        <w:t xml:space="preserve"> центральный СДК был победителем в областном конкурсе «Лучший сельский Дом культуры», получив 100 тыс. рублей на укрепление материально- технической базы учреждения.</w:t>
      </w:r>
    </w:p>
    <w:p w:rsidR="00F32E61" w:rsidRPr="00F32E61" w:rsidRDefault="00F32E61" w:rsidP="00F32E61">
      <w:pPr>
        <w:ind w:firstLine="426"/>
      </w:pPr>
      <w:r w:rsidRPr="00F32E61">
        <w:t xml:space="preserve">По итогам работы за 2016 год Домбайский сельский Дом культуры признан лучшим в области, а </w:t>
      </w:r>
      <w:proofErr w:type="spellStart"/>
      <w:r w:rsidRPr="00F32E61">
        <w:t>Серику</w:t>
      </w:r>
      <w:proofErr w:type="spellEnd"/>
      <w:r w:rsidRPr="00F32E61">
        <w:t xml:space="preserve"> </w:t>
      </w:r>
      <w:proofErr w:type="spellStart"/>
      <w:r w:rsidRPr="00F32E61">
        <w:t>Жунусовичу</w:t>
      </w:r>
      <w:proofErr w:type="spellEnd"/>
      <w:r w:rsidRPr="00F32E61">
        <w:t xml:space="preserve"> </w:t>
      </w:r>
      <w:proofErr w:type="spellStart"/>
      <w:r w:rsidRPr="00F32E61">
        <w:t>Джунусову</w:t>
      </w:r>
      <w:proofErr w:type="spellEnd"/>
      <w:r w:rsidRPr="00F32E61">
        <w:t xml:space="preserve"> вручена Почетная грамота регионального Правительства.</w:t>
      </w:r>
    </w:p>
    <w:p w:rsidR="00F32E61" w:rsidRPr="00F32E61" w:rsidRDefault="00F32E61" w:rsidP="00F32E61">
      <w:pPr>
        <w:ind w:firstLine="426"/>
      </w:pPr>
      <w:r w:rsidRPr="00F32E61">
        <w:t xml:space="preserve">Творческие коллективы, имеющие звание «Народный», «Образцовый» (их в районе – 13), солисты продолжали прославлять </w:t>
      </w:r>
      <w:proofErr w:type="spellStart"/>
      <w:r w:rsidRPr="00F32E61">
        <w:t>марьяновскую</w:t>
      </w:r>
      <w:proofErr w:type="spellEnd"/>
      <w:r w:rsidRPr="00F32E61">
        <w:t xml:space="preserve"> землю, демонстрируя свои профессионализм и мастерство. Участие в конкурсах всех уровней и областных культурных акциях принесло 18 побед.</w:t>
      </w:r>
    </w:p>
    <w:p w:rsidR="00F32E61" w:rsidRPr="00F32E61" w:rsidRDefault="00F32E61" w:rsidP="00F32E61">
      <w:pPr>
        <w:ind w:firstLine="426"/>
      </w:pPr>
      <w:r w:rsidRPr="00F32E61">
        <w:t>Учащиеся Марьяновской детской школы искусств, увлеченные своими педагогами в разных видах творчества, являются настоящими звездочками и гордостью района. В прошлом учебном году они приняли участие в двух международных конкурсах, завоевав три лауреатских места и в  двух областных, где пятеро наших воспитанников ДШИ стали победителями.</w:t>
      </w:r>
    </w:p>
    <w:p w:rsidR="00F32E61" w:rsidRPr="00F32E61" w:rsidRDefault="00F32E61" w:rsidP="00F32E61">
      <w:pPr>
        <w:ind w:firstLine="426"/>
      </w:pPr>
      <w:r w:rsidRPr="00F32E61">
        <w:t>Деятельность районного музея в 2016 году была направлена на сбор краеведческого и этнографического материалов, организацию мероприятий по празднованию юбилейных, исторических и календарных дат, на создание тематических экспозиций и передвижных выставок, оказание методической и практической помощи школьным музеям, проведение экскурсионно-лекционной работы, ориентированной на региональный компонент.</w:t>
      </w:r>
    </w:p>
    <w:p w:rsidR="00F32E61" w:rsidRPr="00F32E61" w:rsidRDefault="00F32E61" w:rsidP="00F32E61">
      <w:pPr>
        <w:ind w:firstLine="426"/>
      </w:pPr>
      <w:r w:rsidRPr="00F32E61">
        <w:lastRenderedPageBreak/>
        <w:t>Бы</w:t>
      </w:r>
      <w:r>
        <w:t>ло открыто для посещений 38 выс</w:t>
      </w:r>
      <w:r w:rsidRPr="00F32E61">
        <w:t>тавок, в том числе 27 из собственных фондов, 11 с привлечением фондов других музеев и частных коллекций. Большой интерес вызвали экспозиции: «Великий Сибирский путь» в здании вокзала, «История в кадре» в КДЦ «Аврора», «Солдаты Победы» в Художественном салоне.</w:t>
      </w:r>
    </w:p>
    <w:p w:rsidR="00F32E61" w:rsidRPr="00F32E61" w:rsidRDefault="00F32E61" w:rsidP="00F32E61">
      <w:pPr>
        <w:ind w:firstLine="426"/>
      </w:pPr>
      <w:r w:rsidRPr="00F32E61">
        <w:t xml:space="preserve">Совместно с Омским отделением Западно-Сибирской железной дороги на объектах музея под открытым небом был проведен ремонт объектов культурного наследия конца XIX нач. </w:t>
      </w:r>
      <w:proofErr w:type="gramStart"/>
      <w:r w:rsidRPr="00F32E61">
        <w:t>XX вв., относящиеся к истории Транссиба.</w:t>
      </w:r>
      <w:proofErr w:type="gramEnd"/>
    </w:p>
    <w:p w:rsidR="00F32E61" w:rsidRPr="00F32E61" w:rsidRDefault="00F32E61" w:rsidP="00F32E61">
      <w:pPr>
        <w:ind w:firstLine="426"/>
      </w:pPr>
      <w:r w:rsidRPr="00F32E61">
        <w:t>Информационными проводниками и основным гарантом доступа к информации остаются муниципальные библиотеки, которых в районе 22, а также 19 библиотечных пунктов.</w:t>
      </w:r>
    </w:p>
    <w:p w:rsidR="00F32E61" w:rsidRPr="00F32E61" w:rsidRDefault="00F32E61" w:rsidP="00F32E61">
      <w:pPr>
        <w:ind w:firstLine="426"/>
      </w:pPr>
      <w:r w:rsidRPr="00F32E61">
        <w:t>За прошлый год в работе библиотек района налицо значительный рост показателей: число пользователей увеличилось на 42 человека (и составило 16 907), число посещений составило 202 546 (это + 6158 к уровню 2015 года), книговыдача составила 387 351 (+ 3174).</w:t>
      </w:r>
    </w:p>
    <w:p w:rsidR="00F32E61" w:rsidRPr="00F32E61" w:rsidRDefault="00F32E61" w:rsidP="00F32E61">
      <w:pPr>
        <w:ind w:firstLine="426"/>
      </w:pPr>
      <w:proofErr w:type="spellStart"/>
      <w:r w:rsidRPr="00F32E61">
        <w:t>Марьяновская</w:t>
      </w:r>
      <w:proofErr w:type="spellEnd"/>
      <w:r w:rsidRPr="00F32E61">
        <w:t xml:space="preserve"> центральная библиотека приняла участие в ежегодном Всероссийском фестивале чтения «</w:t>
      </w:r>
      <w:proofErr w:type="spellStart"/>
      <w:r w:rsidRPr="00F32E61">
        <w:t>Библионочь</w:t>
      </w:r>
      <w:proofErr w:type="spellEnd"/>
      <w:r w:rsidRPr="00F32E61">
        <w:t xml:space="preserve"> – 2016». В ноябре 2016 года в рамках районных </w:t>
      </w:r>
      <w:proofErr w:type="spellStart"/>
      <w:r w:rsidRPr="00F32E61">
        <w:t>Ганичевских</w:t>
      </w:r>
      <w:proofErr w:type="spellEnd"/>
      <w:r w:rsidRPr="00F32E61">
        <w:t xml:space="preserve"> чтений был проведен шестой районный литературный конкурс «Любовь к Отечеству сквозь таинство страниц».</w:t>
      </w:r>
    </w:p>
    <w:p w:rsidR="00F32E61" w:rsidRPr="00F32E61" w:rsidRDefault="00F32E61" w:rsidP="00F32E61">
      <w:pPr>
        <w:ind w:firstLine="426"/>
      </w:pPr>
      <w:r w:rsidRPr="00F32E61">
        <w:t>В течение лета в районе работал проект передвижного учреждения культуры «</w:t>
      </w:r>
      <w:proofErr w:type="spellStart"/>
      <w:r w:rsidRPr="00F32E61">
        <w:t>Марьяновская</w:t>
      </w:r>
      <w:proofErr w:type="spellEnd"/>
      <w:r w:rsidRPr="00F32E61">
        <w:t xml:space="preserve"> культура – жителям деревни», цель которого приобщить к культурным ценностям различные слои населения и организовать досуг детей малонаселенных пунктов. За время работы автоклуба было организовано 25 выездов в малонаселенные пункты района. Число посещений составило 3178 человек.</w:t>
      </w:r>
    </w:p>
    <w:p w:rsidR="00F32E61" w:rsidRDefault="00F32E61" w:rsidP="00F32E61">
      <w:pPr>
        <w:ind w:firstLine="426"/>
      </w:pPr>
      <w:r w:rsidRPr="00F32E61">
        <w:t xml:space="preserve">Активно работают в районе Центры русской и немецкой культуры, которые своей деятельностью приобщают к национальным истокам. В декабре прошлого года на базе районного Дворца культуры состоялся областной праздник « </w:t>
      </w:r>
      <w:proofErr w:type="spellStart"/>
      <w:r w:rsidRPr="00F32E61">
        <w:t>Weinachtern</w:t>
      </w:r>
      <w:proofErr w:type="spellEnd"/>
      <w:r w:rsidRPr="00F32E61">
        <w:t>» - «Рождество», в рамках которого прошел конкурс «Рождественская звезда».</w:t>
      </w:r>
    </w:p>
    <w:p w:rsidR="00F32E61" w:rsidRPr="00F32E61" w:rsidRDefault="00F32E61" w:rsidP="00F32E61">
      <w:pPr>
        <w:ind w:firstLine="426"/>
      </w:pPr>
      <w:r w:rsidRPr="00F32E61">
        <w:t>В целях информирования населения района о проводимой работе учреждениями культуры разработан и активно поддерживается сайт (</w:t>
      </w:r>
      <w:proofErr w:type="spellStart"/>
      <w:r w:rsidRPr="00F32E61">
        <w:t>маркульт</w:t>
      </w:r>
      <w:proofErr w:type="gramStart"/>
      <w:r w:rsidRPr="00F32E61">
        <w:t>.р</w:t>
      </w:r>
      <w:proofErr w:type="gramEnd"/>
      <w:r w:rsidRPr="00F32E61">
        <w:t>ф</w:t>
      </w:r>
      <w:proofErr w:type="spellEnd"/>
      <w:r w:rsidRPr="00F32E61">
        <w:t>), на котором каждое учреждение культуры имеет свой раздел. Размещается кино­афиша и анонсы предстоящих мероприятий, а также виртуальная выставка художественного салона.</w:t>
      </w:r>
    </w:p>
    <w:p w:rsidR="00F32E61" w:rsidRPr="00F32E61" w:rsidRDefault="00F32E61" w:rsidP="00F32E61">
      <w:pPr>
        <w:ind w:firstLine="426"/>
      </w:pPr>
    </w:p>
    <w:p w:rsidR="00F32E61" w:rsidRPr="00F32E61" w:rsidRDefault="00F32E61" w:rsidP="00F32E61">
      <w:pPr>
        <w:ind w:firstLine="426"/>
        <w:rPr>
          <w:b/>
        </w:rPr>
      </w:pPr>
      <w:r w:rsidRPr="00F32E61">
        <w:rPr>
          <w:b/>
        </w:rPr>
        <w:t>Общество. Инициатива. Созидание</w:t>
      </w:r>
    </w:p>
    <w:p w:rsidR="00F32E61" w:rsidRPr="00F32E61" w:rsidRDefault="00F32E61" w:rsidP="00F32E61">
      <w:pPr>
        <w:ind w:firstLine="426"/>
      </w:pPr>
      <w:r w:rsidRPr="00F32E61">
        <w:t>Как известно, все делают люди, но залогом успеха является согласованная, целенаправленная, нацеленная на результат работа. Для достижения цели необходимы единство и согласие, консолидация позитивных сил, в целом гражданского общества.</w:t>
      </w:r>
    </w:p>
    <w:p w:rsidR="00F32E61" w:rsidRPr="00F32E61" w:rsidRDefault="00F32E61" w:rsidP="00F32E61">
      <w:pPr>
        <w:ind w:firstLine="426"/>
      </w:pPr>
      <w:r w:rsidRPr="00F32E61">
        <w:t>С 2010 года на территории района осуществляется работа по созданию системы поддержки общественных инициатив, взаимодействия некоммерческих организаций, инициативных групп гражда</w:t>
      </w:r>
      <w:r>
        <w:t>н, органов государственной влас</w:t>
      </w:r>
      <w:r w:rsidRPr="00F32E61">
        <w:t xml:space="preserve">ти, органов местного самоуправления, бизнеса, направленной на повышение уровня социальной активности местного сообщества, повышение качества жизни </w:t>
      </w:r>
      <w:proofErr w:type="spellStart"/>
      <w:r w:rsidRPr="00F32E61">
        <w:t>марьяновских</w:t>
      </w:r>
      <w:proofErr w:type="spellEnd"/>
      <w:r w:rsidRPr="00F32E61">
        <w:t xml:space="preserve"> жителей.</w:t>
      </w:r>
    </w:p>
    <w:p w:rsidR="00F32E61" w:rsidRPr="00F32E61" w:rsidRDefault="00F32E61" w:rsidP="00F32E61">
      <w:pPr>
        <w:ind w:firstLine="426"/>
      </w:pPr>
      <w:r w:rsidRPr="00F32E61">
        <w:t xml:space="preserve">При Администрации района работает Общественный совет, где обсуждаются наиболее важные общественно значимые для </w:t>
      </w:r>
      <w:proofErr w:type="spellStart"/>
      <w:r w:rsidRPr="00F32E61">
        <w:t>марьяновцев</w:t>
      </w:r>
      <w:proofErr w:type="spellEnd"/>
      <w:r w:rsidRPr="00F32E61">
        <w:t xml:space="preserve"> вопросы, вырабатывается общее мнение по развитию нашей территории, проекты муниципальных нормативных актов.</w:t>
      </w:r>
    </w:p>
    <w:p w:rsidR="00F32E61" w:rsidRPr="00F32E61" w:rsidRDefault="00F32E61" w:rsidP="00F32E61">
      <w:pPr>
        <w:ind w:firstLine="426"/>
      </w:pPr>
      <w:r w:rsidRPr="00F32E61">
        <w:t xml:space="preserve">В целях </w:t>
      </w:r>
      <w:proofErr w:type="gramStart"/>
      <w:r w:rsidRPr="00F32E61">
        <w:t>поиска новых механизмов взаимодействия органов местного самоуправления района</w:t>
      </w:r>
      <w:proofErr w:type="gramEnd"/>
      <w:r w:rsidRPr="00F32E61">
        <w:t xml:space="preserve"> и некоммерческих организаций реализуются ряд проектов. Так, фестиваль добрых дел «Добрый </w:t>
      </w:r>
      <w:proofErr w:type="spellStart"/>
      <w:r w:rsidRPr="00F32E61">
        <w:t>Марьяновский</w:t>
      </w:r>
      <w:proofErr w:type="spellEnd"/>
      <w:r w:rsidRPr="00F32E61">
        <w:t xml:space="preserve"> край» в</w:t>
      </w:r>
      <w:r>
        <w:t xml:space="preserve"> 2016 году объе</w:t>
      </w:r>
      <w:r w:rsidRPr="00F32E61">
        <w:t xml:space="preserve">динил более 5000 представителей общественных формирований, организаций культуры, образования, спорта, социальной защиты населения, жителей из шести муниципальных районов Омской области. Второй проект – «Школа социальной активности» - направлен на вовлечение людей с инвалидностью, пожилых людей, проживающих на территории района в волонтерскую, добровольческую деятельность. Данный проект стал победителем конкурса социальных проектов «Активное поколение», проводимого Благотворительным фондом (г. Москва) и получил поддержку в виде субсидии из средств областного бюджета. Итоги работы проекта были подведены на межрайонном форуме «Созидание» в январе текущего года. 80 участников определились с понятием «волонтеры» и «добровольцы». </w:t>
      </w:r>
    </w:p>
    <w:p w:rsidR="00F32E61" w:rsidRPr="00F32E61" w:rsidRDefault="00F32E61" w:rsidP="00F32E61">
      <w:pPr>
        <w:ind w:firstLine="426"/>
      </w:pPr>
      <w:proofErr w:type="gramStart"/>
      <w:r w:rsidRPr="00F32E61">
        <w:lastRenderedPageBreak/>
        <w:t xml:space="preserve">Реализация проекта «Невозможное – возможно» направлена на создание в районе условий для социального становления ребенка, оказавшегося в трудной жизненной ситуации, развитие его интеллектуальных, творческих возможностей, реализацию природных способностей и задатков, созидательного потенциала через реализацию работы выездного </w:t>
      </w:r>
      <w:proofErr w:type="spellStart"/>
      <w:r w:rsidRPr="00F32E61">
        <w:t>низкопорогового</w:t>
      </w:r>
      <w:proofErr w:type="spellEnd"/>
      <w:r w:rsidRPr="00F32E61">
        <w:t xml:space="preserve"> клуба «Невозможное – возможно» (особенно для детей в малых населенных пунктах).</w:t>
      </w:r>
      <w:proofErr w:type="gramEnd"/>
      <w:r>
        <w:t xml:space="preserve"> </w:t>
      </w:r>
      <w:proofErr w:type="gramStart"/>
      <w:r w:rsidRPr="00F32E61">
        <w:t xml:space="preserve">Проект получил финансовую поддержку Московского фонда поддержки детей в сумме 1 млн. 640 тыс. рублей и будет реализован в районе в течение двух лет, начиная с текущего, с долей </w:t>
      </w:r>
      <w:proofErr w:type="spellStart"/>
      <w:r w:rsidRPr="00F32E61">
        <w:t>софинансирования</w:t>
      </w:r>
      <w:proofErr w:type="spellEnd"/>
      <w:r w:rsidRPr="00F32E61">
        <w:t xml:space="preserve"> из районного бюджета.</w:t>
      </w:r>
      <w:proofErr w:type="gramEnd"/>
    </w:p>
    <w:p w:rsidR="00F32E61" w:rsidRPr="00F32E61" w:rsidRDefault="00F32E61" w:rsidP="00F32E61">
      <w:pPr>
        <w:ind w:firstLine="426"/>
      </w:pPr>
      <w:r w:rsidRPr="00F32E61">
        <w:t>Второй год, начиная с 2015-го, проводится межрайонный форум «Созидание»: в прошлом году были объявлены имена 22 победителей конкурса общественного признания, ими стали как жители района, так и активные организации и учреждения.</w:t>
      </w:r>
    </w:p>
    <w:p w:rsidR="00F32E61" w:rsidRPr="00F32E61" w:rsidRDefault="00F32E61" w:rsidP="00F32E61">
      <w:pPr>
        <w:ind w:firstLine="426"/>
      </w:pPr>
      <w:r w:rsidRPr="00F32E61">
        <w:t xml:space="preserve">В 2016 году общественные объединения вели активную работу. Ими были получены средства в виде субсидий и пожертвований на общую сумму около  900 тысяч рублей, которые были направлены на реализацию проектов и проведение хороших и добрых для </w:t>
      </w:r>
      <w:proofErr w:type="spellStart"/>
      <w:r w:rsidRPr="00F32E61">
        <w:t>марьяновцев</w:t>
      </w:r>
      <w:proofErr w:type="spellEnd"/>
      <w:r w:rsidRPr="00F32E61">
        <w:t xml:space="preserve"> дел.</w:t>
      </w:r>
    </w:p>
    <w:p w:rsidR="00F32E61" w:rsidRPr="00F32E61" w:rsidRDefault="00F32E61" w:rsidP="00F32E61">
      <w:pPr>
        <w:ind w:firstLine="426"/>
      </w:pPr>
      <w:r w:rsidRPr="00F32E61">
        <w:t>Среди общественных организаций, активно работающих в районе, Ресурсный центр развития общественных инициатив, Общественная организация местной немецкой национальной культурной автономии, районная ветеранская организация, местное отделение общественной организации Всероссийского общества инвалидов, профсоюзы, «Юное поколение».</w:t>
      </w:r>
    </w:p>
    <w:p w:rsidR="00F32E61" w:rsidRPr="00F32E61" w:rsidRDefault="00F32E61" w:rsidP="00F32E61">
      <w:pPr>
        <w:ind w:firstLine="426"/>
      </w:pPr>
      <w:r w:rsidRPr="00F32E61">
        <w:t>Проводимая работа дала новый импульс к развитию общественных организаций; увеличилось число активных жителей района; идет становление системы воспитания лидеров из числа школьников, молодежи, людей с ограниченными возможностями, пожилого возраста; пропагандируются ценности социальной ответственности, отзывчивости, милосердия, благотворительности, оказания помощи ближнему, население информируется об эффективных примерах социальной поддержки; создается система поддержки общественных инициатив, формирование общественных ценностей, привлечение жителей района к решению вопросов местного значения.</w:t>
      </w:r>
    </w:p>
    <w:p w:rsidR="00F32E61" w:rsidRPr="00F32E61" w:rsidRDefault="00F32E61" w:rsidP="00F32E61">
      <w:pPr>
        <w:ind w:firstLine="426"/>
      </w:pPr>
      <w:r w:rsidRPr="00F32E61">
        <w:t xml:space="preserve">Как видно, сделано немало. Несомненно, за всем, что было сделано и всем, что произошло на марьяновской земле в прошлом году, стоит самоотверженный труд, вклад каждого в отдельности и всех вместе жителей Марьяновского района. </w:t>
      </w:r>
      <w:proofErr w:type="spellStart"/>
      <w:r w:rsidRPr="00F32E61">
        <w:t>Марьяновцы</w:t>
      </w:r>
      <w:proofErr w:type="spellEnd"/>
      <w:r w:rsidRPr="00F32E61">
        <w:t xml:space="preserve"> всегда умели и умеют трудиться, имеют хороший потенциал, а значит, у района есть развитие, есть будущее. И самое главное - </w:t>
      </w:r>
      <w:proofErr w:type="spellStart"/>
      <w:r w:rsidRPr="00F32E61">
        <w:t>марьяновцам</w:t>
      </w:r>
      <w:proofErr w:type="spellEnd"/>
      <w:r w:rsidRPr="00F32E61">
        <w:t xml:space="preserve"> есть на кого равняться, есть с кого брать пример, </w:t>
      </w:r>
      <w:proofErr w:type="gramStart"/>
      <w:r w:rsidRPr="00F32E61">
        <w:t>есть</w:t>
      </w:r>
      <w:proofErr w:type="gramEnd"/>
      <w:r w:rsidRPr="00F32E61">
        <w:t xml:space="preserve"> кем гордиться.</w:t>
      </w:r>
    </w:p>
    <w:p w:rsidR="00F32E61" w:rsidRPr="00F32E61" w:rsidRDefault="00F32E61" w:rsidP="00F32E61">
      <w:pPr>
        <w:ind w:firstLine="426"/>
      </w:pPr>
      <w:r w:rsidRPr="00F32E61">
        <w:t xml:space="preserve">В очередной раз земледельцы района добились наивысшей урожайности зерновых в регионе, получили общественное признание и поддержку областного Правительства. Механизатор ЗАО «Знамя» Денис Геннадьевич </w:t>
      </w:r>
      <w:proofErr w:type="spellStart"/>
      <w:r w:rsidRPr="00F32E61">
        <w:t>Новикевич</w:t>
      </w:r>
      <w:proofErr w:type="spellEnd"/>
      <w:r w:rsidRPr="00F32E61">
        <w:t xml:space="preserve">, как лучший механизатор Омской области, из рук нашего Губернатора Виктора Ивановича Назарова получил ключи от легкового автомобиля, а Фрида Федоровна </w:t>
      </w:r>
      <w:proofErr w:type="spellStart"/>
      <w:r w:rsidRPr="00F32E61">
        <w:t>Шнор</w:t>
      </w:r>
      <w:proofErr w:type="spellEnd"/>
      <w:r w:rsidRPr="00F32E61">
        <w:t>, как лучший сдатчик молока ЛПХ Омского региона, для дальнейшего развития своего хозяйства получила доильный аппарат.</w:t>
      </w:r>
    </w:p>
    <w:p w:rsidR="00F32E61" w:rsidRPr="00F32E61" w:rsidRDefault="00F32E61" w:rsidP="00F32E61">
      <w:pPr>
        <w:ind w:firstLine="426"/>
      </w:pPr>
      <w:r w:rsidRPr="00F32E61">
        <w:t>Тепловые компании района по итогам работы по подготовке к отопительному периоду 2016-2017 годов получили пас­порта готовности, вошли в пятерку лучших по региону, обеспечили бесперебойное прохождение отопительного сезона.</w:t>
      </w:r>
    </w:p>
    <w:p w:rsidR="00F32E61" w:rsidRPr="00F32E61" w:rsidRDefault="00F32E61" w:rsidP="00F32E61">
      <w:pPr>
        <w:ind w:firstLine="426"/>
      </w:pPr>
      <w:r w:rsidRPr="00F32E61">
        <w:t>Первого рейтингового места по итогам работы за 2016 год удостоены сотрудники Управления министерства труда и социального развития Омской области по Марьяновскому району.</w:t>
      </w:r>
    </w:p>
    <w:p w:rsidR="00F32E61" w:rsidRPr="00F32E61" w:rsidRDefault="00F32E61" w:rsidP="00F32E61">
      <w:pPr>
        <w:ind w:firstLine="426"/>
      </w:pPr>
      <w:r w:rsidRPr="00F32E61">
        <w:t xml:space="preserve">Работники культуры района в рейтинговой таблице региона с учетом всех показателей работы занимают третью строчку: в канун профессионального праздника району был вручен Диплом третьей степени в областном конкурсе имени Н. Н. </w:t>
      </w:r>
      <w:proofErr w:type="spellStart"/>
      <w:r w:rsidRPr="00F32E61">
        <w:t>Бревновой</w:t>
      </w:r>
      <w:proofErr w:type="spellEnd"/>
      <w:r w:rsidRPr="00F32E61">
        <w:t>.</w:t>
      </w:r>
    </w:p>
    <w:p w:rsidR="00F32E61" w:rsidRPr="00F32E61" w:rsidRDefault="00F32E61" w:rsidP="00F32E61">
      <w:pPr>
        <w:ind w:firstLine="426"/>
      </w:pPr>
      <w:r w:rsidRPr="00F32E61">
        <w:t>В течение пяти последних лет отрасль образо</w:t>
      </w:r>
      <w:r>
        <w:t>вания района с 32 места в регио</w:t>
      </w:r>
      <w:r w:rsidRPr="00F32E61">
        <w:t xml:space="preserve">не вошла в число лучших среди муниципальных образований Омского </w:t>
      </w:r>
      <w:proofErr w:type="spellStart"/>
      <w:r w:rsidRPr="00F32E61">
        <w:t>Прииртышья</w:t>
      </w:r>
      <w:proofErr w:type="spellEnd"/>
      <w:r w:rsidRPr="00F32E61">
        <w:t>.</w:t>
      </w:r>
    </w:p>
    <w:p w:rsidR="00F32E61" w:rsidRPr="00F32E61" w:rsidRDefault="00F32E61" w:rsidP="00F32E61">
      <w:pPr>
        <w:ind w:firstLine="426"/>
      </w:pPr>
      <w:r w:rsidRPr="00F32E61">
        <w:t>Коллектив редакции районной газеты «Авангард» в 2016 году подтвердил свои профессиональные позиции, получив региональные награды за реализацию издательских проектов.</w:t>
      </w:r>
    </w:p>
    <w:p w:rsidR="00F32E61" w:rsidRPr="00F32E61" w:rsidRDefault="00F32E61" w:rsidP="00F32E61">
      <w:pPr>
        <w:ind w:firstLine="426"/>
      </w:pPr>
      <w:r w:rsidRPr="00F32E61">
        <w:t xml:space="preserve">В 2016 году к государственной награде «Материнская слава» представлены три жительницы района: Ы. А. </w:t>
      </w:r>
      <w:proofErr w:type="spellStart"/>
      <w:r w:rsidRPr="00F32E61">
        <w:t>Абдрахманова</w:t>
      </w:r>
      <w:proofErr w:type="spellEnd"/>
      <w:r w:rsidRPr="00F32E61">
        <w:t xml:space="preserve">, А. А. </w:t>
      </w:r>
      <w:proofErr w:type="spellStart"/>
      <w:r w:rsidRPr="00F32E61">
        <w:t>Искакова</w:t>
      </w:r>
      <w:proofErr w:type="spellEnd"/>
      <w:r w:rsidRPr="00F32E61">
        <w:t xml:space="preserve">, М. М. </w:t>
      </w:r>
      <w:proofErr w:type="spellStart"/>
      <w:r w:rsidRPr="00F32E61">
        <w:t>Омарова</w:t>
      </w:r>
      <w:proofErr w:type="spellEnd"/>
      <w:r w:rsidRPr="00F32E61">
        <w:t xml:space="preserve">. Премией 100 тыс. руб. по итогам </w:t>
      </w:r>
      <w:r w:rsidRPr="00F32E61">
        <w:lastRenderedPageBreak/>
        <w:t xml:space="preserve">областного конкурса «Лучший многодетный отец Омской области» уже в 2017 году награжден Виктор Иванович Лель, житель </w:t>
      </w:r>
      <w:proofErr w:type="spellStart"/>
      <w:r w:rsidRPr="00F32E61">
        <w:t>Шараповского</w:t>
      </w:r>
      <w:proofErr w:type="spellEnd"/>
      <w:r w:rsidRPr="00F32E61">
        <w:t xml:space="preserve"> сельского поселения, занявший второе место.</w:t>
      </w:r>
    </w:p>
    <w:p w:rsidR="00F32E61" w:rsidRPr="00F32E61" w:rsidRDefault="00F32E61" w:rsidP="00F32E61">
      <w:pPr>
        <w:ind w:firstLine="426"/>
      </w:pPr>
      <w:r w:rsidRPr="00F32E61">
        <w:t xml:space="preserve">Номинантами ежегодной премии Губернатора Омской области «Семья года» в 2016 году стали шесть семей района. Аграрная династия семьи </w:t>
      </w:r>
      <w:proofErr w:type="spellStart"/>
      <w:r w:rsidRPr="00F32E61">
        <w:t>Лепших</w:t>
      </w:r>
      <w:proofErr w:type="spellEnd"/>
      <w:r w:rsidRPr="00F32E61">
        <w:t xml:space="preserve"> стала лауреатом Всероссийского конкурса в номинации «Семья в профессии», </w:t>
      </w:r>
      <w:proofErr w:type="spellStart"/>
      <w:r w:rsidRPr="00F32E61">
        <w:t>Лепшие</w:t>
      </w:r>
      <w:proofErr w:type="spellEnd"/>
      <w:r w:rsidRPr="00F32E61">
        <w:t xml:space="preserve"> отмечены Дипломом второй степени конкурса «Российская династия» за значительный вклад в формирование и развитие трудовых семейных традиций и ценностей, высокое чувство патриотизма и личную вовлеченность в укрепление России. Общественными наградами «За любовь и верность» награждены семьи Шульц и Кондратьевых.</w:t>
      </w:r>
    </w:p>
    <w:p w:rsidR="00F32E61" w:rsidRPr="00F32E61" w:rsidRDefault="00F32E61" w:rsidP="00F32E61">
      <w:pPr>
        <w:ind w:firstLine="426"/>
      </w:pPr>
      <w:r w:rsidRPr="00F32E61">
        <w:t xml:space="preserve">Из года в год мы, </w:t>
      </w:r>
      <w:proofErr w:type="spellStart"/>
      <w:r w:rsidRPr="00F32E61">
        <w:t>марьяновцы</w:t>
      </w:r>
      <w:proofErr w:type="spellEnd"/>
      <w:r w:rsidRPr="00F32E61">
        <w:t xml:space="preserve">, доказываем своим трудом, что мы достойны уважения и общественного признания. Это в очередной раз показывает: </w:t>
      </w:r>
      <w:proofErr w:type="spellStart"/>
      <w:r w:rsidRPr="00F32E61">
        <w:t>марьяновская</w:t>
      </w:r>
      <w:proofErr w:type="spellEnd"/>
      <w:r w:rsidRPr="00F32E61">
        <w:t xml:space="preserve"> земля богата талантами, людьми, умеющими трудиться, создавать блага. </w:t>
      </w:r>
      <w:proofErr w:type="spellStart"/>
      <w:r w:rsidRPr="00F32E61">
        <w:t>Марьяновцы</w:t>
      </w:r>
      <w:proofErr w:type="spellEnd"/>
      <w:r w:rsidRPr="00F32E61">
        <w:t xml:space="preserve"> способны решать слож</w:t>
      </w:r>
      <w:r>
        <w:t>ные вопросы, крепить экономичес</w:t>
      </w:r>
      <w:r w:rsidRPr="00F32E61">
        <w:t>кий и социальный потенциал района, развивать свою территорию, достойно жить на родной земле.</w:t>
      </w:r>
    </w:p>
    <w:p w:rsidR="00F32E61" w:rsidRPr="00F32E61" w:rsidRDefault="00F32E61" w:rsidP="00F32E61">
      <w:pPr>
        <w:ind w:firstLine="426"/>
      </w:pPr>
      <w:r w:rsidRPr="00F32E61">
        <w:t xml:space="preserve">В текущем 2017 году нам необходимо продолжить поступательное движение вперед, приложить усилия в решении вопросов укрепления экономики, социальной сферы, развития инженерной инфраструктуры. Но главное - нашей целью должно стать создание общества, в котором нормой отношений между людьми станут взаимное доверие и ответственность, стремление по-соседски решать житейские проблемы, готовность добровольно и бескорыстно поддерживать друг друга в трудных жизненных ситуациях. А для этого каждое наше решение, которое мы будем принимать независимо от должности и места работы, каждый наш поступок должны отвечать словам: «Созидать вместе на благо каждого». Вот тогда мы сумеем успешно жить, развиваться, создавать благоприятные условия проживания в </w:t>
      </w:r>
      <w:proofErr w:type="spellStart"/>
      <w:r w:rsidRPr="00F32E61">
        <w:t>Марьяновском</w:t>
      </w:r>
      <w:proofErr w:type="spellEnd"/>
      <w:r w:rsidRPr="00F32E61">
        <w:t xml:space="preserve"> муниципальном районе.</w:t>
      </w:r>
    </w:p>
    <w:p w:rsidR="00F32E61" w:rsidRPr="00F32E61" w:rsidRDefault="00F32E61" w:rsidP="00F32E61">
      <w:pPr>
        <w:ind w:firstLine="426"/>
      </w:pPr>
      <w:proofErr w:type="gramStart"/>
      <w:r w:rsidRPr="00F32E61">
        <w:t xml:space="preserve">В заключение хочу выразить слова благодарности за сотрудничество, большую работу в реализации планов по развитию Марьяновского района Губернатору Омской области, Председателю Правительства региона Виктору Ивановичу Назарову, Правительству Омской области, Председателю Законодательного Собрания Омской области Владимиру Алексеевичу </w:t>
      </w:r>
      <w:proofErr w:type="spellStart"/>
      <w:r w:rsidRPr="00F32E61">
        <w:t>Варнавскому</w:t>
      </w:r>
      <w:proofErr w:type="spellEnd"/>
      <w:r w:rsidRPr="00F32E61">
        <w:t xml:space="preserve">, нашим депутатам Законодательного Собрания Омской области Николаю Геннадьевичу </w:t>
      </w:r>
      <w:proofErr w:type="spellStart"/>
      <w:r w:rsidRPr="00F32E61">
        <w:t>Величеву</w:t>
      </w:r>
      <w:proofErr w:type="spellEnd"/>
      <w:r w:rsidRPr="00F32E61">
        <w:t xml:space="preserve"> и Игорю Александровичу Антропенко, сотр</w:t>
      </w:r>
      <w:r>
        <w:t>удникам всех минис</w:t>
      </w:r>
      <w:r w:rsidRPr="00F32E61">
        <w:t>терств и областных ведомств региона, депутатам Совета района</w:t>
      </w:r>
      <w:proofErr w:type="gramEnd"/>
      <w:r w:rsidRPr="00F32E61">
        <w:t xml:space="preserve">, главам и депутатам поселений, руководителям территориальных исполнительных органов государственной власти, всем </w:t>
      </w:r>
      <w:proofErr w:type="spellStart"/>
      <w:r w:rsidRPr="00F32E61">
        <w:t>марьяновцам</w:t>
      </w:r>
      <w:proofErr w:type="spellEnd"/>
      <w:r w:rsidRPr="00F32E61">
        <w:t>.</w:t>
      </w:r>
    </w:p>
    <w:p w:rsidR="00F32E61" w:rsidRPr="00181650" w:rsidRDefault="00F32E61" w:rsidP="00F32E61">
      <w:pPr>
        <w:ind w:firstLine="426"/>
      </w:pPr>
      <w:r w:rsidRPr="00F32E61">
        <w:t>Выражаю уверенность и надежду на дальнейшее сотрудничество со всеми, кто желает Марьяновскому району благополучия, кто готов работать на развитие родной земли, родного края, нашего Отечества.</w:t>
      </w:r>
      <w:bookmarkStart w:id="0" w:name="_GoBack"/>
      <w:bookmarkEnd w:id="0"/>
      <w:r w:rsidRPr="00181650">
        <w:t xml:space="preserve"> </w:t>
      </w:r>
    </w:p>
    <w:sectPr w:rsidR="00F32E61" w:rsidRPr="00181650" w:rsidSect="00FB205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F DinText Pro Medium">
    <w:altName w:val="Franklin Gothic Medium Cond"/>
    <w:panose1 w:val="02000506020000020004"/>
    <w:charset w:val="CC"/>
    <w:family w:val="auto"/>
    <w:pitch w:val="variable"/>
    <w:sig w:usb0="E00002BF" w:usb1="5000E8FB" w:usb2="00000000" w:usb3="00000000" w:csb0="0000019F" w:csb1="00000000"/>
  </w:font>
  <w:font w:name="FranklinGothicDemiCondITC">
    <w:altName w:val="Arial"/>
    <w:panose1 w:val="00000000000000000000"/>
    <w:charset w:val="00"/>
    <w:family w:val="swiss"/>
    <w:notTrueType/>
    <w:pitch w:val="variable"/>
    <w:sig w:usb0="00000003" w:usb1="00000000" w:usb2="00000000" w:usb3="00000000" w:csb0="00000001" w:csb1="00000000"/>
  </w:font>
  <w:font w:name="FranklinGothicBookCondITC">
    <w:altName w:val="Times New Roman"/>
    <w:panose1 w:val="00000000000000000000"/>
    <w:charset w:val="00"/>
    <w:family w:val="swiss"/>
    <w:notTrueType/>
    <w:pitch w:val="variable"/>
    <w:sig w:usb0="00000003" w:usb1="00000000" w:usb2="00000000" w:usb3="00000000" w:csb0="00000001" w:csb1="00000000"/>
  </w:font>
  <w:font w:name="PF DinText Pro">
    <w:altName w:val="Franklin Gothic Medium Cond"/>
    <w:panose1 w:val="02000506020000020004"/>
    <w:charset w:val="CC"/>
    <w:family w:val="auto"/>
    <w:pitch w:val="variable"/>
    <w:sig w:usb0="E00002BF" w:usb1="5000E0FB" w:usb2="00000000" w:usb3="00000000" w:csb0="0000019F" w:csb1="00000000"/>
  </w:font>
  <w:font w:name="FranklinGothicBookCondITC Cyr">
    <w:altName w:val="Times New Roman"/>
    <w:panose1 w:val="00000000000000000000"/>
    <w:charset w:val="CC"/>
    <w:family w:val="swiss"/>
    <w:notTrueType/>
    <w:pitch w:val="variable"/>
    <w:sig w:usb0="00000201" w:usb1="00000000" w:usb2="00000000" w:usb3="00000000" w:csb0="00000004" w:csb1="00000000"/>
  </w:font>
  <w:font w:name="FranklinGothicBookCmpITC">
    <w:altName w:val="Arial"/>
    <w:panose1 w:val="00000000000000000000"/>
    <w:charset w:val="00"/>
    <w:family w:val="swiss"/>
    <w:notTrueType/>
    <w:pitch w:val="variable"/>
    <w:sig w:usb0="00000003" w:usb1="00000000" w:usb2="00000000" w:usb3="00000000" w:csb0="00000001" w:csb1="00000000"/>
  </w:font>
  <w:font w:name="FranklinGothicDemiCmpITC">
    <w:altName w:val="Arial"/>
    <w:panose1 w:val="00000000000000000000"/>
    <w:charset w:val="00"/>
    <w:family w:val="swiss"/>
    <w:notTrueType/>
    <w:pitch w:val="variable"/>
    <w:sig w:usb0="00000003" w:usb1="00000000" w:usb2="00000000" w:usb3="00000000" w:csb0="00000001" w:csb1="00000000"/>
  </w:font>
  <w:font w:name="PF DinText Pro Thin">
    <w:altName w:val="Times New Roman"/>
    <w:panose1 w:val="02000000000000000000"/>
    <w:charset w:val="CC"/>
    <w:family w:val="auto"/>
    <w:pitch w:val="variable"/>
    <w:sig w:usb0="E00002BF" w:usb1="5000E0F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50"/>
    <w:rsid w:val="00181650"/>
    <w:rsid w:val="0076675B"/>
    <w:rsid w:val="00892646"/>
    <w:rsid w:val="00A512F8"/>
    <w:rsid w:val="00B401EB"/>
    <w:rsid w:val="00C7531D"/>
    <w:rsid w:val="00F3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F8"/>
    <w:pPr>
      <w:spacing w:after="0" w:line="240" w:lineRule="auto"/>
    </w:pPr>
    <w:rPr>
      <w:rFonts w:asciiTheme="minorHAnsi" w:hAnsiTheme="minorHAnsi"/>
      <w:sz w:val="24"/>
      <w:szCs w:val="24"/>
    </w:rPr>
  </w:style>
  <w:style w:type="paragraph" w:styleId="1">
    <w:name w:val="heading 1"/>
    <w:basedOn w:val="a"/>
    <w:next w:val="a"/>
    <w:link w:val="10"/>
    <w:uiPriority w:val="99"/>
    <w:qFormat/>
    <w:rsid w:val="0076675B"/>
    <w:pPr>
      <w:keepNext/>
      <w:outlineLvl w:val="0"/>
    </w:pPr>
    <w:rPr>
      <w:rFonts w:ascii="Cambria"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OP">
    <w:name w:val="9/9_OP"/>
    <w:autoRedefine/>
    <w:uiPriority w:val="99"/>
    <w:qFormat/>
    <w:rsid w:val="0076675B"/>
    <w:pPr>
      <w:spacing w:after="0" w:line="180" w:lineRule="atLeast"/>
      <w:ind w:left="397" w:hanging="397"/>
    </w:pPr>
    <w:rPr>
      <w:rFonts w:ascii="PF DinText Pro Medium" w:hAnsi="PF DinText Pro Medium" w:cs="FranklinGothicDemiCondITC"/>
      <w:color w:val="000000"/>
      <w:sz w:val="18"/>
      <w:szCs w:val="19"/>
    </w:rPr>
  </w:style>
  <w:style w:type="character" w:customStyle="1" w:styleId="10">
    <w:name w:val="Заголовок 1 Знак"/>
    <w:basedOn w:val="a0"/>
    <w:link w:val="1"/>
    <w:uiPriority w:val="99"/>
    <w:rsid w:val="0076675B"/>
    <w:rPr>
      <w:rFonts w:ascii="Cambria" w:hAnsi="Cambria" w:cs="Times New Roman"/>
      <w:b/>
      <w:bCs/>
      <w:kern w:val="32"/>
      <w:sz w:val="32"/>
      <w:szCs w:val="32"/>
    </w:rPr>
  </w:style>
  <w:style w:type="paragraph" w:styleId="a3">
    <w:name w:val="No Spacing"/>
    <w:link w:val="a4"/>
    <w:uiPriority w:val="99"/>
    <w:qFormat/>
    <w:rsid w:val="0076675B"/>
    <w:pPr>
      <w:spacing w:after="0" w:line="240" w:lineRule="auto"/>
    </w:pPr>
    <w:rPr>
      <w:rFonts w:cs="Times New Roman"/>
      <w:sz w:val="28"/>
    </w:rPr>
  </w:style>
  <w:style w:type="character" w:customStyle="1" w:styleId="a4">
    <w:name w:val="Без интервала Знак"/>
    <w:basedOn w:val="a0"/>
    <w:link w:val="a3"/>
    <w:uiPriority w:val="99"/>
    <w:locked/>
    <w:rsid w:val="0076675B"/>
    <w:rPr>
      <w:rFonts w:cs="Times New Roman"/>
      <w:sz w:val="28"/>
    </w:rPr>
  </w:style>
  <w:style w:type="paragraph" w:customStyle="1" w:styleId="KabelOP">
    <w:name w:val="Kabel_OP"/>
    <w:basedOn w:val="a"/>
    <w:autoRedefine/>
    <w:uiPriority w:val="99"/>
    <w:rsid w:val="0076675B"/>
    <w:pPr>
      <w:tabs>
        <w:tab w:val="left" w:pos="400"/>
      </w:tabs>
      <w:autoSpaceDE w:val="0"/>
      <w:autoSpaceDN w:val="0"/>
      <w:adjustRightInd w:val="0"/>
      <w:spacing w:line="140" w:lineRule="atLeast"/>
      <w:ind w:left="397" w:hanging="397"/>
      <w:textAlignment w:val="center"/>
    </w:pPr>
    <w:rPr>
      <w:rFonts w:ascii="PF DinText Pro Medium" w:hAnsi="PF DinText Pro Medium" w:cs="FranklinGothicDemiCondITC"/>
      <w:color w:val="000000"/>
      <w:sz w:val="14"/>
      <w:szCs w:val="14"/>
    </w:rPr>
  </w:style>
  <w:style w:type="paragraph" w:customStyle="1" w:styleId="77film">
    <w:name w:val="7/7_film"/>
    <w:basedOn w:val="KabelOP"/>
    <w:uiPriority w:val="99"/>
    <w:rsid w:val="0076675B"/>
    <w:pPr>
      <w:pBdr>
        <w:top w:val="single" w:sz="52" w:space="0" w:color="E20079"/>
      </w:pBdr>
      <w:tabs>
        <w:tab w:val="clear" w:pos="400"/>
        <w:tab w:val="left" w:pos="520"/>
      </w:tabs>
    </w:pPr>
    <w:rPr>
      <w:color w:val="E20079"/>
    </w:rPr>
  </w:style>
  <w:style w:type="paragraph" w:customStyle="1" w:styleId="77serial">
    <w:name w:val="7/7_serial"/>
    <w:basedOn w:val="KabelOP"/>
    <w:uiPriority w:val="99"/>
    <w:rsid w:val="0076675B"/>
    <w:pPr>
      <w:pBdr>
        <w:top w:val="single" w:sz="52" w:space="0" w:color="009DDF"/>
      </w:pBdr>
      <w:tabs>
        <w:tab w:val="clear" w:pos="400"/>
        <w:tab w:val="left" w:pos="500"/>
      </w:tabs>
    </w:pPr>
    <w:rPr>
      <w:color w:val="009DDF"/>
    </w:rPr>
  </w:style>
  <w:style w:type="paragraph" w:customStyle="1" w:styleId="88">
    <w:name w:val="8/8"/>
    <w:basedOn w:val="a"/>
    <w:uiPriority w:val="99"/>
    <w:rsid w:val="0076675B"/>
    <w:pPr>
      <w:tabs>
        <w:tab w:val="left" w:pos="520"/>
      </w:tabs>
      <w:autoSpaceDE w:val="0"/>
      <w:autoSpaceDN w:val="0"/>
      <w:adjustRightInd w:val="0"/>
      <w:spacing w:line="160" w:lineRule="atLeast"/>
      <w:ind w:left="397" w:hanging="397"/>
      <w:textAlignment w:val="center"/>
    </w:pPr>
    <w:rPr>
      <w:rFonts w:ascii="FranklinGothicDemiCondITC" w:hAnsi="FranklinGothicDemiCondITC" w:cs="Times New Roman"/>
      <w:color w:val="000000"/>
      <w:sz w:val="16"/>
      <w:szCs w:val="16"/>
    </w:rPr>
  </w:style>
  <w:style w:type="paragraph" w:customStyle="1" w:styleId="88anons">
    <w:name w:val="8/8_anons"/>
    <w:basedOn w:val="a"/>
    <w:autoRedefine/>
    <w:uiPriority w:val="99"/>
    <w:rsid w:val="0076675B"/>
    <w:pPr>
      <w:tabs>
        <w:tab w:val="left" w:pos="539"/>
      </w:tabs>
      <w:autoSpaceDE w:val="0"/>
      <w:autoSpaceDN w:val="0"/>
      <w:adjustRightInd w:val="0"/>
      <w:spacing w:line="160" w:lineRule="atLeast"/>
      <w:ind w:left="539"/>
      <w:textAlignment w:val="center"/>
    </w:pPr>
    <w:rPr>
      <w:rFonts w:ascii="FranklinGothicBookCondITC" w:hAnsi="FranklinGothicBookCondITC" w:cs="Times New Roman"/>
      <w:color w:val="000000"/>
      <w:w w:val="95"/>
      <w:sz w:val="16"/>
      <w:szCs w:val="16"/>
    </w:rPr>
  </w:style>
  <w:style w:type="paragraph" w:customStyle="1" w:styleId="8">
    <w:name w:val="8"/>
    <w:aliases w:val="5/9_anons_OP"/>
    <w:basedOn w:val="99OP"/>
    <w:autoRedefine/>
    <w:uiPriority w:val="99"/>
    <w:rsid w:val="0076675B"/>
    <w:pPr>
      <w:ind w:firstLine="0"/>
    </w:pPr>
    <w:rPr>
      <w:rFonts w:ascii="PF DinText Pro" w:hAnsi="PF DinText Pro"/>
      <w:sz w:val="17"/>
    </w:rPr>
  </w:style>
  <w:style w:type="paragraph" w:customStyle="1" w:styleId="metranonsfilmOP">
    <w:name w:val="metr_anons_film_OP"/>
    <w:link w:val="metranonsfilmOP0"/>
    <w:autoRedefine/>
    <w:uiPriority w:val="99"/>
    <w:rsid w:val="0076675B"/>
    <w:pPr>
      <w:spacing w:after="0" w:line="190" w:lineRule="atLeast"/>
      <w:ind w:left="560"/>
    </w:pPr>
    <w:rPr>
      <w:rFonts w:ascii="PF DinText Pro" w:hAnsi="PF DinText Pro" w:cs="FranklinGothicBookCondITC Cyr"/>
      <w:i/>
      <w:iCs/>
      <w:color w:val="000000"/>
      <w:w w:val="95"/>
      <w:sz w:val="16"/>
      <w:szCs w:val="17"/>
    </w:rPr>
  </w:style>
  <w:style w:type="character" w:customStyle="1" w:styleId="metranonsfilmOP0">
    <w:name w:val="metr_anons_film_OP Знак Знак"/>
    <w:basedOn w:val="a0"/>
    <w:link w:val="metranonsfilmOP"/>
    <w:uiPriority w:val="99"/>
    <w:locked/>
    <w:rsid w:val="0076675B"/>
    <w:rPr>
      <w:rFonts w:ascii="PF DinText Pro" w:hAnsi="PF DinText Pro" w:cs="FranklinGothicBookCondITC Cyr"/>
      <w:i/>
      <w:iCs/>
      <w:color w:val="000000"/>
      <w:w w:val="95"/>
      <w:sz w:val="16"/>
      <w:szCs w:val="17"/>
    </w:rPr>
  </w:style>
  <w:style w:type="paragraph" w:customStyle="1" w:styleId="99anonsfilmOP">
    <w:name w:val="9/9_anons_film_OP"/>
    <w:basedOn w:val="metranonsfilmOP"/>
    <w:autoRedefine/>
    <w:uiPriority w:val="99"/>
    <w:rsid w:val="0076675B"/>
    <w:pPr>
      <w:ind w:left="227"/>
    </w:pPr>
    <w:rPr>
      <w:color w:val="auto"/>
      <w:sz w:val="17"/>
    </w:rPr>
  </w:style>
  <w:style w:type="paragraph" w:customStyle="1" w:styleId="metrfilm">
    <w:name w:val="metr_film"/>
    <w:basedOn w:val="a"/>
    <w:link w:val="metrfilm0"/>
    <w:uiPriority w:val="99"/>
    <w:rsid w:val="0076675B"/>
    <w:pPr>
      <w:pBdr>
        <w:top w:val="single" w:sz="76" w:space="0" w:color="E20079"/>
      </w:pBdr>
      <w:tabs>
        <w:tab w:val="left" w:pos="539"/>
      </w:tabs>
      <w:autoSpaceDE w:val="0"/>
      <w:autoSpaceDN w:val="0"/>
      <w:adjustRightInd w:val="0"/>
      <w:spacing w:line="190" w:lineRule="atLeast"/>
      <w:ind w:left="556" w:hanging="556"/>
      <w:textAlignment w:val="center"/>
    </w:pPr>
    <w:rPr>
      <w:rFonts w:ascii="FranklinGothicDemiCondITC" w:hAnsi="FranklinGothicDemiCondITC" w:cs="FranklinGothicDemiCondITC"/>
      <w:color w:val="E20079"/>
      <w:sz w:val="19"/>
      <w:szCs w:val="19"/>
    </w:rPr>
  </w:style>
  <w:style w:type="character" w:customStyle="1" w:styleId="metrfilm0">
    <w:name w:val="metr_film Знак"/>
    <w:basedOn w:val="a0"/>
    <w:link w:val="metrfilm"/>
    <w:uiPriority w:val="99"/>
    <w:locked/>
    <w:rsid w:val="0076675B"/>
    <w:rPr>
      <w:rFonts w:ascii="FranklinGothicDemiCondITC" w:hAnsi="FranklinGothicDemiCondITC" w:cs="FranklinGothicDemiCondITC"/>
      <w:color w:val="E20079"/>
      <w:sz w:val="19"/>
      <w:szCs w:val="19"/>
    </w:rPr>
  </w:style>
  <w:style w:type="paragraph" w:customStyle="1" w:styleId="metrfilmOP">
    <w:name w:val="metr_film_OP"/>
    <w:basedOn w:val="metrfilm"/>
    <w:next w:val="a"/>
    <w:link w:val="metrfilmOP0"/>
    <w:uiPriority w:val="99"/>
    <w:rsid w:val="0076675B"/>
    <w:rPr>
      <w:rFonts w:ascii="PF DinText Pro Medium" w:hAnsi="PF DinText Pro Medium"/>
      <w:color w:val="FF0000"/>
    </w:rPr>
  </w:style>
  <w:style w:type="character" w:customStyle="1" w:styleId="metrfilmOP0">
    <w:name w:val="metr_film_OP Знак Знак"/>
    <w:basedOn w:val="metrfilm0"/>
    <w:link w:val="metrfilmOP"/>
    <w:uiPriority w:val="99"/>
    <w:locked/>
    <w:rsid w:val="0076675B"/>
    <w:rPr>
      <w:rFonts w:ascii="PF DinText Pro Medium" w:hAnsi="PF DinText Pro Medium" w:cs="FranklinGothicDemiCondITC"/>
      <w:color w:val="FF0000"/>
      <w:sz w:val="19"/>
      <w:szCs w:val="19"/>
    </w:rPr>
  </w:style>
  <w:style w:type="paragraph" w:customStyle="1" w:styleId="99filmOP">
    <w:name w:val="9/9_film_OP"/>
    <w:basedOn w:val="metrfilmOP"/>
    <w:next w:val="99anonsfilmOP"/>
    <w:autoRedefine/>
    <w:uiPriority w:val="99"/>
    <w:rsid w:val="0076675B"/>
    <w:pPr>
      <w:pBdr>
        <w:top w:val="none" w:sz="0" w:space="0" w:color="auto"/>
      </w:pBdr>
    </w:pPr>
    <w:rPr>
      <w:caps/>
      <w:color w:val="000000"/>
      <w:sz w:val="18"/>
    </w:rPr>
  </w:style>
  <w:style w:type="paragraph" w:customStyle="1" w:styleId="99serialOP">
    <w:name w:val="9/9_serial_OP"/>
    <w:basedOn w:val="99filmOP"/>
    <w:next w:val="99anonsfilmOP"/>
    <w:autoRedefine/>
    <w:uiPriority w:val="99"/>
    <w:rsid w:val="0076675B"/>
    <w:rPr>
      <w:color w:val="373737"/>
    </w:rPr>
  </w:style>
  <w:style w:type="paragraph" w:customStyle="1" w:styleId="Kabel78serialOP">
    <w:name w:val="Kabel_7/8_ serial_OP"/>
    <w:basedOn w:val="KabelOP"/>
    <w:next w:val="a"/>
    <w:autoRedefine/>
    <w:uiPriority w:val="99"/>
    <w:rsid w:val="0076675B"/>
    <w:pPr>
      <w:widowControl w:val="0"/>
      <w:tabs>
        <w:tab w:val="clear" w:pos="400"/>
        <w:tab w:val="left" w:pos="520"/>
      </w:tabs>
    </w:pPr>
    <w:rPr>
      <w:color w:val="0000FF"/>
    </w:rPr>
  </w:style>
  <w:style w:type="paragraph" w:customStyle="1" w:styleId="kabel78filmanonsOP">
    <w:name w:val="kabel_7/8_film_anons_OP"/>
    <w:basedOn w:val="a"/>
    <w:autoRedefine/>
    <w:uiPriority w:val="99"/>
    <w:rsid w:val="0076675B"/>
    <w:pPr>
      <w:tabs>
        <w:tab w:val="left" w:pos="539"/>
      </w:tabs>
      <w:autoSpaceDE w:val="0"/>
      <w:autoSpaceDN w:val="0"/>
      <w:adjustRightInd w:val="0"/>
      <w:spacing w:line="140" w:lineRule="atLeast"/>
      <w:ind w:left="539"/>
      <w:textAlignment w:val="center"/>
    </w:pPr>
    <w:rPr>
      <w:rFonts w:ascii="PF DinText Pro" w:hAnsi="PF DinText Pro" w:cs="FranklinGothicBookCondITC"/>
      <w:i/>
      <w:iCs/>
      <w:color w:val="000000"/>
      <w:sz w:val="14"/>
      <w:szCs w:val="14"/>
    </w:rPr>
  </w:style>
  <w:style w:type="paragraph" w:customStyle="1" w:styleId="Kabel78filmOP">
    <w:name w:val="Kabel_7/8_film_OP"/>
    <w:basedOn w:val="KabelOP"/>
    <w:autoRedefine/>
    <w:uiPriority w:val="99"/>
    <w:rsid w:val="0076675B"/>
    <w:pPr>
      <w:widowControl w:val="0"/>
      <w:tabs>
        <w:tab w:val="clear" w:pos="400"/>
        <w:tab w:val="left" w:pos="520"/>
      </w:tabs>
    </w:pPr>
    <w:rPr>
      <w:color w:val="FF0000"/>
    </w:rPr>
  </w:style>
  <w:style w:type="paragraph" w:customStyle="1" w:styleId="KabelanonsOP">
    <w:name w:val="Kabel_anons_OP"/>
    <w:basedOn w:val="KabelOP"/>
    <w:autoRedefine/>
    <w:uiPriority w:val="99"/>
    <w:rsid w:val="0076675B"/>
    <w:pPr>
      <w:tabs>
        <w:tab w:val="clear" w:pos="400"/>
        <w:tab w:val="left" w:pos="500"/>
      </w:tabs>
      <w:ind w:left="500" w:firstLine="0"/>
    </w:pPr>
    <w:rPr>
      <w:rFonts w:ascii="PF DinText Pro" w:hAnsi="PF DinText Pro" w:cs="FranklinGothicBookCmpITC"/>
      <w:color w:val="auto"/>
    </w:rPr>
  </w:style>
  <w:style w:type="character" w:customStyle="1" w:styleId="kanalanons">
    <w:name w:val="kanal_anons"/>
    <w:uiPriority w:val="99"/>
    <w:rsid w:val="0076675B"/>
    <w:rPr>
      <w:rFonts w:ascii="FranklinGothicBookCmpITC" w:hAnsi="FranklinGothicBookCmpITC"/>
      <w:i/>
    </w:rPr>
  </w:style>
  <w:style w:type="character" w:customStyle="1" w:styleId="kanalanonsbold">
    <w:name w:val="kanal_anons_bold"/>
    <w:uiPriority w:val="99"/>
    <w:rsid w:val="0076675B"/>
    <w:rPr>
      <w:rFonts w:ascii="FranklinGothicDemiCmpITC" w:hAnsi="FranklinGothicDemiCmpITC"/>
      <w:i/>
    </w:rPr>
  </w:style>
  <w:style w:type="paragraph" w:customStyle="1" w:styleId="metranonsfilm">
    <w:name w:val="metr_anons_film"/>
    <w:basedOn w:val="a"/>
    <w:autoRedefine/>
    <w:uiPriority w:val="99"/>
    <w:rsid w:val="0076675B"/>
    <w:pPr>
      <w:autoSpaceDE w:val="0"/>
      <w:autoSpaceDN w:val="0"/>
      <w:adjustRightInd w:val="0"/>
      <w:spacing w:line="190" w:lineRule="atLeast"/>
      <w:ind w:left="560"/>
      <w:textAlignment w:val="center"/>
    </w:pPr>
    <w:rPr>
      <w:rFonts w:ascii="PF DinText Pro Thin" w:hAnsi="PF DinText Pro Thin" w:cs="FranklinGothicBookCondITC"/>
      <w:i/>
      <w:iCs/>
      <w:color w:val="000000"/>
      <w:sz w:val="16"/>
      <w:szCs w:val="19"/>
    </w:rPr>
  </w:style>
  <w:style w:type="paragraph" w:customStyle="1" w:styleId="metranonsOP">
    <w:name w:val="metr_anons_OP"/>
    <w:basedOn w:val="a"/>
    <w:next w:val="a"/>
    <w:autoRedefine/>
    <w:uiPriority w:val="99"/>
    <w:rsid w:val="0076675B"/>
    <w:pPr>
      <w:autoSpaceDE w:val="0"/>
      <w:autoSpaceDN w:val="0"/>
      <w:adjustRightInd w:val="0"/>
      <w:spacing w:line="190" w:lineRule="atLeast"/>
      <w:ind w:left="540"/>
      <w:textAlignment w:val="center"/>
    </w:pPr>
    <w:rPr>
      <w:rFonts w:ascii="PF DinText Pro" w:hAnsi="PF DinText Pro" w:cs="FranklinGothicBookCondITC"/>
      <w:color w:val="000000"/>
      <w:sz w:val="16"/>
      <w:szCs w:val="19"/>
    </w:rPr>
  </w:style>
  <w:style w:type="character" w:customStyle="1" w:styleId="metrbold">
    <w:name w:val="metr_bold"/>
    <w:uiPriority w:val="99"/>
    <w:rsid w:val="0076675B"/>
    <w:rPr>
      <w:rFonts w:ascii="FranklinGothicDemiCondITC" w:hAnsi="FranklinGothicDemiCondITC"/>
    </w:rPr>
  </w:style>
  <w:style w:type="paragraph" w:customStyle="1" w:styleId="metrOP">
    <w:name w:val="metr_OP"/>
    <w:basedOn w:val="a"/>
    <w:autoRedefine/>
    <w:uiPriority w:val="99"/>
    <w:rsid w:val="0076675B"/>
    <w:pPr>
      <w:tabs>
        <w:tab w:val="left" w:pos="539"/>
      </w:tabs>
      <w:autoSpaceDE w:val="0"/>
      <w:autoSpaceDN w:val="0"/>
      <w:adjustRightInd w:val="0"/>
      <w:spacing w:line="190" w:lineRule="atLeast"/>
      <w:ind w:left="556" w:hanging="556"/>
      <w:textAlignment w:val="center"/>
    </w:pPr>
    <w:rPr>
      <w:rFonts w:ascii="PF DinText Pro Medium" w:hAnsi="PF DinText Pro Medium" w:cs="FranklinGothicDemiCondITC"/>
      <w:color w:val="000000"/>
      <w:w w:val="95"/>
      <w:sz w:val="19"/>
      <w:szCs w:val="19"/>
    </w:rPr>
  </w:style>
  <w:style w:type="paragraph" w:customStyle="1" w:styleId="metrserialOP">
    <w:name w:val="metr_serial_OP"/>
    <w:basedOn w:val="a"/>
    <w:link w:val="metrserialOP0"/>
    <w:autoRedefine/>
    <w:uiPriority w:val="99"/>
    <w:rsid w:val="0076675B"/>
    <w:pPr>
      <w:pBdr>
        <w:top w:val="single" w:sz="76" w:space="0" w:color="009DDF"/>
      </w:pBdr>
      <w:tabs>
        <w:tab w:val="left" w:pos="539"/>
      </w:tabs>
      <w:autoSpaceDE w:val="0"/>
      <w:autoSpaceDN w:val="0"/>
      <w:adjustRightInd w:val="0"/>
      <w:spacing w:line="190" w:lineRule="atLeast"/>
      <w:ind w:left="556" w:hanging="556"/>
      <w:textAlignment w:val="center"/>
    </w:pPr>
    <w:rPr>
      <w:rFonts w:ascii="PF DinText Pro Medium" w:hAnsi="PF DinText Pro Medium" w:cs="FranklinGothicDemiCondITC"/>
      <w:color w:val="0000FF"/>
      <w:w w:val="95"/>
      <w:sz w:val="19"/>
      <w:szCs w:val="19"/>
    </w:rPr>
  </w:style>
  <w:style w:type="character" w:customStyle="1" w:styleId="metrserialOP0">
    <w:name w:val="metr_serial_OP Знак Знак"/>
    <w:basedOn w:val="a0"/>
    <w:link w:val="metrserialOP"/>
    <w:uiPriority w:val="99"/>
    <w:locked/>
    <w:rsid w:val="0076675B"/>
    <w:rPr>
      <w:rFonts w:ascii="PF DinText Pro Medium" w:hAnsi="PF DinText Pro Medium" w:cs="FranklinGothicDemiCondITC"/>
      <w:color w:val="0000FF"/>
      <w:w w:val="95"/>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F8"/>
    <w:pPr>
      <w:spacing w:after="0" w:line="240" w:lineRule="auto"/>
    </w:pPr>
    <w:rPr>
      <w:rFonts w:asciiTheme="minorHAnsi" w:hAnsiTheme="minorHAnsi"/>
      <w:sz w:val="24"/>
      <w:szCs w:val="24"/>
    </w:rPr>
  </w:style>
  <w:style w:type="paragraph" w:styleId="1">
    <w:name w:val="heading 1"/>
    <w:basedOn w:val="a"/>
    <w:next w:val="a"/>
    <w:link w:val="10"/>
    <w:uiPriority w:val="99"/>
    <w:qFormat/>
    <w:rsid w:val="0076675B"/>
    <w:pPr>
      <w:keepNext/>
      <w:outlineLvl w:val="0"/>
    </w:pPr>
    <w:rPr>
      <w:rFonts w:ascii="Cambria"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OP">
    <w:name w:val="9/9_OP"/>
    <w:autoRedefine/>
    <w:uiPriority w:val="99"/>
    <w:qFormat/>
    <w:rsid w:val="0076675B"/>
    <w:pPr>
      <w:spacing w:after="0" w:line="180" w:lineRule="atLeast"/>
      <w:ind w:left="397" w:hanging="397"/>
    </w:pPr>
    <w:rPr>
      <w:rFonts w:ascii="PF DinText Pro Medium" w:hAnsi="PF DinText Pro Medium" w:cs="FranklinGothicDemiCondITC"/>
      <w:color w:val="000000"/>
      <w:sz w:val="18"/>
      <w:szCs w:val="19"/>
    </w:rPr>
  </w:style>
  <w:style w:type="character" w:customStyle="1" w:styleId="10">
    <w:name w:val="Заголовок 1 Знак"/>
    <w:basedOn w:val="a0"/>
    <w:link w:val="1"/>
    <w:uiPriority w:val="99"/>
    <w:rsid w:val="0076675B"/>
    <w:rPr>
      <w:rFonts w:ascii="Cambria" w:hAnsi="Cambria" w:cs="Times New Roman"/>
      <w:b/>
      <w:bCs/>
      <w:kern w:val="32"/>
      <w:sz w:val="32"/>
      <w:szCs w:val="32"/>
    </w:rPr>
  </w:style>
  <w:style w:type="paragraph" w:styleId="a3">
    <w:name w:val="No Spacing"/>
    <w:link w:val="a4"/>
    <w:uiPriority w:val="99"/>
    <w:qFormat/>
    <w:rsid w:val="0076675B"/>
    <w:pPr>
      <w:spacing w:after="0" w:line="240" w:lineRule="auto"/>
    </w:pPr>
    <w:rPr>
      <w:rFonts w:cs="Times New Roman"/>
      <w:sz w:val="28"/>
    </w:rPr>
  </w:style>
  <w:style w:type="character" w:customStyle="1" w:styleId="a4">
    <w:name w:val="Без интервала Знак"/>
    <w:basedOn w:val="a0"/>
    <w:link w:val="a3"/>
    <w:uiPriority w:val="99"/>
    <w:locked/>
    <w:rsid w:val="0076675B"/>
    <w:rPr>
      <w:rFonts w:cs="Times New Roman"/>
      <w:sz w:val="28"/>
    </w:rPr>
  </w:style>
  <w:style w:type="paragraph" w:customStyle="1" w:styleId="KabelOP">
    <w:name w:val="Kabel_OP"/>
    <w:basedOn w:val="a"/>
    <w:autoRedefine/>
    <w:uiPriority w:val="99"/>
    <w:rsid w:val="0076675B"/>
    <w:pPr>
      <w:tabs>
        <w:tab w:val="left" w:pos="400"/>
      </w:tabs>
      <w:autoSpaceDE w:val="0"/>
      <w:autoSpaceDN w:val="0"/>
      <w:adjustRightInd w:val="0"/>
      <w:spacing w:line="140" w:lineRule="atLeast"/>
      <w:ind w:left="397" w:hanging="397"/>
      <w:textAlignment w:val="center"/>
    </w:pPr>
    <w:rPr>
      <w:rFonts w:ascii="PF DinText Pro Medium" w:hAnsi="PF DinText Pro Medium" w:cs="FranklinGothicDemiCondITC"/>
      <w:color w:val="000000"/>
      <w:sz w:val="14"/>
      <w:szCs w:val="14"/>
    </w:rPr>
  </w:style>
  <w:style w:type="paragraph" w:customStyle="1" w:styleId="77film">
    <w:name w:val="7/7_film"/>
    <w:basedOn w:val="KabelOP"/>
    <w:uiPriority w:val="99"/>
    <w:rsid w:val="0076675B"/>
    <w:pPr>
      <w:pBdr>
        <w:top w:val="single" w:sz="52" w:space="0" w:color="E20079"/>
      </w:pBdr>
      <w:tabs>
        <w:tab w:val="clear" w:pos="400"/>
        <w:tab w:val="left" w:pos="520"/>
      </w:tabs>
    </w:pPr>
    <w:rPr>
      <w:color w:val="E20079"/>
    </w:rPr>
  </w:style>
  <w:style w:type="paragraph" w:customStyle="1" w:styleId="77serial">
    <w:name w:val="7/7_serial"/>
    <w:basedOn w:val="KabelOP"/>
    <w:uiPriority w:val="99"/>
    <w:rsid w:val="0076675B"/>
    <w:pPr>
      <w:pBdr>
        <w:top w:val="single" w:sz="52" w:space="0" w:color="009DDF"/>
      </w:pBdr>
      <w:tabs>
        <w:tab w:val="clear" w:pos="400"/>
        <w:tab w:val="left" w:pos="500"/>
      </w:tabs>
    </w:pPr>
    <w:rPr>
      <w:color w:val="009DDF"/>
    </w:rPr>
  </w:style>
  <w:style w:type="paragraph" w:customStyle="1" w:styleId="88">
    <w:name w:val="8/8"/>
    <w:basedOn w:val="a"/>
    <w:uiPriority w:val="99"/>
    <w:rsid w:val="0076675B"/>
    <w:pPr>
      <w:tabs>
        <w:tab w:val="left" w:pos="520"/>
      </w:tabs>
      <w:autoSpaceDE w:val="0"/>
      <w:autoSpaceDN w:val="0"/>
      <w:adjustRightInd w:val="0"/>
      <w:spacing w:line="160" w:lineRule="atLeast"/>
      <w:ind w:left="397" w:hanging="397"/>
      <w:textAlignment w:val="center"/>
    </w:pPr>
    <w:rPr>
      <w:rFonts w:ascii="FranklinGothicDemiCondITC" w:hAnsi="FranklinGothicDemiCondITC" w:cs="Times New Roman"/>
      <w:color w:val="000000"/>
      <w:sz w:val="16"/>
      <w:szCs w:val="16"/>
    </w:rPr>
  </w:style>
  <w:style w:type="paragraph" w:customStyle="1" w:styleId="88anons">
    <w:name w:val="8/8_anons"/>
    <w:basedOn w:val="a"/>
    <w:autoRedefine/>
    <w:uiPriority w:val="99"/>
    <w:rsid w:val="0076675B"/>
    <w:pPr>
      <w:tabs>
        <w:tab w:val="left" w:pos="539"/>
      </w:tabs>
      <w:autoSpaceDE w:val="0"/>
      <w:autoSpaceDN w:val="0"/>
      <w:adjustRightInd w:val="0"/>
      <w:spacing w:line="160" w:lineRule="atLeast"/>
      <w:ind w:left="539"/>
      <w:textAlignment w:val="center"/>
    </w:pPr>
    <w:rPr>
      <w:rFonts w:ascii="FranklinGothicBookCondITC" w:hAnsi="FranklinGothicBookCondITC" w:cs="Times New Roman"/>
      <w:color w:val="000000"/>
      <w:w w:val="95"/>
      <w:sz w:val="16"/>
      <w:szCs w:val="16"/>
    </w:rPr>
  </w:style>
  <w:style w:type="paragraph" w:customStyle="1" w:styleId="8">
    <w:name w:val="8"/>
    <w:aliases w:val="5/9_anons_OP"/>
    <w:basedOn w:val="99OP"/>
    <w:autoRedefine/>
    <w:uiPriority w:val="99"/>
    <w:rsid w:val="0076675B"/>
    <w:pPr>
      <w:ind w:firstLine="0"/>
    </w:pPr>
    <w:rPr>
      <w:rFonts w:ascii="PF DinText Pro" w:hAnsi="PF DinText Pro"/>
      <w:sz w:val="17"/>
    </w:rPr>
  </w:style>
  <w:style w:type="paragraph" w:customStyle="1" w:styleId="metranonsfilmOP">
    <w:name w:val="metr_anons_film_OP"/>
    <w:link w:val="metranonsfilmOP0"/>
    <w:autoRedefine/>
    <w:uiPriority w:val="99"/>
    <w:rsid w:val="0076675B"/>
    <w:pPr>
      <w:spacing w:after="0" w:line="190" w:lineRule="atLeast"/>
      <w:ind w:left="560"/>
    </w:pPr>
    <w:rPr>
      <w:rFonts w:ascii="PF DinText Pro" w:hAnsi="PF DinText Pro" w:cs="FranklinGothicBookCondITC Cyr"/>
      <w:i/>
      <w:iCs/>
      <w:color w:val="000000"/>
      <w:w w:val="95"/>
      <w:sz w:val="16"/>
      <w:szCs w:val="17"/>
    </w:rPr>
  </w:style>
  <w:style w:type="character" w:customStyle="1" w:styleId="metranonsfilmOP0">
    <w:name w:val="metr_anons_film_OP Знак Знак"/>
    <w:basedOn w:val="a0"/>
    <w:link w:val="metranonsfilmOP"/>
    <w:uiPriority w:val="99"/>
    <w:locked/>
    <w:rsid w:val="0076675B"/>
    <w:rPr>
      <w:rFonts w:ascii="PF DinText Pro" w:hAnsi="PF DinText Pro" w:cs="FranklinGothicBookCondITC Cyr"/>
      <w:i/>
      <w:iCs/>
      <w:color w:val="000000"/>
      <w:w w:val="95"/>
      <w:sz w:val="16"/>
      <w:szCs w:val="17"/>
    </w:rPr>
  </w:style>
  <w:style w:type="paragraph" w:customStyle="1" w:styleId="99anonsfilmOP">
    <w:name w:val="9/9_anons_film_OP"/>
    <w:basedOn w:val="metranonsfilmOP"/>
    <w:autoRedefine/>
    <w:uiPriority w:val="99"/>
    <w:rsid w:val="0076675B"/>
    <w:pPr>
      <w:ind w:left="227"/>
    </w:pPr>
    <w:rPr>
      <w:color w:val="auto"/>
      <w:sz w:val="17"/>
    </w:rPr>
  </w:style>
  <w:style w:type="paragraph" w:customStyle="1" w:styleId="metrfilm">
    <w:name w:val="metr_film"/>
    <w:basedOn w:val="a"/>
    <w:link w:val="metrfilm0"/>
    <w:uiPriority w:val="99"/>
    <w:rsid w:val="0076675B"/>
    <w:pPr>
      <w:pBdr>
        <w:top w:val="single" w:sz="76" w:space="0" w:color="E20079"/>
      </w:pBdr>
      <w:tabs>
        <w:tab w:val="left" w:pos="539"/>
      </w:tabs>
      <w:autoSpaceDE w:val="0"/>
      <w:autoSpaceDN w:val="0"/>
      <w:adjustRightInd w:val="0"/>
      <w:spacing w:line="190" w:lineRule="atLeast"/>
      <w:ind w:left="556" w:hanging="556"/>
      <w:textAlignment w:val="center"/>
    </w:pPr>
    <w:rPr>
      <w:rFonts w:ascii="FranklinGothicDemiCondITC" w:hAnsi="FranklinGothicDemiCondITC" w:cs="FranklinGothicDemiCondITC"/>
      <w:color w:val="E20079"/>
      <w:sz w:val="19"/>
      <w:szCs w:val="19"/>
    </w:rPr>
  </w:style>
  <w:style w:type="character" w:customStyle="1" w:styleId="metrfilm0">
    <w:name w:val="metr_film Знак"/>
    <w:basedOn w:val="a0"/>
    <w:link w:val="metrfilm"/>
    <w:uiPriority w:val="99"/>
    <w:locked/>
    <w:rsid w:val="0076675B"/>
    <w:rPr>
      <w:rFonts w:ascii="FranklinGothicDemiCondITC" w:hAnsi="FranklinGothicDemiCondITC" w:cs="FranklinGothicDemiCondITC"/>
      <w:color w:val="E20079"/>
      <w:sz w:val="19"/>
      <w:szCs w:val="19"/>
    </w:rPr>
  </w:style>
  <w:style w:type="paragraph" w:customStyle="1" w:styleId="metrfilmOP">
    <w:name w:val="metr_film_OP"/>
    <w:basedOn w:val="metrfilm"/>
    <w:next w:val="a"/>
    <w:link w:val="metrfilmOP0"/>
    <w:uiPriority w:val="99"/>
    <w:rsid w:val="0076675B"/>
    <w:rPr>
      <w:rFonts w:ascii="PF DinText Pro Medium" w:hAnsi="PF DinText Pro Medium"/>
      <w:color w:val="FF0000"/>
    </w:rPr>
  </w:style>
  <w:style w:type="character" w:customStyle="1" w:styleId="metrfilmOP0">
    <w:name w:val="metr_film_OP Знак Знак"/>
    <w:basedOn w:val="metrfilm0"/>
    <w:link w:val="metrfilmOP"/>
    <w:uiPriority w:val="99"/>
    <w:locked/>
    <w:rsid w:val="0076675B"/>
    <w:rPr>
      <w:rFonts w:ascii="PF DinText Pro Medium" w:hAnsi="PF DinText Pro Medium" w:cs="FranklinGothicDemiCondITC"/>
      <w:color w:val="FF0000"/>
      <w:sz w:val="19"/>
      <w:szCs w:val="19"/>
    </w:rPr>
  </w:style>
  <w:style w:type="paragraph" w:customStyle="1" w:styleId="99filmOP">
    <w:name w:val="9/9_film_OP"/>
    <w:basedOn w:val="metrfilmOP"/>
    <w:next w:val="99anonsfilmOP"/>
    <w:autoRedefine/>
    <w:uiPriority w:val="99"/>
    <w:rsid w:val="0076675B"/>
    <w:pPr>
      <w:pBdr>
        <w:top w:val="none" w:sz="0" w:space="0" w:color="auto"/>
      </w:pBdr>
    </w:pPr>
    <w:rPr>
      <w:caps/>
      <w:color w:val="000000"/>
      <w:sz w:val="18"/>
    </w:rPr>
  </w:style>
  <w:style w:type="paragraph" w:customStyle="1" w:styleId="99serialOP">
    <w:name w:val="9/9_serial_OP"/>
    <w:basedOn w:val="99filmOP"/>
    <w:next w:val="99anonsfilmOP"/>
    <w:autoRedefine/>
    <w:uiPriority w:val="99"/>
    <w:rsid w:val="0076675B"/>
    <w:rPr>
      <w:color w:val="373737"/>
    </w:rPr>
  </w:style>
  <w:style w:type="paragraph" w:customStyle="1" w:styleId="Kabel78serialOP">
    <w:name w:val="Kabel_7/8_ serial_OP"/>
    <w:basedOn w:val="KabelOP"/>
    <w:next w:val="a"/>
    <w:autoRedefine/>
    <w:uiPriority w:val="99"/>
    <w:rsid w:val="0076675B"/>
    <w:pPr>
      <w:widowControl w:val="0"/>
      <w:tabs>
        <w:tab w:val="clear" w:pos="400"/>
        <w:tab w:val="left" w:pos="520"/>
      </w:tabs>
    </w:pPr>
    <w:rPr>
      <w:color w:val="0000FF"/>
    </w:rPr>
  </w:style>
  <w:style w:type="paragraph" w:customStyle="1" w:styleId="kabel78filmanonsOP">
    <w:name w:val="kabel_7/8_film_anons_OP"/>
    <w:basedOn w:val="a"/>
    <w:autoRedefine/>
    <w:uiPriority w:val="99"/>
    <w:rsid w:val="0076675B"/>
    <w:pPr>
      <w:tabs>
        <w:tab w:val="left" w:pos="539"/>
      </w:tabs>
      <w:autoSpaceDE w:val="0"/>
      <w:autoSpaceDN w:val="0"/>
      <w:adjustRightInd w:val="0"/>
      <w:spacing w:line="140" w:lineRule="atLeast"/>
      <w:ind w:left="539"/>
      <w:textAlignment w:val="center"/>
    </w:pPr>
    <w:rPr>
      <w:rFonts w:ascii="PF DinText Pro" w:hAnsi="PF DinText Pro" w:cs="FranklinGothicBookCondITC"/>
      <w:i/>
      <w:iCs/>
      <w:color w:val="000000"/>
      <w:sz w:val="14"/>
      <w:szCs w:val="14"/>
    </w:rPr>
  </w:style>
  <w:style w:type="paragraph" w:customStyle="1" w:styleId="Kabel78filmOP">
    <w:name w:val="Kabel_7/8_film_OP"/>
    <w:basedOn w:val="KabelOP"/>
    <w:autoRedefine/>
    <w:uiPriority w:val="99"/>
    <w:rsid w:val="0076675B"/>
    <w:pPr>
      <w:widowControl w:val="0"/>
      <w:tabs>
        <w:tab w:val="clear" w:pos="400"/>
        <w:tab w:val="left" w:pos="520"/>
      </w:tabs>
    </w:pPr>
    <w:rPr>
      <w:color w:val="FF0000"/>
    </w:rPr>
  </w:style>
  <w:style w:type="paragraph" w:customStyle="1" w:styleId="KabelanonsOP">
    <w:name w:val="Kabel_anons_OP"/>
    <w:basedOn w:val="KabelOP"/>
    <w:autoRedefine/>
    <w:uiPriority w:val="99"/>
    <w:rsid w:val="0076675B"/>
    <w:pPr>
      <w:tabs>
        <w:tab w:val="clear" w:pos="400"/>
        <w:tab w:val="left" w:pos="500"/>
      </w:tabs>
      <w:ind w:left="500" w:firstLine="0"/>
    </w:pPr>
    <w:rPr>
      <w:rFonts w:ascii="PF DinText Pro" w:hAnsi="PF DinText Pro" w:cs="FranklinGothicBookCmpITC"/>
      <w:color w:val="auto"/>
    </w:rPr>
  </w:style>
  <w:style w:type="character" w:customStyle="1" w:styleId="kanalanons">
    <w:name w:val="kanal_anons"/>
    <w:uiPriority w:val="99"/>
    <w:rsid w:val="0076675B"/>
    <w:rPr>
      <w:rFonts w:ascii="FranklinGothicBookCmpITC" w:hAnsi="FranklinGothicBookCmpITC"/>
      <w:i/>
    </w:rPr>
  </w:style>
  <w:style w:type="character" w:customStyle="1" w:styleId="kanalanonsbold">
    <w:name w:val="kanal_anons_bold"/>
    <w:uiPriority w:val="99"/>
    <w:rsid w:val="0076675B"/>
    <w:rPr>
      <w:rFonts w:ascii="FranklinGothicDemiCmpITC" w:hAnsi="FranklinGothicDemiCmpITC"/>
      <w:i/>
    </w:rPr>
  </w:style>
  <w:style w:type="paragraph" w:customStyle="1" w:styleId="metranonsfilm">
    <w:name w:val="metr_anons_film"/>
    <w:basedOn w:val="a"/>
    <w:autoRedefine/>
    <w:uiPriority w:val="99"/>
    <w:rsid w:val="0076675B"/>
    <w:pPr>
      <w:autoSpaceDE w:val="0"/>
      <w:autoSpaceDN w:val="0"/>
      <w:adjustRightInd w:val="0"/>
      <w:spacing w:line="190" w:lineRule="atLeast"/>
      <w:ind w:left="560"/>
      <w:textAlignment w:val="center"/>
    </w:pPr>
    <w:rPr>
      <w:rFonts w:ascii="PF DinText Pro Thin" w:hAnsi="PF DinText Pro Thin" w:cs="FranklinGothicBookCondITC"/>
      <w:i/>
      <w:iCs/>
      <w:color w:val="000000"/>
      <w:sz w:val="16"/>
      <w:szCs w:val="19"/>
    </w:rPr>
  </w:style>
  <w:style w:type="paragraph" w:customStyle="1" w:styleId="metranonsOP">
    <w:name w:val="metr_anons_OP"/>
    <w:basedOn w:val="a"/>
    <w:next w:val="a"/>
    <w:autoRedefine/>
    <w:uiPriority w:val="99"/>
    <w:rsid w:val="0076675B"/>
    <w:pPr>
      <w:autoSpaceDE w:val="0"/>
      <w:autoSpaceDN w:val="0"/>
      <w:adjustRightInd w:val="0"/>
      <w:spacing w:line="190" w:lineRule="atLeast"/>
      <w:ind w:left="540"/>
      <w:textAlignment w:val="center"/>
    </w:pPr>
    <w:rPr>
      <w:rFonts w:ascii="PF DinText Pro" w:hAnsi="PF DinText Pro" w:cs="FranklinGothicBookCondITC"/>
      <w:color w:val="000000"/>
      <w:sz w:val="16"/>
      <w:szCs w:val="19"/>
    </w:rPr>
  </w:style>
  <w:style w:type="character" w:customStyle="1" w:styleId="metrbold">
    <w:name w:val="metr_bold"/>
    <w:uiPriority w:val="99"/>
    <w:rsid w:val="0076675B"/>
    <w:rPr>
      <w:rFonts w:ascii="FranklinGothicDemiCondITC" w:hAnsi="FranklinGothicDemiCondITC"/>
    </w:rPr>
  </w:style>
  <w:style w:type="paragraph" w:customStyle="1" w:styleId="metrOP">
    <w:name w:val="metr_OP"/>
    <w:basedOn w:val="a"/>
    <w:autoRedefine/>
    <w:uiPriority w:val="99"/>
    <w:rsid w:val="0076675B"/>
    <w:pPr>
      <w:tabs>
        <w:tab w:val="left" w:pos="539"/>
      </w:tabs>
      <w:autoSpaceDE w:val="0"/>
      <w:autoSpaceDN w:val="0"/>
      <w:adjustRightInd w:val="0"/>
      <w:spacing w:line="190" w:lineRule="atLeast"/>
      <w:ind w:left="556" w:hanging="556"/>
      <w:textAlignment w:val="center"/>
    </w:pPr>
    <w:rPr>
      <w:rFonts w:ascii="PF DinText Pro Medium" w:hAnsi="PF DinText Pro Medium" w:cs="FranklinGothicDemiCondITC"/>
      <w:color w:val="000000"/>
      <w:w w:val="95"/>
      <w:sz w:val="19"/>
      <w:szCs w:val="19"/>
    </w:rPr>
  </w:style>
  <w:style w:type="paragraph" w:customStyle="1" w:styleId="metrserialOP">
    <w:name w:val="metr_serial_OP"/>
    <w:basedOn w:val="a"/>
    <w:link w:val="metrserialOP0"/>
    <w:autoRedefine/>
    <w:uiPriority w:val="99"/>
    <w:rsid w:val="0076675B"/>
    <w:pPr>
      <w:pBdr>
        <w:top w:val="single" w:sz="76" w:space="0" w:color="009DDF"/>
      </w:pBdr>
      <w:tabs>
        <w:tab w:val="left" w:pos="539"/>
      </w:tabs>
      <w:autoSpaceDE w:val="0"/>
      <w:autoSpaceDN w:val="0"/>
      <w:adjustRightInd w:val="0"/>
      <w:spacing w:line="190" w:lineRule="atLeast"/>
      <w:ind w:left="556" w:hanging="556"/>
      <w:textAlignment w:val="center"/>
    </w:pPr>
    <w:rPr>
      <w:rFonts w:ascii="PF DinText Pro Medium" w:hAnsi="PF DinText Pro Medium" w:cs="FranklinGothicDemiCondITC"/>
      <w:color w:val="0000FF"/>
      <w:w w:val="95"/>
      <w:sz w:val="19"/>
      <w:szCs w:val="19"/>
    </w:rPr>
  </w:style>
  <w:style w:type="character" w:customStyle="1" w:styleId="metrserialOP0">
    <w:name w:val="metr_serial_OP Знак Знак"/>
    <w:basedOn w:val="a0"/>
    <w:link w:val="metrserialOP"/>
    <w:uiPriority w:val="99"/>
    <w:locked/>
    <w:rsid w:val="0076675B"/>
    <w:rPr>
      <w:rFonts w:ascii="PF DinText Pro Medium" w:hAnsi="PF DinText Pro Medium" w:cs="FranklinGothicDemiCondITC"/>
      <w:color w:val="0000FF"/>
      <w:w w:val="9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8192</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2017-04-13T08:35:00Z</dcterms:created>
  <dcterms:modified xsi:type="dcterms:W3CDTF">2017-04-13T08:55:00Z</dcterms:modified>
</cp:coreProperties>
</file>