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A" w:rsidRDefault="00D007A9" w:rsidP="000641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007A9">
        <w:rPr>
          <w:rFonts w:ascii="Times New Roman" w:hAnsi="Times New Roman" w:cs="Times New Roman"/>
          <w:sz w:val="28"/>
          <w:szCs w:val="28"/>
        </w:rPr>
        <w:t xml:space="preserve"> конкурс методических и дидактических средств обучения</w:t>
      </w:r>
    </w:p>
    <w:p w:rsidR="00D007A9" w:rsidRDefault="00E6353A" w:rsidP="00377AEB">
      <w:pPr>
        <w:spacing w:line="36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07A9" w:rsidRPr="00D007A9">
        <w:rPr>
          <w:rFonts w:ascii="Times New Roman" w:hAnsi="Times New Roman" w:cs="Times New Roman"/>
          <w:sz w:val="28"/>
          <w:szCs w:val="28"/>
        </w:rPr>
        <w:t xml:space="preserve">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D007A9" w:rsidRPr="00D007A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оспитание и дополнительное образование детей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0641BF" w:rsidRDefault="000641BF" w:rsidP="00377AEB">
      <w:pPr>
        <w:spacing w:line="36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641BF" w:rsidRPr="00D007A9" w:rsidRDefault="000641BF" w:rsidP="00377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EB" w:rsidRDefault="008C7958" w:rsidP="00377AEB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Налоги</w:t>
      </w:r>
    </w:p>
    <w:p w:rsidR="00377AEB" w:rsidRDefault="008C7958" w:rsidP="00377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="00BE2BD1">
        <w:rPr>
          <w:rFonts w:ascii="Times New Roman" w:hAnsi="Times New Roman" w:cs="Times New Roman"/>
          <w:sz w:val="28"/>
          <w:szCs w:val="28"/>
        </w:rPr>
        <w:t xml:space="preserve"> 8-9 класс</w:t>
      </w:r>
    </w:p>
    <w:p w:rsidR="00377AEB" w:rsidRDefault="00377AEB" w:rsidP="00377A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EB" w:rsidRPr="0066021B" w:rsidRDefault="00377AEB" w:rsidP="0066021B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66021B">
        <w:rPr>
          <w:rFonts w:ascii="Times New Roman" w:hAnsi="Times New Roman" w:cs="Times New Roman"/>
          <w:sz w:val="32"/>
          <w:szCs w:val="32"/>
        </w:rPr>
        <w:t>Пугина</w:t>
      </w:r>
      <w:proofErr w:type="spellEnd"/>
      <w:r w:rsidRPr="0066021B">
        <w:rPr>
          <w:rFonts w:ascii="Times New Roman" w:hAnsi="Times New Roman" w:cs="Times New Roman"/>
          <w:sz w:val="32"/>
          <w:szCs w:val="32"/>
        </w:rPr>
        <w:t xml:space="preserve"> Св</w:t>
      </w:r>
      <w:r w:rsidR="008C7958" w:rsidRPr="0066021B">
        <w:rPr>
          <w:rFonts w:ascii="Times New Roman" w:hAnsi="Times New Roman" w:cs="Times New Roman"/>
          <w:sz w:val="32"/>
          <w:szCs w:val="32"/>
        </w:rPr>
        <w:t>е</w:t>
      </w:r>
      <w:r w:rsidRPr="0066021B">
        <w:rPr>
          <w:rFonts w:ascii="Times New Roman" w:hAnsi="Times New Roman" w:cs="Times New Roman"/>
          <w:sz w:val="32"/>
          <w:szCs w:val="32"/>
        </w:rPr>
        <w:t>тлана Владимировна</w:t>
      </w:r>
    </w:p>
    <w:p w:rsidR="008C7958" w:rsidRPr="0066021B" w:rsidRDefault="008C7958" w:rsidP="0066021B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66021B">
        <w:rPr>
          <w:rFonts w:ascii="Times New Roman" w:hAnsi="Times New Roman" w:cs="Times New Roman"/>
          <w:sz w:val="32"/>
          <w:szCs w:val="32"/>
        </w:rPr>
        <w:t>Учитель географии и экономики</w:t>
      </w:r>
    </w:p>
    <w:p w:rsidR="008C7958" w:rsidRPr="0066021B" w:rsidRDefault="008C7958" w:rsidP="0066021B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66021B">
        <w:rPr>
          <w:rFonts w:ascii="Times New Roman" w:hAnsi="Times New Roman" w:cs="Times New Roman"/>
          <w:sz w:val="32"/>
          <w:szCs w:val="32"/>
        </w:rPr>
        <w:t>МБОУ «ВОК</w:t>
      </w:r>
      <w:r w:rsidR="00377AEB" w:rsidRPr="0066021B">
        <w:rPr>
          <w:rFonts w:ascii="Times New Roman" w:hAnsi="Times New Roman" w:cs="Times New Roman"/>
          <w:sz w:val="32"/>
          <w:szCs w:val="32"/>
        </w:rPr>
        <w:t>»</w:t>
      </w:r>
      <w:r w:rsidRPr="0066021B">
        <w:rPr>
          <w:rFonts w:ascii="Times New Roman" w:hAnsi="Times New Roman" w:cs="Times New Roman"/>
          <w:sz w:val="32"/>
          <w:szCs w:val="32"/>
        </w:rPr>
        <w:t xml:space="preserve"> СП школа №2</w:t>
      </w:r>
      <w:r w:rsidR="00377AEB" w:rsidRPr="0066021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77AEB" w:rsidRPr="0066021B" w:rsidRDefault="008C7958" w:rsidP="0066021B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66021B">
        <w:rPr>
          <w:rFonts w:ascii="Times New Roman" w:hAnsi="Times New Roman" w:cs="Times New Roman"/>
          <w:sz w:val="32"/>
          <w:szCs w:val="32"/>
        </w:rPr>
        <w:t xml:space="preserve">Высшая </w:t>
      </w:r>
      <w:r w:rsidR="00377AEB" w:rsidRPr="0066021B">
        <w:rPr>
          <w:rFonts w:ascii="Times New Roman" w:hAnsi="Times New Roman" w:cs="Times New Roman"/>
          <w:sz w:val="32"/>
          <w:szCs w:val="32"/>
        </w:rPr>
        <w:t>кв</w:t>
      </w:r>
      <w:r w:rsidRPr="0066021B">
        <w:rPr>
          <w:rFonts w:ascii="Times New Roman" w:hAnsi="Times New Roman" w:cs="Times New Roman"/>
          <w:sz w:val="32"/>
          <w:szCs w:val="32"/>
        </w:rPr>
        <w:t xml:space="preserve">алификационная </w:t>
      </w:r>
      <w:r w:rsidR="00377AEB" w:rsidRPr="0066021B">
        <w:rPr>
          <w:rFonts w:ascii="Times New Roman" w:hAnsi="Times New Roman" w:cs="Times New Roman"/>
          <w:sz w:val="32"/>
          <w:szCs w:val="32"/>
        </w:rPr>
        <w:t>категория</w:t>
      </w:r>
    </w:p>
    <w:p w:rsidR="00377AEB" w:rsidRPr="0066021B" w:rsidRDefault="00377AEB" w:rsidP="0066021B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377AEB" w:rsidRDefault="00377AEB" w:rsidP="00F85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1BF" w:rsidRDefault="000641BF" w:rsidP="00377AE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EB" w:rsidRDefault="00377AEB" w:rsidP="00377AE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EB" w:rsidRPr="00B03FE8" w:rsidRDefault="0066021B" w:rsidP="00377AEB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2020-</w:t>
      </w:r>
      <w:r w:rsidR="00F851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учебный год</w:t>
      </w:r>
      <w:r w:rsidR="00377AEB" w:rsidRPr="00B03FE8">
        <w:rPr>
          <w:rFonts w:ascii="Times New Roman" w:hAnsi="Times New Roman" w:cs="Times New Roman"/>
          <w:sz w:val="72"/>
          <w:szCs w:val="72"/>
        </w:rPr>
        <w:br w:type="page"/>
      </w:r>
    </w:p>
    <w:p w:rsidR="00377AEB" w:rsidRDefault="00377AEB" w:rsidP="00377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214620">
        <w:rPr>
          <w:rFonts w:ascii="Times New Roman" w:hAnsi="Times New Roman" w:cs="Times New Roman"/>
          <w:b/>
          <w:sz w:val="28"/>
          <w:szCs w:val="28"/>
        </w:rPr>
        <w:t>Налоги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7AEB" w:rsidRDefault="00377AEB" w:rsidP="0037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20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3C1008" w:rsidRPr="000F6EA5" w:rsidRDefault="00BC286C" w:rsidP="003C100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86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204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записка: </w:t>
      </w:r>
      <w:r w:rsidR="003C1008" w:rsidRPr="000F6EA5">
        <w:rPr>
          <w:rFonts w:ascii="Times New Roman" w:hAnsi="Times New Roman" w:cs="Times New Roman"/>
          <w:sz w:val="24"/>
          <w:szCs w:val="24"/>
        </w:rPr>
        <w:t>В современном мире стремительное усложнение общественных и демографических процессов привело к расширению финансовых сервисов. Поэтому финансовая грамотность повсеместно</w:t>
      </w:r>
      <w:r w:rsidR="00F90436">
        <w:rPr>
          <w:rFonts w:ascii="Times New Roman" w:hAnsi="Times New Roman" w:cs="Times New Roman"/>
          <w:sz w:val="24"/>
          <w:szCs w:val="24"/>
        </w:rPr>
        <w:t xml:space="preserve"> в мире </w:t>
      </w:r>
      <w:r w:rsidR="003C1008" w:rsidRPr="000F6EA5">
        <w:rPr>
          <w:rFonts w:ascii="Times New Roman" w:hAnsi="Times New Roman" w:cs="Times New Roman"/>
          <w:sz w:val="24"/>
          <w:szCs w:val="24"/>
        </w:rPr>
        <w:t xml:space="preserve"> признана необходимой для жизни компетенцией. Знание и понимание финансовых понятий, умение прогнозировать риски будут способствовать принятию правильных самостоятельных финансовых решений, способствующих повышению финансового благосостояния и стабильности. Такое понимание финансовой грамотности зафиксировано в позиции лидеров  </w:t>
      </w:r>
      <w:r w:rsidR="003C1008" w:rsidRPr="000F6EA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C1008" w:rsidRPr="000F6EA5">
        <w:rPr>
          <w:rFonts w:ascii="Times New Roman" w:hAnsi="Times New Roman" w:cs="Times New Roman"/>
          <w:sz w:val="24"/>
          <w:szCs w:val="24"/>
        </w:rPr>
        <w:t xml:space="preserve">-20 и национальных стратегиях развития финансового образования стан ОЭСР (организация экономического сотрудничества и развития). </w:t>
      </w:r>
    </w:p>
    <w:p w:rsidR="003C1008" w:rsidRDefault="003C1008" w:rsidP="00F904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sz w:val="24"/>
          <w:szCs w:val="24"/>
        </w:rPr>
        <w:t xml:space="preserve">Финансовая грамотность является дополнительной областью исследования </w:t>
      </w:r>
      <w:r w:rsidRPr="000F6EA5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0F6EA5">
        <w:rPr>
          <w:rFonts w:ascii="Times New Roman" w:hAnsi="Times New Roman" w:cs="Times New Roman"/>
          <w:sz w:val="24"/>
          <w:szCs w:val="24"/>
        </w:rPr>
        <w:t>, где участвуют 20 стран мира. Полученные данные от 2018 года означают, что обучающиеся школ в России имеют заметно меньше знаний о сложных финансовых инструментах и ситуациях, им сложнее дается прогнозирование отдаленных последствий финансовых решений.</w:t>
      </w:r>
      <w:r w:rsidR="00F904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0436" w:rsidRPr="009C5B60">
        <w:rPr>
          <w:rFonts w:ascii="Times New Roman" w:hAnsi="Times New Roman" w:cs="Times New Roman"/>
          <w:bCs/>
          <w:sz w:val="24"/>
          <w:szCs w:val="24"/>
        </w:rPr>
        <w:t>Главная цель – определить, насколько готовы 15-летние обучающиеся стать частью финансовой системы, которая становится все более сложной и глобальной, а также какие особенности обучающихся связаны со знанием финансовых понятий и большей способностью принимать аргументированные решения.</w:t>
      </w:r>
      <w:proofErr w:type="gramEnd"/>
    </w:p>
    <w:p w:rsidR="003C1008" w:rsidRPr="000F6EA5" w:rsidRDefault="003C1008" w:rsidP="003C100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СП школа №2 МБОУ «ВОК»</w:t>
      </w:r>
      <w:r w:rsidR="00F90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таких учащихся процент выше – 30%.  </w:t>
      </w:r>
      <w:r w:rsidRPr="000F6EA5">
        <w:rPr>
          <w:rFonts w:ascii="Times New Roman" w:hAnsi="Times New Roman" w:cs="Times New Roman"/>
          <w:sz w:val="24"/>
          <w:szCs w:val="24"/>
        </w:rPr>
        <w:t xml:space="preserve"> Значительную роль в финансовом образовании школьников играет семья: 8 из 10 учащихся </w:t>
      </w:r>
      <w:r>
        <w:rPr>
          <w:rFonts w:ascii="Times New Roman" w:hAnsi="Times New Roman" w:cs="Times New Roman"/>
          <w:sz w:val="24"/>
          <w:szCs w:val="24"/>
        </w:rPr>
        <w:t xml:space="preserve">по России и 5 из 10 семей школы №2 </w:t>
      </w:r>
      <w:r w:rsidRPr="000F6EA5">
        <w:rPr>
          <w:rFonts w:ascii="Times New Roman" w:hAnsi="Times New Roman" w:cs="Times New Roman"/>
          <w:sz w:val="24"/>
          <w:szCs w:val="24"/>
        </w:rPr>
        <w:t>обсуждают с родителями финансовые вопросы. При этом подростки, часто обсуждающие с роди</w:t>
      </w:r>
      <w:r>
        <w:rPr>
          <w:rFonts w:ascii="Times New Roman" w:hAnsi="Times New Roman" w:cs="Times New Roman"/>
          <w:sz w:val="24"/>
          <w:szCs w:val="24"/>
        </w:rPr>
        <w:t>телями финансовые темы, показывают</w:t>
      </w:r>
      <w:r w:rsidRPr="000F6EA5">
        <w:rPr>
          <w:rFonts w:ascii="Times New Roman" w:hAnsi="Times New Roman" w:cs="Times New Roman"/>
          <w:sz w:val="24"/>
          <w:szCs w:val="24"/>
        </w:rPr>
        <w:t xml:space="preserve"> значимо более высокие результаты финансовой грамотности.</w:t>
      </w:r>
    </w:p>
    <w:p w:rsidR="003C1008" w:rsidRPr="000F6EA5" w:rsidRDefault="003C1008" w:rsidP="003C100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sz w:val="24"/>
          <w:szCs w:val="24"/>
        </w:rPr>
        <w:t>По данным исследования, уроки финансовой грамотности в школе оказывают значимое влияние на повышение финансовой грамотности российских школьников и их уверенность при выполнении финансовых операций. Финансовое образование в школе повышает уверенность подростков при совершении финансовых операций (+17%) – больше, чем общение с родителями на тему финансов (+13%).</w:t>
      </w:r>
    </w:p>
    <w:p w:rsidR="000E08D8" w:rsidRDefault="003C1008" w:rsidP="008E494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EA5">
        <w:rPr>
          <w:rFonts w:ascii="Times New Roman" w:hAnsi="Times New Roman" w:cs="Times New Roman"/>
          <w:sz w:val="24"/>
          <w:szCs w:val="24"/>
        </w:rPr>
        <w:t>Актуальность выбранной темы заключается в том, что внеурочная деятельность по финансовой грамотность  в условиях внедрения ФГОС приобретает новую актуальность, ведь именно стандарты закрепили обязательность её организации, это ресурс, позволяющий школе достичь нового качества обучения.</w:t>
      </w:r>
      <w:proofErr w:type="gramEnd"/>
      <w:r w:rsidR="00B7428E">
        <w:rPr>
          <w:rFonts w:ascii="Times New Roman" w:hAnsi="Times New Roman" w:cs="Times New Roman"/>
          <w:sz w:val="24"/>
          <w:szCs w:val="24"/>
        </w:rPr>
        <w:t xml:space="preserve"> </w:t>
      </w:r>
      <w:r w:rsidR="000E08D8" w:rsidRPr="00B7428E">
        <w:rPr>
          <w:rFonts w:ascii="Times New Roman" w:hAnsi="Times New Roman" w:cs="Times New Roman"/>
          <w:sz w:val="24"/>
          <w:szCs w:val="24"/>
        </w:rPr>
        <w:t xml:space="preserve">Финансовая грамотность оценивается по тому, насколько успешно обучающиеся могут применить знания </w:t>
      </w:r>
      <w:r w:rsidR="00610BB9" w:rsidRPr="00610BB9">
        <w:rPr>
          <w:rFonts w:ascii="Times New Roman" w:hAnsi="Times New Roman" w:cs="Times New Roman"/>
          <w:sz w:val="24"/>
          <w:szCs w:val="24"/>
        </w:rPr>
        <w:t xml:space="preserve">  </w:t>
      </w:r>
      <w:r w:rsidR="000E08D8" w:rsidRPr="00B7428E">
        <w:rPr>
          <w:rFonts w:ascii="Times New Roman" w:hAnsi="Times New Roman" w:cs="Times New Roman"/>
          <w:sz w:val="24"/>
          <w:szCs w:val="24"/>
        </w:rPr>
        <w:lastRenderedPageBreak/>
        <w:t xml:space="preserve">и навыки, которые они получили в школе и за ее пределами. В первом исследовании финансовой грамотности приняли участие 18 стран (PISA-2012). Во </w:t>
      </w:r>
      <w:r w:rsidR="00B20ECC">
        <w:rPr>
          <w:rFonts w:ascii="Times New Roman" w:hAnsi="Times New Roman" w:cs="Times New Roman"/>
          <w:sz w:val="24"/>
          <w:szCs w:val="24"/>
        </w:rPr>
        <w:t xml:space="preserve">втором – 15 стран (PISA-2015). </w:t>
      </w:r>
      <w:r w:rsidR="000E08D8" w:rsidRPr="00B7428E">
        <w:rPr>
          <w:rFonts w:ascii="Times New Roman" w:hAnsi="Times New Roman" w:cs="Times New Roman"/>
          <w:sz w:val="24"/>
          <w:szCs w:val="24"/>
        </w:rPr>
        <w:t xml:space="preserve"> В исследовании финансовой грамотности PISA-2018 участвовала 21 страна</w:t>
      </w:r>
      <w:r w:rsidR="00B20ECC">
        <w:rPr>
          <w:rFonts w:ascii="Times New Roman" w:hAnsi="Times New Roman" w:cs="Times New Roman"/>
          <w:sz w:val="24"/>
          <w:szCs w:val="24"/>
        </w:rPr>
        <w:t xml:space="preserve">. </w:t>
      </w:r>
      <w:r w:rsidR="000E08D8" w:rsidRPr="00B7428E">
        <w:rPr>
          <w:rFonts w:ascii="Times New Roman" w:hAnsi="Times New Roman" w:cs="Times New Roman"/>
          <w:sz w:val="24"/>
          <w:szCs w:val="24"/>
        </w:rPr>
        <w:t xml:space="preserve">В 2018 году 15-летние обучающиеся в России показали средний результат 495 баллов, заняв 10-е место из 20 стран, принявших участие в исследовании финансовой грамотности PISA-2018. </w:t>
      </w:r>
    </w:p>
    <w:p w:rsidR="008E4948" w:rsidRPr="008E4948" w:rsidRDefault="0053186F" w:rsidP="008E494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Динамика баллов финансовой грамотности по странам,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10B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Таблица 2. Средние баллы по финансовой грамотности,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-2018</w:t>
      </w:r>
    </w:p>
    <w:p w:rsidR="00610BB9" w:rsidRPr="00610BB9" w:rsidRDefault="0053186F" w:rsidP="00610BB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49A325" wp14:editId="6C04C3D7">
            <wp:simplePos x="0" y="0"/>
            <wp:positionH relativeFrom="column">
              <wp:posOffset>4193540</wp:posOffset>
            </wp:positionH>
            <wp:positionV relativeFrom="paragraph">
              <wp:posOffset>236855</wp:posOffset>
            </wp:positionV>
            <wp:extent cx="4625340" cy="2871470"/>
            <wp:effectExtent l="0" t="0" r="381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4" t="32278" r="31083" b="28344"/>
                    <a:stretch/>
                  </pic:blipFill>
                  <pic:spPr bwMode="auto">
                    <a:xfrm>
                      <a:off x="0" y="0"/>
                      <a:ext cx="4625340" cy="287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7FF9B" wp14:editId="78B58F5C">
            <wp:simplePos x="0" y="0"/>
            <wp:positionH relativeFrom="column">
              <wp:posOffset>-39370</wp:posOffset>
            </wp:positionH>
            <wp:positionV relativeFrom="paragraph">
              <wp:posOffset>186055</wp:posOffset>
            </wp:positionV>
            <wp:extent cx="3474720" cy="44157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9" t="22267" r="35998" b="18503"/>
                    <a:stretch/>
                  </pic:blipFill>
                  <pic:spPr bwMode="auto">
                    <a:xfrm>
                      <a:off x="0" y="0"/>
                      <a:ext cx="3474720" cy="441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B9" w:rsidRPr="00610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6F" w:rsidRDefault="00DD7CD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186F" w:rsidRDefault="0053186F" w:rsidP="008E494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4948" w:rsidRPr="008E4948" w:rsidRDefault="008E4948" w:rsidP="0053186F">
      <w:pPr>
        <w:spacing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Диаграмма 1. Финансовая грамотность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PISA</w:t>
      </w:r>
      <w:r w:rsidRPr="008E4948">
        <w:rPr>
          <w:rFonts w:ascii="Times New Roman" w:hAnsi="Times New Roman" w:cs="Times New Roman"/>
          <w:bCs/>
          <w:sz w:val="24"/>
          <w:szCs w:val="24"/>
        </w:rPr>
        <w:t xml:space="preserve"> – 2018</w:t>
      </w: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8AAAA" wp14:editId="1727FB13">
            <wp:simplePos x="0" y="0"/>
            <wp:positionH relativeFrom="column">
              <wp:posOffset>453390</wp:posOffset>
            </wp:positionH>
            <wp:positionV relativeFrom="paragraph">
              <wp:posOffset>135890</wp:posOffset>
            </wp:positionV>
            <wp:extent cx="4455795" cy="24231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4" t="38887" r="22678" b="11980"/>
                    <a:stretch/>
                  </pic:blipFill>
                  <pic:spPr bwMode="auto">
                    <a:xfrm>
                      <a:off x="0" y="0"/>
                      <a:ext cx="445579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3186F" w:rsidRDefault="0053186F" w:rsidP="008E4948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F4AA5" w:rsidRPr="00740D89" w:rsidRDefault="00CD062D" w:rsidP="00D8305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современном цивилизованном обществе налоги — основным источником доходов государства. </w:t>
      </w:r>
      <w:r w:rsidR="00AF4AA5" w:rsidRPr="00AC5625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  темы заключается в том, что налоги — необходимое звено экономических отношений в обществе. Они являются основным источником доходной части бюджетов всех уровней и эффективным инструментом государственного регулирования социально-экономических отношений.</w:t>
      </w:r>
      <w:r w:rsidR="00AC5625" w:rsidRPr="00AC5625">
        <w:rPr>
          <w:rFonts w:ascii="Times New Roman" w:hAnsi="Times New Roman" w:cs="Times New Roman"/>
          <w:sz w:val="24"/>
          <w:szCs w:val="24"/>
        </w:rPr>
        <w:t xml:space="preserve"> </w:t>
      </w:r>
      <w:r w:rsidR="00AF4AA5">
        <w:rPr>
          <w:rFonts w:ascii="Times New Roman" w:hAnsi="Times New Roman" w:cs="Times New Roman"/>
          <w:bCs/>
          <w:sz w:val="24"/>
          <w:szCs w:val="24"/>
        </w:rPr>
        <w:tab/>
      </w:r>
      <w:r w:rsidR="00CB0178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налог – </w:t>
      </w:r>
      <w:r w:rsidR="001763CC" w:rsidRPr="001763CC">
        <w:rPr>
          <w:rFonts w:ascii="Times New Roman" w:eastAsia="Times New Roman" w:hAnsi="Times New Roman" w:cs="Times New Roman"/>
          <w:sz w:val="24"/>
          <w:szCs w:val="24"/>
        </w:rPr>
        <w:t>это обязательный взнос в бюджет соответствующего уровня или во внебюджетный фонд,  производимый  плательщиком  в  порядке  и  на  условиях,  определяемых законодательными актами.</w:t>
      </w:r>
      <w:r w:rsidR="00CB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3CC" w:rsidRPr="001763CC">
        <w:rPr>
          <w:rFonts w:ascii="Times New Roman" w:eastAsia="Times New Roman" w:hAnsi="Times New Roman" w:cs="Times New Roman"/>
          <w:sz w:val="24"/>
          <w:szCs w:val="24"/>
        </w:rPr>
        <w:t>Таким образом, выбранная тема является особо актуальной на сегодняшний день</w:t>
      </w:r>
      <w:r w:rsidR="001763CC" w:rsidRPr="001763CC">
        <w:rPr>
          <w:rFonts w:ascii="Arial" w:eastAsia="Times New Roman" w:hAnsi="Arial" w:cs="Arial"/>
          <w:sz w:val="31"/>
          <w:szCs w:val="31"/>
        </w:rPr>
        <w:t>.</w:t>
      </w:r>
      <w:r w:rsidR="00EA38D8">
        <w:rPr>
          <w:rFonts w:ascii="Arial" w:eastAsia="Times New Roman" w:hAnsi="Arial" w:cs="Arial"/>
          <w:sz w:val="31"/>
          <w:szCs w:val="31"/>
        </w:rPr>
        <w:t xml:space="preserve"> </w:t>
      </w:r>
      <w:r w:rsidR="00EA38D8">
        <w:rPr>
          <w:rFonts w:ascii="Times New Roman" w:hAnsi="Times New Roman" w:cs="Times New Roman"/>
          <w:sz w:val="24"/>
          <w:szCs w:val="24"/>
        </w:rPr>
        <w:t>Выводы учащиеся делают исходя из анализа данных,  полученных при работе с ист</w:t>
      </w:r>
      <w:r w:rsidR="00740D89">
        <w:rPr>
          <w:rFonts w:ascii="Times New Roman" w:hAnsi="Times New Roman" w:cs="Times New Roman"/>
          <w:sz w:val="24"/>
          <w:szCs w:val="24"/>
        </w:rPr>
        <w:t xml:space="preserve">очниками финансовой информации, при решении тестовых заданий  и задач по финансовой грамотности. Их взаимное дополнение – наиболее рациональный путь получения нового знания.  Такая </w:t>
      </w:r>
      <w:r w:rsidR="00EA38D8">
        <w:rPr>
          <w:rFonts w:ascii="Times New Roman" w:hAnsi="Times New Roman" w:cs="Times New Roman"/>
          <w:sz w:val="24"/>
          <w:szCs w:val="24"/>
        </w:rPr>
        <w:t>работа способствует более осмысленному пониманию темы</w:t>
      </w:r>
      <w:r w:rsidR="00740D89">
        <w:rPr>
          <w:rFonts w:ascii="Times New Roman" w:hAnsi="Times New Roman" w:cs="Times New Roman"/>
          <w:sz w:val="24"/>
          <w:szCs w:val="24"/>
        </w:rPr>
        <w:t xml:space="preserve">. Содержание представленного материала может быть использовано на 2-3 уроках в зависимости от уровня подготовленности учащихся. </w:t>
      </w:r>
    </w:p>
    <w:p w:rsidR="00DD1506" w:rsidRDefault="00DD1506" w:rsidP="0037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AEB" w:rsidRPr="002E344F" w:rsidRDefault="00377AEB" w:rsidP="002D0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D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ознакомление с </w:t>
      </w:r>
      <w:r w:rsidR="00D47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видами налогов, их </w:t>
      </w:r>
      <w:r w:rsidR="00DD1506" w:rsidRPr="00AC5625"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 w:rsidR="00DD150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D47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необходимостью</w:t>
      </w:r>
      <w:r w:rsidR="00DD1506" w:rsidRPr="00AC5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</w:t>
      </w:r>
      <w:r w:rsidR="00D47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="00DD1506" w:rsidRPr="00AC5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экономики</w:t>
      </w:r>
      <w:r w:rsidR="00DD1506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важного элемента финансовой грамотности школьников.</w:t>
      </w:r>
    </w:p>
    <w:p w:rsidR="00377AEB" w:rsidRDefault="00377AEB" w:rsidP="002D07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D1506" w:rsidRPr="00DD1506" w:rsidRDefault="00DD1506" w:rsidP="00377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понятием «налог»</w:t>
      </w:r>
      <w:r w:rsidR="0039759B">
        <w:rPr>
          <w:rFonts w:ascii="Times New Roman" w:hAnsi="Times New Roman" w:cs="Times New Roman"/>
          <w:sz w:val="24"/>
          <w:szCs w:val="24"/>
        </w:rPr>
        <w:t xml:space="preserve">, его видами </w:t>
      </w:r>
      <w:r>
        <w:rPr>
          <w:rFonts w:ascii="Times New Roman" w:hAnsi="Times New Roman" w:cs="Times New Roman"/>
          <w:sz w:val="24"/>
          <w:szCs w:val="24"/>
        </w:rPr>
        <w:t xml:space="preserve"> и основным</w:t>
      </w:r>
      <w:r w:rsidR="0039759B">
        <w:rPr>
          <w:rFonts w:ascii="Times New Roman" w:hAnsi="Times New Roman" w:cs="Times New Roman"/>
          <w:sz w:val="24"/>
          <w:szCs w:val="24"/>
        </w:rPr>
        <w:t>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налогоплательщика;</w:t>
      </w:r>
    </w:p>
    <w:p w:rsidR="000E4ED2" w:rsidRPr="00387B8D" w:rsidRDefault="00387B8D" w:rsidP="00387B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="009633E7" w:rsidRPr="00387B8D">
        <w:rPr>
          <w:rFonts w:ascii="Times New Roman" w:hAnsi="Times New Roman" w:cs="Times New Roman"/>
          <w:sz w:val="24"/>
          <w:szCs w:val="24"/>
        </w:rPr>
        <w:t>работать с ис</w:t>
      </w:r>
      <w:r>
        <w:rPr>
          <w:rFonts w:ascii="Times New Roman" w:hAnsi="Times New Roman" w:cs="Times New Roman"/>
          <w:sz w:val="24"/>
          <w:szCs w:val="24"/>
        </w:rPr>
        <w:t xml:space="preserve">точниками финансовой информации: </w:t>
      </w:r>
      <w:r w:rsidR="000E4ED2" w:rsidRPr="00387B8D">
        <w:rPr>
          <w:rFonts w:ascii="Times New Roman" w:hAnsi="Times New Roman" w:cs="Times New Roman"/>
          <w:sz w:val="24"/>
          <w:szCs w:val="24"/>
        </w:rPr>
        <w:t>разбираться, объяснять и оценивать различные финансовые ситуации;</w:t>
      </w:r>
    </w:p>
    <w:p w:rsidR="00377AEB" w:rsidRPr="00740D89" w:rsidRDefault="00387B8D" w:rsidP="00387B8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="00740D89">
        <w:rPr>
          <w:rFonts w:ascii="Times New Roman" w:hAnsi="Times New Roman" w:cs="Times New Roman"/>
          <w:sz w:val="24"/>
          <w:szCs w:val="24"/>
        </w:rPr>
        <w:t xml:space="preserve"> финансовые знания и умения</w:t>
      </w:r>
      <w:r w:rsidR="000E4ED2" w:rsidRPr="00F9743C">
        <w:rPr>
          <w:rFonts w:ascii="Times New Roman" w:hAnsi="Times New Roman" w:cs="Times New Roman"/>
          <w:sz w:val="24"/>
          <w:szCs w:val="24"/>
        </w:rPr>
        <w:t xml:space="preserve"> в различных жизненн</w:t>
      </w:r>
      <w:r>
        <w:rPr>
          <w:rFonts w:ascii="Times New Roman" w:hAnsi="Times New Roman" w:cs="Times New Roman"/>
          <w:sz w:val="24"/>
          <w:szCs w:val="24"/>
        </w:rPr>
        <w:t>ых ситуациях;</w:t>
      </w:r>
    </w:p>
    <w:p w:rsidR="00740D89" w:rsidRPr="00740D89" w:rsidRDefault="00740D89" w:rsidP="00740D8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ответственное отношение к обязанности налогоплательщика.</w:t>
      </w:r>
    </w:p>
    <w:p w:rsidR="00377AEB" w:rsidRPr="00552E26" w:rsidRDefault="00387B8D" w:rsidP="00377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77AEB">
        <w:rPr>
          <w:rFonts w:ascii="Times New Roman" w:hAnsi="Times New Roman" w:cs="Times New Roman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анализировать, </w:t>
      </w:r>
      <w:r w:rsidR="00377AEB">
        <w:rPr>
          <w:rFonts w:ascii="Times New Roman" w:hAnsi="Times New Roman" w:cs="Times New Roman"/>
          <w:sz w:val="24"/>
          <w:szCs w:val="24"/>
        </w:rPr>
        <w:t>сравнивать, классифицировать, обобщать;</w:t>
      </w:r>
    </w:p>
    <w:p w:rsidR="00377AEB" w:rsidRPr="00001FB7" w:rsidRDefault="00377AEB" w:rsidP="00377AE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коммуникативные качества;</w:t>
      </w:r>
    </w:p>
    <w:p w:rsidR="00377AEB" w:rsidRDefault="00AF5583" w:rsidP="0037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377A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6FF">
        <w:rPr>
          <w:rFonts w:ascii="Times New Roman" w:hAnsi="Times New Roman" w:cs="Times New Roman"/>
          <w:sz w:val="24"/>
          <w:szCs w:val="24"/>
        </w:rPr>
        <w:t>изучение</w:t>
      </w:r>
      <w:r w:rsidR="00377AEB" w:rsidRPr="00552E26">
        <w:rPr>
          <w:rFonts w:ascii="Times New Roman" w:hAnsi="Times New Roman" w:cs="Times New Roman"/>
          <w:sz w:val="24"/>
          <w:szCs w:val="24"/>
        </w:rPr>
        <w:t xml:space="preserve"> нового</w:t>
      </w:r>
      <w:r w:rsidR="00377AEB">
        <w:rPr>
          <w:rFonts w:ascii="Times New Roman" w:hAnsi="Times New Roman" w:cs="Times New Roman"/>
          <w:sz w:val="24"/>
          <w:szCs w:val="24"/>
        </w:rPr>
        <w:t>.</w:t>
      </w:r>
    </w:p>
    <w:p w:rsidR="00377AEB" w:rsidRPr="00552E26" w:rsidRDefault="00AF5583" w:rsidP="0037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Методы, используемые на занятии</w:t>
      </w:r>
      <w:r w:rsidR="00377A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AEB">
        <w:rPr>
          <w:rFonts w:ascii="Times New Roman" w:hAnsi="Times New Roman" w:cs="Times New Roman"/>
          <w:sz w:val="24"/>
          <w:szCs w:val="24"/>
        </w:rPr>
        <w:t>поисковый, исследовательский, математический.</w:t>
      </w:r>
    </w:p>
    <w:p w:rsidR="00377AEB" w:rsidRDefault="00377AEB" w:rsidP="00377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552E26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377AEB" w:rsidRPr="004B20F7" w:rsidRDefault="00377AEB" w:rsidP="0037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формы организации учебной работы: </w:t>
      </w:r>
      <w:r>
        <w:rPr>
          <w:rFonts w:ascii="Times New Roman" w:hAnsi="Times New Roman" w:cs="Times New Roman"/>
          <w:sz w:val="24"/>
          <w:szCs w:val="24"/>
        </w:rPr>
        <w:t>фронтальная, групповая, в парах, самостоятельная.</w:t>
      </w:r>
    </w:p>
    <w:p w:rsidR="00377AEB" w:rsidRPr="00ED667E" w:rsidRDefault="00377AEB" w:rsidP="00377A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CF26FF" w:rsidRDefault="00CF26FF" w:rsidP="00377A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представление об ответственности налогоплательщика</w:t>
      </w:r>
    </w:p>
    <w:p w:rsidR="00377AEB" w:rsidRDefault="00CF26FF" w:rsidP="00377A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развивают навыки работы с источниками по финансовой грамотности</w:t>
      </w:r>
      <w:r w:rsidR="00377AEB">
        <w:rPr>
          <w:rFonts w:ascii="Times New Roman" w:hAnsi="Times New Roman" w:cs="Times New Roman"/>
          <w:sz w:val="24"/>
          <w:szCs w:val="24"/>
        </w:rPr>
        <w:t>;</w:t>
      </w:r>
    </w:p>
    <w:p w:rsidR="00377AEB" w:rsidRDefault="00377AEB" w:rsidP="00377A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 обосновывают свои суждения;</w:t>
      </w:r>
    </w:p>
    <w:p w:rsidR="00377AEB" w:rsidRPr="00FD375B" w:rsidRDefault="00377AEB" w:rsidP="00377A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осуществляют сотрудничество со сверстниками и учителем.</w:t>
      </w:r>
    </w:p>
    <w:p w:rsidR="00377AEB" w:rsidRDefault="00377AEB" w:rsidP="00B63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ноутбук, справочные материалы, </w:t>
      </w:r>
      <w:r w:rsidR="007558D5">
        <w:rPr>
          <w:rFonts w:ascii="Times New Roman" w:hAnsi="Times New Roman" w:cs="Times New Roman"/>
          <w:sz w:val="24"/>
          <w:szCs w:val="24"/>
        </w:rPr>
        <w:t xml:space="preserve">раздаточный материал (налоговый кодекс - сборник), </w:t>
      </w:r>
    </w:p>
    <w:p w:rsidR="00377AEB" w:rsidRPr="00960073" w:rsidRDefault="00B63EC7" w:rsidP="00377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268"/>
        <w:gridCol w:w="3827"/>
        <w:gridCol w:w="3118"/>
        <w:gridCol w:w="2410"/>
        <w:gridCol w:w="1276"/>
      </w:tblGrid>
      <w:tr w:rsidR="00377AEB" w:rsidTr="00B63EC7">
        <w:tc>
          <w:tcPr>
            <w:tcW w:w="1384" w:type="dxa"/>
            <w:vMerge w:val="restart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Merge w:val="restart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945" w:type="dxa"/>
            <w:gridSpan w:val="2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</w:tr>
      <w:tr w:rsidR="00377AEB" w:rsidTr="00B63EC7">
        <w:tc>
          <w:tcPr>
            <w:tcW w:w="1384" w:type="dxa"/>
            <w:vMerge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  <w:vMerge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7AEB" w:rsidRDefault="00377AEB" w:rsidP="00E7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EB" w:rsidTr="00B63EC7">
        <w:tc>
          <w:tcPr>
            <w:tcW w:w="1384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1.Организационно-мотивационный</w:t>
            </w:r>
          </w:p>
        </w:tc>
        <w:tc>
          <w:tcPr>
            <w:tcW w:w="709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797">
              <w:rPr>
                <w:rFonts w:ascii="Times New Roman" w:hAnsi="Times New Roman" w:cs="Times New Roman"/>
                <w:sz w:val="24"/>
                <w:szCs w:val="24"/>
              </w:rPr>
              <w:t>-10 мин</w:t>
            </w:r>
          </w:p>
        </w:tc>
        <w:tc>
          <w:tcPr>
            <w:tcW w:w="226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Эмоциональный настрой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Работа с текстом</w:t>
            </w: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D6479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77AEB">
              <w:rPr>
                <w:rFonts w:ascii="Times New Roman" w:hAnsi="Times New Roman" w:cs="Times New Roman"/>
                <w:sz w:val="24"/>
                <w:szCs w:val="24"/>
              </w:rPr>
              <w:t>Обращение к субъектному опыту</w:t>
            </w:r>
          </w:p>
          <w:p w:rsidR="00D64797" w:rsidRDefault="00D6479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97" w:rsidRDefault="00D6479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Постановка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определение задач занятия.</w:t>
            </w:r>
          </w:p>
          <w:p w:rsidR="00D64797" w:rsidRDefault="00D6479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7AEB" w:rsidRPr="00960073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EB" w:rsidRPr="0096007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377AEB" w:rsidRPr="00960073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42">
              <w:rPr>
                <w:rFonts w:ascii="Times New Roman" w:hAnsi="Times New Roman" w:cs="Times New Roman"/>
                <w:sz w:val="24"/>
                <w:szCs w:val="24"/>
              </w:rPr>
              <w:t>Знакомство с тестом: «</w:t>
            </w:r>
            <w:r w:rsidR="00F96342" w:rsidRPr="00F96342">
              <w:rPr>
                <w:rFonts w:ascii="Times New Roman" w:hAnsi="Times New Roman" w:cs="Times New Roman"/>
                <w:sz w:val="24"/>
                <w:szCs w:val="24"/>
              </w:rPr>
              <w:t>Антону Викторову исполнилось 16 лет. Во время каникул он решил поработать</w:t>
            </w:r>
            <w:r w:rsidR="00F96342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Какую сумму в качестве налога должен заплатить Антон?</w:t>
            </w:r>
          </w:p>
          <w:p w:rsid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P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*Что вы знаете о налогах?</w:t>
            </w:r>
          </w:p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Pr="00F96342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42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6342" w:rsidRPr="00F96342">
              <w:rPr>
                <w:rFonts w:ascii="Times New Roman" w:hAnsi="Times New Roman" w:cs="Times New Roman"/>
                <w:sz w:val="24"/>
                <w:szCs w:val="24"/>
              </w:rPr>
              <w:t>Была ли в вашей жизни подобная ситуация?</w:t>
            </w:r>
          </w:p>
          <w:p w:rsidR="00D64797" w:rsidRPr="00F96342" w:rsidRDefault="00D6479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960073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797">
              <w:rPr>
                <w:rFonts w:ascii="Times New Roman" w:hAnsi="Times New Roman" w:cs="Times New Roman"/>
                <w:sz w:val="24"/>
                <w:szCs w:val="24"/>
              </w:rPr>
              <w:t xml:space="preserve">Что хотели бы узнать о </w:t>
            </w:r>
            <w:r w:rsidR="00D6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налогах? Сформулируйте цель к занятию.</w:t>
            </w:r>
          </w:p>
        </w:tc>
        <w:tc>
          <w:tcPr>
            <w:tcW w:w="311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уроку</w:t>
            </w: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*1 300 рублей должен заплатить в качестве налога Антон</w:t>
            </w:r>
          </w:p>
          <w:p w:rsidR="00A85841" w:rsidRDefault="00A85841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41" w:rsidRPr="00A85841" w:rsidRDefault="00A85841" w:rsidP="00A858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*Делятся знаниями о налогах</w:t>
            </w:r>
          </w:p>
          <w:p w:rsidR="00A85841" w:rsidRDefault="00A85841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6342">
              <w:rPr>
                <w:rFonts w:ascii="Times New Roman" w:hAnsi="Times New Roman" w:cs="Times New Roman"/>
                <w:sz w:val="24"/>
                <w:szCs w:val="24"/>
              </w:rPr>
              <w:t>Рассказывают о личном опыте трудоустройства.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6A3CC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CE0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5841" w:rsidRDefault="00A8584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 мотив учебной деятельности с помощью опоры на </w:t>
            </w:r>
            <w:r w:rsidR="00F9634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6A3CC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выявленного незнания.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1A4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учебного труда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 одноклассниками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405FD4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себе </w:t>
            </w:r>
            <w:r w:rsidR="00F42FCC">
              <w:rPr>
                <w:rFonts w:ascii="Times New Roman" w:hAnsi="Times New Roman" w:cs="Times New Roman"/>
                <w:sz w:val="24"/>
                <w:szCs w:val="24"/>
              </w:rPr>
              <w:t>ситуации трудоустройства.</w:t>
            </w:r>
          </w:p>
        </w:tc>
      </w:tr>
      <w:tr w:rsidR="00377AEB" w:rsidTr="002B1A62">
        <w:trPr>
          <w:trHeight w:val="982"/>
        </w:trPr>
        <w:tc>
          <w:tcPr>
            <w:tcW w:w="1384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Изучение нового материала</w:t>
            </w:r>
          </w:p>
        </w:tc>
        <w:tc>
          <w:tcPr>
            <w:tcW w:w="709" w:type="dxa"/>
          </w:tcPr>
          <w:p w:rsidR="0003012A" w:rsidRDefault="0003012A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A" w:rsidRDefault="0003012A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нового понятия в систему знаний</w:t>
            </w:r>
          </w:p>
          <w:p w:rsidR="005839FE" w:rsidRDefault="005839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Знакомство с новыми терминами и документами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5839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Немного из истории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71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71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71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71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71" w:rsidRDefault="009E547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Современность.</w:t>
            </w: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9" w:rsidRDefault="00F876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9" w:rsidRDefault="00F876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Практическая часть</w:t>
            </w:r>
          </w:p>
          <w:p w:rsidR="00377AEB" w:rsidRPr="003B0E6A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B0E6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утверждений с последующим ответом «да </w:t>
            </w:r>
            <w:proofErr w:type="gramStart"/>
            <w:r w:rsidR="003B0E6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3B0E6A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P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C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налогов.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6F7" w:rsidRDefault="00C136F7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6F7" w:rsidRDefault="00C136F7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DD4" w:rsidRDefault="00AC0DD4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6F7" w:rsidRDefault="00C136F7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937" w:rsidRDefault="00B70937" w:rsidP="00B7093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часть</w:t>
            </w:r>
          </w:p>
          <w:p w:rsidR="00377AEB" w:rsidRPr="00B70937" w:rsidRDefault="00B7093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Решение задач по финансовой грамотности.</w:t>
            </w:r>
          </w:p>
          <w:p w:rsidR="003C3A9B" w:rsidRDefault="003C3A9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3A9B" w:rsidRDefault="003C3A9B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3FE1" w:rsidRDefault="00E63FE1" w:rsidP="00A81A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63FE1" w:rsidRPr="00E63FE1" w:rsidRDefault="00E63FE1" w:rsidP="00E63FE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</w:t>
            </w:r>
            <w:r w:rsidR="00273226">
              <w:rPr>
                <w:rFonts w:ascii="Times New Roman" w:hAnsi="Times New Roman" w:cs="Times New Roman"/>
                <w:sz w:val="24"/>
                <w:szCs w:val="24"/>
              </w:rPr>
              <w:t>с новыми понятиями «Налоги. Налогоплательщик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2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7AEB" w:rsidRDefault="006B0F8D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4-5: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определение налога и основного документа налогоплательщика ИНН (идентификационный номер налогоплательщика). </w:t>
            </w: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*Расскажите, кого дома родители ознакомили с этим документом?</w:t>
            </w: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*Обратитесь к своим родителям для ознакомления со своим документом налогоплательщика подробнее. </w:t>
            </w:r>
          </w:p>
          <w:p w:rsidR="009E5471" w:rsidRDefault="009E5471" w:rsidP="0023681A">
            <w:pPr>
              <w:pStyle w:val="article-renderblock"/>
              <w:shd w:val="clear" w:color="auto" w:fill="FFFFFF"/>
              <w:spacing w:before="90" w:beforeAutospacing="0" w:after="300" w:afterAutospacing="0" w:line="360" w:lineRule="auto"/>
              <w:rPr>
                <w:color w:val="000000"/>
              </w:rPr>
            </w:pPr>
            <w:r w:rsidRPr="009E5471">
              <w:rPr>
                <w:u w:val="single"/>
              </w:rPr>
              <w:t>Слайд 6</w:t>
            </w:r>
            <w:r w:rsidRPr="0023681A">
              <w:rPr>
                <w:u w:val="single"/>
              </w:rPr>
              <w:t>.</w:t>
            </w:r>
            <w:r w:rsidRPr="0023681A">
              <w:t xml:space="preserve"> Первые упоминания о налогах появились еще в Библии: </w:t>
            </w:r>
            <w:r w:rsidRPr="0023681A">
              <w:rPr>
                <w:rFonts w:ascii="Arial" w:hAnsi="Arial" w:cs="Arial"/>
                <w:color w:val="000000"/>
              </w:rPr>
              <w:t xml:space="preserve"> </w:t>
            </w:r>
            <w:r w:rsidRPr="0023681A">
              <w:rPr>
                <w:color w:val="000000"/>
              </w:rPr>
              <w:t xml:space="preserve">В одной из ее глав описывается, </w:t>
            </w:r>
            <w:r w:rsidRPr="0023681A">
              <w:rPr>
                <w:color w:val="000000"/>
              </w:rPr>
              <w:lastRenderedPageBreak/>
              <w:t>как к апостолу</w:t>
            </w:r>
            <w:r w:rsidRPr="0023681A">
              <w:rPr>
                <w:rFonts w:ascii="Arial" w:hAnsi="Arial" w:cs="Arial"/>
                <w:color w:val="000000"/>
              </w:rPr>
              <w:t xml:space="preserve"> </w:t>
            </w:r>
            <w:r w:rsidRPr="0023681A">
              <w:rPr>
                <w:color w:val="000000"/>
              </w:rPr>
              <w:t>Петру подошли</w:t>
            </w:r>
            <w:r w:rsidRPr="009E5471">
              <w:rPr>
                <w:color w:val="000000"/>
              </w:rPr>
              <w:t xml:space="preserve"> мытари с вопросом, будет ли Иисус платить налог. Христос, узнав от своего ученика, что с него требуют налог, сказал: «Цари земные собирают нал</w:t>
            </w:r>
            <w:r>
              <w:rPr>
                <w:color w:val="000000"/>
              </w:rPr>
              <w:t xml:space="preserve">оги с </w:t>
            </w:r>
            <w:proofErr w:type="gramStart"/>
            <w:r>
              <w:rPr>
                <w:color w:val="000000"/>
              </w:rPr>
              <w:t>чужих</w:t>
            </w:r>
            <w:proofErr w:type="gramEnd"/>
            <w:r>
              <w:rPr>
                <w:color w:val="000000"/>
              </w:rPr>
              <w:t>, ибо свои свободны».</w:t>
            </w:r>
          </w:p>
          <w:p w:rsidR="00377AEB" w:rsidRPr="0023681A" w:rsidRDefault="009E5471" w:rsidP="0023681A">
            <w:pPr>
              <w:pStyle w:val="article-renderblock"/>
              <w:shd w:val="clear" w:color="auto" w:fill="FFFFFF"/>
              <w:spacing w:before="90" w:beforeAutospacing="0" w:after="300" w:afterAutospacing="0" w:line="36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    </w:t>
            </w:r>
            <w:r w:rsidRPr="009E5471">
              <w:rPr>
                <w:color w:val="000000"/>
              </w:rPr>
              <w:t>Современному человеку сложно осознать смысл сказанного, но тут все очень просто, посыл был в том, что налог в древности приравнивался к рабству. Ведь только рабы своим трудом платили хозяину </w:t>
            </w:r>
            <w:r w:rsidRPr="009E5471">
              <w:rPr>
                <w:b/>
                <w:bCs/>
                <w:color w:val="000000"/>
                <w:u w:val="single"/>
              </w:rPr>
              <w:t>постоянно</w:t>
            </w:r>
            <w:r w:rsidRPr="009E5471">
              <w:rPr>
                <w:color w:val="000000"/>
              </w:rPr>
              <w:t>. Все остальные платили добровольно и только в определенных случаях.</w:t>
            </w:r>
          </w:p>
          <w:p w:rsidR="005839FE" w:rsidRPr="005839FE" w:rsidRDefault="005839FE" w:rsidP="0023681A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 сформулировал </w:t>
            </w:r>
            <w:r w:rsidR="009E5471">
              <w:rPr>
                <w:rFonts w:ascii="Times New Roman" w:hAnsi="Times New Roman" w:cs="Times New Roman"/>
                <w:sz w:val="24"/>
                <w:szCs w:val="24"/>
              </w:rPr>
              <w:t>свои взгляды о налогообложении</w:t>
            </w:r>
          </w:p>
          <w:p w:rsidR="005839FE" w:rsidRPr="005839FE" w:rsidRDefault="005839FE" w:rsidP="00236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9FE">
              <w:rPr>
                <w:rFonts w:ascii="Times New Roman" w:hAnsi="Times New Roman" w:cs="Times New Roman"/>
                <w:sz w:val="24"/>
                <w:szCs w:val="24"/>
              </w:rPr>
              <w:t xml:space="preserve">АДАМ СМИТ </w:t>
            </w:r>
          </w:p>
          <w:p w:rsidR="005839FE" w:rsidRPr="000916FE" w:rsidRDefault="005839FE" w:rsidP="00236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FE">
              <w:rPr>
                <w:rFonts w:ascii="Times New Roman" w:hAnsi="Times New Roman" w:cs="Times New Roman"/>
                <w:sz w:val="24"/>
                <w:szCs w:val="24"/>
              </w:rPr>
              <w:t>в великом труде в 1776г</w:t>
            </w:r>
          </w:p>
          <w:p w:rsidR="005839FE" w:rsidRPr="000916FE" w:rsidRDefault="005839FE" w:rsidP="00236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FE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о природе и </w:t>
            </w:r>
            <w:r w:rsidRPr="0009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причинах богатства народов»</w:t>
            </w:r>
          </w:p>
          <w:p w:rsidR="00377AEB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FE">
              <w:rPr>
                <w:rFonts w:ascii="Times New Roman" w:hAnsi="Times New Roman" w:cs="Times New Roman"/>
                <w:sz w:val="24"/>
                <w:szCs w:val="24"/>
              </w:rPr>
              <w:t>Имя великого шотландца Адама Смита равно чтится всеми современными ученым</w:t>
            </w:r>
            <w:proofErr w:type="gramStart"/>
            <w:r w:rsidRPr="00091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6FE">
              <w:rPr>
                <w:rFonts w:ascii="Times New Roman" w:hAnsi="Times New Roman" w:cs="Times New Roman"/>
                <w:sz w:val="24"/>
                <w:szCs w:val="24"/>
              </w:rPr>
              <w:t>экономистами , сколь бы различных точек зрения они не придерживались . Книга стоила ему девяти лет полного отшельничества и принесла славу “отца экономической науки”.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9" w:rsidRDefault="00F876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современным документом – НАЛОГОВЫМ КОДЕКСОМ. </w:t>
            </w: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*Оцените свод этого документа.</w:t>
            </w: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2B" w:rsidRP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4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7. </w:t>
            </w:r>
          </w:p>
          <w:p w:rsidR="0066472B" w:rsidRPr="0066472B" w:rsidRDefault="0066472B" w:rsidP="00664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*Познакомимся с главными признаками налога. Разбор каждого. </w:t>
            </w: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E9" w:rsidRDefault="00F876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Pr="003B0E6A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8.</w:t>
            </w:r>
          </w:p>
          <w:p w:rsidR="007558D5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Закрепим изученное. Решите тест самостоятельно. </w:t>
            </w:r>
          </w:p>
          <w:p w:rsidR="003B0E6A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Взаимопроверка.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6A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проверка. Ответы:</w:t>
            </w:r>
          </w:p>
          <w:p w:rsidR="003B0E6A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1.нет   2.да    3.да   4. Да   5.нет  6.да</w:t>
            </w:r>
          </w:p>
          <w:p w:rsidR="003B0E6A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3" w:rsidRPr="00B417A3" w:rsidRDefault="00B417A3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 9. 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с учебным пособием (</w:t>
            </w:r>
            <w:proofErr w:type="spellStart"/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5B1FD4">
              <w:rPr>
                <w:rFonts w:ascii="Times New Roman" w:hAnsi="Times New Roman" w:cs="Times New Roman"/>
                <w:sz w:val="24"/>
                <w:szCs w:val="24"/>
              </w:rPr>
              <w:t xml:space="preserve"> И.В., Рязанова О.И. Финансовая грамотность 8-9 класс)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1 группа – страница 317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2 группа – страница 318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3 группа – страница 322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4 группа – страница 323</w:t>
            </w:r>
          </w:p>
          <w:p w:rsidR="005B1FD4" w:rsidRPr="005B1FD4" w:rsidRDefault="005B1FD4" w:rsidP="005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5B1F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</w:t>
            </w:r>
            <w:proofErr w:type="gramStart"/>
            <w:r w:rsidRPr="005B1FD4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5B1FD4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виды налогов, расскажите об их отличительных особенностях.</w:t>
            </w:r>
          </w:p>
          <w:p w:rsidR="003B0E6A" w:rsidRDefault="00210DE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дополнение. </w:t>
            </w:r>
          </w:p>
          <w:p w:rsidR="00B417A3" w:rsidRDefault="00B417A3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DEE" w:rsidRPr="00B417A3" w:rsidRDefault="00210DE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Слайды 10-11.</w:t>
            </w:r>
          </w:p>
          <w:p w:rsidR="00210DEE" w:rsidRDefault="00210DE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</w:t>
            </w:r>
            <w:r w:rsidR="003B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представленных на экране налогов</w:t>
            </w:r>
            <w:r w:rsidR="003B3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платит ваша семья</w:t>
            </w:r>
            <w:r w:rsidR="003B38E9">
              <w:rPr>
                <w:rFonts w:ascii="Times New Roman" w:hAnsi="Times New Roman" w:cs="Times New Roman"/>
                <w:sz w:val="24"/>
                <w:szCs w:val="24"/>
              </w:rPr>
              <w:t>? (Если не знают, то надо анализировать налог и смотреть, имеется ли данное имущество)</w:t>
            </w:r>
          </w:p>
          <w:p w:rsidR="00C136F7" w:rsidRDefault="00C136F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37" w:rsidRDefault="00B7093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12</w:t>
            </w:r>
          </w:p>
          <w:p w:rsidR="00B70937" w:rsidRPr="00B70937" w:rsidRDefault="0030578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70937" w:rsidRPr="00B70937">
              <w:rPr>
                <w:rFonts w:ascii="Times New Roman" w:hAnsi="Times New Roman" w:cs="Times New Roman"/>
                <w:sz w:val="24"/>
                <w:szCs w:val="24"/>
              </w:rPr>
              <w:t>Рассмотрим задачу на странице 319 учебного пособия.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налог на квартиру.</w:t>
            </w:r>
          </w:p>
          <w:p w:rsidR="00B70937" w:rsidRPr="00305787" w:rsidRDefault="0030578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937" w:rsidRPr="00305787">
              <w:rPr>
                <w:rFonts w:ascii="Times New Roman" w:hAnsi="Times New Roman" w:cs="Times New Roman"/>
                <w:sz w:val="24"/>
                <w:szCs w:val="24"/>
              </w:rPr>
              <w:t>Рассчитаем налог на 2-комнатную квартиру в  г. Верещагино</w:t>
            </w:r>
          </w:p>
          <w:p w:rsidR="00B70937" w:rsidRDefault="00B7093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2-комнатной  квартиры </w:t>
            </w:r>
            <w:r w:rsidRPr="0030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05787">
              <w:rPr>
                <w:rFonts w:ascii="Times New Roman" w:hAnsi="Times New Roman" w:cs="Times New Roman"/>
                <w:sz w:val="24"/>
                <w:szCs w:val="24"/>
              </w:rPr>
              <w:t>=50.1 м² оценил в 1 300 000 руб.</w:t>
            </w:r>
            <w:r w:rsidR="00305787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с сайта АВИТО)</w:t>
            </w:r>
            <w:r w:rsidRPr="0030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87" w:rsidRPr="00305787" w:rsidRDefault="0030578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решенной задачи.</w:t>
            </w:r>
          </w:p>
          <w:p w:rsidR="001046C4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Эти расчеты проводит Налоговая служба и предоставляет готовые квитанции к оплате до 1 декабря текущего года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предыдущий календарный год. </w:t>
            </w:r>
          </w:p>
          <w:p w:rsidR="00305787" w:rsidRP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87">
              <w:rPr>
                <w:rFonts w:ascii="Times New Roman" w:hAnsi="Times New Roman" w:cs="Times New Roman"/>
                <w:b/>
                <w:sz w:val="24"/>
                <w:szCs w:val="24"/>
              </w:rPr>
              <w:t>Самим считать не надо, но проверять и контролировать желательно.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есть ошибка, то необходимо с документом собственника и паспортом прийти в налоговую службу и написать заявление об ошибках. После проверки вам предоставят ответ. </w:t>
            </w:r>
          </w:p>
          <w:p w:rsidR="00B70937" w:rsidRDefault="00B7093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0937" w:rsidRPr="00B70937" w:rsidRDefault="00B70937" w:rsidP="00B709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13</w:t>
            </w:r>
          </w:p>
          <w:p w:rsidR="00B70937" w:rsidRP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178B">
              <w:rPr>
                <w:rFonts w:ascii="Times New Roman" w:hAnsi="Times New Roman" w:cs="Times New Roman"/>
                <w:sz w:val="24"/>
                <w:szCs w:val="24"/>
              </w:rPr>
              <w:t>Рассчитайте налог, уплачиваемый с заработной платы (НДФЛ).</w:t>
            </w: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P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8B">
              <w:rPr>
                <w:rFonts w:ascii="Times New Roman" w:hAnsi="Times New Roman" w:cs="Times New Roman"/>
                <w:b/>
                <w:sz w:val="24"/>
                <w:szCs w:val="24"/>
              </w:rPr>
              <w:t>Какие эмоции испытываете?</w:t>
            </w:r>
          </w:p>
          <w:p w:rsidR="00E7178B" w:rsidRPr="00E7178B" w:rsidRDefault="00491EA0" w:rsidP="00E7178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болезненно, </w:t>
            </w:r>
            <w:r w:rsidR="00E7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негодованием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относятся к тому</w:t>
            </w:r>
            <w:r w:rsidR="00E7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надо отдать заработанные ими деньги просто так государству. И первое, что приходит на ум, а если не </w:t>
            </w:r>
            <w:r w:rsidR="00E717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платить?</w:t>
            </w:r>
          </w:p>
          <w:p w:rsidR="003C3A9B" w:rsidRP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14.</w:t>
            </w:r>
          </w:p>
          <w:p w:rsidR="00E7178B" w:rsidRPr="00BF642E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учеников  </w:t>
            </w:r>
            <w:r w:rsidRPr="00BF64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F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НК РФ Статья 122. </w:t>
            </w:r>
            <w:r w:rsidRPr="00BF642E">
              <w:rPr>
                <w:rFonts w:ascii="Times New Roman" w:hAnsi="Times New Roman" w:cs="Times New Roman"/>
                <w:bCs/>
                <w:sz w:val="24"/>
                <w:szCs w:val="24"/>
              </w:rPr>
              <w:t>Неуплата или неполная уплата сумм налога</w:t>
            </w:r>
            <w:r w:rsidRPr="00BF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306F" w:rsidRDefault="00E7178B" w:rsidP="00BF6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РФ Статья 199. </w:t>
            </w:r>
            <w:r w:rsidRPr="00BF642E">
              <w:rPr>
                <w:rFonts w:ascii="Times New Roman" w:hAnsi="Times New Roman" w:cs="Times New Roman"/>
                <w:sz w:val="24"/>
                <w:szCs w:val="24"/>
              </w:rPr>
              <w:t>Уклонение от уплаты налогов, сборов, подлежащих уплате организацией, и (или) страховых взносов, подлежащих уплате организацией -</w:t>
            </w:r>
            <w:r w:rsidR="00BF642E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плательщиком страховых взносов. </w:t>
            </w:r>
          </w:p>
          <w:p w:rsidR="0024306F" w:rsidRPr="0024306F" w:rsidRDefault="0024306F" w:rsidP="00BF6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3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15-16</w:t>
            </w:r>
          </w:p>
          <w:p w:rsidR="00E7178B" w:rsidRDefault="0024306F" w:rsidP="00BF6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успокоить детей информацией о том, что и мы от государства получаем деньги – происходит перераспределение денежных средств. </w:t>
            </w:r>
          </w:p>
          <w:p w:rsidR="00491EA0" w:rsidRPr="00BF642E" w:rsidRDefault="00E63FE1" w:rsidP="00BF64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91EA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детьми </w:t>
            </w:r>
            <w:proofErr w:type="gramStart"/>
            <w:r w:rsidR="00491EA0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="00491EA0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профессии входят в каждую группу </w:t>
            </w:r>
            <w:r w:rsidR="00491EA0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бесплатного получения услуг людей этой </w:t>
            </w:r>
            <w:r w:rsidR="0049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например:</w:t>
            </w:r>
          </w:p>
          <w:p w:rsidR="003C3A9B" w:rsidRDefault="003C3A9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A0" w:rsidRDefault="00491EA0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E63FE1" w:rsidP="00A81A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пользуетесь лично вы и ваша семья?</w:t>
            </w:r>
          </w:p>
        </w:tc>
        <w:tc>
          <w:tcPr>
            <w:tcW w:w="311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6B0F8D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понятиями: налог, ИНН. Ознакомились с изображением основного документа налогоплательщика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*Рассказывают о своем опыте.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обобщают свой опыт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FE" w:rsidRDefault="005839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FE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фактами</w:t>
            </w:r>
          </w:p>
          <w:p w:rsidR="0003012A" w:rsidRDefault="0003012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FE" w:rsidRDefault="000916F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одним из главных документов страны. </w:t>
            </w:r>
          </w:p>
          <w:p w:rsidR="00224475" w:rsidRDefault="0022447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Полистали сборник. Высказывают собственные суждения.</w:t>
            </w:r>
          </w:p>
          <w:p w:rsidR="007558D5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классом – анализ каждого признака</w:t>
            </w: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E1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0B1433" w:rsidRDefault="003B0E6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 с последующей взаимопроверкой в парах.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группах. </w:t>
            </w: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самостоятельно полученными новыми знаниями.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3" w:rsidRDefault="00B417A3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*Анализ полученной информации. </w:t>
            </w: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5B1F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F7" w:rsidRDefault="00C136F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D4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решения задачи. </w:t>
            </w:r>
          </w:p>
          <w:p w:rsidR="003C3A9B" w:rsidRDefault="003C3A9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9B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решают задачу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прверяют</w:t>
            </w:r>
            <w:proofErr w:type="spellEnd"/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9B" w:rsidRDefault="003C3A9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для себя желаемой заработной платы. Произведения расчетов. Анализ решения. </w:t>
            </w:r>
          </w:p>
          <w:p w:rsidR="00305787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новое знание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новое знание</w:t>
            </w: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A0" w:rsidRDefault="00491EA0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работу – </w:t>
            </w:r>
          </w:p>
          <w:p w:rsidR="00377AEB" w:rsidRDefault="00491EA0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профессий относящихся к каждой группе с указанием бесплатного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людей этой профессии.</w:t>
            </w:r>
          </w:p>
        </w:tc>
        <w:tc>
          <w:tcPr>
            <w:tcW w:w="2410" w:type="dxa"/>
          </w:tcPr>
          <w:p w:rsidR="006B0F8D" w:rsidRDefault="006B0F8D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Отделено знание от незнания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проблемы и пути  решения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8F0B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 знанием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новое знание</w:t>
            </w:r>
          </w:p>
          <w:p w:rsidR="007558D5" w:rsidRDefault="007558D5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E" w:rsidRDefault="00D930C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C4" w:rsidRDefault="001046C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2">
              <w:rPr>
                <w:rFonts w:ascii="Times New Roman" w:hAnsi="Times New Roman" w:cs="Times New Roman"/>
                <w:sz w:val="24"/>
                <w:szCs w:val="24"/>
              </w:rPr>
              <w:t>Получены  новые знания на основе использования</w:t>
            </w:r>
            <w:r w:rsidRPr="008718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B1FD4">
              <w:rPr>
                <w:rFonts w:ascii="Times New Roman" w:hAnsi="Times New Roman" w:cs="Times New Roman"/>
                <w:sz w:val="24"/>
                <w:szCs w:val="24"/>
              </w:rPr>
              <w:t>материалов по финансовой грамотности</w:t>
            </w:r>
            <w:r w:rsidR="003B3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3" w:rsidRDefault="00B417A3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B38E9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ситуации внутри семьи о возможных налоговых выплатах.</w:t>
            </w: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7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E9" w:rsidRDefault="0030578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знание и умение. </w:t>
            </w: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новое знание и умение</w:t>
            </w: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8B" w:rsidRDefault="00E7178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2E" w:rsidRDefault="00BF642E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AD8" w:rsidRDefault="00A81AD8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6F" w:rsidRDefault="0024306F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новое знание</w:t>
            </w:r>
          </w:p>
        </w:tc>
        <w:tc>
          <w:tcPr>
            <w:tcW w:w="1276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proofErr w:type="gramStart"/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пределение внутренней позиции учащихся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анализ информации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1A" w:rsidRDefault="0023681A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0B1433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Pr="007558D5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="007558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58D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посмотрели и подержали книгу.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472B" w:rsidRDefault="0066472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6AB7" w:rsidRDefault="004C6AB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6AB7" w:rsidRDefault="004C6AB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C6AB7" w:rsidRDefault="004C6AB7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1433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собственной деятельностью</w:t>
            </w:r>
          </w:p>
          <w:p w:rsidR="004C6AB7" w:rsidRDefault="004C6AB7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B7" w:rsidRDefault="004C6AB7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4C6AB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4C6AB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AC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1433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собственной деятельностью</w:t>
            </w: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позиции учащихся</w:t>
            </w:r>
            <w:proofErr w:type="gramEnd"/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3">
              <w:rPr>
                <w:rFonts w:ascii="Times New Roman" w:hAnsi="Times New Roman" w:cs="Times New Roman"/>
                <w:sz w:val="24"/>
                <w:szCs w:val="24"/>
              </w:rPr>
              <w:t>определение внутренней позиции учащихся</w:t>
            </w: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AC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</w:t>
            </w: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D4" w:rsidRPr="003C3A53" w:rsidRDefault="00AC0DD4" w:rsidP="00AC0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обобщение собственного опыта и опыта своей семьи</w:t>
            </w:r>
            <w:proofErr w:type="gramEnd"/>
          </w:p>
          <w:p w:rsidR="00AC0DD4" w:rsidRPr="00F240A3" w:rsidRDefault="00AC0DD4" w:rsidP="001046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7AEB" w:rsidTr="00B63EC7">
        <w:tc>
          <w:tcPr>
            <w:tcW w:w="1384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Включение в систему знаний</w:t>
            </w:r>
          </w:p>
        </w:tc>
        <w:tc>
          <w:tcPr>
            <w:tcW w:w="709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77AEB" w:rsidRDefault="00377AEB" w:rsidP="004C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553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результатов</w:t>
            </w:r>
          </w:p>
          <w:p w:rsidR="00E63FE1" w:rsidRDefault="00E63FE1" w:rsidP="00E63F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0D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часть</w:t>
            </w:r>
          </w:p>
          <w:p w:rsidR="00E63FE1" w:rsidRDefault="00E63FE1" w:rsidP="00E63F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3)Определение профессий своих родственников, знакомых входящих в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из государственного бюджета.</w:t>
            </w:r>
          </w:p>
        </w:tc>
        <w:tc>
          <w:tcPr>
            <w:tcW w:w="3827" w:type="dxa"/>
          </w:tcPr>
          <w:p w:rsidR="00E63FE1" w:rsidRPr="00E63FE1" w:rsidRDefault="00E63FE1" w:rsidP="00E63F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F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17.</w:t>
            </w:r>
          </w:p>
          <w:p w:rsidR="00E63FE1" w:rsidRDefault="00E63FE1" w:rsidP="00E63FE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*Определите профессии своих родственников, знакомых входящих в группы расходов из государственного бюджета. Работа индивидуальная.</w:t>
            </w: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E1" w:rsidRDefault="00E63FE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-Подведем итог. </w:t>
            </w:r>
          </w:p>
          <w:p w:rsidR="00377AEB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*Что вы можете сказать о </w:t>
            </w:r>
            <w:r w:rsidR="0037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налогах?</w:t>
            </w:r>
          </w:p>
          <w:p w:rsidR="00377AEB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AEB">
              <w:rPr>
                <w:rFonts w:ascii="Times New Roman" w:hAnsi="Times New Roman" w:cs="Times New Roman"/>
                <w:sz w:val="24"/>
                <w:szCs w:val="24"/>
              </w:rPr>
              <w:t>Какую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жизни человека и государства играют налоги*</w:t>
            </w:r>
          </w:p>
          <w:p w:rsidR="00377AEB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лично относитесь к налогам, как будущий налогоплательщик?</w:t>
            </w:r>
          </w:p>
          <w:p w:rsidR="00377AEB" w:rsidRDefault="004C38E4" w:rsidP="004C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памятку для налогоплательщика о пользе налогов</w:t>
            </w:r>
          </w:p>
        </w:tc>
        <w:tc>
          <w:tcPr>
            <w:tcW w:w="3118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62" w:rsidRDefault="002B1A62" w:rsidP="002B1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полученные результаты, обобщают, делают выводы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знаний, формулирование ответов.</w:t>
            </w: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4C38E4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работа: «Оформление памятки пользы налогов» Работа в группах.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8E4" w:rsidRDefault="00377AEB" w:rsidP="004C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D2">
              <w:rPr>
                <w:rFonts w:ascii="Times New Roman" w:hAnsi="Times New Roman" w:cs="Times New Roman"/>
                <w:sz w:val="24"/>
                <w:szCs w:val="24"/>
              </w:rPr>
              <w:t>Осуществлён перенос новых зн</w:t>
            </w:r>
            <w:r w:rsidR="004C38E4">
              <w:rPr>
                <w:rFonts w:ascii="Times New Roman" w:hAnsi="Times New Roman" w:cs="Times New Roman"/>
                <w:sz w:val="24"/>
                <w:szCs w:val="24"/>
              </w:rPr>
              <w:t>аний в нестандартную ситуацию.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AEB" w:rsidRDefault="00377AEB" w:rsidP="004C38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3C3A53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обобщение собственного опыта и опыта своей семьи</w:t>
            </w:r>
            <w:proofErr w:type="gramEnd"/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Pr="003A5F1A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памятки</w:t>
            </w:r>
            <w:r w:rsidR="004C38E4">
              <w:rPr>
                <w:rFonts w:ascii="Times New Roman" w:hAnsi="Times New Roman" w:cs="Times New Roman"/>
                <w:sz w:val="24"/>
                <w:szCs w:val="24"/>
              </w:rPr>
              <w:t xml:space="preserve"> полезности налогов</w:t>
            </w:r>
          </w:p>
        </w:tc>
      </w:tr>
      <w:tr w:rsidR="00377AEB" w:rsidTr="00B63EC7">
        <w:tc>
          <w:tcPr>
            <w:tcW w:w="1384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Заключение</w:t>
            </w:r>
          </w:p>
        </w:tc>
        <w:tc>
          <w:tcPr>
            <w:tcW w:w="709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7AEB" w:rsidRDefault="00F707F1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827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>квейн</w:t>
            </w:r>
            <w:proofErr w:type="spellEnd"/>
            <w:r w:rsidR="00F707F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«чем для гражданина страны является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 </w:t>
            </w:r>
            <w:proofErr w:type="spellStart"/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учащихся)</w:t>
            </w:r>
          </w:p>
        </w:tc>
        <w:tc>
          <w:tcPr>
            <w:tcW w:w="2410" w:type="dxa"/>
          </w:tcPr>
          <w:p w:rsidR="00377AEB" w:rsidRPr="001614FD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Обобщены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 теме</w:t>
            </w:r>
          </w:p>
        </w:tc>
        <w:tc>
          <w:tcPr>
            <w:tcW w:w="1276" w:type="dxa"/>
          </w:tcPr>
          <w:p w:rsidR="00377AEB" w:rsidRPr="000B1433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0B1433">
              <w:rPr>
                <w:rFonts w:ascii="Times New Roman" w:hAnsi="Times New Roman" w:cs="Times New Roman"/>
                <w:sz w:val="24"/>
                <w:szCs w:val="24"/>
              </w:rPr>
              <w:t xml:space="preserve">– выражение </w:t>
            </w:r>
            <w:r w:rsidRPr="000B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>бственного мнения по теме.</w:t>
            </w:r>
            <w:proofErr w:type="gramEnd"/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Pr="00B6406F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рефлексии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взаимопомощь</w:t>
            </w:r>
          </w:p>
          <w:p w:rsidR="00377AEB" w:rsidRPr="00C61418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77AEB" w:rsidTr="00B63EC7">
        <w:tc>
          <w:tcPr>
            <w:tcW w:w="1384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5.Домашнее задание</w:t>
            </w:r>
          </w:p>
        </w:tc>
        <w:tc>
          <w:tcPr>
            <w:tcW w:w="709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налогам. 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7AEB" w:rsidRDefault="00377AEB" w:rsidP="00E717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F707F1" w:rsidRDefault="00F707F1" w:rsidP="00377AE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налоговыми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семьи, как расходной части семейного бюджета </w:t>
            </w:r>
          </w:p>
          <w:p w:rsidR="00377AEB" w:rsidRDefault="00377AEB" w:rsidP="00377AE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какую сумму обходится вашей семье 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>ежегодный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7F1" w:rsidRDefault="00F707F1" w:rsidP="00377AE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какую сумму обходились бы затраты на учебу в школе. </w:t>
            </w:r>
          </w:p>
          <w:p w:rsidR="00F707F1" w:rsidRPr="001614FD" w:rsidRDefault="00F707F1" w:rsidP="00377AE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бесплатные услуги от государства вы получаете? (например: охрана границ, полиция и т.д.)</w:t>
            </w:r>
          </w:p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7AEB" w:rsidRPr="000B1433" w:rsidRDefault="00377AEB" w:rsidP="00F70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математических расчетов на основе 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>квитанций из налоговой службы.</w:t>
            </w:r>
          </w:p>
        </w:tc>
        <w:tc>
          <w:tcPr>
            <w:tcW w:w="2410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дом зад.</w:t>
            </w:r>
          </w:p>
        </w:tc>
        <w:tc>
          <w:tcPr>
            <w:tcW w:w="1276" w:type="dxa"/>
          </w:tcPr>
          <w:p w:rsidR="00377AE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0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отнош</w:t>
            </w:r>
            <w:r w:rsidR="00F707F1">
              <w:rPr>
                <w:rFonts w:ascii="Times New Roman" w:hAnsi="Times New Roman" w:cs="Times New Roman"/>
                <w:sz w:val="24"/>
                <w:szCs w:val="24"/>
              </w:rPr>
              <w:t xml:space="preserve">ения к налогам. </w:t>
            </w:r>
            <w:proofErr w:type="gramEnd"/>
          </w:p>
          <w:p w:rsidR="00377AEB" w:rsidRDefault="00377AEB" w:rsidP="00F707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77AEB" w:rsidRPr="00F07F3B" w:rsidRDefault="00377AEB" w:rsidP="00E717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14FD">
              <w:rPr>
                <w:rFonts w:ascii="Times New Roman" w:hAnsi="Times New Roman" w:cs="Times New Roman"/>
                <w:sz w:val="24"/>
                <w:szCs w:val="24"/>
              </w:rPr>
              <w:t>– проявление инициативы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77AEB" w:rsidRDefault="00377AEB" w:rsidP="00377AEB">
      <w:pPr>
        <w:rPr>
          <w:rFonts w:ascii="Times New Roman" w:hAnsi="Times New Roman" w:cs="Times New Roman"/>
          <w:sz w:val="24"/>
          <w:szCs w:val="24"/>
        </w:rPr>
      </w:pPr>
    </w:p>
    <w:p w:rsidR="00E44BC0" w:rsidRDefault="00E44BC0" w:rsidP="00377AEB">
      <w:pPr>
        <w:rPr>
          <w:rFonts w:ascii="Times New Roman" w:hAnsi="Times New Roman" w:cs="Times New Roman"/>
          <w:sz w:val="24"/>
          <w:szCs w:val="24"/>
        </w:rPr>
      </w:pPr>
    </w:p>
    <w:p w:rsidR="00E223E1" w:rsidRPr="00E223E1" w:rsidRDefault="00E44BC0" w:rsidP="00E223E1">
      <w:pPr>
        <w:pStyle w:val="a7"/>
        <w:spacing w:before="0" w:beforeAutospacing="0" w:after="150" w:afterAutospacing="0" w:line="360" w:lineRule="auto"/>
        <w:jc w:val="both"/>
        <w:rPr>
          <w:bCs/>
          <w:color w:val="000000"/>
        </w:rPr>
      </w:pPr>
      <w:r>
        <w:rPr>
          <w:b/>
          <w:color w:val="000000"/>
          <w:spacing w:val="-4"/>
        </w:rPr>
        <w:t>З</w:t>
      </w:r>
      <w:r w:rsidR="00740D89" w:rsidRPr="00D007A9">
        <w:rPr>
          <w:b/>
          <w:color w:val="000000"/>
          <w:spacing w:val="-4"/>
        </w:rPr>
        <w:t>аключение</w:t>
      </w:r>
      <w:r>
        <w:rPr>
          <w:b/>
          <w:color w:val="000000"/>
          <w:spacing w:val="-4"/>
        </w:rPr>
        <w:t xml:space="preserve">. </w:t>
      </w:r>
      <w:r w:rsidR="00CD6778" w:rsidRPr="00E223E1">
        <w:rPr>
          <w:color w:val="000000"/>
          <w:shd w:val="clear" w:color="auto" w:fill="FFFFFF"/>
        </w:rPr>
        <w:t>Важно помнить, что сегодняшние дети – это будущие участники финансового рынка, налогоплательщики, вкладчики и заемщики.</w:t>
      </w:r>
      <w:r w:rsidR="00CD6778" w:rsidRPr="00E223E1">
        <w:rPr>
          <w:color w:val="000000"/>
          <w:shd w:val="clear" w:color="auto" w:fill="FFFFFF"/>
        </w:rPr>
        <w:t xml:space="preserve"> </w:t>
      </w:r>
      <w:r w:rsidR="00CD6778" w:rsidRPr="00E223E1">
        <w:rPr>
          <w:bCs/>
          <w:color w:val="000000"/>
        </w:rPr>
        <w:t xml:space="preserve">Они –  будущие налогоплательщики  – </w:t>
      </w:r>
      <w:r w:rsidR="00E223E1" w:rsidRPr="00E223E1">
        <w:rPr>
          <w:bCs/>
          <w:color w:val="000000"/>
        </w:rPr>
        <w:t>пока ещё всматриваются</w:t>
      </w:r>
      <w:r w:rsidR="00CD6778" w:rsidRPr="00E223E1">
        <w:rPr>
          <w:bCs/>
          <w:color w:val="000000"/>
        </w:rPr>
        <w:t xml:space="preserve"> в жизнь, примеряя на себя различные роли, в том числе бизнесмена, руководителя предприятия или организации</w:t>
      </w:r>
      <w:r w:rsidR="00E223E1" w:rsidRPr="00E223E1">
        <w:rPr>
          <w:bCs/>
          <w:color w:val="000000"/>
        </w:rPr>
        <w:t>, обычного работника. И если они уже сегодня поймут</w:t>
      </w:r>
      <w:r w:rsidR="00CD6778" w:rsidRPr="00E223E1">
        <w:rPr>
          <w:bCs/>
          <w:color w:val="000000"/>
        </w:rPr>
        <w:t>, что уплата налогов – дело очень важное и необходимое для нормальной жизни государства, судьба нашей России будет в надёжных руках.</w:t>
      </w:r>
    </w:p>
    <w:p w:rsidR="00055F3C" w:rsidRPr="00E223E1" w:rsidRDefault="00055F3C" w:rsidP="00E223E1">
      <w:pPr>
        <w:pStyle w:val="a7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E223E1">
        <w:rPr>
          <w:color w:val="000000"/>
        </w:rPr>
        <w:lastRenderedPageBreak/>
        <w:t>Следует заметить, что хотя социальный и экономический эффект от повышения финансовой грамотности молодого понимания проявляется постепенно, мировой опыт доказывает бесспорную необходимость осуществления этой работы и недопустимость промедления в решении указанной проблемы.</w:t>
      </w:r>
    </w:p>
    <w:p w:rsidR="00740D89" w:rsidRPr="00E223E1" w:rsidRDefault="00055F3C" w:rsidP="00055F3C">
      <w:pPr>
        <w:shd w:val="clear" w:color="auto" w:fill="FFFFFF"/>
        <w:tabs>
          <w:tab w:val="left" w:pos="142"/>
        </w:tabs>
        <w:spacing w:before="82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2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Хороший уровень финансовой грамотности необходим каждому человеку не только для достижения его личных финансовых целей, но и для обеспечения жизненного цикла. Какой бы ни была конкретная цель, выигрышем от финансовой грамотности будет повышение уровня жизни и уверенность в будущем, стабильность и процветание экономики и общества в целом.</w:t>
      </w:r>
      <w:r w:rsidR="00740D89" w:rsidRPr="00E223E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740D89" w:rsidRDefault="00740D89" w:rsidP="00377A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7AEB" w:rsidRPr="00E44BC0" w:rsidRDefault="00E223E1" w:rsidP="00377A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для подготовки к занятию</w:t>
      </w:r>
      <w:r w:rsidR="00377A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sz w:val="24"/>
          <w:szCs w:val="24"/>
        </w:rPr>
        <w:t>Федеральный закон « Об образовании в Российской Федерации» от 29.12.2012 №273-ФЗ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color w:val="000000"/>
          <w:sz w:val="24"/>
          <w:szCs w:val="24"/>
        </w:rPr>
        <w:t>Стратегия повышения финансовой грамотности в Российской Федерации на 2017 - 2023 годы. Распоряжение Правительства РФ от 25 сентября 2017 года №2039-р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 xml:space="preserve"> И.В., Рязанова О.И. Финансовая грамотность: материалы для учащихся. 8-9 классы </w:t>
      </w: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>. орг. – М.: ВАКО,2018.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sz w:val="24"/>
          <w:szCs w:val="24"/>
        </w:rPr>
        <w:t>Методические рекомендации:  https://fmc.hse.ru/methodology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 xml:space="preserve"> И.В., Рязанова О.И. Финансовая грамотность: рабочая тетрадь. 8-9 классы </w:t>
      </w: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>. орг. – М.: ВАКО,2018.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 xml:space="preserve"> И.В., Рязанова О.И. Финансовая грамотность: материалы для родителей. 8-9 классы </w:t>
      </w: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>. орг. – М.: ВАКО,2018.</w:t>
      </w:r>
    </w:p>
    <w:p w:rsidR="00C10513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A5">
        <w:rPr>
          <w:rFonts w:ascii="Times New Roman" w:hAnsi="Times New Roman" w:cs="Times New Roman"/>
          <w:sz w:val="24"/>
          <w:szCs w:val="24"/>
        </w:rPr>
        <w:t>А.Д. Некипелов-гл. ред.; ред. кол</w:t>
      </w:r>
      <w:proofErr w:type="gramStart"/>
      <w:r w:rsidRPr="000F6EA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F6EA5">
        <w:rPr>
          <w:rFonts w:ascii="Times New Roman" w:hAnsi="Times New Roman" w:cs="Times New Roman"/>
          <w:sz w:val="24"/>
          <w:szCs w:val="24"/>
        </w:rPr>
        <w:t xml:space="preserve">В.С. Автономов, О.Т. Богомолов, С.П. </w:t>
      </w:r>
      <w:proofErr w:type="spellStart"/>
      <w:r w:rsidRPr="000F6EA5"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 w:rsidRPr="000F6EA5">
        <w:rPr>
          <w:rFonts w:ascii="Times New Roman" w:hAnsi="Times New Roman" w:cs="Times New Roman"/>
          <w:sz w:val="24"/>
          <w:szCs w:val="24"/>
        </w:rPr>
        <w:t xml:space="preserve"> и др. Популярная экономическая энциклопедия. Словарь терминов.  – М., 2001г. </w:t>
      </w:r>
    </w:p>
    <w:p w:rsidR="00C10513" w:rsidRPr="00C10513" w:rsidRDefault="00C10513" w:rsidP="00C10513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Матвеева Т.Ю. Введение в макроэкономику: учебное пособие; Гос. Ун-т – Высшая школа экономики, М.: Изд. дом ГУ ВШЭ, 2007.</w:t>
        </w:r>
      </w:hyperlink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F6EA5">
          <w:rPr>
            <w:rStyle w:val="a5"/>
            <w:rFonts w:ascii="Times New Roman" w:hAnsi="Times New Roman" w:cs="Times New Roman"/>
            <w:sz w:val="24"/>
            <w:szCs w:val="24"/>
          </w:rPr>
          <w:t>https://fmc.hse.ru/strategy</w:t>
        </w:r>
      </w:hyperlink>
      <w:r w:rsidRPr="000F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F6EA5">
          <w:rPr>
            <w:rStyle w:val="a5"/>
            <w:rFonts w:ascii="Times New Roman" w:hAnsi="Times New Roman" w:cs="Times New Roman"/>
            <w:sz w:val="24"/>
            <w:szCs w:val="24"/>
          </w:rPr>
          <w:t>http://obrnadzor.gov.ru/ru/press_center/news/index.php?id_4=7325</w:t>
        </w:r>
      </w:hyperlink>
    </w:p>
    <w:p w:rsidR="00C10513" w:rsidRPr="000F6EA5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F6EA5">
          <w:rPr>
            <w:rStyle w:val="a5"/>
            <w:rFonts w:ascii="Times New Roman" w:hAnsi="Times New Roman" w:cs="Times New Roman"/>
            <w:sz w:val="24"/>
            <w:szCs w:val="24"/>
          </w:rPr>
          <w:t>https://fioco.ru/Media/Default/Documents/%D0%9C%D0%A1%D0%98/%D0%9E%D1%82%D1%87%D0%B5%D1%82%20%D0%A4%D0%93%20PISA-2018.pdf</w:t>
        </w:r>
      </w:hyperlink>
    </w:p>
    <w:p w:rsidR="00C10513" w:rsidRPr="00C10513" w:rsidRDefault="00C10513" w:rsidP="00C10513">
      <w:pPr>
        <w:pStyle w:val="a4"/>
        <w:numPr>
          <w:ilvl w:val="0"/>
          <w:numId w:val="13"/>
        </w:numPr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Pr="000F6EA5">
          <w:rPr>
            <w:rStyle w:val="a5"/>
            <w:rFonts w:ascii="Times New Roman" w:hAnsi="Times New Roman" w:cs="Times New Roman"/>
            <w:sz w:val="24"/>
            <w:szCs w:val="24"/>
          </w:rPr>
          <w:t>http://fingramota.by/ru/dictionary</w:t>
        </w:r>
      </w:hyperlink>
    </w:p>
    <w:p w:rsidR="00000000" w:rsidRPr="00C10513" w:rsidRDefault="00AC0DD4" w:rsidP="00C1051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_10699/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53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91548</w:t>
        </w:r>
        <w:proofErr w:type="spellStart"/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ccb</w:t>
        </w:r>
        <w:proofErr w:type="spellEnd"/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4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65</w:t>
        </w:r>
        <w:proofErr w:type="spellStart"/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</w:t>
        </w:r>
        <w:proofErr w:type="spellEnd"/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933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514845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09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77</w:t>
        </w:r>
        <w:proofErr w:type="spellStart"/>
        <w:r w:rsidRPr="00C105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</w:t>
        </w:r>
        <w:proofErr w:type="spellEnd"/>
        <w:r w:rsidRPr="00C10513">
          <w:rPr>
            <w:rStyle w:val="a5"/>
            <w:rFonts w:ascii="Times New Roman" w:hAnsi="Times New Roman" w:cs="Times New Roman"/>
            <w:sz w:val="24"/>
            <w:szCs w:val="24"/>
          </w:rPr>
          <w:t>5/</w:t>
        </w:r>
      </w:hyperlink>
    </w:p>
    <w:p w:rsidR="00000000" w:rsidRPr="003A63EC" w:rsidRDefault="00AC0DD4" w:rsidP="003A63E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</w:hyperlink>
      <w:hyperlink r:id="rId17" w:history="1"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8" w:history="1">
        <w:proofErr w:type="spellStart"/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</w:hyperlink>
    </w:p>
    <w:p w:rsidR="00000000" w:rsidRPr="003A63EC" w:rsidRDefault="00AC0DD4" w:rsidP="003A63EC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</w:hyperlink>
      <w:hyperlink r:id="rId20" w:history="1"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21" w:history="1"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presentation-creation.ru/power</w:t>
        </w:r>
        <w:r w:rsidRPr="003A63EC">
          <w:rPr>
            <w:rStyle w:val="a5"/>
            <w:rFonts w:ascii="Times New Roman" w:hAnsi="Times New Roman" w:cs="Times New Roman"/>
            <w:sz w:val="24"/>
            <w:szCs w:val="24"/>
          </w:rPr>
          <w:t>point-templates.html</w:t>
        </w:r>
      </w:hyperlink>
      <w:r w:rsidRPr="003A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EB" w:rsidRPr="00F707F1" w:rsidRDefault="00377AEB" w:rsidP="00C1051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AEB" w:rsidRPr="003A63EC" w:rsidRDefault="00377AEB" w:rsidP="00377A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EB" w:rsidRPr="003A63EC" w:rsidRDefault="00377AEB" w:rsidP="00377AEB">
      <w:pPr>
        <w:rPr>
          <w:rFonts w:ascii="Times New Roman" w:hAnsi="Times New Roman" w:cs="Times New Roman"/>
          <w:sz w:val="24"/>
          <w:szCs w:val="24"/>
        </w:rPr>
      </w:pPr>
    </w:p>
    <w:p w:rsidR="00377AEB" w:rsidRPr="003A63EC" w:rsidRDefault="00377AEB" w:rsidP="00377AEB">
      <w:pPr>
        <w:rPr>
          <w:rFonts w:ascii="Times New Roman" w:hAnsi="Times New Roman" w:cs="Times New Roman"/>
          <w:sz w:val="24"/>
          <w:szCs w:val="24"/>
        </w:rPr>
      </w:pPr>
    </w:p>
    <w:p w:rsidR="00E727D8" w:rsidRPr="004C6AB7" w:rsidRDefault="00E727D8">
      <w:pPr>
        <w:rPr>
          <w:rFonts w:ascii="Times New Roman" w:hAnsi="Times New Roman" w:cs="Times New Roman"/>
          <w:sz w:val="24"/>
          <w:szCs w:val="24"/>
        </w:rPr>
      </w:pPr>
    </w:p>
    <w:sectPr w:rsidR="00E727D8" w:rsidRPr="004C6AB7" w:rsidSect="0053186F">
      <w:pgSz w:w="16838" w:h="11906" w:orient="landscape"/>
      <w:pgMar w:top="1134" w:right="110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B7E"/>
    <w:multiLevelType w:val="hybridMultilevel"/>
    <w:tmpl w:val="0A28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21CE"/>
    <w:multiLevelType w:val="hybridMultilevel"/>
    <w:tmpl w:val="438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977"/>
    <w:multiLevelType w:val="hybridMultilevel"/>
    <w:tmpl w:val="E9CE146E"/>
    <w:lvl w:ilvl="0" w:tplc="3124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46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64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F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B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E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1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73DA5"/>
    <w:multiLevelType w:val="hybridMultilevel"/>
    <w:tmpl w:val="21F2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19D7"/>
    <w:multiLevelType w:val="hybridMultilevel"/>
    <w:tmpl w:val="EDEE5002"/>
    <w:lvl w:ilvl="0" w:tplc="E2FC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F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2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CA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9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A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B2F55"/>
    <w:multiLevelType w:val="hybridMultilevel"/>
    <w:tmpl w:val="F346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B3480"/>
    <w:multiLevelType w:val="hybridMultilevel"/>
    <w:tmpl w:val="2E0AB0B8"/>
    <w:lvl w:ilvl="0" w:tplc="5734F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7212D8"/>
    <w:multiLevelType w:val="hybridMultilevel"/>
    <w:tmpl w:val="7C369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5147"/>
    <w:multiLevelType w:val="hybridMultilevel"/>
    <w:tmpl w:val="A5205582"/>
    <w:lvl w:ilvl="0" w:tplc="DB36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A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CD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C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A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E6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D12E05"/>
    <w:multiLevelType w:val="hybridMultilevel"/>
    <w:tmpl w:val="3E7EBFC6"/>
    <w:lvl w:ilvl="0" w:tplc="853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1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E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6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3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2F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C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6F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513E43"/>
    <w:multiLevelType w:val="hybridMultilevel"/>
    <w:tmpl w:val="9522A816"/>
    <w:lvl w:ilvl="0" w:tplc="ED72F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33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AF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6E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CB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A8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CE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68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8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160FB"/>
    <w:multiLevelType w:val="hybridMultilevel"/>
    <w:tmpl w:val="5990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13B0"/>
    <w:multiLevelType w:val="hybridMultilevel"/>
    <w:tmpl w:val="6EF4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C13D0"/>
    <w:multiLevelType w:val="hybridMultilevel"/>
    <w:tmpl w:val="D01A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0C430C"/>
    <w:multiLevelType w:val="hybridMultilevel"/>
    <w:tmpl w:val="BF78E2F2"/>
    <w:lvl w:ilvl="0" w:tplc="24BCBC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E45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D8B3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14D1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1A73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168B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9CAC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8AC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03C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2"/>
    <w:rsid w:val="0003012A"/>
    <w:rsid w:val="000504C9"/>
    <w:rsid w:val="00055F3C"/>
    <w:rsid w:val="000641BF"/>
    <w:rsid w:val="000916FE"/>
    <w:rsid w:val="000E08D8"/>
    <w:rsid w:val="000E4ED2"/>
    <w:rsid w:val="001046C4"/>
    <w:rsid w:val="001763CC"/>
    <w:rsid w:val="00210DEE"/>
    <w:rsid w:val="00214620"/>
    <w:rsid w:val="00224475"/>
    <w:rsid w:val="0023681A"/>
    <w:rsid w:val="0024306F"/>
    <w:rsid w:val="00273226"/>
    <w:rsid w:val="002B1A62"/>
    <w:rsid w:val="002D0782"/>
    <w:rsid w:val="00305787"/>
    <w:rsid w:val="00352905"/>
    <w:rsid w:val="00377AEB"/>
    <w:rsid w:val="00387B8D"/>
    <w:rsid w:val="0039759B"/>
    <w:rsid w:val="003A63EC"/>
    <w:rsid w:val="003B0E6A"/>
    <w:rsid w:val="003B38E9"/>
    <w:rsid w:val="003C1008"/>
    <w:rsid w:val="003C3A9B"/>
    <w:rsid w:val="004014D2"/>
    <w:rsid w:val="0041204E"/>
    <w:rsid w:val="00491EA0"/>
    <w:rsid w:val="004C38E4"/>
    <w:rsid w:val="004C6AB7"/>
    <w:rsid w:val="00525DAD"/>
    <w:rsid w:val="0053186F"/>
    <w:rsid w:val="005839FE"/>
    <w:rsid w:val="005B1FD4"/>
    <w:rsid w:val="00610BB9"/>
    <w:rsid w:val="0066021B"/>
    <w:rsid w:val="0066472B"/>
    <w:rsid w:val="00675D7A"/>
    <w:rsid w:val="006A3CC7"/>
    <w:rsid w:val="006B0F8D"/>
    <w:rsid w:val="006F108E"/>
    <w:rsid w:val="00740D89"/>
    <w:rsid w:val="007558D5"/>
    <w:rsid w:val="008C7958"/>
    <w:rsid w:val="008E4948"/>
    <w:rsid w:val="008F0BE1"/>
    <w:rsid w:val="009633E7"/>
    <w:rsid w:val="009C5B60"/>
    <w:rsid w:val="009E5471"/>
    <w:rsid w:val="00A55D03"/>
    <w:rsid w:val="00A81AD8"/>
    <w:rsid w:val="00A85841"/>
    <w:rsid w:val="00AC0DD4"/>
    <w:rsid w:val="00AC5625"/>
    <w:rsid w:val="00AF29B2"/>
    <w:rsid w:val="00AF4AA5"/>
    <w:rsid w:val="00AF5583"/>
    <w:rsid w:val="00B20ECC"/>
    <w:rsid w:val="00B417A3"/>
    <w:rsid w:val="00B63EC7"/>
    <w:rsid w:val="00B70937"/>
    <w:rsid w:val="00B7428E"/>
    <w:rsid w:val="00BC286C"/>
    <w:rsid w:val="00BE2BD1"/>
    <w:rsid w:val="00BF642E"/>
    <w:rsid w:val="00C05B5F"/>
    <w:rsid w:val="00C10513"/>
    <w:rsid w:val="00C136F7"/>
    <w:rsid w:val="00C530F4"/>
    <w:rsid w:val="00CB0178"/>
    <w:rsid w:val="00CD062D"/>
    <w:rsid w:val="00CD6778"/>
    <w:rsid w:val="00CE0220"/>
    <w:rsid w:val="00CF26FF"/>
    <w:rsid w:val="00D007A9"/>
    <w:rsid w:val="00D4713E"/>
    <w:rsid w:val="00D64797"/>
    <w:rsid w:val="00D83055"/>
    <w:rsid w:val="00D840F9"/>
    <w:rsid w:val="00D930CE"/>
    <w:rsid w:val="00DD1506"/>
    <w:rsid w:val="00DD7CDF"/>
    <w:rsid w:val="00E223E1"/>
    <w:rsid w:val="00E44BC0"/>
    <w:rsid w:val="00E55CB0"/>
    <w:rsid w:val="00E6353A"/>
    <w:rsid w:val="00E63FE1"/>
    <w:rsid w:val="00E7178B"/>
    <w:rsid w:val="00E727D8"/>
    <w:rsid w:val="00EA38D8"/>
    <w:rsid w:val="00EB3F43"/>
    <w:rsid w:val="00F42FCC"/>
    <w:rsid w:val="00F707F1"/>
    <w:rsid w:val="00F85126"/>
    <w:rsid w:val="00F876E9"/>
    <w:rsid w:val="00F90436"/>
    <w:rsid w:val="00F96342"/>
    <w:rsid w:val="00F9743C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7AEB"/>
    <w:pPr>
      <w:ind w:left="720"/>
      <w:contextualSpacing/>
    </w:pPr>
  </w:style>
  <w:style w:type="character" w:customStyle="1" w:styleId="b-serp-urlitem">
    <w:name w:val="b-serp-url__item"/>
    <w:basedOn w:val="a0"/>
    <w:rsid w:val="00377AEB"/>
  </w:style>
  <w:style w:type="character" w:styleId="a5">
    <w:name w:val="Hyperlink"/>
    <w:basedOn w:val="a0"/>
    <w:uiPriority w:val="99"/>
    <w:unhideWhenUsed/>
    <w:rsid w:val="00377AEB"/>
    <w:rPr>
      <w:color w:val="0000FF"/>
      <w:u w:val="single"/>
    </w:rPr>
  </w:style>
  <w:style w:type="character" w:customStyle="1" w:styleId="b-serp-urlmark">
    <w:name w:val="b-serp-url__mark"/>
    <w:basedOn w:val="a0"/>
    <w:rsid w:val="00377AEB"/>
  </w:style>
  <w:style w:type="character" w:customStyle="1" w:styleId="b-serp-itemlinks-item">
    <w:name w:val="b-serp-item__links-item"/>
    <w:basedOn w:val="a0"/>
    <w:rsid w:val="00377AEB"/>
  </w:style>
  <w:style w:type="paragraph" w:styleId="a6">
    <w:name w:val="No Spacing"/>
    <w:uiPriority w:val="1"/>
    <w:qFormat/>
    <w:rsid w:val="006602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D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9E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A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7AEB"/>
    <w:pPr>
      <w:ind w:left="720"/>
      <w:contextualSpacing/>
    </w:pPr>
  </w:style>
  <w:style w:type="character" w:customStyle="1" w:styleId="b-serp-urlitem">
    <w:name w:val="b-serp-url__item"/>
    <w:basedOn w:val="a0"/>
    <w:rsid w:val="00377AEB"/>
  </w:style>
  <w:style w:type="character" w:styleId="a5">
    <w:name w:val="Hyperlink"/>
    <w:basedOn w:val="a0"/>
    <w:uiPriority w:val="99"/>
    <w:unhideWhenUsed/>
    <w:rsid w:val="00377AEB"/>
    <w:rPr>
      <w:color w:val="0000FF"/>
      <w:u w:val="single"/>
    </w:rPr>
  </w:style>
  <w:style w:type="character" w:customStyle="1" w:styleId="b-serp-urlmark">
    <w:name w:val="b-serp-url__mark"/>
    <w:basedOn w:val="a0"/>
    <w:rsid w:val="00377AEB"/>
  </w:style>
  <w:style w:type="character" w:customStyle="1" w:styleId="b-serp-itemlinks-item">
    <w:name w:val="b-serp-item__links-item"/>
    <w:basedOn w:val="a0"/>
    <w:rsid w:val="00377AEB"/>
  </w:style>
  <w:style w:type="paragraph" w:styleId="a6">
    <w:name w:val="No Spacing"/>
    <w:uiPriority w:val="1"/>
    <w:qFormat/>
    <w:rsid w:val="0066021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5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D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9E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5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oco.ru/Media/Default/Documents/%D0%9C%D0%A1%D0%98/%D0%9E%D1%82%D1%87%D0%B5%D1%82%20%D0%A4%D0%93%20PISA-2018.pdf" TargetMode="External"/><Relationship Id="rId18" Type="http://schemas.openxmlformats.org/officeDocument/2006/relationships/hyperlink" Target="https://presentation-creation.ru/powerpoint-templat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esentation-creation.ru/powerpoint-template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brnadzor.gov.ru/ru/press_center/news/index.php?id_4=7325" TargetMode="External"/><Relationship Id="rId17" Type="http://schemas.openxmlformats.org/officeDocument/2006/relationships/hyperlink" Target="https://presentation-creation.ru/powerpoint-templat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entation-creation.ru/powerpoint-templates.html" TargetMode="External"/><Relationship Id="rId20" Type="http://schemas.openxmlformats.org/officeDocument/2006/relationships/hyperlink" Target="https://presentation-creation.ru/powerpoint-templat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mc.hse.ru/strate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esentation-creation.ru/powerpoint-templat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esentation-creation.ru/powerpoint-templates.html" TargetMode="External"/><Relationship Id="rId19" Type="http://schemas.openxmlformats.org/officeDocument/2006/relationships/hyperlink" Target="https://presentation-creation.ru/powerpoint-templat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fingramota.by/ru/dictiona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815-D31F-40B1-8F52-3A2CFCA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86</cp:revision>
  <dcterms:created xsi:type="dcterms:W3CDTF">2020-12-16T06:34:00Z</dcterms:created>
  <dcterms:modified xsi:type="dcterms:W3CDTF">2020-12-18T04:35:00Z</dcterms:modified>
</cp:coreProperties>
</file>