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F8" w:rsidRPr="00E801F8" w:rsidRDefault="00B92D71" w:rsidP="00E801F8">
      <w:pPr>
        <w:pStyle w:val="a5"/>
        <w:spacing w:after="0" w:line="240" w:lineRule="auto"/>
        <w:rPr>
          <w:szCs w:val="28"/>
        </w:rPr>
      </w:pPr>
      <w:r w:rsidRPr="00B92D71">
        <w:rPr>
          <w:b w:val="0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8" o:spid="_x0000_s1031" type="#_x0000_t202" style="position:absolute;margin-left:351.55pt;margin-top:97.8pt;width:209.75pt;height:66.6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/KtA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" filled="f" stroked="f">
            <v:textbox inset="0,0,0,0">
              <w:txbxContent>
                <w:p w:rsidR="00E801F8" w:rsidRDefault="00E801F8" w:rsidP="00E801F8">
                  <w:pPr>
                    <w:pStyle w:val="ab"/>
                    <w:spacing w:line="240" w:lineRule="auto"/>
                  </w:pPr>
                  <w:r>
                    <w:t xml:space="preserve">Руководителям </w:t>
                  </w:r>
                </w:p>
                <w:p w:rsidR="00E801F8" w:rsidRDefault="00E801F8" w:rsidP="00E801F8">
                  <w:pPr>
                    <w:pStyle w:val="ab"/>
                    <w:spacing w:line="240" w:lineRule="auto"/>
                  </w:pPr>
                  <w:r>
                    <w:t>образовательных организаций</w:t>
                  </w:r>
                </w:p>
              </w:txbxContent>
            </v:textbox>
            <w10:wrap anchorx="page" anchory="page"/>
          </v:shape>
        </w:pict>
      </w:r>
      <w:r w:rsidRPr="00B92D71">
        <w:rPr>
          <w:b w:val="0"/>
          <w:noProof/>
          <w:szCs w:val="28"/>
        </w:rPr>
        <w:pict>
          <v:shape id="Text Box 266" o:spid="_x0000_s1029" type="#_x0000_t202" style="position:absolute;margin-left:110.55pt;margin-top:191pt;width:63.8pt;height:14.4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NQ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h6cBYEbLG1E9&#10;gYClAIGBFmHugdEI+ROjAWZIhtWPHZEUo/Yjh0dgBs5syNnYzAbhJRzNsMZoMld6Gky7XrJtA8jT&#10;M+PiFh5KzayIT1kcnhfMBVvLYYaZwfPy30adJu3yN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+8DTULICAACx&#10;BQAADgAAAAAAAAAAAAAAAAAuAgAAZHJzL2Uyb0RvYy54bWxQSwECLQAUAAYACAAAACEAtYN3JeIA&#10;AAALAQAADwAAAAAAAAAAAAAAAAAMBQAAZHJzL2Rvd25yZXYueG1sUEsFBgAAAAAEAAQA8wAAABsG&#10;AAAAAA==&#10;" filled="f" stroked="f">
            <v:textbox inset="0,0,0,0">
              <w:txbxContent>
                <w:p w:rsidR="00E801F8" w:rsidRPr="00F919B8" w:rsidRDefault="00E801F8" w:rsidP="00E801F8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92D71">
        <w:rPr>
          <w:b w:val="0"/>
          <w:noProof/>
          <w:szCs w:val="28"/>
        </w:rPr>
        <w:pict>
          <v:shape id="Text Box 267" o:spid="_x0000_s1030" type="#_x0000_t202" style="position:absolute;margin-left:193.45pt;margin-top:191pt;width:92.15pt;height:14.4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Hq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gmkOdqJ8&#10;BAZLAQQDmsLiA6EW8idGPSyRFKsfByIpRs1HDlNgNs4kyEnYTQLhBTxNscZoFDd63EyHTrJ9Dcjj&#10;nHGxgkmpmCWxGakxitN8wWKwuZyWmNk8z/+t1WXVLn8D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ErHR6rMCAACy&#10;BQAADgAAAAAAAAAAAAAAAAAuAgAAZHJzL2Uyb0RvYy54bWxQSwECLQAUAAYACAAAACEApnGvCOEA&#10;AAALAQAADwAAAAAAAAAAAAAAAAANBQAAZHJzL2Rvd25yZXYueG1sUEsFBgAAAAAEAAQA8wAAABsG&#10;AAAAAA==&#10;" filled="f" stroked="f">
            <v:textbox inset="0,0,0,0">
              <w:txbxContent>
                <w:p w:rsidR="00E801F8" w:rsidRPr="001A2849" w:rsidRDefault="00E801F8" w:rsidP="00E801F8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92D71">
        <w:rPr>
          <w:b w:val="0"/>
          <w:noProof/>
          <w:szCs w:val="28"/>
        </w:rPr>
        <w:pict>
          <v:shape id="Text Box 265" o:spid="_x0000_s1028" type="#_x0000_t202" style="position:absolute;margin-left:191.55pt;margin-top:169.8pt;width:92.15pt;height:14.4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iF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z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wmkOdqJ8&#10;BAZLAQQDmsLiA6EW8idGPSyRFKsfByIpRs1HDlNgNs4kyEnYTQLhBTxNscZoFDd63EyHTrJ9Dcjj&#10;nHGxgkmpmCWxGakxitN8wWKwuZyWmNk8z/+t1WXVLn8D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C2VTiFswIAALIF&#10;AAAOAAAAAAAAAAAAAAAAAC4CAABkcnMvZTJvRG9jLnhtbFBLAQItABQABgAIAAAAIQBb+b8H4AAA&#10;AAsBAAAPAAAAAAAAAAAAAAAAAA0FAABkcnMvZG93bnJldi54bWxQSwUGAAAAAAQABADzAAAAGgYA&#10;AAAA&#10;" filled="f" stroked="f">
            <v:textbox inset="0,0,0,0">
              <w:txbxContent>
                <w:p w:rsidR="00E801F8" w:rsidRPr="001A2849" w:rsidRDefault="006D3873" w:rsidP="00E801F8">
                  <w:pPr>
                    <w:pStyle w:val="a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254-08-02-303</w:t>
                  </w:r>
                </w:p>
              </w:txbxContent>
            </v:textbox>
            <w10:wrap anchorx="page" anchory="page"/>
          </v:shape>
        </w:pict>
      </w:r>
      <w:r w:rsidRPr="00B92D71">
        <w:rPr>
          <w:b w:val="0"/>
          <w:noProof/>
          <w:szCs w:val="28"/>
        </w:rPr>
        <w:pict>
          <v:shape id="Text Box 264" o:spid="_x0000_s1027" type="#_x0000_t202" style="position:absolute;margin-left:85.05pt;margin-top:169.8pt;width:89.3pt;height:14.4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E5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VjMc7CV1SMw&#10;WEkgGHARFh8IjVQ/MBpgieRYf98TxTBqPwiYArtxZkHNwnYWiKDwNMcGo0lcm2kz7XvFdw0gT3Mm&#10;5A1MSs0die1ITVEc5wsWg8vluMTs5nn676zOq3b1Gw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EmXQTmxAgAAsgUA&#10;AA4AAAAAAAAAAAAAAAAALgIAAGRycy9lMm9Eb2MueG1sUEsBAi0AFAAGAAgAAAAhAPUo8cLhAAAA&#10;CwEAAA8AAAAAAAAAAAAAAAAACwUAAGRycy9kb3ducmV2LnhtbFBLBQYAAAAABAAEAPMAAAAZBgAA&#10;AAA=&#10;" filled="f" stroked="f">
            <v:textbox inset="0,0,0,0">
              <w:txbxContent>
                <w:p w:rsidR="00E801F8" w:rsidRPr="00F919B8" w:rsidRDefault="006D3873" w:rsidP="00E801F8">
                  <w:pPr>
                    <w:pStyle w:val="a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08.04.2021</w:t>
                  </w:r>
                </w:p>
              </w:txbxContent>
            </v:textbox>
            <w10:wrap anchorx="page" anchory="page"/>
          </v:shape>
        </w:pict>
      </w:r>
      <w:r w:rsidR="00E801F8" w:rsidRPr="00E801F8">
        <w:rPr>
          <w:b w:val="0"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2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F8" w:rsidRPr="00E801F8">
        <w:rPr>
          <w:rFonts w:eastAsia="Calibri"/>
          <w:color w:val="000000"/>
          <w:szCs w:val="28"/>
          <w:lang w:eastAsia="en-US"/>
        </w:rPr>
        <w:t xml:space="preserve"> </w:t>
      </w:r>
      <w:r w:rsidR="00E801F8" w:rsidRPr="00E801F8">
        <w:rPr>
          <w:szCs w:val="28"/>
        </w:rPr>
        <w:t xml:space="preserve">О курсах повышения </w:t>
      </w:r>
    </w:p>
    <w:p w:rsidR="00E801F8" w:rsidRPr="00E801F8" w:rsidRDefault="00E801F8" w:rsidP="00E801F8">
      <w:pPr>
        <w:pStyle w:val="a5"/>
        <w:spacing w:after="0" w:line="240" w:lineRule="auto"/>
        <w:rPr>
          <w:szCs w:val="28"/>
        </w:rPr>
      </w:pPr>
      <w:r w:rsidRPr="00E801F8">
        <w:rPr>
          <w:szCs w:val="28"/>
        </w:rPr>
        <w:t xml:space="preserve">квалификации в НИУ ВШЭ – Пермь </w:t>
      </w: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801F8" w:rsidRDefault="00E801F8" w:rsidP="00E8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01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Уважаемые руководители!</w:t>
      </w: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801F8" w:rsidRPr="00E801F8" w:rsidRDefault="00E801F8" w:rsidP="00E801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 xml:space="preserve">Сообщаем, что Пермский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(НИУ ВШЭ - Пермь) в апреле – июне 2021 г. </w:t>
      </w:r>
      <w:r w:rsidRPr="00E801F8">
        <w:rPr>
          <w:rFonts w:ascii="Times New Roman" w:hAnsi="Times New Roman" w:cs="Times New Roman"/>
          <w:sz w:val="28"/>
          <w:szCs w:val="28"/>
        </w:rPr>
        <w:t>организует</w:t>
      </w:r>
      <w:r w:rsidRPr="00E80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1F8">
        <w:rPr>
          <w:rFonts w:ascii="Times New Roman" w:hAnsi="Times New Roman" w:cs="Times New Roman"/>
          <w:sz w:val="28"/>
          <w:szCs w:val="28"/>
        </w:rPr>
        <w:t>обучение по 10 программам повышения квалификации для руководящих работников и лиц, включённых в кадровый резерв образовательных организаций Пермского края, за счет средств краевого и федерального бюджета с целью совершенствования компетенций, необходимых для профессиональной деятельности.</w:t>
      </w:r>
    </w:p>
    <w:p w:rsidR="00E801F8" w:rsidRPr="00E801F8" w:rsidRDefault="00E801F8" w:rsidP="00E801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8">
        <w:rPr>
          <w:rFonts w:ascii="Times New Roman" w:hAnsi="Times New Roman" w:cs="Times New Roman"/>
          <w:sz w:val="28"/>
          <w:szCs w:val="28"/>
        </w:rPr>
        <w:t>Объем программ – от 16 до 40 часов. Обучение будет организовано преимущественно на онлайн-платформах. Актуальное расписание будет выслано каждому слушателю индивидуально за неделю до начала обучения.</w:t>
      </w:r>
    </w:p>
    <w:p w:rsidR="00E801F8" w:rsidRPr="00E801F8" w:rsidRDefault="00E801F8" w:rsidP="00E801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Реализуемые программы повышения квалификации:</w:t>
      </w:r>
      <w:r w:rsidRPr="00E80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Управленческие ресурсы менеджера образования: эмоциональный интеллект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Управленческие ресурсы менеджера образования: адаптивное управление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Управленческие ресурсы менеджера образования: мотивация словом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Школа директоров: шесть граней менеджмента школы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Школа директоров: стратегическое и проектное управление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 xml:space="preserve">Школа директоров: школа как лаборатория изменений  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Школа директоров: диагностический инструментарий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Академия управленца: стратегия и тактика управления образовательным учреждением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Академия управленца: высокопродуктивные команды образовательного учреждения</w:t>
      </w:r>
    </w:p>
    <w:p w:rsidR="00E801F8" w:rsidRPr="00E801F8" w:rsidRDefault="00E801F8" w:rsidP="00E801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8">
        <w:rPr>
          <w:rFonts w:ascii="Times New Roman" w:hAnsi="Times New Roman" w:cs="Times New Roman"/>
          <w:color w:val="000000"/>
          <w:sz w:val="28"/>
          <w:szCs w:val="28"/>
        </w:rPr>
        <w:t>Школа директоров: образовательный комплекс от старта к развитию</w:t>
      </w:r>
    </w:p>
    <w:p w:rsidR="00E801F8" w:rsidRPr="00E801F8" w:rsidRDefault="00E801F8" w:rsidP="00E801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8">
        <w:rPr>
          <w:rFonts w:ascii="Times New Roman" w:hAnsi="Times New Roman" w:cs="Times New Roman"/>
          <w:sz w:val="28"/>
          <w:szCs w:val="28"/>
        </w:rPr>
        <w:lastRenderedPageBreak/>
        <w:t>По итогам обучения слушателям будет выдано удостоверение о повышении квалификации установленного НИУ ВШЭ образца.</w:t>
      </w:r>
    </w:p>
    <w:p w:rsidR="00E801F8" w:rsidRPr="00E801F8" w:rsidRDefault="00E801F8" w:rsidP="00E801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8">
        <w:rPr>
          <w:rFonts w:ascii="Times New Roman" w:hAnsi="Times New Roman" w:cs="Times New Roman"/>
          <w:sz w:val="28"/>
          <w:szCs w:val="28"/>
        </w:rPr>
        <w:t xml:space="preserve">Желающим пройти обучение необходимо зарегистрироваться в Едином банке дополнительных профессиональных программ работников образования Пермского края на сайте </w:t>
      </w:r>
      <w:hyperlink r:id="rId8" w:history="1">
        <w:r w:rsidRPr="00E801F8">
          <w:rPr>
            <w:rStyle w:val="ad"/>
            <w:rFonts w:ascii="Times New Roman" w:hAnsi="Times New Roman" w:cs="Times New Roman"/>
            <w:sz w:val="28"/>
            <w:szCs w:val="28"/>
          </w:rPr>
          <w:t>http://www.edubank.perm.ru</w:t>
        </w:r>
      </w:hyperlink>
      <w:r w:rsidRPr="00E801F8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F8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</w:rPr>
        <w:t>на 3л. на 1 экз.</w:t>
      </w:r>
    </w:p>
    <w:p w:rsidR="00E801F8" w:rsidRPr="00E801F8" w:rsidRDefault="00E801F8" w:rsidP="00E8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F8" w:rsidRPr="00E801F8" w:rsidRDefault="00E801F8" w:rsidP="00E801F8">
      <w:pPr>
        <w:pStyle w:val="a5"/>
        <w:spacing w:after="0" w:line="240" w:lineRule="auto"/>
        <w:rPr>
          <w:b w:val="0"/>
          <w:szCs w:val="28"/>
        </w:rPr>
      </w:pPr>
    </w:p>
    <w:p w:rsidR="00E801F8" w:rsidRPr="00E801F8" w:rsidRDefault="00E801F8" w:rsidP="00E8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1F8" w:rsidRPr="00E801F8" w:rsidRDefault="00E801F8" w:rsidP="00E801F8">
      <w:pPr>
        <w:pStyle w:val="ae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  <w:r w:rsidRPr="00E801F8">
        <w:rPr>
          <w:szCs w:val="28"/>
        </w:rPr>
        <w:t>Начальник отдела образования</w:t>
      </w: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  <w:r w:rsidRPr="00E801F8">
        <w:rPr>
          <w:szCs w:val="28"/>
        </w:rPr>
        <w:t>администрации Верещагинского</w:t>
      </w: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  <w:r w:rsidRPr="00E801F8">
        <w:rPr>
          <w:szCs w:val="28"/>
        </w:rPr>
        <w:t xml:space="preserve">городского округа </w:t>
      </w:r>
      <w:r w:rsidRPr="00E801F8">
        <w:rPr>
          <w:szCs w:val="28"/>
        </w:rPr>
        <w:tab/>
      </w:r>
      <w:r w:rsidRPr="00E801F8">
        <w:rPr>
          <w:szCs w:val="28"/>
        </w:rPr>
        <w:tab/>
      </w:r>
      <w:r w:rsidRPr="00E801F8">
        <w:rPr>
          <w:szCs w:val="28"/>
        </w:rPr>
        <w:tab/>
      </w:r>
      <w:r w:rsidRPr="00E801F8">
        <w:rPr>
          <w:szCs w:val="28"/>
        </w:rPr>
        <w:tab/>
      </w:r>
      <w:r w:rsidRPr="00E801F8">
        <w:rPr>
          <w:szCs w:val="28"/>
        </w:rPr>
        <w:tab/>
      </w:r>
      <w:r w:rsidRPr="00E801F8">
        <w:rPr>
          <w:szCs w:val="28"/>
        </w:rPr>
        <w:tab/>
      </w:r>
      <w:r w:rsidRPr="00E801F8">
        <w:rPr>
          <w:szCs w:val="28"/>
        </w:rPr>
        <w:tab/>
        <w:t xml:space="preserve">         Е.В. Мальцева</w:t>
      </w: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E801F8" w:rsidP="00E801F8">
      <w:pPr>
        <w:pStyle w:val="a6"/>
        <w:spacing w:line="240" w:lineRule="auto"/>
        <w:ind w:firstLine="0"/>
        <w:jc w:val="left"/>
        <w:rPr>
          <w:szCs w:val="28"/>
        </w:rPr>
      </w:pPr>
    </w:p>
    <w:p w:rsidR="00E801F8" w:rsidRPr="00E801F8" w:rsidRDefault="00B92D71" w:rsidP="00E801F8">
      <w:pPr>
        <w:pStyle w:val="a6"/>
        <w:spacing w:line="240" w:lineRule="auto"/>
        <w:ind w:firstLine="0"/>
        <w:jc w:val="left"/>
        <w:rPr>
          <w:szCs w:val="28"/>
        </w:rPr>
      </w:pPr>
      <w:r>
        <w:rPr>
          <w:noProof/>
          <w:szCs w:val="28"/>
        </w:rPr>
        <w:pict>
          <v:shape id="Text Box 269" o:spid="_x0000_s1033" type="#_x0000_t202" style="position:absolute;margin-left:85.05pt;margin-top:774.25pt;width:266.45pt;height:29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7ksQ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" filled="f" stroked="f">
            <v:textbox inset="0,0,0,0">
              <w:txbxContent>
                <w:p w:rsidR="00E801F8" w:rsidRPr="00DC0645" w:rsidRDefault="00E801F8" w:rsidP="00E801F8">
                  <w:pPr>
                    <w:pStyle w:val="a8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Емельянова Елена Александровна</w:t>
                  </w:r>
                </w:p>
                <w:p w:rsidR="00E801F8" w:rsidRPr="00DC0645" w:rsidRDefault="00E801F8" w:rsidP="00E801F8">
                  <w:pPr>
                    <w:pStyle w:val="a8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34 254 3 38 30</w:t>
                  </w:r>
                </w:p>
              </w:txbxContent>
            </v:textbox>
            <w10:wrap anchorx="page" anchory="page"/>
          </v:shape>
        </w:pict>
      </w:r>
    </w:p>
    <w:p w:rsidR="00E801F8" w:rsidRPr="00E801F8" w:rsidRDefault="00E801F8" w:rsidP="00E80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01F8" w:rsidRPr="00E801F8" w:rsidRDefault="00E801F8" w:rsidP="00E80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E801F8" w:rsidRPr="00E801F8" w:rsidSect="00E801F8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381"/>
        </w:sectPr>
      </w:pPr>
    </w:p>
    <w:p w:rsidR="00E801F8" w:rsidRPr="00E801F8" w:rsidRDefault="00E801F8" w:rsidP="00E80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01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Программы повышения квалификации для руководящих работников ОО в НИУ ВШЭ – Пермь</w:t>
      </w:r>
    </w:p>
    <w:p w:rsidR="00E801F8" w:rsidRPr="00E801F8" w:rsidRDefault="00E801F8" w:rsidP="00E80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01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 апреля – 18 июня 2021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8788"/>
        <w:gridCol w:w="1843"/>
        <w:gridCol w:w="1418"/>
      </w:tblGrid>
      <w:tr w:rsidR="00E801F8" w:rsidRPr="00E801F8" w:rsidTr="00E53919">
        <w:trPr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Краткая аннотация/ Темы учебного плана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41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Предварительные сроки реализации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Управленческие ресурсы менеджера образования: эмоциональный интеллект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образовательной организацией: мировоззрение, методология, методика, инструменты. Компетенция развития социального и эмоционального интеллекта. Управление конфликтами в образовательном процессе. Стресс-менеджмент как инструмент повышения эффективности деятельности педагога. Организация эффективных коммуникаций с обучающимися, родителями, коллегами, руководителем.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 час.,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них 2 час. – дистант, </w:t>
            </w:r>
          </w:p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 час.- очно, </w:t>
            </w:r>
          </w:p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26 мая по 4 июня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Управленческие ресурсы менеджера образования: адаптивное управление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образовательной организацией: мировоззрение, методология, методика, инструменты. Адаптационный менеджмент в образовательном учреждении. Деловая игра по созданию управленческой команды образовательной организации.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4 час. – дистант, 4 час. - очно, 8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26 по 28 апреля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Управленческие ресурсы менеджера образования: мотивация словом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Самоопределение личной эффективности и управленческого стиля менеджера образования. Теоретические ключи к мотивации. Системы и типы мотивации. Мотивирование словом. Мотивация как адаптационное управление.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 час.,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них 4 час. – дистант, 4 час. - очно, 8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30 апреля по 7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Школа директоров: шесть граней менеджмента </w:t>
            </w: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школы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Регулярный, адаптивный, финансовый, эмоциональный менеджмент в деятельности управленца. Стратегические и проектные подходы к управлению образовательной организацией.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из них 8 час. – дистант, 4 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час. - очно, 12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 12 по 18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Школа директоров: стратегическое и проектное управление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 управления образовательной организацией: процессный и программный подходы к управлению. Компетенции менеджера образования. Стратегические и проектные подходы к управлению образовательной организацией.</w:t>
            </w:r>
          </w:p>
        </w:tc>
        <w:tc>
          <w:tcPr>
            <w:tcW w:w="184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8 час. – дистант, 4 час. - очно, 12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 по 17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Школа директоров: школа как лаборатория изменений  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Системный и человекоцентристский подход к управлению изменениями образовательной организации. Модели управления организационными изменениями школы. Управление изменениями на примере реальной школы.</w:t>
            </w:r>
          </w:p>
        </w:tc>
        <w:tc>
          <w:tcPr>
            <w:tcW w:w="184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8 час. – дистант, 4 час. - очно, 12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27 апреля по 4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Школа директоров: диагностический инструментарий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Управленческие подходы руководителя: сущность, содержание, классификация, факторы, анализ. Диагностика управленческих проблем образовательного учреждения. Аналитическая деятельность руководителя. Стратегические и проектные подходы к управлению образовательной организацией.</w:t>
            </w:r>
          </w:p>
        </w:tc>
        <w:tc>
          <w:tcPr>
            <w:tcW w:w="184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8 час. – дистант, 4 час. - очно, 12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17 по 20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Академия управленца: стратегия и тактика управления образовательным учреждением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 формирования ключевых компетенций менеджеров образования. </w:t>
            </w: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Модели управления образовательной организацией. 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Стратегические и проектные подходы к управлению образовательной организацией. </w:t>
            </w: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Мотивационный менеджмент управленческой команды образовательной организации. Коммуникативный менеджмент в деятельности руководителя образовательной организации.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40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12 час. – дистант, 8 час. – очно, 20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21 по 26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Академия </w:t>
            </w: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управленца: высокопродуктивные команды образовательного учреждения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Формирование управленческой команды образовательного 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учреждения. Виды высокопродуктивных команд. Особенности менеджмента в больших организациях и лидерства в больших коллективах</w:t>
            </w: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40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из 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них 12 час. – дистант, 8 час. – очно, 20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 25 по 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 мая 2021</w:t>
            </w:r>
          </w:p>
        </w:tc>
      </w:tr>
      <w:tr w:rsidR="00E801F8" w:rsidRPr="00E801F8" w:rsidTr="00E53919">
        <w:tc>
          <w:tcPr>
            <w:tcW w:w="534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Школа директоров: образовательный комплекс от старта к развитию</w:t>
            </w:r>
          </w:p>
        </w:tc>
        <w:tc>
          <w:tcPr>
            <w:tcW w:w="8788" w:type="dxa"/>
            <w:shd w:val="clear" w:color="auto" w:fill="auto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 образовательного комплекса как основание для разработки стратегии развития. Формирование стратегии управления образовательным комплексом. Формирование управленческой команды как условие реализации стратегии образовательного комплекса. Реорганизация Школы в образовательный комплекс как мультипроект.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 час</w:t>
            </w: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из них 8 час. – дистант, 4 час. - очно, 12 час. – сам.работа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1F8" w:rsidRPr="00E801F8" w:rsidRDefault="00E801F8" w:rsidP="00E80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6 по 11 мая 2021</w:t>
            </w:r>
          </w:p>
        </w:tc>
      </w:tr>
    </w:tbl>
    <w:p w:rsidR="00E801F8" w:rsidRPr="00E801F8" w:rsidRDefault="00E801F8" w:rsidP="00E8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801F8" w:rsidRPr="00E801F8" w:rsidSect="00E801F8">
          <w:pgSz w:w="16840" w:h="11907" w:orient="landscape" w:code="9"/>
          <w:pgMar w:top="567" w:right="1134" w:bottom="1701" w:left="1134" w:header="567" w:footer="567" w:gutter="0"/>
          <w:cols w:space="720"/>
          <w:noEndnote/>
          <w:titlePg/>
          <w:docGrid w:linePitch="381"/>
        </w:sectPr>
      </w:pPr>
    </w:p>
    <w:p w:rsidR="00556273" w:rsidRPr="00E801F8" w:rsidRDefault="00556273" w:rsidP="00E80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6273" w:rsidRPr="00E801F8" w:rsidSect="00E801F8">
      <w:pgSz w:w="11907" w:h="16840" w:code="9"/>
      <w:pgMar w:top="1134" w:right="567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8E" w:rsidRDefault="0067788E" w:rsidP="00B92D71">
      <w:pPr>
        <w:spacing w:after="0" w:line="240" w:lineRule="auto"/>
      </w:pPr>
      <w:r>
        <w:separator/>
      </w:r>
    </w:p>
  </w:endnote>
  <w:endnote w:type="continuationSeparator" w:id="1">
    <w:p w:rsidR="0067788E" w:rsidRDefault="0067788E" w:rsidP="00B9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55627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55627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8E" w:rsidRDefault="0067788E" w:rsidP="00B92D71">
      <w:pPr>
        <w:spacing w:after="0" w:line="240" w:lineRule="auto"/>
      </w:pPr>
      <w:r>
        <w:separator/>
      </w:r>
    </w:p>
  </w:footnote>
  <w:footnote w:type="continuationSeparator" w:id="1">
    <w:p w:rsidR="0067788E" w:rsidRDefault="0067788E" w:rsidP="00B9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B92D7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62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6778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B92D7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62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3873">
      <w:rPr>
        <w:rStyle w:val="ac"/>
        <w:noProof/>
      </w:rPr>
      <w:t>5</w:t>
    </w:r>
    <w:r>
      <w:rPr>
        <w:rStyle w:val="ac"/>
      </w:rPr>
      <w:fldChar w:fldCharType="end"/>
    </w:r>
  </w:p>
  <w:p w:rsidR="00B12253" w:rsidRDefault="006778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3C40"/>
    <w:multiLevelType w:val="hybridMultilevel"/>
    <w:tmpl w:val="3834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1F8"/>
    <w:rsid w:val="00556273"/>
    <w:rsid w:val="0067788E"/>
    <w:rsid w:val="006D3873"/>
    <w:rsid w:val="00B92D71"/>
    <w:rsid w:val="00E8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1F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801F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к тексту"/>
    <w:basedOn w:val="a"/>
    <w:next w:val="a6"/>
    <w:rsid w:val="00E801F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E801F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801F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Исполнитель"/>
    <w:basedOn w:val="a6"/>
    <w:rsid w:val="00E801F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rsid w:val="00E801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E801F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Адресат"/>
    <w:basedOn w:val="a"/>
    <w:rsid w:val="00E801F8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E801F8"/>
  </w:style>
  <w:style w:type="character" w:styleId="ad">
    <w:name w:val="Hyperlink"/>
    <w:rsid w:val="00E801F8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801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bank.per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2021-04-08T06:17:00Z</dcterms:created>
  <dcterms:modified xsi:type="dcterms:W3CDTF">2021-04-08T06:41:00Z</dcterms:modified>
</cp:coreProperties>
</file>