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E9" w:rsidRPr="001E1B9D" w:rsidRDefault="001C2AE9" w:rsidP="001E1B9D">
      <w:pPr>
        <w:shd w:val="clear" w:color="auto" w:fill="FFFFFF"/>
        <w:spacing w:before="300" w:after="15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B9D">
        <w:rPr>
          <w:rFonts w:ascii="Times New Roman" w:hAnsi="Times New Roman" w:cs="Times New Roman"/>
          <w:b/>
          <w:sz w:val="28"/>
          <w:szCs w:val="28"/>
        </w:rPr>
        <w:t>Проект</w:t>
      </w:r>
      <w:r w:rsidR="001E1B9D" w:rsidRPr="001E1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B9D" w:rsidRPr="001E1B9D">
        <w:rPr>
          <w:rFonts w:ascii="Times New Roman" w:hAnsi="Times New Roman" w:cs="Times New Roman"/>
          <w:color w:val="333333"/>
          <w:sz w:val="28"/>
          <w:szCs w:val="28"/>
        </w:rPr>
        <w:t>по итогам КПК</w:t>
      </w:r>
      <w:r w:rsidR="001E1B9D" w:rsidRPr="001E1B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1E1B9D" w:rsidRPr="001E1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«Проектирование образовательной среды в старшей школе в соответствии с ФГОС»</w:t>
      </w:r>
      <w:r w:rsidR="001E1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1B9D" w:rsidRPr="001E1B9D" w:rsidRDefault="001E1B9D" w:rsidP="001E1B9D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1E1B9D">
        <w:rPr>
          <w:rFonts w:ascii="Times New Roman" w:hAnsi="Times New Roman" w:cs="Times New Roman"/>
          <w:color w:val="333333"/>
          <w:sz w:val="28"/>
          <w:szCs w:val="28"/>
        </w:rPr>
        <w:t>Нохрина Светлана Валерьевна, учитель математики, методист МБОУ «ВОК» СП Путинская школа</w:t>
      </w:r>
    </w:p>
    <w:p w:rsidR="00F21286" w:rsidRDefault="001E1B9D" w:rsidP="00F21286">
      <w:pPr>
        <w:shd w:val="clear" w:color="auto" w:fill="FFFFFF"/>
        <w:spacing w:before="300" w:after="150"/>
        <w:outlineLvl w:val="1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Тема: «</w:t>
      </w:r>
      <w:r w:rsidR="00F21286" w:rsidRPr="001E1B9D">
        <w:rPr>
          <w:rFonts w:ascii="Times New Roman" w:hAnsi="Times New Roman" w:cs="Times New Roman"/>
          <w:b/>
          <w:color w:val="333333"/>
          <w:sz w:val="32"/>
          <w:szCs w:val="32"/>
        </w:rPr>
        <w:t>Организация обучения в старшей школе по математике. Индивидуал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ьная образовательная траектория»</w:t>
      </w:r>
    </w:p>
    <w:p w:rsidR="00937384" w:rsidRPr="00FD12C0" w:rsidRDefault="00937384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444D" w:rsidRPr="00C64760" w:rsidRDefault="001C2AE9" w:rsidP="009250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60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:rsidR="006E76FA" w:rsidRPr="009250AF" w:rsidRDefault="006E76FA" w:rsidP="009250AF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системообразующую роль в образовании,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человеку для его успешн</w:t>
      </w:r>
      <w:r w:rsidR="004D5C0A" w:rsidRPr="009250AF">
        <w:rPr>
          <w:rFonts w:ascii="Times New Roman" w:hAnsi="Times New Roman" w:cs="Times New Roman"/>
          <w:sz w:val="28"/>
          <w:szCs w:val="28"/>
        </w:rPr>
        <w:t xml:space="preserve">ой жизни в современном обществе, поэтому </w:t>
      </w:r>
      <w:r w:rsidR="00255051" w:rsidRPr="009250AF">
        <w:rPr>
          <w:rFonts w:ascii="Times New Roman" w:hAnsi="Times New Roman" w:cs="Times New Roman"/>
          <w:sz w:val="28"/>
          <w:szCs w:val="28"/>
        </w:rPr>
        <w:t>математика входит в число обязательных экзаменов ГИА, следовательно</w:t>
      </w:r>
      <w:r w:rsidR="004D5C0A" w:rsidRPr="009250AF">
        <w:rPr>
          <w:rFonts w:ascii="Times New Roman" w:hAnsi="Times New Roman" w:cs="Times New Roman"/>
          <w:sz w:val="28"/>
          <w:szCs w:val="28"/>
        </w:rPr>
        <w:t xml:space="preserve">актуально достижение планируемых результатов освоения основной образовательной </w:t>
      </w:r>
      <w:r w:rsidR="00905058" w:rsidRPr="009250AF">
        <w:rPr>
          <w:rFonts w:ascii="Times New Roman" w:hAnsi="Times New Roman" w:cs="Times New Roman"/>
          <w:sz w:val="28"/>
          <w:szCs w:val="28"/>
        </w:rPr>
        <w:t>программы в</w:t>
      </w:r>
      <w:r w:rsidR="004D5C0A" w:rsidRPr="009250AF">
        <w:rPr>
          <w:rFonts w:ascii="Times New Roman" w:hAnsi="Times New Roman" w:cs="Times New Roman"/>
          <w:sz w:val="28"/>
          <w:szCs w:val="28"/>
        </w:rPr>
        <w:t xml:space="preserve"> предметной области.</w:t>
      </w:r>
    </w:p>
    <w:p w:rsidR="004D5C0A" w:rsidRPr="009250AF" w:rsidRDefault="004D5C0A" w:rsidP="009250AF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1B7DCE" w:rsidRPr="009250AF">
        <w:rPr>
          <w:rFonts w:ascii="Times New Roman" w:hAnsi="Times New Roman" w:cs="Times New Roman"/>
          <w:sz w:val="28"/>
          <w:szCs w:val="28"/>
        </w:rPr>
        <w:t>в соответствии со следующими документами:</w:t>
      </w:r>
    </w:p>
    <w:p w:rsidR="001B7DCE" w:rsidRPr="009250AF" w:rsidRDefault="001B7DCE" w:rsidP="009250AF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года №413);</w:t>
      </w:r>
    </w:p>
    <w:p w:rsidR="006E76FA" w:rsidRPr="009250AF" w:rsidRDefault="006E76FA" w:rsidP="009250AF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Концепция развития математического образования в Российской Федерации (утв. распоряжением Правительства Российской Федерации от 24 декабря 2013 г. № 2227-р).</w:t>
      </w:r>
    </w:p>
    <w:p w:rsidR="001575BD" w:rsidRPr="009250AF" w:rsidRDefault="0047145C" w:rsidP="009250A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Как указано </w:t>
      </w:r>
      <w:proofErr w:type="gramStart"/>
      <w:r w:rsidRPr="009250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50A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E76FA" w:rsidRPr="009250AF">
        <w:rPr>
          <w:rFonts w:ascii="Times New Roman" w:hAnsi="Times New Roman" w:cs="Times New Roman"/>
          <w:sz w:val="28"/>
          <w:szCs w:val="28"/>
        </w:rPr>
        <w:t>Концепция</w:t>
      </w:r>
      <w:proofErr w:type="gramEnd"/>
      <w:r w:rsidR="006E76FA" w:rsidRPr="009250AF">
        <w:rPr>
          <w:rFonts w:ascii="Times New Roman" w:hAnsi="Times New Roman" w:cs="Times New Roman"/>
          <w:sz w:val="28"/>
          <w:szCs w:val="28"/>
        </w:rPr>
        <w:t xml:space="preserve"> развития математического образования в Российской Федерации</w:t>
      </w:r>
      <w:r w:rsidR="001575BD" w:rsidRPr="009250AF">
        <w:rPr>
          <w:rFonts w:ascii="Times New Roman" w:hAnsi="Times New Roman" w:cs="Times New Roman"/>
          <w:sz w:val="28"/>
          <w:szCs w:val="28"/>
        </w:rPr>
        <w:t xml:space="preserve">», в основном общем и среднем общем образовании необходимо предусмотреть подготовку </w:t>
      </w:r>
      <w:r w:rsidR="00EC4718" w:rsidRPr="009250AF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1575BD" w:rsidRPr="009250AF">
        <w:rPr>
          <w:rFonts w:ascii="Times New Roman" w:hAnsi="Times New Roman" w:cs="Times New Roman"/>
          <w:sz w:val="28"/>
          <w:szCs w:val="28"/>
        </w:rPr>
        <w:t xml:space="preserve">в соответствии с их </w:t>
      </w:r>
      <w:r w:rsidR="001575BD" w:rsidRPr="009250AF">
        <w:rPr>
          <w:rFonts w:ascii="Times New Roman" w:hAnsi="Times New Roman" w:cs="Times New Roman"/>
          <w:sz w:val="28"/>
          <w:szCs w:val="28"/>
        </w:rPr>
        <w:lastRenderedPageBreak/>
        <w:t>запросами к уровню подготовки в с</w:t>
      </w:r>
      <w:r w:rsidR="00AE226E" w:rsidRPr="009250AF">
        <w:rPr>
          <w:rFonts w:ascii="Times New Roman" w:hAnsi="Times New Roman" w:cs="Times New Roman"/>
          <w:sz w:val="28"/>
          <w:szCs w:val="28"/>
        </w:rPr>
        <w:t xml:space="preserve">фере математического образования. </w:t>
      </w:r>
      <w:r w:rsidR="00255051" w:rsidRPr="009250AF">
        <w:rPr>
          <w:rFonts w:ascii="Times New Roman" w:hAnsi="Times New Roman" w:cs="Times New Roman"/>
          <w:sz w:val="28"/>
          <w:szCs w:val="28"/>
        </w:rPr>
        <w:t xml:space="preserve">В Концепции выделяется </w:t>
      </w:r>
      <w:r w:rsidR="00255051" w:rsidRPr="009250AF">
        <w:rPr>
          <w:rFonts w:ascii="Times New Roman" w:hAnsi="Times New Roman" w:cs="Times New Roman"/>
          <w:b/>
          <w:sz w:val="28"/>
          <w:szCs w:val="28"/>
        </w:rPr>
        <w:t>три уровня математической подготовки</w:t>
      </w:r>
      <w:r w:rsidR="001575BD" w:rsidRPr="009250AF">
        <w:rPr>
          <w:rFonts w:ascii="Times New Roman" w:hAnsi="Times New Roman" w:cs="Times New Roman"/>
          <w:b/>
          <w:sz w:val="28"/>
          <w:szCs w:val="28"/>
        </w:rPr>
        <w:t>:</w:t>
      </w:r>
    </w:p>
    <w:p w:rsidR="001575BD" w:rsidRPr="009250AF" w:rsidRDefault="001575BD" w:rsidP="0092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предоставить каждому обучающемуся возможность достижения уровня математических знаний необходимого </w:t>
      </w:r>
      <w:r w:rsidRPr="009250AF">
        <w:rPr>
          <w:rFonts w:ascii="Times New Roman" w:hAnsi="Times New Roman" w:cs="Times New Roman"/>
          <w:b/>
          <w:sz w:val="28"/>
          <w:szCs w:val="28"/>
        </w:rPr>
        <w:t>для дальнейшей успешной жизни в общес</w:t>
      </w:r>
      <w:r w:rsidRPr="009250AF">
        <w:rPr>
          <w:rFonts w:ascii="Times New Roman" w:hAnsi="Times New Roman" w:cs="Times New Roman"/>
          <w:sz w:val="28"/>
          <w:szCs w:val="28"/>
        </w:rPr>
        <w:t>тве</w:t>
      </w:r>
      <w:r w:rsidR="00560433" w:rsidRPr="009250AF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Pr="009250AF">
        <w:rPr>
          <w:rFonts w:ascii="Times New Roman" w:hAnsi="Times New Roman" w:cs="Times New Roman"/>
          <w:sz w:val="28"/>
          <w:szCs w:val="28"/>
        </w:rPr>
        <w:t>;</w:t>
      </w:r>
    </w:p>
    <w:p w:rsidR="002B2563" w:rsidRPr="009250AF" w:rsidRDefault="001575BD" w:rsidP="0092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обеспечить каждого обучающегося </w:t>
      </w:r>
      <w:r w:rsidRPr="009250AF">
        <w:rPr>
          <w:rFonts w:ascii="Times New Roman" w:hAnsi="Times New Roman" w:cs="Times New Roman"/>
          <w:b/>
          <w:sz w:val="28"/>
          <w:szCs w:val="28"/>
        </w:rPr>
        <w:t>развивающей интеллектуальной деятельностью</w:t>
      </w:r>
      <w:r w:rsidRPr="009250AF">
        <w:rPr>
          <w:rFonts w:ascii="Times New Roman" w:hAnsi="Times New Roman" w:cs="Times New Roman"/>
          <w:sz w:val="28"/>
          <w:szCs w:val="28"/>
        </w:rPr>
        <w:t xml:space="preserve"> на доступном уровне, используя присущую математике красоту и увлекательность</w:t>
      </w:r>
      <w:r w:rsidR="00560433" w:rsidRPr="009250AF">
        <w:rPr>
          <w:rFonts w:ascii="Times New Roman" w:hAnsi="Times New Roman" w:cs="Times New Roman"/>
          <w:sz w:val="28"/>
          <w:szCs w:val="28"/>
        </w:rPr>
        <w:t xml:space="preserve">   (базовый уровень, профильное обучение)</w:t>
      </w:r>
      <w:r w:rsidR="002B2563" w:rsidRPr="009250AF">
        <w:rPr>
          <w:rFonts w:ascii="Times New Roman" w:hAnsi="Times New Roman" w:cs="Times New Roman"/>
          <w:sz w:val="28"/>
          <w:szCs w:val="28"/>
        </w:rPr>
        <w:t>;</w:t>
      </w:r>
    </w:p>
    <w:p w:rsidR="0031282F" w:rsidRPr="009250AF" w:rsidRDefault="002B2563" w:rsidP="0092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обеспечить необходимое стране число выпускников, математическая подготовка которых достаточна </w:t>
      </w:r>
      <w:r w:rsidRPr="009250AF">
        <w:rPr>
          <w:rFonts w:ascii="Times New Roman" w:hAnsi="Times New Roman" w:cs="Times New Roman"/>
          <w:b/>
          <w:sz w:val="28"/>
          <w:szCs w:val="28"/>
        </w:rPr>
        <w:t>для продолжения образования в разли</w:t>
      </w:r>
      <w:r w:rsidR="00560433" w:rsidRPr="009250AF">
        <w:rPr>
          <w:rFonts w:ascii="Times New Roman" w:hAnsi="Times New Roman" w:cs="Times New Roman"/>
          <w:b/>
          <w:sz w:val="28"/>
          <w:szCs w:val="28"/>
        </w:rPr>
        <w:t>чных направлениях и для профессиональн</w:t>
      </w:r>
      <w:r w:rsidRPr="009250AF">
        <w:rPr>
          <w:rFonts w:ascii="Times New Roman" w:hAnsi="Times New Roman" w:cs="Times New Roman"/>
          <w:b/>
          <w:sz w:val="28"/>
          <w:szCs w:val="28"/>
        </w:rPr>
        <w:t>ой деятельности</w:t>
      </w:r>
      <w:r w:rsidRPr="009250AF">
        <w:rPr>
          <w:rFonts w:ascii="Times New Roman" w:hAnsi="Times New Roman" w:cs="Times New Roman"/>
          <w:sz w:val="28"/>
          <w:szCs w:val="28"/>
        </w:rPr>
        <w:t>, включая преподавание математики, математические исследования</w:t>
      </w:r>
      <w:r w:rsidR="00560433" w:rsidRPr="009250AF">
        <w:rPr>
          <w:rFonts w:ascii="Times New Roman" w:hAnsi="Times New Roman" w:cs="Times New Roman"/>
          <w:sz w:val="28"/>
          <w:szCs w:val="28"/>
        </w:rPr>
        <w:t xml:space="preserve"> (углубленный уровень)</w:t>
      </w:r>
    </w:p>
    <w:p w:rsidR="00EC4718" w:rsidRPr="009250AF" w:rsidRDefault="00EC4718" w:rsidP="009250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Для реализации этой задачи необходимо проводить комплекс мероприятий по популяризации математических знаний, формируя профессиональную компетентность учителя и повышая уровень его методической подготовки.</w:t>
      </w:r>
    </w:p>
    <w:p w:rsidR="008A1372" w:rsidRPr="009250AF" w:rsidRDefault="00CF6362" w:rsidP="00CF63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ФГОС СОО</w:t>
      </w:r>
      <w:r w:rsidR="002B2563" w:rsidRPr="009250AF">
        <w:rPr>
          <w:rFonts w:ascii="Times New Roman" w:hAnsi="Times New Roman" w:cs="Times New Roman"/>
          <w:sz w:val="28"/>
          <w:szCs w:val="28"/>
        </w:rPr>
        <w:t xml:space="preserve"> учебный предмет «Мате</w:t>
      </w:r>
      <w:r w:rsidR="00055AFF" w:rsidRPr="009250AF">
        <w:rPr>
          <w:rFonts w:ascii="Times New Roman" w:hAnsi="Times New Roman" w:cs="Times New Roman"/>
          <w:sz w:val="28"/>
          <w:szCs w:val="28"/>
        </w:rPr>
        <w:t>матика</w:t>
      </w:r>
      <w:r>
        <w:rPr>
          <w:rFonts w:ascii="Times New Roman" w:hAnsi="Times New Roman" w:cs="Times New Roman"/>
          <w:sz w:val="28"/>
          <w:szCs w:val="28"/>
        </w:rPr>
        <w:t>: алгебра и начала анализа,</w:t>
      </w:r>
      <w:r w:rsidR="002B2563" w:rsidRPr="009250AF">
        <w:rPr>
          <w:rFonts w:ascii="Times New Roman" w:hAnsi="Times New Roman" w:cs="Times New Roman"/>
          <w:sz w:val="28"/>
          <w:szCs w:val="28"/>
        </w:rPr>
        <w:t xml:space="preserve"> геометрия</w:t>
      </w:r>
      <w:r w:rsidR="00055AFF" w:rsidRPr="009250AF">
        <w:rPr>
          <w:rFonts w:ascii="Times New Roman" w:hAnsi="Times New Roman" w:cs="Times New Roman"/>
          <w:sz w:val="28"/>
          <w:szCs w:val="28"/>
        </w:rPr>
        <w:t>» представлен в предметной области «Математика и 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AFF" w:rsidRPr="009250AF">
        <w:rPr>
          <w:rFonts w:ascii="Times New Roman" w:hAnsi="Times New Roman" w:cs="Times New Roman"/>
          <w:sz w:val="28"/>
          <w:szCs w:val="28"/>
        </w:rPr>
        <w:t xml:space="preserve">и может изучаться на базовом или углублённом уровнях. </w:t>
      </w:r>
      <w:r w:rsidR="00300F55" w:rsidRPr="009250AF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реализацию учебных планов одного или нескольких профилей обучения: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F55" w:rsidRPr="009250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F55" w:rsidRPr="009250AF">
        <w:rPr>
          <w:rFonts w:ascii="Times New Roman" w:hAnsi="Times New Roman" w:cs="Times New Roman"/>
          <w:sz w:val="28"/>
          <w:szCs w:val="28"/>
        </w:rPr>
        <w:t xml:space="preserve">научного, гуманитарного, социально-экономического, технологического, универсального. </w:t>
      </w:r>
      <w:r w:rsidR="00CC4D94" w:rsidRPr="009250AF">
        <w:rPr>
          <w:rFonts w:ascii="Times New Roman" w:hAnsi="Times New Roman" w:cs="Times New Roman"/>
          <w:sz w:val="28"/>
          <w:szCs w:val="28"/>
        </w:rPr>
        <w:t xml:space="preserve">Профильное обучение в старших классах ориентирует школу на подготовку </w:t>
      </w:r>
      <w:r w:rsidR="007077E6" w:rsidRPr="009250AF">
        <w:rPr>
          <w:rFonts w:ascii="Times New Roman" w:hAnsi="Times New Roman" w:cs="Times New Roman"/>
          <w:sz w:val="28"/>
          <w:szCs w:val="28"/>
        </w:rPr>
        <w:t xml:space="preserve">выпускников к будущей профессиональной деятельности, формирование актуальных профессиональных качеств. </w:t>
      </w:r>
    </w:p>
    <w:p w:rsidR="005C12ED" w:rsidRPr="009250AF" w:rsidRDefault="00A15508" w:rsidP="0092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</w:t>
      </w:r>
      <w:r w:rsidR="00F97A35" w:rsidRPr="009250AF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</w:p>
    <w:p w:rsidR="005C12ED" w:rsidRPr="009250AF" w:rsidRDefault="00CF6362" w:rsidP="0092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анализа </w:t>
      </w:r>
      <w:r w:rsidR="005C12ED" w:rsidRPr="009250AF">
        <w:rPr>
          <w:rFonts w:ascii="Times New Roman" w:hAnsi="Times New Roman" w:cs="Times New Roman"/>
          <w:sz w:val="28"/>
          <w:szCs w:val="28"/>
        </w:rPr>
        <w:t>изменения предметного содер</w:t>
      </w:r>
      <w:r>
        <w:rPr>
          <w:rFonts w:ascii="Times New Roman" w:hAnsi="Times New Roman" w:cs="Times New Roman"/>
          <w:sz w:val="28"/>
          <w:szCs w:val="28"/>
        </w:rPr>
        <w:t>жания образования, заложенные в</w:t>
      </w:r>
      <w:r w:rsidR="005C12ED" w:rsidRPr="009250AF">
        <w:rPr>
          <w:rFonts w:ascii="Times New Roman" w:hAnsi="Times New Roman" w:cs="Times New Roman"/>
          <w:sz w:val="28"/>
          <w:szCs w:val="28"/>
        </w:rPr>
        <w:t xml:space="preserve"> ФГОС СОО, и определения путей его реализации</w:t>
      </w:r>
      <w:r w:rsidR="00AA353B" w:rsidRPr="009250AF">
        <w:rPr>
          <w:rFonts w:ascii="Times New Roman" w:hAnsi="Times New Roman" w:cs="Times New Roman"/>
          <w:sz w:val="28"/>
          <w:szCs w:val="28"/>
        </w:rPr>
        <w:t xml:space="preserve"> в учебном процессе на базовом  и углубленном уровнях</w:t>
      </w:r>
      <w:r w:rsidR="005C12ED" w:rsidRPr="009250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259F" w:rsidRPr="009250AF" w:rsidRDefault="00DB5B4B" w:rsidP="0092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23F4" w:rsidRPr="009250AF">
        <w:rPr>
          <w:rFonts w:ascii="Times New Roman" w:hAnsi="Times New Roman" w:cs="Times New Roman"/>
          <w:sz w:val="28"/>
          <w:szCs w:val="28"/>
        </w:rPr>
        <w:t xml:space="preserve">) </w:t>
      </w:r>
      <w:r w:rsidR="00A7259F" w:rsidRPr="009250AF">
        <w:rPr>
          <w:rFonts w:ascii="Times New Roman" w:hAnsi="Times New Roman" w:cs="Times New Roman"/>
          <w:sz w:val="28"/>
          <w:szCs w:val="28"/>
        </w:rPr>
        <w:t xml:space="preserve">освоения методов формирования системы учета динамики индивидуальных образовательных достижений обучающихся; </w:t>
      </w:r>
    </w:p>
    <w:p w:rsidR="00A7259F" w:rsidRPr="009250AF" w:rsidRDefault="00DB5B4B" w:rsidP="0092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3</w:t>
      </w:r>
      <w:r w:rsidR="00EC23F4" w:rsidRPr="009250AF">
        <w:rPr>
          <w:rFonts w:ascii="Times New Roman" w:hAnsi="Times New Roman" w:cs="Times New Roman"/>
          <w:sz w:val="28"/>
          <w:szCs w:val="28"/>
        </w:rPr>
        <w:t xml:space="preserve">) </w:t>
      </w:r>
      <w:r w:rsidR="00A7259F" w:rsidRPr="009250AF">
        <w:rPr>
          <w:rFonts w:ascii="Times New Roman" w:hAnsi="Times New Roman" w:cs="Times New Roman"/>
          <w:sz w:val="28"/>
          <w:szCs w:val="28"/>
        </w:rPr>
        <w:t>освоения технологий индивидуализации образовательного процесса: проектирование индивидуальной образовательной траектории в рамках учебного предмета;</w:t>
      </w:r>
    </w:p>
    <w:p w:rsidR="00CE0159" w:rsidRPr="009250AF" w:rsidRDefault="00DB5B4B" w:rsidP="0092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4</w:t>
      </w:r>
      <w:r w:rsidR="00EC23F4" w:rsidRPr="009250AF">
        <w:rPr>
          <w:rFonts w:ascii="Times New Roman" w:hAnsi="Times New Roman" w:cs="Times New Roman"/>
          <w:sz w:val="28"/>
          <w:szCs w:val="28"/>
        </w:rPr>
        <w:t xml:space="preserve">) </w:t>
      </w:r>
      <w:r w:rsidR="00CE0159" w:rsidRPr="009250AF">
        <w:rPr>
          <w:rFonts w:ascii="Times New Roman" w:hAnsi="Times New Roman" w:cs="Times New Roman"/>
          <w:sz w:val="28"/>
          <w:szCs w:val="28"/>
        </w:rPr>
        <w:t>определения специфики организации и направлений проектной и учебно-исследовательской деятельности в старшей школе;</w:t>
      </w:r>
    </w:p>
    <w:p w:rsidR="00CE0159" w:rsidRPr="009250AF" w:rsidRDefault="00DB5B4B" w:rsidP="0092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5</w:t>
      </w:r>
      <w:r w:rsidR="00EC23F4" w:rsidRPr="009250AF">
        <w:rPr>
          <w:rFonts w:ascii="Times New Roman" w:hAnsi="Times New Roman" w:cs="Times New Roman"/>
          <w:sz w:val="28"/>
          <w:szCs w:val="28"/>
        </w:rPr>
        <w:t xml:space="preserve">) </w:t>
      </w:r>
      <w:r w:rsidR="00F97A35" w:rsidRPr="009250AF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CE0159" w:rsidRPr="009250AF">
        <w:rPr>
          <w:rFonts w:ascii="Times New Roman" w:hAnsi="Times New Roman" w:cs="Times New Roman"/>
          <w:sz w:val="28"/>
          <w:szCs w:val="28"/>
        </w:rPr>
        <w:t>методов</w:t>
      </w:r>
      <w:r w:rsidR="00F97A35" w:rsidRPr="009250AF">
        <w:rPr>
          <w:rFonts w:ascii="Times New Roman" w:hAnsi="Times New Roman" w:cs="Times New Roman"/>
          <w:sz w:val="28"/>
          <w:szCs w:val="28"/>
        </w:rPr>
        <w:t xml:space="preserve"> и форм </w:t>
      </w:r>
      <w:r w:rsidR="00CE0159" w:rsidRPr="009250AF">
        <w:rPr>
          <w:rFonts w:ascii="Times New Roman" w:hAnsi="Times New Roman" w:cs="Times New Roman"/>
          <w:sz w:val="28"/>
          <w:szCs w:val="28"/>
        </w:rPr>
        <w:t>осуществления начальной профессионализации в рамках учебного предмета.</w:t>
      </w:r>
    </w:p>
    <w:p w:rsidR="00055AFF" w:rsidRPr="009250AF" w:rsidRDefault="004844A9" w:rsidP="0092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Кроме того, необходимо конкретизировать предметные результаты в ФГОС СОО дл</w:t>
      </w:r>
      <w:r w:rsidR="00187ABA" w:rsidRPr="009250AF">
        <w:rPr>
          <w:rFonts w:ascii="Times New Roman" w:hAnsi="Times New Roman" w:cs="Times New Roman"/>
          <w:sz w:val="28"/>
          <w:szCs w:val="28"/>
        </w:rPr>
        <w:t>я углублённого курса математики</w:t>
      </w:r>
      <w:r w:rsidRPr="009250AF">
        <w:rPr>
          <w:rFonts w:ascii="Times New Roman" w:hAnsi="Times New Roman" w:cs="Times New Roman"/>
          <w:sz w:val="28"/>
          <w:szCs w:val="28"/>
        </w:rPr>
        <w:t xml:space="preserve"> в процессе построения методической системы обучения предмету.</w:t>
      </w:r>
      <w:r w:rsidR="00485538" w:rsidRPr="009250AF">
        <w:rPr>
          <w:rFonts w:ascii="Times New Roman" w:hAnsi="Times New Roman" w:cs="Times New Roman"/>
          <w:sz w:val="28"/>
          <w:szCs w:val="28"/>
        </w:rPr>
        <w:t xml:space="preserve"> Учителю мате</w:t>
      </w:r>
      <w:r w:rsidR="00905058" w:rsidRPr="009250AF">
        <w:rPr>
          <w:rFonts w:ascii="Times New Roman" w:hAnsi="Times New Roman" w:cs="Times New Roman"/>
          <w:sz w:val="28"/>
          <w:szCs w:val="28"/>
        </w:rPr>
        <w:t>матики важно создать условия для понимания</w:t>
      </w:r>
      <w:r w:rsidR="00663B92" w:rsidRPr="009250AF">
        <w:rPr>
          <w:rFonts w:ascii="Times New Roman" w:hAnsi="Times New Roman" w:cs="Times New Roman"/>
          <w:sz w:val="28"/>
          <w:szCs w:val="28"/>
        </w:rPr>
        <w:t xml:space="preserve">, какие личностно-ориентированные методики вносят существенный вклад в достижение личностных и </w:t>
      </w:r>
      <w:proofErr w:type="spellStart"/>
      <w:r w:rsidR="00663B92" w:rsidRPr="009250A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63B92" w:rsidRPr="009250AF">
        <w:rPr>
          <w:rFonts w:ascii="Times New Roman" w:hAnsi="Times New Roman" w:cs="Times New Roman"/>
          <w:sz w:val="28"/>
          <w:szCs w:val="28"/>
        </w:rPr>
        <w:t xml:space="preserve"> результатов обучения и в наибольшей степени способствуют </w:t>
      </w:r>
      <w:r w:rsidR="00485538" w:rsidRPr="009250AF">
        <w:rPr>
          <w:rFonts w:ascii="Times New Roman" w:hAnsi="Times New Roman" w:cs="Times New Roman"/>
          <w:sz w:val="28"/>
          <w:szCs w:val="28"/>
        </w:rPr>
        <w:t>повышению качества знаний.</w:t>
      </w:r>
    </w:p>
    <w:p w:rsidR="00C05160" w:rsidRPr="009250AF" w:rsidRDefault="00C05160" w:rsidP="009250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E9" w:rsidRPr="00C64760" w:rsidRDefault="001C2AE9" w:rsidP="009250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60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8D2D85" w:rsidRPr="009250AF" w:rsidRDefault="00C70A3F" w:rsidP="00C64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0A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C64760">
        <w:rPr>
          <w:rFonts w:ascii="Times New Roman" w:hAnsi="Times New Roman" w:cs="Times New Roman"/>
          <w:sz w:val="28"/>
          <w:szCs w:val="28"/>
        </w:rPr>
        <w:t xml:space="preserve"> </w:t>
      </w:r>
      <w:r w:rsidRPr="009250AF">
        <w:rPr>
          <w:rFonts w:ascii="Times New Roman" w:hAnsi="Times New Roman" w:cs="Times New Roman"/>
          <w:sz w:val="28"/>
          <w:szCs w:val="28"/>
        </w:rPr>
        <w:t>описа</w:t>
      </w:r>
      <w:r w:rsidR="006B7E8D" w:rsidRPr="009250AF">
        <w:rPr>
          <w:rFonts w:ascii="Times New Roman" w:hAnsi="Times New Roman" w:cs="Times New Roman"/>
          <w:sz w:val="28"/>
          <w:szCs w:val="28"/>
        </w:rPr>
        <w:t>ние</w:t>
      </w:r>
      <w:r w:rsidRPr="009250AF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6B7E8D" w:rsidRPr="009250AF">
        <w:rPr>
          <w:rFonts w:ascii="Times New Roman" w:hAnsi="Times New Roman" w:cs="Times New Roman"/>
          <w:sz w:val="28"/>
          <w:szCs w:val="28"/>
        </w:rPr>
        <w:t>ой</w:t>
      </w:r>
      <w:r w:rsidRPr="009250A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B7E8D" w:rsidRPr="009250AF">
        <w:rPr>
          <w:rFonts w:ascii="Times New Roman" w:hAnsi="Times New Roman" w:cs="Times New Roman"/>
          <w:sz w:val="28"/>
          <w:szCs w:val="28"/>
        </w:rPr>
        <w:t>ы</w:t>
      </w:r>
      <w:r w:rsidR="00485538" w:rsidRPr="009250AF">
        <w:rPr>
          <w:rFonts w:ascii="Times New Roman" w:hAnsi="Times New Roman" w:cs="Times New Roman"/>
          <w:sz w:val="28"/>
          <w:szCs w:val="28"/>
        </w:rPr>
        <w:t xml:space="preserve"> обучения математике </w:t>
      </w:r>
      <w:r w:rsidRPr="009250AF">
        <w:rPr>
          <w:rFonts w:ascii="Times New Roman" w:hAnsi="Times New Roman" w:cs="Times New Roman"/>
          <w:sz w:val="28"/>
          <w:szCs w:val="28"/>
        </w:rPr>
        <w:t xml:space="preserve">в старших классах на </w:t>
      </w:r>
      <w:r w:rsidR="00905058" w:rsidRPr="009250AF">
        <w:rPr>
          <w:rFonts w:ascii="Times New Roman" w:hAnsi="Times New Roman" w:cs="Times New Roman"/>
          <w:sz w:val="28"/>
          <w:szCs w:val="28"/>
        </w:rPr>
        <w:t>базовом и углубленном уровнях обучения</w:t>
      </w:r>
      <w:r w:rsidRPr="009250AF">
        <w:rPr>
          <w:rFonts w:ascii="Times New Roman" w:hAnsi="Times New Roman" w:cs="Times New Roman"/>
          <w:sz w:val="28"/>
          <w:szCs w:val="28"/>
        </w:rPr>
        <w:t xml:space="preserve"> в условиях реализации ФГОС СОО.</w:t>
      </w:r>
      <w:proofErr w:type="gramEnd"/>
    </w:p>
    <w:p w:rsidR="00937384" w:rsidRPr="009250AF" w:rsidRDefault="003A7663" w:rsidP="00925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9250A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50AF">
        <w:rPr>
          <w:rFonts w:ascii="Times New Roman" w:hAnsi="Times New Roman" w:cs="Times New Roman"/>
          <w:sz w:val="28"/>
          <w:szCs w:val="28"/>
        </w:rPr>
        <w:t>:</w:t>
      </w:r>
    </w:p>
    <w:p w:rsidR="00DB5B4B" w:rsidRPr="009250AF" w:rsidRDefault="00DB5B4B" w:rsidP="009250A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Провести сравнительную характеристику и описать условия реализации рабочей программы по учебному предмету «Математика: алгебра и начала анализа, геометрия» на базовом и углублённом уровнях.</w:t>
      </w:r>
    </w:p>
    <w:p w:rsidR="00DB5B4B" w:rsidRPr="009250AF" w:rsidRDefault="00DB5B4B" w:rsidP="009250A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Описать условия реализации рабочей программы по учебному предмету «Математика: алгебра и начала анализа, геометрия»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0AF">
        <w:rPr>
          <w:rFonts w:ascii="Times New Roman" w:hAnsi="Times New Roman" w:cs="Times New Roman"/>
          <w:sz w:val="28"/>
          <w:szCs w:val="28"/>
        </w:rPr>
        <w:lastRenderedPageBreak/>
        <w:t>(углублённый уровень) по индивидуальной образовательной траектории.</w:t>
      </w:r>
    </w:p>
    <w:p w:rsidR="00DB5B4B" w:rsidRPr="009250AF" w:rsidRDefault="00DB5B4B" w:rsidP="009250A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Создать перечень заданий-проектов, ориентированных на разработку практически значимых </w:t>
      </w:r>
      <w:proofErr w:type="spellStart"/>
      <w:r w:rsidRPr="009250AF">
        <w:rPr>
          <w:rFonts w:ascii="Times New Roman" w:hAnsi="Times New Roman" w:cs="Times New Roman"/>
          <w:sz w:val="28"/>
          <w:szCs w:val="28"/>
        </w:rPr>
        <w:t>ИТ-продуктов</w:t>
      </w:r>
      <w:proofErr w:type="spellEnd"/>
      <w:r w:rsidRPr="009250AF">
        <w:rPr>
          <w:rFonts w:ascii="Times New Roman" w:hAnsi="Times New Roman" w:cs="Times New Roman"/>
          <w:sz w:val="28"/>
          <w:szCs w:val="28"/>
        </w:rPr>
        <w:t>, которые могут быть созданы в процессе проектной и учебно-исследовательской деятельности.</w:t>
      </w:r>
    </w:p>
    <w:p w:rsidR="003A7663" w:rsidRPr="00CF6362" w:rsidRDefault="00DB5B4B" w:rsidP="009250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50AF">
        <w:rPr>
          <w:rFonts w:ascii="Times New Roman" w:hAnsi="Times New Roman" w:cs="Times New Roman"/>
          <w:color w:val="333333"/>
          <w:sz w:val="28"/>
          <w:szCs w:val="28"/>
        </w:rPr>
        <w:t>Изучение научно-методической и психолого-педагогической литературы по данной проблеме и уточнение сути образовательного маршрута и способов его организации.</w:t>
      </w:r>
    </w:p>
    <w:p w:rsidR="001C2AE9" w:rsidRPr="00C64760" w:rsidRDefault="001C2AE9" w:rsidP="009250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760">
        <w:rPr>
          <w:rFonts w:ascii="Times New Roman" w:hAnsi="Times New Roman" w:cs="Times New Roman"/>
          <w:b/>
          <w:sz w:val="28"/>
          <w:szCs w:val="28"/>
        </w:rPr>
        <w:t>Механизм реализации (план мероприятий)</w:t>
      </w:r>
    </w:p>
    <w:p w:rsidR="00F21286" w:rsidRPr="009250AF" w:rsidRDefault="00E415A8" w:rsidP="009250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 xml:space="preserve">Проект реализуется на базе </w:t>
      </w:r>
      <w:r w:rsidR="00DB5B4B" w:rsidRPr="009250AF">
        <w:rPr>
          <w:rFonts w:ascii="Times New Roman" w:hAnsi="Times New Roman" w:cs="Times New Roman"/>
          <w:sz w:val="28"/>
          <w:szCs w:val="28"/>
        </w:rPr>
        <w:t xml:space="preserve">МБОУ «ВОК» СП Путинская школа, начало реализации </w:t>
      </w:r>
      <w:r w:rsidR="001B2756" w:rsidRPr="009250AF">
        <w:rPr>
          <w:rFonts w:ascii="Times New Roman" w:hAnsi="Times New Roman" w:cs="Times New Roman"/>
          <w:sz w:val="28"/>
          <w:szCs w:val="28"/>
        </w:rPr>
        <w:t>ФГОС СОО</w:t>
      </w:r>
      <w:r w:rsidR="00DB5B4B" w:rsidRPr="009250AF">
        <w:rPr>
          <w:rFonts w:ascii="Times New Roman" w:hAnsi="Times New Roman" w:cs="Times New Roman"/>
          <w:sz w:val="28"/>
          <w:szCs w:val="28"/>
        </w:rPr>
        <w:t xml:space="preserve"> планируется с сентября 2021-2022 учебного года</w:t>
      </w:r>
      <w:r w:rsidR="001B2756" w:rsidRPr="009250AF">
        <w:rPr>
          <w:rFonts w:ascii="Times New Roman" w:hAnsi="Times New Roman" w:cs="Times New Roman"/>
          <w:sz w:val="28"/>
          <w:szCs w:val="28"/>
        </w:rPr>
        <w:t>. При этом кажд</w:t>
      </w:r>
      <w:r w:rsidR="00DB5B4B" w:rsidRPr="009250AF">
        <w:rPr>
          <w:rFonts w:ascii="Times New Roman" w:hAnsi="Times New Roman" w:cs="Times New Roman"/>
          <w:sz w:val="28"/>
          <w:szCs w:val="28"/>
        </w:rPr>
        <w:t>ый</w:t>
      </w:r>
      <w:r w:rsidR="001B2756" w:rsidRPr="009250AF">
        <w:rPr>
          <w:rFonts w:ascii="Times New Roman" w:hAnsi="Times New Roman" w:cs="Times New Roman"/>
          <w:sz w:val="28"/>
          <w:szCs w:val="28"/>
        </w:rPr>
        <w:t xml:space="preserve"> </w:t>
      </w:r>
      <w:r w:rsidR="00DB5B4B" w:rsidRPr="009250AF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="001B2756" w:rsidRPr="009250AF">
        <w:rPr>
          <w:rFonts w:ascii="Times New Roman" w:hAnsi="Times New Roman" w:cs="Times New Roman"/>
          <w:sz w:val="28"/>
          <w:szCs w:val="28"/>
        </w:rPr>
        <w:t xml:space="preserve">выбирает одну из обозначенных задач и реализует свой мини-проект по определению способов, технологий и форм реализации требований ФГОС СОО по данному направлению. Продуктом </w:t>
      </w:r>
      <w:r w:rsidR="00877C40" w:rsidRPr="009250AF">
        <w:rPr>
          <w:rFonts w:ascii="Times New Roman" w:hAnsi="Times New Roman" w:cs="Times New Roman"/>
          <w:sz w:val="28"/>
          <w:szCs w:val="28"/>
        </w:rPr>
        <w:t xml:space="preserve">проекта должно быть представление полученных методических материалов </w:t>
      </w:r>
      <w:r w:rsidR="00F21286" w:rsidRPr="009250AF">
        <w:rPr>
          <w:rFonts w:ascii="Times New Roman" w:hAnsi="Times New Roman" w:cs="Times New Roman"/>
          <w:sz w:val="28"/>
          <w:szCs w:val="28"/>
        </w:rPr>
        <w:t>на  семинаре</w:t>
      </w:r>
      <w:r w:rsidR="00877C40" w:rsidRPr="009250AF">
        <w:rPr>
          <w:rFonts w:ascii="Times New Roman" w:hAnsi="Times New Roman" w:cs="Times New Roman"/>
          <w:sz w:val="28"/>
          <w:szCs w:val="28"/>
        </w:rPr>
        <w:t>.</w:t>
      </w:r>
      <w:r w:rsidRPr="0092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86" w:rsidRPr="009250AF" w:rsidRDefault="00F21286" w:rsidP="009250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50AF">
        <w:rPr>
          <w:rFonts w:ascii="Times New Roman" w:hAnsi="Times New Roman" w:cs="Times New Roman"/>
          <w:color w:val="333333"/>
          <w:sz w:val="28"/>
          <w:szCs w:val="28"/>
        </w:rPr>
        <w:t xml:space="preserve">Учителя математики </w:t>
      </w:r>
    </w:p>
    <w:p w:rsidR="00F21286" w:rsidRPr="009250AF" w:rsidRDefault="00F21286" w:rsidP="009250A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Разрабатывают рабочую программу по учебному предмету «Математика: алгебра и начала анализа, геометрия» для 10-11 классов (базовый или углублённый уровень).</w:t>
      </w:r>
    </w:p>
    <w:p w:rsidR="00F21286" w:rsidRPr="009250AF" w:rsidRDefault="00F21286" w:rsidP="00C6476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Внедряют в педагогическую практику методики обучения математике на базовом или углублённом уровне, ориентированные на</w:t>
      </w:r>
      <w:r w:rsidR="00300C29">
        <w:rPr>
          <w:rFonts w:ascii="Times New Roman" w:hAnsi="Times New Roman" w:cs="Times New Roman"/>
          <w:sz w:val="28"/>
          <w:szCs w:val="28"/>
        </w:rPr>
        <w:t xml:space="preserve"> развитие личностных каче</w:t>
      </w:r>
      <w:proofErr w:type="gramStart"/>
      <w:r w:rsidR="00300C29">
        <w:rPr>
          <w:rFonts w:ascii="Times New Roman" w:hAnsi="Times New Roman" w:cs="Times New Roman"/>
          <w:sz w:val="28"/>
          <w:szCs w:val="28"/>
        </w:rPr>
        <w:t>ств</w:t>
      </w:r>
      <w:r w:rsidR="00C64760">
        <w:rPr>
          <w:rFonts w:ascii="Times New Roman" w:hAnsi="Times New Roman" w:cs="Times New Roman"/>
          <w:sz w:val="28"/>
          <w:szCs w:val="28"/>
        </w:rPr>
        <w:t xml:space="preserve"> </w:t>
      </w:r>
      <w:r w:rsidR="00300C29">
        <w:rPr>
          <w:rFonts w:ascii="Times New Roman" w:hAnsi="Times New Roman" w:cs="Times New Roman"/>
          <w:sz w:val="28"/>
          <w:szCs w:val="28"/>
        </w:rPr>
        <w:t xml:space="preserve"> </w:t>
      </w:r>
      <w:r w:rsidRPr="009250A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250AF">
        <w:rPr>
          <w:rFonts w:ascii="Times New Roman" w:hAnsi="Times New Roman" w:cs="Times New Roman"/>
          <w:sz w:val="28"/>
          <w:szCs w:val="28"/>
        </w:rPr>
        <w:t>аршеклассников, включающую соответствующее дидактическое обеспечение (подходы к реализации методов обучения, задания для учащихся, методические рекомендации для учителя, сценарии уроков и т.д.);</w:t>
      </w:r>
    </w:p>
    <w:p w:rsidR="00F21286" w:rsidRPr="009250AF" w:rsidRDefault="00F21286" w:rsidP="009250AF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lastRenderedPageBreak/>
        <w:t>Накапливают материалы для обобщения и представления опыта и создают информационно-методические и дидактические материалы. Организуют и проводят мониторинг динамики формирования личностных качеств выпускников.</w:t>
      </w:r>
    </w:p>
    <w:p w:rsidR="00937384" w:rsidRPr="00C64760" w:rsidRDefault="00F21286" w:rsidP="009250A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Осуществляют популяризацию математических знаний среди школьников.</w:t>
      </w:r>
    </w:p>
    <w:p w:rsidR="00B90B46" w:rsidRPr="009250AF" w:rsidRDefault="00C64760" w:rsidP="009250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90B46" w:rsidRPr="009250AF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B90B46" w:rsidRDefault="00300C29" w:rsidP="0030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90B46" w:rsidRPr="00300C29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="00B90B46" w:rsidRPr="00300C29">
        <w:rPr>
          <w:rFonts w:ascii="Times New Roman" w:hAnsi="Times New Roman" w:cs="Times New Roman"/>
          <w:sz w:val="28"/>
          <w:szCs w:val="28"/>
        </w:rPr>
        <w:t>(июнь 20</w:t>
      </w:r>
      <w:r w:rsidR="00F21286" w:rsidRPr="00300C29">
        <w:rPr>
          <w:rFonts w:ascii="Times New Roman" w:hAnsi="Times New Roman" w:cs="Times New Roman"/>
          <w:sz w:val="28"/>
          <w:szCs w:val="28"/>
        </w:rPr>
        <w:t>20</w:t>
      </w:r>
      <w:r w:rsidR="00B90B46" w:rsidRPr="00300C29">
        <w:rPr>
          <w:rFonts w:ascii="Times New Roman" w:hAnsi="Times New Roman" w:cs="Times New Roman"/>
          <w:sz w:val="28"/>
          <w:szCs w:val="28"/>
        </w:rPr>
        <w:t xml:space="preserve"> – сентябрь 20</w:t>
      </w:r>
      <w:r w:rsidR="00F21286" w:rsidRPr="00300C29">
        <w:rPr>
          <w:rFonts w:ascii="Times New Roman" w:hAnsi="Times New Roman" w:cs="Times New Roman"/>
          <w:sz w:val="28"/>
          <w:szCs w:val="28"/>
        </w:rPr>
        <w:t>20</w:t>
      </w:r>
      <w:r w:rsidR="00B90B46" w:rsidRPr="00300C29">
        <w:rPr>
          <w:rFonts w:ascii="Times New Roman" w:hAnsi="Times New Roman" w:cs="Times New Roman"/>
          <w:sz w:val="28"/>
          <w:szCs w:val="28"/>
        </w:rPr>
        <w:t xml:space="preserve">), в ходе которого создаются условия для функционирования </w:t>
      </w:r>
      <w:r w:rsidR="007B31F2" w:rsidRPr="00300C29">
        <w:rPr>
          <w:rFonts w:ascii="Times New Roman" w:hAnsi="Times New Roman" w:cs="Times New Roman"/>
          <w:sz w:val="28"/>
          <w:szCs w:val="28"/>
        </w:rPr>
        <w:t>проекта.</w:t>
      </w:r>
    </w:p>
    <w:p w:rsidR="00300C29" w:rsidRPr="00300C29" w:rsidRDefault="00300C29" w:rsidP="00300C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0B46" w:rsidRPr="00300C29" w:rsidRDefault="00300C29" w:rsidP="00300C2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0B46" w:rsidRPr="009250AF"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46" w:rsidRPr="009250AF">
        <w:rPr>
          <w:rFonts w:ascii="Times New Roman" w:hAnsi="Times New Roman" w:cs="Times New Roman"/>
          <w:sz w:val="28"/>
          <w:szCs w:val="28"/>
        </w:rPr>
        <w:t>(сентябрь 20</w:t>
      </w:r>
      <w:r w:rsidR="00F21286" w:rsidRPr="009250AF">
        <w:rPr>
          <w:rFonts w:ascii="Times New Roman" w:hAnsi="Times New Roman" w:cs="Times New Roman"/>
          <w:sz w:val="28"/>
          <w:szCs w:val="28"/>
        </w:rPr>
        <w:t>20</w:t>
      </w:r>
      <w:r w:rsidR="00B90B46" w:rsidRPr="009250AF">
        <w:rPr>
          <w:rFonts w:ascii="Times New Roman" w:hAnsi="Times New Roman" w:cs="Times New Roman"/>
          <w:sz w:val="28"/>
          <w:szCs w:val="28"/>
        </w:rPr>
        <w:t xml:space="preserve"> – май 20</w:t>
      </w:r>
      <w:r w:rsidR="00F21286" w:rsidRPr="009250AF">
        <w:rPr>
          <w:rFonts w:ascii="Times New Roman" w:hAnsi="Times New Roman" w:cs="Times New Roman"/>
          <w:sz w:val="28"/>
          <w:szCs w:val="28"/>
        </w:rPr>
        <w:t>21</w:t>
      </w:r>
      <w:r w:rsidR="00B90B46" w:rsidRPr="009250AF">
        <w:rPr>
          <w:rFonts w:ascii="Times New Roman" w:hAnsi="Times New Roman" w:cs="Times New Roman"/>
          <w:sz w:val="28"/>
          <w:szCs w:val="28"/>
        </w:rPr>
        <w:t>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B46" w:rsidRPr="009250AF">
        <w:rPr>
          <w:rFonts w:ascii="Times New Roman" w:hAnsi="Times New Roman" w:cs="Times New Roman"/>
          <w:sz w:val="28"/>
          <w:szCs w:val="28"/>
        </w:rPr>
        <w:t xml:space="preserve"> ходе которого </w:t>
      </w:r>
      <w:r w:rsidR="009250AF" w:rsidRPr="009250AF">
        <w:rPr>
          <w:rFonts w:ascii="Times New Roman" w:hAnsi="Times New Roman" w:cs="Times New Roman"/>
          <w:sz w:val="28"/>
          <w:szCs w:val="28"/>
        </w:rPr>
        <w:t>учителя</w:t>
      </w:r>
      <w:r w:rsidR="00A2159A" w:rsidRPr="009250AF">
        <w:rPr>
          <w:rFonts w:ascii="Times New Roman" w:hAnsi="Times New Roman" w:cs="Times New Roman"/>
          <w:sz w:val="28"/>
          <w:szCs w:val="28"/>
        </w:rPr>
        <w:t xml:space="preserve"> буд</w:t>
      </w:r>
      <w:r w:rsidR="009250AF" w:rsidRPr="009250AF">
        <w:rPr>
          <w:rFonts w:ascii="Times New Roman" w:hAnsi="Times New Roman" w:cs="Times New Roman"/>
          <w:sz w:val="28"/>
          <w:szCs w:val="28"/>
        </w:rPr>
        <w:t>у</w:t>
      </w:r>
      <w:r w:rsidR="00B90B46" w:rsidRPr="009250AF">
        <w:rPr>
          <w:rFonts w:ascii="Times New Roman" w:hAnsi="Times New Roman" w:cs="Times New Roman"/>
          <w:sz w:val="28"/>
          <w:szCs w:val="28"/>
        </w:rPr>
        <w:t>т создавать ме</w:t>
      </w:r>
      <w:r w:rsidR="00A2159A" w:rsidRPr="009250AF">
        <w:rPr>
          <w:rFonts w:ascii="Times New Roman" w:hAnsi="Times New Roman" w:cs="Times New Roman"/>
          <w:sz w:val="28"/>
          <w:szCs w:val="28"/>
        </w:rPr>
        <w:t>тодический инструментарий для сопровожден</w:t>
      </w:r>
      <w:r w:rsidR="00367A5E" w:rsidRPr="009250AF">
        <w:rPr>
          <w:rFonts w:ascii="Times New Roman" w:hAnsi="Times New Roman" w:cs="Times New Roman"/>
          <w:sz w:val="28"/>
          <w:szCs w:val="28"/>
        </w:rPr>
        <w:t>ия учебного процесса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367A5E" w:rsidRPr="0092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67A5E" w:rsidRPr="009250AF">
        <w:rPr>
          <w:rFonts w:ascii="Times New Roman" w:hAnsi="Times New Roman" w:cs="Times New Roman"/>
          <w:sz w:val="28"/>
          <w:szCs w:val="28"/>
        </w:rPr>
        <w:t>Мате</w:t>
      </w:r>
      <w:r w:rsidR="00A2159A" w:rsidRPr="009250AF">
        <w:rPr>
          <w:rFonts w:ascii="Times New Roman" w:hAnsi="Times New Roman" w:cs="Times New Roman"/>
          <w:sz w:val="28"/>
          <w:szCs w:val="28"/>
        </w:rPr>
        <w:t>матике</w:t>
      </w:r>
      <w:r>
        <w:rPr>
          <w:rFonts w:ascii="Times New Roman" w:hAnsi="Times New Roman"/>
          <w:sz w:val="28"/>
          <w:szCs w:val="28"/>
        </w:rPr>
        <w:t>»</w:t>
      </w:r>
      <w:r w:rsidR="00A2159A" w:rsidRPr="009250AF">
        <w:rPr>
          <w:rFonts w:ascii="Times New Roman" w:hAnsi="Times New Roman" w:cs="Times New Roman"/>
          <w:sz w:val="28"/>
          <w:szCs w:val="28"/>
        </w:rPr>
        <w:t xml:space="preserve"> на</w:t>
      </w:r>
      <w:r w:rsidR="00367A5E" w:rsidRPr="009250AF">
        <w:rPr>
          <w:rFonts w:ascii="Times New Roman" w:hAnsi="Times New Roman" w:cs="Times New Roman"/>
          <w:sz w:val="28"/>
          <w:szCs w:val="28"/>
        </w:rPr>
        <w:t xml:space="preserve"> базовом или</w:t>
      </w:r>
      <w:r w:rsidR="00A2159A" w:rsidRPr="009250AF">
        <w:rPr>
          <w:rFonts w:ascii="Times New Roman" w:hAnsi="Times New Roman" w:cs="Times New Roman"/>
          <w:sz w:val="28"/>
          <w:szCs w:val="28"/>
        </w:rPr>
        <w:t xml:space="preserve"> углублённом уровне</w:t>
      </w:r>
      <w:r w:rsidR="00B90B46" w:rsidRPr="009250AF">
        <w:rPr>
          <w:rFonts w:ascii="Times New Roman" w:hAnsi="Times New Roman" w:cs="Times New Roman"/>
          <w:sz w:val="28"/>
          <w:szCs w:val="28"/>
        </w:rPr>
        <w:t>, разрабатывать учебные занятия</w:t>
      </w:r>
      <w:r w:rsidR="00A2159A" w:rsidRPr="009250AF">
        <w:rPr>
          <w:rFonts w:ascii="Times New Roman" w:hAnsi="Times New Roman" w:cs="Times New Roman"/>
          <w:sz w:val="28"/>
          <w:szCs w:val="28"/>
        </w:rPr>
        <w:t xml:space="preserve"> с использованием методик обучения, направленных на развитие личностных качеств ученика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0B46" w:rsidRPr="009250AF">
        <w:rPr>
          <w:rFonts w:ascii="Times New Roman" w:hAnsi="Times New Roman" w:cs="Times New Roman"/>
          <w:sz w:val="28"/>
          <w:szCs w:val="28"/>
        </w:rPr>
        <w:t xml:space="preserve">На этом этапе предусматривается </w:t>
      </w:r>
      <w:r w:rsidRPr="00300C29">
        <w:rPr>
          <w:rFonts w:ascii="Times New Roman" w:hAnsi="Times New Roman" w:cs="Times New Roman"/>
          <w:sz w:val="28"/>
          <w:szCs w:val="28"/>
        </w:rPr>
        <w:t>разработка индивидуального образовательного маршрута</w:t>
      </w:r>
      <w:r w:rsidR="004A3C98" w:rsidRPr="00300C29">
        <w:rPr>
          <w:rFonts w:ascii="Times New Roman" w:hAnsi="Times New Roman" w:cs="Times New Roman"/>
          <w:sz w:val="28"/>
          <w:szCs w:val="28"/>
        </w:rPr>
        <w:t xml:space="preserve"> </w:t>
      </w:r>
      <w:r w:rsidR="004A3C98" w:rsidRPr="009250AF">
        <w:rPr>
          <w:rFonts w:ascii="Times New Roman" w:hAnsi="Times New Roman" w:cs="Times New Roman"/>
          <w:sz w:val="28"/>
          <w:szCs w:val="28"/>
        </w:rPr>
        <w:t>выпускников</w:t>
      </w:r>
      <w:r w:rsidR="00B90B46" w:rsidRPr="00300C29">
        <w:rPr>
          <w:rFonts w:ascii="Times New Roman" w:hAnsi="Times New Roman" w:cs="Times New Roman"/>
          <w:sz w:val="28"/>
          <w:szCs w:val="28"/>
        </w:rPr>
        <w:t>.</w:t>
      </w:r>
      <w:r w:rsidRPr="00300C29">
        <w:rPr>
          <w:rFonts w:ascii="Times New Roman" w:hAnsi="Times New Roman" w:cs="Times New Roman"/>
          <w:sz w:val="28"/>
          <w:szCs w:val="28"/>
        </w:rPr>
        <w:t xml:space="preserve"> </w:t>
      </w:r>
      <w:r w:rsidRPr="00300C29">
        <w:rPr>
          <w:rFonts w:ascii="Times New Roman" w:hAnsi="Times New Roman" w:cs="Times New Roman"/>
          <w:bCs/>
          <w:sz w:val="28"/>
          <w:szCs w:val="28"/>
        </w:rPr>
        <w:t>Индивидуальные образовательные маршруты разрабатываются двух видов: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0C29">
        <w:rPr>
          <w:rFonts w:ascii="Times New Roman" w:hAnsi="Times New Roman" w:cs="Times New Roman"/>
          <w:sz w:val="28"/>
          <w:szCs w:val="28"/>
        </w:rPr>
        <w:t>ндивидуальный образовательный маршрут для слабоуспевающих учащихся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300C29">
        <w:rPr>
          <w:rFonts w:ascii="Times New Roman" w:hAnsi="Times New Roman" w:cs="Times New Roman"/>
          <w:sz w:val="28"/>
          <w:szCs w:val="28"/>
        </w:rPr>
        <w:t>ндивидуальный образовательный маршрут для мотивированных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B46" w:rsidRDefault="00300C29" w:rsidP="00300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0B46" w:rsidRPr="009250AF">
        <w:rPr>
          <w:rFonts w:ascii="Times New Roman" w:hAnsi="Times New Roman" w:cs="Times New Roman"/>
          <w:b/>
          <w:sz w:val="28"/>
          <w:szCs w:val="28"/>
        </w:rPr>
        <w:t>Итоговый или завершающий</w:t>
      </w:r>
      <w:r w:rsidR="00B90B46" w:rsidRPr="009250AF">
        <w:rPr>
          <w:rFonts w:ascii="Times New Roman" w:hAnsi="Times New Roman" w:cs="Times New Roman"/>
          <w:sz w:val="28"/>
          <w:szCs w:val="28"/>
        </w:rPr>
        <w:t xml:space="preserve"> (июнь 20</w:t>
      </w:r>
      <w:r w:rsidR="009250AF" w:rsidRPr="009250AF">
        <w:rPr>
          <w:rFonts w:ascii="Times New Roman" w:hAnsi="Times New Roman" w:cs="Times New Roman"/>
          <w:sz w:val="28"/>
          <w:szCs w:val="28"/>
        </w:rPr>
        <w:t>21</w:t>
      </w:r>
      <w:r w:rsidR="00B90B46" w:rsidRPr="009250AF">
        <w:rPr>
          <w:rFonts w:ascii="Times New Roman" w:hAnsi="Times New Roman" w:cs="Times New Roman"/>
          <w:sz w:val="28"/>
          <w:szCs w:val="28"/>
        </w:rPr>
        <w:t>), где будут обобщены и проанализированные полученные результаты</w:t>
      </w:r>
      <w:r w:rsidR="009250AF" w:rsidRPr="009250A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250AF" w:rsidRDefault="009250AF" w:rsidP="0092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760" w:rsidRPr="00C64760" w:rsidRDefault="00C64760" w:rsidP="00C64760">
      <w:pPr>
        <w:rPr>
          <w:rFonts w:ascii="Times New Roman" w:hAnsi="Times New Roman" w:cs="Times New Roman"/>
          <w:b/>
          <w:sz w:val="28"/>
          <w:szCs w:val="28"/>
        </w:rPr>
      </w:pPr>
      <w:r w:rsidRPr="00C64760">
        <w:rPr>
          <w:rFonts w:ascii="Times New Roman" w:hAnsi="Times New Roman" w:cs="Times New Roman"/>
          <w:b/>
          <w:sz w:val="28"/>
          <w:szCs w:val="28"/>
        </w:rPr>
        <w:t>5. Планируемый результат</w:t>
      </w:r>
    </w:p>
    <w:p w:rsidR="00C64760" w:rsidRPr="00C64760" w:rsidRDefault="00C64760" w:rsidP="00C647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760">
        <w:rPr>
          <w:rFonts w:ascii="Times New Roman" w:hAnsi="Times New Roman" w:cs="Times New Roman"/>
          <w:sz w:val="28"/>
          <w:szCs w:val="28"/>
        </w:rPr>
        <w:t>Определены подходы к преподаванию математики в базовом или углублённом курсе математики, на принципах личностно ориентированного обучения и системно</w:t>
      </w:r>
      <w:r w:rsidR="001E1B9D">
        <w:rPr>
          <w:rFonts w:ascii="Times New Roman" w:hAnsi="Times New Roman" w:cs="Times New Roman"/>
          <w:sz w:val="28"/>
          <w:szCs w:val="28"/>
        </w:rPr>
        <w:t xml:space="preserve"> </w:t>
      </w:r>
      <w:r w:rsidR="00CF6362">
        <w:rPr>
          <w:rFonts w:ascii="Times New Roman" w:hAnsi="Times New Roman" w:cs="Times New Roman"/>
          <w:sz w:val="28"/>
          <w:szCs w:val="28"/>
        </w:rPr>
        <w:t>-</w:t>
      </w:r>
      <w:r w:rsidR="001E1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9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1E1B9D">
        <w:rPr>
          <w:rFonts w:ascii="Times New Roman" w:hAnsi="Times New Roman" w:cs="Times New Roman"/>
          <w:sz w:val="28"/>
          <w:szCs w:val="28"/>
        </w:rPr>
        <w:t xml:space="preserve"> </w:t>
      </w:r>
      <w:r w:rsidRPr="00C64760">
        <w:rPr>
          <w:rFonts w:ascii="Times New Roman" w:hAnsi="Times New Roman" w:cs="Times New Roman"/>
          <w:sz w:val="28"/>
          <w:szCs w:val="28"/>
        </w:rPr>
        <w:t xml:space="preserve"> подходе к обучению.</w:t>
      </w:r>
    </w:p>
    <w:p w:rsidR="00C64760" w:rsidRPr="00C64760" w:rsidRDefault="00C64760" w:rsidP="00C64760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760">
        <w:rPr>
          <w:rFonts w:ascii="Times New Roman" w:hAnsi="Times New Roman"/>
          <w:sz w:val="28"/>
          <w:szCs w:val="28"/>
        </w:rPr>
        <w:t xml:space="preserve">Предложены подходы к педагогическому мониторингу и критерии оценивания динамики личностных </w:t>
      </w:r>
      <w:r w:rsidR="001E1B9D">
        <w:rPr>
          <w:rFonts w:ascii="Times New Roman" w:hAnsi="Times New Roman"/>
          <w:sz w:val="28"/>
          <w:szCs w:val="28"/>
        </w:rPr>
        <w:t>каче</w:t>
      </w:r>
      <w:proofErr w:type="gramStart"/>
      <w:r w:rsidR="001E1B9D">
        <w:rPr>
          <w:rFonts w:ascii="Times New Roman" w:hAnsi="Times New Roman"/>
          <w:sz w:val="28"/>
          <w:szCs w:val="28"/>
        </w:rPr>
        <w:t xml:space="preserve">ств </w:t>
      </w:r>
      <w:r w:rsidRPr="00C64760">
        <w:rPr>
          <w:rFonts w:ascii="Times New Roman" w:hAnsi="Times New Roman"/>
          <w:sz w:val="28"/>
          <w:szCs w:val="28"/>
        </w:rPr>
        <w:t>ст</w:t>
      </w:r>
      <w:proofErr w:type="gramEnd"/>
      <w:r w:rsidRPr="00C64760">
        <w:rPr>
          <w:rFonts w:ascii="Times New Roman" w:hAnsi="Times New Roman"/>
          <w:sz w:val="28"/>
          <w:szCs w:val="28"/>
        </w:rPr>
        <w:t>аршеклассников в процессе обучения.</w:t>
      </w:r>
    </w:p>
    <w:p w:rsidR="00C64760" w:rsidRPr="00C64760" w:rsidRDefault="00C64760" w:rsidP="00C6476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760">
        <w:rPr>
          <w:rFonts w:ascii="Times New Roman" w:hAnsi="Times New Roman" w:cs="Times New Roman"/>
          <w:sz w:val="28"/>
          <w:szCs w:val="28"/>
        </w:rPr>
        <w:t>Повышен уровень профессиональной компетентности учителей математики, работающих в 10-11 классах.</w:t>
      </w:r>
    </w:p>
    <w:p w:rsidR="00E16968" w:rsidRDefault="00E16968" w:rsidP="00E169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Описаны</w:t>
      </w:r>
      <w:r w:rsidRPr="00E16968"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Times New Roman" w:hAnsi="Times New Roman" w:cs="Times New Roman"/>
          <w:sz w:val="28"/>
          <w:szCs w:val="28"/>
        </w:rPr>
        <w:t>и механизм</w:t>
      </w:r>
      <w:r w:rsidRPr="00E16968">
        <w:rPr>
          <w:rFonts w:ascii="Times New Roman" w:hAnsi="Times New Roman" w:cs="Times New Roman"/>
          <w:sz w:val="28"/>
          <w:szCs w:val="28"/>
        </w:rPr>
        <w:t xml:space="preserve"> реализации рабочей программы по ученому предмету «Математика: алгебра и начала анализа, геометрия»                                                                                                                                                                                                                                                              (углублённый уровень) по индивидуальной образовательной траектории.</w:t>
      </w:r>
    </w:p>
    <w:p w:rsidR="00E16968" w:rsidRPr="00E16968" w:rsidRDefault="00E16968" w:rsidP="00E169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68">
        <w:rPr>
          <w:rFonts w:ascii="Times New Roman" w:hAnsi="Times New Roman" w:cs="Times New Roman"/>
          <w:sz w:val="28"/>
          <w:szCs w:val="28"/>
        </w:rPr>
        <w:lastRenderedPageBreak/>
        <w:t xml:space="preserve">Создан перечень заданий-проектов, ориентированных на разработку практически значимых </w:t>
      </w:r>
      <w:proofErr w:type="spellStart"/>
      <w:r w:rsidRPr="00E16968">
        <w:rPr>
          <w:rFonts w:ascii="Times New Roman" w:hAnsi="Times New Roman" w:cs="Times New Roman"/>
          <w:sz w:val="28"/>
          <w:szCs w:val="28"/>
        </w:rPr>
        <w:t>ИТ-продуктов</w:t>
      </w:r>
      <w:proofErr w:type="spellEnd"/>
      <w:r w:rsidRPr="00E16968">
        <w:rPr>
          <w:rFonts w:ascii="Times New Roman" w:hAnsi="Times New Roman" w:cs="Times New Roman"/>
          <w:sz w:val="28"/>
          <w:szCs w:val="28"/>
        </w:rPr>
        <w:t>, которые могут быть созданы в процессе проектной и учебно-исследовательской деятельности.</w:t>
      </w:r>
    </w:p>
    <w:p w:rsidR="009250AF" w:rsidRPr="00712B7E" w:rsidRDefault="00712B7E" w:rsidP="009250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7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13D6">
        <w:rPr>
          <w:rFonts w:ascii="Times New Roman" w:hAnsi="Times New Roman" w:cs="Times New Roman"/>
          <w:color w:val="333333"/>
          <w:sz w:val="28"/>
          <w:szCs w:val="28"/>
        </w:rPr>
        <w:t>Башмаков, М. Индивидуальная программа: [Об индивидуальном маршруте обучения и попытке составить нормативный документ, отражающий этот метод, пишет академик РАО, профессор Марк  Башмаков]. -  (Электронный ресурс). - http://zdd.1september.ru/article.php?ID=200500407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Логинова, Ю.Н. Понятия индивидуального образовательного маршрута и индивидуальной образовательной траектории и проблема их проектирования // </w:t>
      </w:r>
      <w:proofErr w:type="spell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Биб-ка</w:t>
      </w:r>
      <w:proofErr w:type="spellEnd"/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 журнала «Методист».-2006.-№9.-С.4-7.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13D6">
        <w:rPr>
          <w:rFonts w:ascii="Times New Roman" w:hAnsi="Times New Roman" w:cs="Times New Roman"/>
          <w:color w:val="333333"/>
          <w:sz w:val="28"/>
          <w:szCs w:val="28"/>
        </w:rPr>
        <w:t>Одаренный ребенок в современном образовательном пространстве: опыт взаимодействия, проблемы, перспективы. - Сборник статей</w:t>
      </w:r>
      <w:proofErr w:type="gram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г</w:t>
      </w:r>
      <w:proofErr w:type="gramEnd"/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. Ростов-на-Дону: ГБОУ ДОД РО ОЦДОД, 2014 г. – 172 </w:t>
      </w:r>
      <w:proofErr w:type="gram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CC13D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Анцупов</w:t>
      </w:r>
      <w:proofErr w:type="spellEnd"/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, С.В. Индивидуальные учебные планы в профильном обучении: практика, успехи, проблемы / С.В. </w:t>
      </w:r>
      <w:proofErr w:type="spell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Анцупов</w:t>
      </w:r>
      <w:proofErr w:type="spellEnd"/>
      <w:r w:rsidRPr="00CC13D6">
        <w:rPr>
          <w:rFonts w:ascii="Times New Roman" w:hAnsi="Times New Roman" w:cs="Times New Roman"/>
          <w:color w:val="333333"/>
          <w:sz w:val="28"/>
          <w:szCs w:val="28"/>
        </w:rPr>
        <w:t>, Т.Н. Богданова, Е.В. Иваненко// Школьные технологии. - 2009. - №1. - С.116-121.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13D6">
        <w:rPr>
          <w:rFonts w:ascii="Times New Roman" w:hAnsi="Times New Roman" w:cs="Times New Roman"/>
          <w:color w:val="333333"/>
          <w:sz w:val="28"/>
          <w:szCs w:val="28"/>
        </w:rPr>
        <w:t>Артемова, Л.К. Образовательно-профессиональный маршрут старшеклассников: проблемы, пути реализации/ Л.К. Артемова //Профильная школа. - 2008. - №6. - С. 47-54.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13D6">
        <w:rPr>
          <w:rFonts w:ascii="Times New Roman" w:hAnsi="Times New Roman" w:cs="Times New Roman"/>
          <w:color w:val="333333"/>
          <w:sz w:val="28"/>
          <w:szCs w:val="28"/>
        </w:rPr>
        <w:t>Башмаков, М. Индивидуальная программа: [Об индивидуальном маршруте обучения и попытке составить нормативный документ, отражающий этот метод, пишет академик РАО, профессор Марк  Башмаков]. -  (Электронный ресурс). -http://zdd.1september.ru/2005/04/10.htm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Бессолицына</w:t>
      </w:r>
      <w:proofErr w:type="spellEnd"/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, Р. Индивидуальный учебный план: проектирование, выбор, организация обучения/ Р. </w:t>
      </w:r>
      <w:proofErr w:type="spell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Бессолицына</w:t>
      </w:r>
      <w:proofErr w:type="spellEnd"/>
      <w:r w:rsidRPr="00CC13D6">
        <w:rPr>
          <w:rFonts w:ascii="Times New Roman" w:hAnsi="Times New Roman" w:cs="Times New Roman"/>
          <w:color w:val="333333"/>
          <w:sz w:val="28"/>
          <w:szCs w:val="28"/>
        </w:rPr>
        <w:t>, А.Ходырев //Директор школы. - 2009. - №4. - С.58-63.</w:t>
      </w:r>
    </w:p>
    <w:p w:rsidR="00CC13D6" w:rsidRP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Будинкова</w:t>
      </w:r>
      <w:proofErr w:type="spellEnd"/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, В.С. Индивидуальные учебные планы профильного обучения учащихся общеобразовательных учреждений/ В.С. </w:t>
      </w:r>
      <w:proofErr w:type="spellStart"/>
      <w:r w:rsidRPr="00CC13D6">
        <w:rPr>
          <w:rFonts w:ascii="Times New Roman" w:hAnsi="Times New Roman" w:cs="Times New Roman"/>
          <w:color w:val="333333"/>
          <w:sz w:val="28"/>
          <w:szCs w:val="28"/>
        </w:rPr>
        <w:t>Будинкова</w:t>
      </w:r>
      <w:proofErr w:type="spellEnd"/>
      <w:r w:rsidRPr="00CC13D6">
        <w:rPr>
          <w:rFonts w:ascii="Times New Roman" w:hAnsi="Times New Roman" w:cs="Times New Roman"/>
          <w:color w:val="333333"/>
          <w:sz w:val="28"/>
          <w:szCs w:val="28"/>
        </w:rPr>
        <w:t xml:space="preserve"> //Муниципальное образование: инновации и эксперимент. - 2008. - №4. - С.63-68.</w:t>
      </w:r>
    </w:p>
    <w:p w:rsidR="00CC13D6" w:rsidRDefault="00CC13D6" w:rsidP="00CC13D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C13D6">
        <w:rPr>
          <w:rFonts w:ascii="Times New Roman" w:hAnsi="Times New Roman" w:cs="Times New Roman"/>
          <w:color w:val="333333"/>
          <w:sz w:val="28"/>
          <w:szCs w:val="28"/>
        </w:rPr>
        <w:t>Гавриленко, С.С. Индивидуально-образовательный маршрут: [алгебра и начала анализа]/ С.С. Гавриленко// Математика в школе. - 2007. - №3. - С.51-56.</w:t>
      </w:r>
    </w:p>
    <w:p w:rsidR="001E1B9D" w:rsidRPr="009250AF" w:rsidRDefault="001E1B9D" w:rsidP="001E1B9D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года №413);</w:t>
      </w:r>
    </w:p>
    <w:p w:rsidR="001E1B9D" w:rsidRPr="009250AF" w:rsidRDefault="001E1B9D" w:rsidP="001E1B9D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0AF">
        <w:rPr>
          <w:rFonts w:ascii="Times New Roman" w:hAnsi="Times New Roman" w:cs="Times New Roman"/>
          <w:sz w:val="28"/>
          <w:szCs w:val="28"/>
        </w:rPr>
        <w:lastRenderedPageBreak/>
        <w:t>Концепция развития математического образования в Российской Федерации (утв. распоряжением Правительства Российской Федерации от 24 декабря 2013 г. № 2227-р).</w:t>
      </w:r>
    </w:p>
    <w:p w:rsidR="001E1B9D" w:rsidRDefault="001E1B9D" w:rsidP="001E1B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CC13D6" w:rsidRPr="00CC13D6" w:rsidRDefault="00CC13D6" w:rsidP="00CC13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0A58B0" w:rsidRDefault="000A58B0"/>
    <w:sectPr w:rsidR="000A58B0" w:rsidSect="00D1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550FF"/>
    <w:multiLevelType w:val="hybridMultilevel"/>
    <w:tmpl w:val="D37A6B9A"/>
    <w:lvl w:ilvl="0" w:tplc="8060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72B90"/>
    <w:multiLevelType w:val="hybridMultilevel"/>
    <w:tmpl w:val="9A7E3C0C"/>
    <w:lvl w:ilvl="0" w:tplc="E6980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5424"/>
    <w:multiLevelType w:val="hybridMultilevel"/>
    <w:tmpl w:val="73B8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60DAB"/>
    <w:multiLevelType w:val="hybridMultilevel"/>
    <w:tmpl w:val="7DC2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B0FDF"/>
    <w:multiLevelType w:val="multilevel"/>
    <w:tmpl w:val="20EE9F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AD3B5C"/>
    <w:multiLevelType w:val="hybridMultilevel"/>
    <w:tmpl w:val="0FAE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B242D"/>
    <w:multiLevelType w:val="hybridMultilevel"/>
    <w:tmpl w:val="553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617B19"/>
    <w:multiLevelType w:val="hybridMultilevel"/>
    <w:tmpl w:val="BFCC7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E270F"/>
    <w:multiLevelType w:val="multilevel"/>
    <w:tmpl w:val="2708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40824"/>
    <w:multiLevelType w:val="hybridMultilevel"/>
    <w:tmpl w:val="73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603AF"/>
    <w:multiLevelType w:val="hybridMultilevel"/>
    <w:tmpl w:val="1434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0"/>
  </w:num>
  <w:num w:numId="5">
    <w:abstractNumId w:val="16"/>
  </w:num>
  <w:num w:numId="6">
    <w:abstractNumId w:val="12"/>
  </w:num>
  <w:num w:numId="7">
    <w:abstractNumId w:val="1"/>
  </w:num>
  <w:num w:numId="8">
    <w:abstractNumId w:val="2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  <w:num w:numId="14">
    <w:abstractNumId w:val="6"/>
  </w:num>
  <w:num w:numId="15">
    <w:abstractNumId w:val="18"/>
  </w:num>
  <w:num w:numId="16">
    <w:abstractNumId w:val="9"/>
  </w:num>
  <w:num w:numId="17">
    <w:abstractNumId w:val="4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AE9"/>
    <w:rsid w:val="00036E01"/>
    <w:rsid w:val="00055AFF"/>
    <w:rsid w:val="00057027"/>
    <w:rsid w:val="000572D5"/>
    <w:rsid w:val="00063098"/>
    <w:rsid w:val="00063E0C"/>
    <w:rsid w:val="000850F5"/>
    <w:rsid w:val="000A58B0"/>
    <w:rsid w:val="000F2AD9"/>
    <w:rsid w:val="001029D9"/>
    <w:rsid w:val="00126F9C"/>
    <w:rsid w:val="00147E93"/>
    <w:rsid w:val="001575BD"/>
    <w:rsid w:val="00173D97"/>
    <w:rsid w:val="00187ABA"/>
    <w:rsid w:val="001A2106"/>
    <w:rsid w:val="001B2756"/>
    <w:rsid w:val="001B42DB"/>
    <w:rsid w:val="001B7DCE"/>
    <w:rsid w:val="001C2AE9"/>
    <w:rsid w:val="001C2B25"/>
    <w:rsid w:val="001D38AB"/>
    <w:rsid w:val="001E1B9D"/>
    <w:rsid w:val="001E5CC3"/>
    <w:rsid w:val="00246546"/>
    <w:rsid w:val="00255051"/>
    <w:rsid w:val="002816F3"/>
    <w:rsid w:val="00281F11"/>
    <w:rsid w:val="002B2563"/>
    <w:rsid w:val="002F654B"/>
    <w:rsid w:val="00300C29"/>
    <w:rsid w:val="00300F55"/>
    <w:rsid w:val="00311680"/>
    <w:rsid w:val="0031282F"/>
    <w:rsid w:val="00316226"/>
    <w:rsid w:val="003444EA"/>
    <w:rsid w:val="003619A1"/>
    <w:rsid w:val="00367A5E"/>
    <w:rsid w:val="0037179E"/>
    <w:rsid w:val="003A7663"/>
    <w:rsid w:val="003B7311"/>
    <w:rsid w:val="003C10E0"/>
    <w:rsid w:val="003C154A"/>
    <w:rsid w:val="00404C3E"/>
    <w:rsid w:val="0043444D"/>
    <w:rsid w:val="00455A8B"/>
    <w:rsid w:val="0047145C"/>
    <w:rsid w:val="004844A9"/>
    <w:rsid w:val="00485538"/>
    <w:rsid w:val="004901FB"/>
    <w:rsid w:val="004A3C98"/>
    <w:rsid w:val="004B73B1"/>
    <w:rsid w:val="004C7358"/>
    <w:rsid w:val="004D5C0A"/>
    <w:rsid w:val="004D66DE"/>
    <w:rsid w:val="004E32F5"/>
    <w:rsid w:val="00514548"/>
    <w:rsid w:val="005232EE"/>
    <w:rsid w:val="005262D9"/>
    <w:rsid w:val="00560433"/>
    <w:rsid w:val="00564B71"/>
    <w:rsid w:val="005B4614"/>
    <w:rsid w:val="005B4660"/>
    <w:rsid w:val="005C12ED"/>
    <w:rsid w:val="005D4629"/>
    <w:rsid w:val="00605671"/>
    <w:rsid w:val="00630AA6"/>
    <w:rsid w:val="00633A1F"/>
    <w:rsid w:val="00635357"/>
    <w:rsid w:val="00663B92"/>
    <w:rsid w:val="006659C7"/>
    <w:rsid w:val="00673589"/>
    <w:rsid w:val="00681E51"/>
    <w:rsid w:val="006904AF"/>
    <w:rsid w:val="00697913"/>
    <w:rsid w:val="006A40E3"/>
    <w:rsid w:val="006B669A"/>
    <w:rsid w:val="006B7E8D"/>
    <w:rsid w:val="006C5330"/>
    <w:rsid w:val="006D147C"/>
    <w:rsid w:val="006E76FA"/>
    <w:rsid w:val="007077E6"/>
    <w:rsid w:val="00712B7E"/>
    <w:rsid w:val="00716B07"/>
    <w:rsid w:val="00746862"/>
    <w:rsid w:val="00750724"/>
    <w:rsid w:val="00785596"/>
    <w:rsid w:val="007A6B2E"/>
    <w:rsid w:val="007A79AD"/>
    <w:rsid w:val="007B31F2"/>
    <w:rsid w:val="007B45B5"/>
    <w:rsid w:val="00811C2A"/>
    <w:rsid w:val="0083472F"/>
    <w:rsid w:val="00861CEB"/>
    <w:rsid w:val="00877C40"/>
    <w:rsid w:val="00890555"/>
    <w:rsid w:val="008A0412"/>
    <w:rsid w:val="008A1372"/>
    <w:rsid w:val="008A6958"/>
    <w:rsid w:val="008C438E"/>
    <w:rsid w:val="008D2D85"/>
    <w:rsid w:val="008F23CF"/>
    <w:rsid w:val="00905058"/>
    <w:rsid w:val="009078AD"/>
    <w:rsid w:val="00912BC6"/>
    <w:rsid w:val="009250AF"/>
    <w:rsid w:val="00937384"/>
    <w:rsid w:val="0095395E"/>
    <w:rsid w:val="00991C7E"/>
    <w:rsid w:val="009B7FBB"/>
    <w:rsid w:val="009C1423"/>
    <w:rsid w:val="00A10F21"/>
    <w:rsid w:val="00A15508"/>
    <w:rsid w:val="00A2159A"/>
    <w:rsid w:val="00A26066"/>
    <w:rsid w:val="00A3100C"/>
    <w:rsid w:val="00A35863"/>
    <w:rsid w:val="00A4467D"/>
    <w:rsid w:val="00A7259F"/>
    <w:rsid w:val="00AA353B"/>
    <w:rsid w:val="00AE226E"/>
    <w:rsid w:val="00B57D3C"/>
    <w:rsid w:val="00B90B46"/>
    <w:rsid w:val="00BD5D91"/>
    <w:rsid w:val="00BF5D56"/>
    <w:rsid w:val="00C05160"/>
    <w:rsid w:val="00C370E4"/>
    <w:rsid w:val="00C51BAB"/>
    <w:rsid w:val="00C64760"/>
    <w:rsid w:val="00C70A3F"/>
    <w:rsid w:val="00CB6155"/>
    <w:rsid w:val="00CC13D6"/>
    <w:rsid w:val="00CC4D94"/>
    <w:rsid w:val="00CC5FAD"/>
    <w:rsid w:val="00CD7E02"/>
    <w:rsid w:val="00CE0159"/>
    <w:rsid w:val="00CF6362"/>
    <w:rsid w:val="00D01932"/>
    <w:rsid w:val="00D1102C"/>
    <w:rsid w:val="00D14929"/>
    <w:rsid w:val="00D355BF"/>
    <w:rsid w:val="00D565FE"/>
    <w:rsid w:val="00D8404E"/>
    <w:rsid w:val="00D84AD2"/>
    <w:rsid w:val="00D9222A"/>
    <w:rsid w:val="00DB5B4B"/>
    <w:rsid w:val="00E16968"/>
    <w:rsid w:val="00E17BC4"/>
    <w:rsid w:val="00E17D0C"/>
    <w:rsid w:val="00E3308B"/>
    <w:rsid w:val="00E415A8"/>
    <w:rsid w:val="00E70356"/>
    <w:rsid w:val="00EA3640"/>
    <w:rsid w:val="00EA4EC2"/>
    <w:rsid w:val="00EC13A6"/>
    <w:rsid w:val="00EC23F4"/>
    <w:rsid w:val="00EC4718"/>
    <w:rsid w:val="00F119AE"/>
    <w:rsid w:val="00F21286"/>
    <w:rsid w:val="00F25FA4"/>
    <w:rsid w:val="00F66C36"/>
    <w:rsid w:val="00F719E5"/>
    <w:rsid w:val="00F8790A"/>
    <w:rsid w:val="00F95380"/>
    <w:rsid w:val="00F97A35"/>
    <w:rsid w:val="00FA3761"/>
    <w:rsid w:val="00FA3A81"/>
    <w:rsid w:val="00FC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2A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8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8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0" ma:contentTypeDescription="Создание документа." ma:contentTypeScope="" ma:versionID="0d9aef81ee6cbf59a3133bf72b09e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1ef14568e60e491473b64c6ba08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FD38D-A432-453E-90EA-E5802B7DB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22193-40A7-4DEF-9D85-472C2785E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44950-7A39-4FEE-8421-4EF878D0C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matematika</cp:lastModifiedBy>
  <cp:revision>11</cp:revision>
  <cp:lastPrinted>2020-12-10T08:19:00Z</cp:lastPrinted>
  <dcterms:created xsi:type="dcterms:W3CDTF">2017-08-22T06:51:00Z</dcterms:created>
  <dcterms:modified xsi:type="dcterms:W3CDTF">2020-12-10T09:33:00Z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</Properties>
</file>