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8E5" w:rsidRPr="00D2621F" w:rsidRDefault="00E53394" w:rsidP="002618E5">
      <w:pPr>
        <w:ind w:left="6521"/>
        <w:jc w:val="right"/>
        <w:rPr>
          <w:rFonts w:ascii="Times New Roman" w:eastAsia="Times New Roman" w:hAnsi="Times New Roman" w:cs="Times New Roman"/>
        </w:rPr>
      </w:pPr>
      <w:r w:rsidRPr="00D2621F">
        <w:rPr>
          <w:rFonts w:ascii="Times New Roman" w:eastAsia="Times New Roman" w:hAnsi="Times New Roman" w:cs="Times New Roman"/>
          <w:spacing w:val="1"/>
        </w:rPr>
        <w:t xml:space="preserve"> </w:t>
      </w:r>
      <w:r w:rsidR="002618E5" w:rsidRPr="00D2621F">
        <w:rPr>
          <w:rFonts w:ascii="Times New Roman" w:eastAsia="Times New Roman" w:hAnsi="Times New Roman" w:cs="Times New Roman"/>
          <w:spacing w:val="1"/>
        </w:rPr>
        <w:t>Приложение 2</w:t>
      </w:r>
    </w:p>
    <w:p w:rsidR="002618E5" w:rsidRPr="00D2621F" w:rsidRDefault="002618E5" w:rsidP="002618E5">
      <w:pPr>
        <w:shd w:val="clear" w:color="auto" w:fill="FFFFFF"/>
        <w:ind w:left="6521"/>
        <w:jc w:val="right"/>
        <w:rPr>
          <w:rFonts w:ascii="Times New Roman" w:eastAsia="Times New Roman" w:hAnsi="Times New Roman" w:cs="Times New Roman"/>
        </w:rPr>
      </w:pPr>
      <w:r w:rsidRPr="00D2621F">
        <w:rPr>
          <w:rFonts w:ascii="Times New Roman" w:eastAsia="Times New Roman" w:hAnsi="Times New Roman" w:cs="Times New Roman"/>
          <w:spacing w:val="1"/>
        </w:rPr>
        <w:t>к Правилам</w:t>
      </w:r>
    </w:p>
    <w:p w:rsidR="002618E5" w:rsidRPr="00D2621F" w:rsidRDefault="002618E5" w:rsidP="002618E5">
      <w:pPr>
        <w:shd w:val="clear" w:color="auto" w:fill="FFFFFF"/>
        <w:ind w:left="6521"/>
        <w:jc w:val="right"/>
        <w:rPr>
          <w:rFonts w:ascii="Times New Roman" w:eastAsia="Times New Roman" w:hAnsi="Times New Roman" w:cs="Times New Roman"/>
        </w:rPr>
      </w:pPr>
      <w:r w:rsidRPr="00D2621F">
        <w:rPr>
          <w:rFonts w:ascii="Times New Roman" w:eastAsia="Times New Roman" w:hAnsi="Times New Roman" w:cs="Times New Roman"/>
          <w:spacing w:val="1"/>
        </w:rPr>
        <w:t> </w:t>
      </w:r>
    </w:p>
    <w:p w:rsidR="002618E5" w:rsidRPr="00D2621F" w:rsidRDefault="002618E5" w:rsidP="002618E5">
      <w:pPr>
        <w:jc w:val="center"/>
        <w:rPr>
          <w:rFonts w:ascii="Times New Roman" w:eastAsia="Times New Roman" w:hAnsi="Times New Roman" w:cs="Times New Roman"/>
        </w:rPr>
      </w:pPr>
      <w:r w:rsidRPr="00D2621F">
        <w:rPr>
          <w:rFonts w:ascii="Times New Roman" w:eastAsia="Times New Roman" w:hAnsi="Times New Roman" w:cs="Times New Roman"/>
          <w:b/>
          <w:bCs/>
          <w:caps/>
        </w:rPr>
        <w:t>АНКЕТА</w:t>
      </w:r>
    </w:p>
    <w:p w:rsidR="002618E5" w:rsidRPr="00D2621F" w:rsidRDefault="002618E5" w:rsidP="002618E5">
      <w:pPr>
        <w:jc w:val="center"/>
        <w:rPr>
          <w:rFonts w:ascii="Times New Roman" w:eastAsia="Times New Roman" w:hAnsi="Times New Roman" w:cs="Times New Roman"/>
        </w:rPr>
      </w:pPr>
      <w:r w:rsidRPr="00D2621F">
        <w:rPr>
          <w:rFonts w:ascii="Times New Roman" w:eastAsia="Times New Roman" w:hAnsi="Times New Roman" w:cs="Times New Roman"/>
        </w:rPr>
        <w:t>организации  или индивидуального предпринимателя</w:t>
      </w:r>
    </w:p>
    <w:p w:rsidR="002618E5" w:rsidRPr="00D2621F" w:rsidRDefault="002618E5" w:rsidP="002618E5">
      <w:pPr>
        <w:jc w:val="center"/>
        <w:rPr>
          <w:rFonts w:ascii="Times New Roman" w:eastAsia="Times New Roman" w:hAnsi="Times New Roman" w:cs="Times New Roman"/>
        </w:rPr>
      </w:pPr>
      <w:r w:rsidRPr="00D2621F">
        <w:rPr>
          <w:rFonts w:ascii="Times New Roman" w:eastAsia="Times New Roman" w:hAnsi="Times New Roman" w:cs="Times New Roman"/>
        </w:rPr>
        <w:t>_________________________________________</w:t>
      </w:r>
    </w:p>
    <w:p w:rsidR="002618E5" w:rsidRPr="00D2621F" w:rsidRDefault="002618E5" w:rsidP="002618E5">
      <w:pPr>
        <w:jc w:val="center"/>
        <w:rPr>
          <w:rFonts w:ascii="Times New Roman" w:eastAsia="Times New Roman" w:hAnsi="Times New Roman" w:cs="Times New Roman"/>
        </w:rPr>
      </w:pPr>
      <w:proofErr w:type="gramStart"/>
      <w:r w:rsidRPr="00D2621F">
        <w:rPr>
          <w:rFonts w:ascii="Times New Roman" w:eastAsia="Times New Roman" w:hAnsi="Times New Roman" w:cs="Times New Roman"/>
        </w:rPr>
        <w:t>на участие в конкурсном отборе на получение из субсидий на приобретение</w:t>
      </w:r>
      <w:proofErr w:type="gramEnd"/>
      <w:r w:rsidRPr="00D2621F">
        <w:rPr>
          <w:rFonts w:ascii="Times New Roman" w:eastAsia="Times New Roman" w:hAnsi="Times New Roman" w:cs="Times New Roman"/>
        </w:rPr>
        <w:t xml:space="preserve"> специализированного автотранспорта для развития мобильной торговли</w:t>
      </w:r>
      <w:r w:rsidRPr="00D2621F">
        <w:rPr>
          <w:rFonts w:ascii="Times New Roman" w:hAnsi="Times New Roman" w:cs="Times New Roman"/>
        </w:rPr>
        <w:t xml:space="preserve"> </w:t>
      </w:r>
      <w:r w:rsidRPr="00D2621F">
        <w:rPr>
          <w:rFonts w:ascii="Times New Roman" w:eastAsia="Times New Roman" w:hAnsi="Times New Roman" w:cs="Times New Roman"/>
        </w:rPr>
        <w:t xml:space="preserve">в малонаселенных и (или) труднодоступных населенных пунктах </w:t>
      </w:r>
    </w:p>
    <w:p w:rsidR="002618E5" w:rsidRPr="00D2621F" w:rsidRDefault="003042A4" w:rsidP="002618E5">
      <w:pPr>
        <w:jc w:val="center"/>
        <w:rPr>
          <w:rFonts w:ascii="Times New Roman" w:eastAsia="Times New Roman" w:hAnsi="Times New Roman" w:cs="Times New Roman"/>
        </w:rPr>
      </w:pPr>
      <w:r w:rsidRPr="00D2621F">
        <w:rPr>
          <w:rFonts w:ascii="Times New Roman" w:eastAsia="Times New Roman" w:hAnsi="Times New Roman" w:cs="Times New Roman"/>
        </w:rPr>
        <w:t xml:space="preserve">Кичменгско-Городецкого </w:t>
      </w:r>
      <w:r w:rsidR="002618E5" w:rsidRPr="00D2621F">
        <w:rPr>
          <w:rFonts w:ascii="Times New Roman" w:eastAsia="Times New Roman" w:hAnsi="Times New Roman" w:cs="Times New Roman"/>
        </w:rPr>
        <w:t xml:space="preserve"> муниципального района</w:t>
      </w:r>
    </w:p>
    <w:p w:rsidR="002618E5" w:rsidRPr="00D2621F" w:rsidRDefault="002618E5" w:rsidP="002618E5">
      <w:pPr>
        <w:jc w:val="center"/>
        <w:rPr>
          <w:rFonts w:ascii="Times New Roman" w:eastAsia="Times New Roman" w:hAnsi="Times New Roman" w:cs="Times New Roman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5074"/>
        <w:gridCol w:w="4658"/>
      </w:tblGrid>
      <w:tr w:rsidR="002618E5" w:rsidRPr="00D2621F" w:rsidTr="00583217">
        <w:tc>
          <w:tcPr>
            <w:tcW w:w="617" w:type="dxa"/>
          </w:tcPr>
          <w:p w:rsidR="002618E5" w:rsidRPr="00D2621F" w:rsidRDefault="002618E5" w:rsidP="0058321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F">
              <w:rPr>
                <w:b/>
                <w:sz w:val="22"/>
                <w:szCs w:val="22"/>
              </w:rPr>
              <w:t>№</w:t>
            </w:r>
          </w:p>
          <w:p w:rsidR="002618E5" w:rsidRPr="00D2621F" w:rsidRDefault="002618E5" w:rsidP="0058321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D2621F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D2621F">
              <w:rPr>
                <w:b/>
                <w:sz w:val="22"/>
                <w:szCs w:val="22"/>
              </w:rPr>
              <w:t>/</w:t>
            </w:r>
            <w:proofErr w:type="spellStart"/>
            <w:r w:rsidRPr="00D2621F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074" w:type="dxa"/>
          </w:tcPr>
          <w:p w:rsidR="002618E5" w:rsidRPr="00D2621F" w:rsidRDefault="002618E5" w:rsidP="0058321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F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658" w:type="dxa"/>
          </w:tcPr>
          <w:p w:rsidR="002618E5" w:rsidRPr="00D2621F" w:rsidRDefault="002618E5" w:rsidP="0058321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D2621F">
              <w:rPr>
                <w:b/>
                <w:sz w:val="22"/>
                <w:szCs w:val="22"/>
              </w:rPr>
              <w:t xml:space="preserve">Критерии показателя для оценки </w:t>
            </w:r>
          </w:p>
        </w:tc>
      </w:tr>
      <w:tr w:rsidR="002618E5" w:rsidRPr="00D2621F" w:rsidTr="00583217">
        <w:tc>
          <w:tcPr>
            <w:tcW w:w="617" w:type="dxa"/>
            <w:vMerge w:val="restart"/>
          </w:tcPr>
          <w:p w:rsidR="002618E5" w:rsidRPr="00D2621F" w:rsidRDefault="002618E5" w:rsidP="00583217">
            <w:pPr>
              <w:pStyle w:val="ConsPlusNormal"/>
              <w:rPr>
                <w:sz w:val="22"/>
                <w:szCs w:val="22"/>
                <w:lang w:val="en-US"/>
              </w:rPr>
            </w:pPr>
            <w:r w:rsidRPr="00D2621F">
              <w:rPr>
                <w:sz w:val="22"/>
                <w:szCs w:val="22"/>
              </w:rPr>
              <w:t>1</w:t>
            </w:r>
            <w:r w:rsidRPr="00D2621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5074" w:type="dxa"/>
            <w:vMerge w:val="restart"/>
          </w:tcPr>
          <w:p w:rsidR="002618E5" w:rsidRPr="00D2621F" w:rsidRDefault="002618E5" w:rsidP="00583217">
            <w:pPr>
              <w:pStyle w:val="ConsPlusNormal"/>
              <w:rPr>
                <w:sz w:val="22"/>
                <w:szCs w:val="22"/>
              </w:rPr>
            </w:pPr>
            <w:r w:rsidRPr="00D2621F">
              <w:rPr>
                <w:sz w:val="22"/>
                <w:szCs w:val="22"/>
              </w:rPr>
              <w:t>Количество маршрутов автолавки, ед.</w:t>
            </w:r>
          </w:p>
        </w:tc>
        <w:tc>
          <w:tcPr>
            <w:tcW w:w="4658" w:type="dxa"/>
          </w:tcPr>
          <w:p w:rsidR="002618E5" w:rsidRPr="00D2621F" w:rsidRDefault="002618E5" w:rsidP="00583217">
            <w:pPr>
              <w:pStyle w:val="ConsPlusNormal"/>
              <w:rPr>
                <w:sz w:val="22"/>
                <w:szCs w:val="22"/>
              </w:rPr>
            </w:pPr>
            <w:r w:rsidRPr="00D2621F">
              <w:rPr>
                <w:sz w:val="22"/>
                <w:szCs w:val="22"/>
              </w:rPr>
              <w:t>1</w:t>
            </w:r>
          </w:p>
        </w:tc>
      </w:tr>
      <w:tr w:rsidR="002618E5" w:rsidRPr="00D2621F" w:rsidTr="00583217">
        <w:tc>
          <w:tcPr>
            <w:tcW w:w="617" w:type="dxa"/>
            <w:vMerge/>
          </w:tcPr>
          <w:p w:rsidR="002618E5" w:rsidRPr="00D2621F" w:rsidRDefault="002618E5" w:rsidP="005832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074" w:type="dxa"/>
            <w:vMerge/>
          </w:tcPr>
          <w:p w:rsidR="002618E5" w:rsidRPr="00D2621F" w:rsidRDefault="002618E5" w:rsidP="00583217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658" w:type="dxa"/>
          </w:tcPr>
          <w:p w:rsidR="002618E5" w:rsidRPr="00D2621F" w:rsidRDefault="002618E5" w:rsidP="00583217">
            <w:pPr>
              <w:pStyle w:val="ConsPlusNormal"/>
              <w:rPr>
                <w:sz w:val="22"/>
                <w:szCs w:val="22"/>
              </w:rPr>
            </w:pPr>
            <w:r w:rsidRPr="00D2621F">
              <w:rPr>
                <w:sz w:val="22"/>
                <w:szCs w:val="22"/>
              </w:rPr>
              <w:t>2</w:t>
            </w:r>
          </w:p>
        </w:tc>
      </w:tr>
      <w:tr w:rsidR="002618E5" w:rsidRPr="00D2621F" w:rsidTr="00583217">
        <w:tc>
          <w:tcPr>
            <w:tcW w:w="617" w:type="dxa"/>
            <w:vMerge/>
          </w:tcPr>
          <w:p w:rsidR="002618E5" w:rsidRPr="00D2621F" w:rsidRDefault="002618E5" w:rsidP="005832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074" w:type="dxa"/>
            <w:vMerge/>
          </w:tcPr>
          <w:p w:rsidR="002618E5" w:rsidRPr="00D2621F" w:rsidRDefault="002618E5" w:rsidP="00583217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658" w:type="dxa"/>
          </w:tcPr>
          <w:p w:rsidR="002618E5" w:rsidRPr="00D2621F" w:rsidRDefault="002618E5" w:rsidP="00583217">
            <w:pPr>
              <w:pStyle w:val="ConsPlusNormal"/>
              <w:rPr>
                <w:sz w:val="22"/>
                <w:szCs w:val="22"/>
              </w:rPr>
            </w:pPr>
            <w:r w:rsidRPr="00D2621F">
              <w:rPr>
                <w:sz w:val="22"/>
                <w:szCs w:val="22"/>
              </w:rPr>
              <w:t>3</w:t>
            </w:r>
          </w:p>
        </w:tc>
      </w:tr>
      <w:tr w:rsidR="002618E5" w:rsidRPr="00D2621F" w:rsidTr="00583217">
        <w:tc>
          <w:tcPr>
            <w:tcW w:w="617" w:type="dxa"/>
            <w:vMerge/>
          </w:tcPr>
          <w:p w:rsidR="002618E5" w:rsidRPr="00D2621F" w:rsidRDefault="002618E5" w:rsidP="005832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074" w:type="dxa"/>
            <w:vMerge/>
          </w:tcPr>
          <w:p w:rsidR="002618E5" w:rsidRPr="00D2621F" w:rsidRDefault="002618E5" w:rsidP="00583217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658" w:type="dxa"/>
          </w:tcPr>
          <w:p w:rsidR="002618E5" w:rsidRPr="00D2621F" w:rsidRDefault="002618E5" w:rsidP="00583217">
            <w:pPr>
              <w:pStyle w:val="ConsPlusNormal"/>
              <w:rPr>
                <w:sz w:val="22"/>
                <w:szCs w:val="22"/>
              </w:rPr>
            </w:pPr>
            <w:r w:rsidRPr="00D2621F">
              <w:rPr>
                <w:sz w:val="22"/>
                <w:szCs w:val="22"/>
              </w:rPr>
              <w:t>4</w:t>
            </w:r>
          </w:p>
        </w:tc>
      </w:tr>
      <w:tr w:rsidR="002618E5" w:rsidRPr="00D2621F" w:rsidTr="00583217">
        <w:tc>
          <w:tcPr>
            <w:tcW w:w="617" w:type="dxa"/>
            <w:vMerge/>
          </w:tcPr>
          <w:p w:rsidR="002618E5" w:rsidRPr="00D2621F" w:rsidRDefault="002618E5" w:rsidP="005832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074" w:type="dxa"/>
            <w:vMerge/>
          </w:tcPr>
          <w:p w:rsidR="002618E5" w:rsidRPr="00D2621F" w:rsidRDefault="002618E5" w:rsidP="00583217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658" w:type="dxa"/>
          </w:tcPr>
          <w:p w:rsidR="002618E5" w:rsidRPr="00D2621F" w:rsidRDefault="002618E5" w:rsidP="00583217">
            <w:pPr>
              <w:pStyle w:val="ConsPlusNormal"/>
              <w:rPr>
                <w:sz w:val="22"/>
                <w:szCs w:val="22"/>
              </w:rPr>
            </w:pPr>
            <w:r w:rsidRPr="00D2621F">
              <w:rPr>
                <w:sz w:val="22"/>
                <w:szCs w:val="22"/>
              </w:rPr>
              <w:t>5 и более</w:t>
            </w:r>
          </w:p>
        </w:tc>
      </w:tr>
      <w:tr w:rsidR="002618E5" w:rsidRPr="00D2621F" w:rsidTr="00583217">
        <w:tc>
          <w:tcPr>
            <w:tcW w:w="617" w:type="dxa"/>
            <w:vMerge w:val="restart"/>
          </w:tcPr>
          <w:p w:rsidR="002618E5" w:rsidRPr="00D2621F" w:rsidRDefault="002618E5" w:rsidP="00583217">
            <w:pPr>
              <w:pStyle w:val="ConsPlusNormal"/>
              <w:rPr>
                <w:sz w:val="22"/>
                <w:szCs w:val="22"/>
              </w:rPr>
            </w:pPr>
            <w:r w:rsidRPr="00D2621F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5074" w:type="dxa"/>
            <w:vMerge w:val="restart"/>
          </w:tcPr>
          <w:p w:rsidR="002618E5" w:rsidRPr="00D2621F" w:rsidRDefault="002618E5" w:rsidP="00583217">
            <w:pPr>
              <w:pStyle w:val="ConsPlusNormal"/>
              <w:jc w:val="both"/>
              <w:rPr>
                <w:sz w:val="22"/>
                <w:szCs w:val="22"/>
              </w:rPr>
            </w:pPr>
            <w:r w:rsidRPr="00D2621F">
              <w:rPr>
                <w:sz w:val="22"/>
                <w:szCs w:val="22"/>
              </w:rPr>
              <w:t xml:space="preserve">Суммарная протяженность маршрутов автолавки, </w:t>
            </w:r>
            <w:proofErr w:type="gramStart"/>
            <w:r w:rsidRPr="00D2621F">
              <w:rPr>
                <w:sz w:val="22"/>
                <w:szCs w:val="22"/>
              </w:rPr>
              <w:t>км</w:t>
            </w:r>
            <w:proofErr w:type="gramEnd"/>
            <w:r w:rsidRPr="00D2621F">
              <w:rPr>
                <w:sz w:val="22"/>
                <w:szCs w:val="22"/>
              </w:rPr>
              <w:t>.</w:t>
            </w:r>
          </w:p>
        </w:tc>
        <w:tc>
          <w:tcPr>
            <w:tcW w:w="4658" w:type="dxa"/>
          </w:tcPr>
          <w:p w:rsidR="002618E5" w:rsidRPr="00D2621F" w:rsidRDefault="002618E5" w:rsidP="00583217">
            <w:pPr>
              <w:pStyle w:val="ConsPlusNormal"/>
              <w:rPr>
                <w:sz w:val="22"/>
                <w:szCs w:val="22"/>
              </w:rPr>
            </w:pPr>
            <w:r w:rsidRPr="00D2621F">
              <w:rPr>
                <w:sz w:val="22"/>
                <w:szCs w:val="22"/>
              </w:rPr>
              <w:t xml:space="preserve">до 50 </w:t>
            </w:r>
          </w:p>
        </w:tc>
      </w:tr>
      <w:tr w:rsidR="002618E5" w:rsidRPr="00D2621F" w:rsidTr="00583217">
        <w:tc>
          <w:tcPr>
            <w:tcW w:w="617" w:type="dxa"/>
            <w:vMerge/>
          </w:tcPr>
          <w:p w:rsidR="002618E5" w:rsidRPr="00D2621F" w:rsidRDefault="002618E5" w:rsidP="005832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074" w:type="dxa"/>
            <w:vMerge/>
          </w:tcPr>
          <w:p w:rsidR="002618E5" w:rsidRPr="00D2621F" w:rsidRDefault="002618E5" w:rsidP="00583217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658" w:type="dxa"/>
          </w:tcPr>
          <w:p w:rsidR="002618E5" w:rsidRPr="00D2621F" w:rsidRDefault="002618E5" w:rsidP="00583217">
            <w:pPr>
              <w:pStyle w:val="ConsPlusNormal"/>
              <w:rPr>
                <w:sz w:val="22"/>
                <w:szCs w:val="22"/>
              </w:rPr>
            </w:pPr>
            <w:r w:rsidRPr="00D2621F">
              <w:rPr>
                <w:sz w:val="22"/>
                <w:szCs w:val="22"/>
              </w:rPr>
              <w:t>от 50 до 100 включительно</w:t>
            </w:r>
          </w:p>
        </w:tc>
      </w:tr>
      <w:tr w:rsidR="002618E5" w:rsidRPr="00D2621F" w:rsidTr="00583217">
        <w:tc>
          <w:tcPr>
            <w:tcW w:w="617" w:type="dxa"/>
            <w:vMerge/>
          </w:tcPr>
          <w:p w:rsidR="002618E5" w:rsidRPr="00D2621F" w:rsidRDefault="002618E5" w:rsidP="005832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074" w:type="dxa"/>
            <w:vMerge/>
          </w:tcPr>
          <w:p w:rsidR="002618E5" w:rsidRPr="00D2621F" w:rsidRDefault="002618E5" w:rsidP="00583217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658" w:type="dxa"/>
          </w:tcPr>
          <w:p w:rsidR="002618E5" w:rsidRPr="00D2621F" w:rsidRDefault="002618E5" w:rsidP="00583217">
            <w:pPr>
              <w:pStyle w:val="ConsPlusNormal"/>
              <w:rPr>
                <w:sz w:val="22"/>
                <w:szCs w:val="22"/>
              </w:rPr>
            </w:pPr>
            <w:r w:rsidRPr="00D2621F">
              <w:rPr>
                <w:sz w:val="22"/>
                <w:szCs w:val="22"/>
              </w:rPr>
              <w:t xml:space="preserve">от 101 до 150 включительно </w:t>
            </w:r>
          </w:p>
        </w:tc>
      </w:tr>
      <w:tr w:rsidR="002618E5" w:rsidRPr="00D2621F" w:rsidTr="00583217">
        <w:tc>
          <w:tcPr>
            <w:tcW w:w="617" w:type="dxa"/>
            <w:vMerge/>
          </w:tcPr>
          <w:p w:rsidR="002618E5" w:rsidRPr="00D2621F" w:rsidRDefault="002618E5" w:rsidP="005832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074" w:type="dxa"/>
            <w:vMerge/>
          </w:tcPr>
          <w:p w:rsidR="002618E5" w:rsidRPr="00D2621F" w:rsidRDefault="002618E5" w:rsidP="00583217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658" w:type="dxa"/>
          </w:tcPr>
          <w:p w:rsidR="002618E5" w:rsidRPr="00D2621F" w:rsidRDefault="002618E5" w:rsidP="00583217">
            <w:pPr>
              <w:pStyle w:val="ConsPlusNormal"/>
              <w:rPr>
                <w:sz w:val="22"/>
                <w:szCs w:val="22"/>
              </w:rPr>
            </w:pPr>
            <w:r w:rsidRPr="00D2621F">
              <w:rPr>
                <w:sz w:val="22"/>
                <w:szCs w:val="22"/>
              </w:rPr>
              <w:t xml:space="preserve">от 151 до 200 включительно </w:t>
            </w:r>
          </w:p>
        </w:tc>
      </w:tr>
      <w:tr w:rsidR="002618E5" w:rsidRPr="00D2621F" w:rsidTr="00583217">
        <w:tc>
          <w:tcPr>
            <w:tcW w:w="617" w:type="dxa"/>
            <w:vMerge/>
          </w:tcPr>
          <w:p w:rsidR="002618E5" w:rsidRPr="00D2621F" w:rsidRDefault="002618E5" w:rsidP="005832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074" w:type="dxa"/>
            <w:vMerge/>
          </w:tcPr>
          <w:p w:rsidR="002618E5" w:rsidRPr="00D2621F" w:rsidRDefault="002618E5" w:rsidP="00583217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658" w:type="dxa"/>
          </w:tcPr>
          <w:p w:rsidR="002618E5" w:rsidRPr="00D2621F" w:rsidRDefault="002618E5" w:rsidP="00583217">
            <w:pPr>
              <w:pStyle w:val="ConsPlusNormal"/>
              <w:rPr>
                <w:sz w:val="22"/>
                <w:szCs w:val="22"/>
              </w:rPr>
            </w:pPr>
            <w:r w:rsidRPr="00D2621F">
              <w:rPr>
                <w:sz w:val="22"/>
                <w:szCs w:val="22"/>
              </w:rPr>
              <w:t>более 200</w:t>
            </w:r>
          </w:p>
        </w:tc>
      </w:tr>
      <w:tr w:rsidR="002618E5" w:rsidRPr="00D2621F" w:rsidTr="00583217">
        <w:tc>
          <w:tcPr>
            <w:tcW w:w="617" w:type="dxa"/>
            <w:vMerge w:val="restart"/>
          </w:tcPr>
          <w:p w:rsidR="002618E5" w:rsidRPr="00D2621F" w:rsidRDefault="002618E5" w:rsidP="00583217">
            <w:pPr>
              <w:pStyle w:val="ConsPlusNormal"/>
              <w:rPr>
                <w:sz w:val="22"/>
                <w:szCs w:val="22"/>
              </w:rPr>
            </w:pPr>
            <w:r w:rsidRPr="00D2621F">
              <w:rPr>
                <w:sz w:val="22"/>
                <w:szCs w:val="22"/>
              </w:rPr>
              <w:t>3.</w:t>
            </w:r>
          </w:p>
        </w:tc>
        <w:tc>
          <w:tcPr>
            <w:tcW w:w="5074" w:type="dxa"/>
            <w:vMerge w:val="restart"/>
          </w:tcPr>
          <w:p w:rsidR="002618E5" w:rsidRPr="00D2621F" w:rsidRDefault="002618E5" w:rsidP="00583217">
            <w:pPr>
              <w:pStyle w:val="ConsPlusNormal"/>
              <w:jc w:val="both"/>
              <w:rPr>
                <w:sz w:val="22"/>
                <w:szCs w:val="22"/>
              </w:rPr>
            </w:pPr>
            <w:r w:rsidRPr="00D2621F">
              <w:rPr>
                <w:sz w:val="22"/>
                <w:szCs w:val="22"/>
              </w:rPr>
              <w:t>Количество выездов в месяц, ед.</w:t>
            </w:r>
          </w:p>
        </w:tc>
        <w:tc>
          <w:tcPr>
            <w:tcW w:w="4658" w:type="dxa"/>
          </w:tcPr>
          <w:p w:rsidR="002618E5" w:rsidRPr="00D2621F" w:rsidRDefault="002618E5" w:rsidP="00583217">
            <w:pPr>
              <w:pStyle w:val="ConsPlusNormal"/>
              <w:rPr>
                <w:sz w:val="22"/>
                <w:szCs w:val="22"/>
              </w:rPr>
            </w:pPr>
            <w:r w:rsidRPr="00D2621F">
              <w:rPr>
                <w:sz w:val="22"/>
                <w:szCs w:val="22"/>
              </w:rPr>
              <w:t>от 8 до 10 включительно</w:t>
            </w:r>
          </w:p>
        </w:tc>
      </w:tr>
      <w:tr w:rsidR="002618E5" w:rsidRPr="00D2621F" w:rsidTr="00583217">
        <w:tc>
          <w:tcPr>
            <w:tcW w:w="617" w:type="dxa"/>
            <w:vMerge/>
          </w:tcPr>
          <w:p w:rsidR="002618E5" w:rsidRPr="00D2621F" w:rsidRDefault="002618E5" w:rsidP="005832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074" w:type="dxa"/>
            <w:vMerge/>
          </w:tcPr>
          <w:p w:rsidR="002618E5" w:rsidRPr="00D2621F" w:rsidRDefault="002618E5" w:rsidP="00583217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658" w:type="dxa"/>
          </w:tcPr>
          <w:p w:rsidR="002618E5" w:rsidRPr="00D2621F" w:rsidRDefault="002618E5" w:rsidP="00583217">
            <w:pPr>
              <w:pStyle w:val="ConsPlusNormal"/>
              <w:rPr>
                <w:sz w:val="22"/>
                <w:szCs w:val="22"/>
              </w:rPr>
            </w:pPr>
            <w:r w:rsidRPr="00D2621F">
              <w:rPr>
                <w:sz w:val="22"/>
                <w:szCs w:val="22"/>
              </w:rPr>
              <w:t>от 11 до 15 включительно</w:t>
            </w:r>
          </w:p>
        </w:tc>
      </w:tr>
      <w:tr w:rsidR="002618E5" w:rsidRPr="00D2621F" w:rsidTr="00583217">
        <w:tc>
          <w:tcPr>
            <w:tcW w:w="617" w:type="dxa"/>
            <w:vMerge/>
          </w:tcPr>
          <w:p w:rsidR="002618E5" w:rsidRPr="00D2621F" w:rsidRDefault="002618E5" w:rsidP="005832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074" w:type="dxa"/>
            <w:vMerge/>
          </w:tcPr>
          <w:p w:rsidR="002618E5" w:rsidRPr="00D2621F" w:rsidRDefault="002618E5" w:rsidP="00583217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658" w:type="dxa"/>
          </w:tcPr>
          <w:p w:rsidR="002618E5" w:rsidRPr="00D2621F" w:rsidRDefault="002618E5" w:rsidP="00583217">
            <w:pPr>
              <w:pStyle w:val="ConsPlusNormal"/>
              <w:rPr>
                <w:sz w:val="22"/>
                <w:szCs w:val="22"/>
              </w:rPr>
            </w:pPr>
            <w:r w:rsidRPr="00D2621F">
              <w:rPr>
                <w:sz w:val="22"/>
                <w:szCs w:val="22"/>
              </w:rPr>
              <w:t>от 16 до 20 включительно</w:t>
            </w:r>
          </w:p>
        </w:tc>
      </w:tr>
      <w:tr w:rsidR="002618E5" w:rsidRPr="00D2621F" w:rsidTr="00583217">
        <w:tc>
          <w:tcPr>
            <w:tcW w:w="617" w:type="dxa"/>
            <w:vMerge/>
          </w:tcPr>
          <w:p w:rsidR="002618E5" w:rsidRPr="00D2621F" w:rsidRDefault="002618E5" w:rsidP="005832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074" w:type="dxa"/>
            <w:vMerge/>
          </w:tcPr>
          <w:p w:rsidR="002618E5" w:rsidRPr="00D2621F" w:rsidRDefault="002618E5" w:rsidP="00583217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658" w:type="dxa"/>
          </w:tcPr>
          <w:p w:rsidR="002618E5" w:rsidRPr="00D2621F" w:rsidRDefault="002618E5" w:rsidP="00583217">
            <w:pPr>
              <w:pStyle w:val="ConsPlusNormal"/>
              <w:rPr>
                <w:sz w:val="22"/>
                <w:szCs w:val="22"/>
              </w:rPr>
            </w:pPr>
            <w:r w:rsidRPr="00D2621F">
              <w:rPr>
                <w:sz w:val="22"/>
                <w:szCs w:val="22"/>
              </w:rPr>
              <w:t>от 21 до 25 включительно</w:t>
            </w:r>
          </w:p>
        </w:tc>
      </w:tr>
      <w:tr w:rsidR="002618E5" w:rsidRPr="00D2621F" w:rsidTr="00583217">
        <w:tc>
          <w:tcPr>
            <w:tcW w:w="617" w:type="dxa"/>
            <w:vMerge/>
          </w:tcPr>
          <w:p w:rsidR="002618E5" w:rsidRPr="00D2621F" w:rsidRDefault="002618E5" w:rsidP="005832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074" w:type="dxa"/>
            <w:vMerge/>
          </w:tcPr>
          <w:p w:rsidR="002618E5" w:rsidRPr="00D2621F" w:rsidRDefault="002618E5" w:rsidP="00583217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658" w:type="dxa"/>
          </w:tcPr>
          <w:p w:rsidR="002618E5" w:rsidRPr="00D2621F" w:rsidRDefault="002618E5" w:rsidP="00583217">
            <w:pPr>
              <w:pStyle w:val="ConsPlusNormal"/>
              <w:rPr>
                <w:sz w:val="22"/>
                <w:szCs w:val="22"/>
              </w:rPr>
            </w:pPr>
            <w:r w:rsidRPr="00D2621F">
              <w:rPr>
                <w:sz w:val="22"/>
                <w:szCs w:val="22"/>
              </w:rPr>
              <w:t>более 25</w:t>
            </w:r>
          </w:p>
        </w:tc>
      </w:tr>
      <w:tr w:rsidR="002618E5" w:rsidRPr="00D2621F" w:rsidTr="00583217">
        <w:tc>
          <w:tcPr>
            <w:tcW w:w="617" w:type="dxa"/>
            <w:vMerge w:val="restart"/>
          </w:tcPr>
          <w:p w:rsidR="002618E5" w:rsidRPr="00D2621F" w:rsidRDefault="002618E5" w:rsidP="00583217">
            <w:pPr>
              <w:pStyle w:val="ConsPlusNormal"/>
              <w:rPr>
                <w:sz w:val="22"/>
                <w:szCs w:val="22"/>
                <w:lang w:val="en-US"/>
              </w:rPr>
            </w:pPr>
            <w:r w:rsidRPr="00D2621F">
              <w:rPr>
                <w:sz w:val="22"/>
                <w:szCs w:val="22"/>
              </w:rPr>
              <w:t>4</w:t>
            </w:r>
            <w:r w:rsidRPr="00D2621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5074" w:type="dxa"/>
            <w:vMerge w:val="restart"/>
          </w:tcPr>
          <w:p w:rsidR="002618E5" w:rsidRPr="00D2621F" w:rsidRDefault="002618E5" w:rsidP="00583217">
            <w:pPr>
              <w:pStyle w:val="ConsPlusNormal"/>
              <w:jc w:val="both"/>
              <w:rPr>
                <w:sz w:val="22"/>
                <w:szCs w:val="22"/>
              </w:rPr>
            </w:pPr>
            <w:r w:rsidRPr="00D2621F">
              <w:rPr>
                <w:sz w:val="22"/>
                <w:szCs w:val="22"/>
              </w:rPr>
              <w:t>Количество населенных пунктов, входящих в маршруты автолавки, ед.</w:t>
            </w:r>
          </w:p>
        </w:tc>
        <w:tc>
          <w:tcPr>
            <w:tcW w:w="4658" w:type="dxa"/>
          </w:tcPr>
          <w:p w:rsidR="002618E5" w:rsidRPr="00D2621F" w:rsidRDefault="002618E5" w:rsidP="00583217">
            <w:pPr>
              <w:pStyle w:val="ConsPlusNormal"/>
              <w:rPr>
                <w:sz w:val="22"/>
                <w:szCs w:val="22"/>
              </w:rPr>
            </w:pPr>
            <w:r w:rsidRPr="00D2621F">
              <w:rPr>
                <w:sz w:val="22"/>
                <w:szCs w:val="22"/>
              </w:rPr>
              <w:t>до 10</w:t>
            </w:r>
          </w:p>
        </w:tc>
      </w:tr>
      <w:tr w:rsidR="002618E5" w:rsidRPr="00D2621F" w:rsidTr="00583217">
        <w:tc>
          <w:tcPr>
            <w:tcW w:w="617" w:type="dxa"/>
            <w:vMerge/>
          </w:tcPr>
          <w:p w:rsidR="002618E5" w:rsidRPr="00D2621F" w:rsidRDefault="002618E5" w:rsidP="005832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074" w:type="dxa"/>
            <w:vMerge/>
          </w:tcPr>
          <w:p w:rsidR="002618E5" w:rsidRPr="00D2621F" w:rsidRDefault="002618E5" w:rsidP="00583217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658" w:type="dxa"/>
          </w:tcPr>
          <w:p w:rsidR="002618E5" w:rsidRPr="00D2621F" w:rsidRDefault="002618E5" w:rsidP="00583217">
            <w:pPr>
              <w:pStyle w:val="ConsPlusNormal"/>
              <w:rPr>
                <w:sz w:val="22"/>
                <w:szCs w:val="22"/>
              </w:rPr>
            </w:pPr>
            <w:r w:rsidRPr="00D2621F">
              <w:rPr>
                <w:sz w:val="22"/>
                <w:szCs w:val="22"/>
              </w:rPr>
              <w:t>от 11 до 15 включительно</w:t>
            </w:r>
          </w:p>
        </w:tc>
      </w:tr>
      <w:tr w:rsidR="002618E5" w:rsidRPr="00D2621F" w:rsidTr="00583217">
        <w:tc>
          <w:tcPr>
            <w:tcW w:w="617" w:type="dxa"/>
            <w:vMerge/>
          </w:tcPr>
          <w:p w:rsidR="002618E5" w:rsidRPr="00D2621F" w:rsidRDefault="002618E5" w:rsidP="005832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074" w:type="dxa"/>
            <w:vMerge/>
          </w:tcPr>
          <w:p w:rsidR="002618E5" w:rsidRPr="00D2621F" w:rsidRDefault="002618E5" w:rsidP="00583217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658" w:type="dxa"/>
          </w:tcPr>
          <w:p w:rsidR="002618E5" w:rsidRPr="00D2621F" w:rsidRDefault="002618E5" w:rsidP="00583217">
            <w:pPr>
              <w:pStyle w:val="ConsPlusNormal"/>
              <w:rPr>
                <w:sz w:val="22"/>
                <w:szCs w:val="22"/>
              </w:rPr>
            </w:pPr>
            <w:r w:rsidRPr="00D2621F">
              <w:rPr>
                <w:sz w:val="22"/>
                <w:szCs w:val="22"/>
              </w:rPr>
              <w:t>от 16 до 20 включительно</w:t>
            </w:r>
          </w:p>
        </w:tc>
      </w:tr>
      <w:tr w:rsidR="002618E5" w:rsidRPr="00D2621F" w:rsidTr="00583217">
        <w:tc>
          <w:tcPr>
            <w:tcW w:w="617" w:type="dxa"/>
            <w:vMerge/>
          </w:tcPr>
          <w:p w:rsidR="002618E5" w:rsidRPr="00D2621F" w:rsidRDefault="002618E5" w:rsidP="005832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074" w:type="dxa"/>
            <w:vMerge/>
          </w:tcPr>
          <w:p w:rsidR="002618E5" w:rsidRPr="00D2621F" w:rsidRDefault="002618E5" w:rsidP="00583217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658" w:type="dxa"/>
          </w:tcPr>
          <w:p w:rsidR="002618E5" w:rsidRPr="00D2621F" w:rsidRDefault="002618E5" w:rsidP="00583217">
            <w:pPr>
              <w:pStyle w:val="ConsPlusNormal"/>
              <w:rPr>
                <w:sz w:val="22"/>
                <w:szCs w:val="22"/>
              </w:rPr>
            </w:pPr>
            <w:r w:rsidRPr="00D2621F">
              <w:rPr>
                <w:sz w:val="22"/>
                <w:szCs w:val="22"/>
              </w:rPr>
              <w:t>от 21 до 25 включительно</w:t>
            </w:r>
          </w:p>
        </w:tc>
      </w:tr>
      <w:tr w:rsidR="002618E5" w:rsidRPr="00D2621F" w:rsidTr="00583217">
        <w:tc>
          <w:tcPr>
            <w:tcW w:w="617" w:type="dxa"/>
            <w:vMerge/>
          </w:tcPr>
          <w:p w:rsidR="002618E5" w:rsidRPr="00D2621F" w:rsidRDefault="002618E5" w:rsidP="005832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074" w:type="dxa"/>
            <w:vMerge/>
          </w:tcPr>
          <w:p w:rsidR="002618E5" w:rsidRPr="00D2621F" w:rsidRDefault="002618E5" w:rsidP="00583217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658" w:type="dxa"/>
          </w:tcPr>
          <w:p w:rsidR="002618E5" w:rsidRPr="00D2621F" w:rsidRDefault="002618E5" w:rsidP="00583217">
            <w:pPr>
              <w:pStyle w:val="ConsPlusNormal"/>
              <w:rPr>
                <w:sz w:val="22"/>
                <w:szCs w:val="22"/>
              </w:rPr>
            </w:pPr>
            <w:r w:rsidRPr="00D2621F">
              <w:rPr>
                <w:sz w:val="22"/>
                <w:szCs w:val="22"/>
              </w:rPr>
              <w:t>более 25</w:t>
            </w:r>
          </w:p>
        </w:tc>
      </w:tr>
      <w:tr w:rsidR="002618E5" w:rsidRPr="00D2621F" w:rsidTr="00583217">
        <w:tc>
          <w:tcPr>
            <w:tcW w:w="617" w:type="dxa"/>
            <w:vMerge w:val="restart"/>
          </w:tcPr>
          <w:p w:rsidR="002618E5" w:rsidRPr="00D2621F" w:rsidRDefault="002618E5" w:rsidP="00583217">
            <w:pPr>
              <w:pStyle w:val="ConsPlusNormal"/>
              <w:rPr>
                <w:sz w:val="22"/>
                <w:szCs w:val="22"/>
                <w:lang w:val="en-US"/>
              </w:rPr>
            </w:pPr>
            <w:r w:rsidRPr="00D2621F">
              <w:rPr>
                <w:sz w:val="22"/>
                <w:szCs w:val="22"/>
              </w:rPr>
              <w:t>5</w:t>
            </w:r>
            <w:r w:rsidRPr="00D2621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5074" w:type="dxa"/>
            <w:vMerge w:val="restart"/>
          </w:tcPr>
          <w:p w:rsidR="002618E5" w:rsidRPr="00D2621F" w:rsidRDefault="002618E5" w:rsidP="00583217">
            <w:pPr>
              <w:pStyle w:val="ConsPlusNormal"/>
              <w:jc w:val="both"/>
              <w:rPr>
                <w:sz w:val="22"/>
                <w:szCs w:val="22"/>
              </w:rPr>
            </w:pPr>
            <w:r w:rsidRPr="00D2621F">
              <w:rPr>
                <w:sz w:val="22"/>
                <w:szCs w:val="22"/>
              </w:rPr>
              <w:t>Количество населения, постоянно проживающего в малонаселенных и труднодоступных населенных пунктах, входящих в маршруты автолавки, чел.</w:t>
            </w:r>
          </w:p>
        </w:tc>
        <w:tc>
          <w:tcPr>
            <w:tcW w:w="4658" w:type="dxa"/>
          </w:tcPr>
          <w:p w:rsidR="002618E5" w:rsidRPr="00D2621F" w:rsidRDefault="002618E5" w:rsidP="00583217">
            <w:pPr>
              <w:pStyle w:val="ConsPlusNormal"/>
              <w:rPr>
                <w:sz w:val="22"/>
                <w:szCs w:val="22"/>
              </w:rPr>
            </w:pPr>
            <w:r w:rsidRPr="00D2621F">
              <w:rPr>
                <w:sz w:val="22"/>
                <w:szCs w:val="22"/>
              </w:rPr>
              <w:t>до 100</w:t>
            </w:r>
          </w:p>
        </w:tc>
      </w:tr>
      <w:tr w:rsidR="002618E5" w:rsidRPr="00D2621F" w:rsidTr="00583217">
        <w:tc>
          <w:tcPr>
            <w:tcW w:w="617" w:type="dxa"/>
            <w:vMerge/>
          </w:tcPr>
          <w:p w:rsidR="002618E5" w:rsidRPr="00D2621F" w:rsidRDefault="002618E5" w:rsidP="005832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074" w:type="dxa"/>
            <w:vMerge/>
          </w:tcPr>
          <w:p w:rsidR="002618E5" w:rsidRPr="00D2621F" w:rsidRDefault="002618E5" w:rsidP="00583217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658" w:type="dxa"/>
          </w:tcPr>
          <w:p w:rsidR="002618E5" w:rsidRPr="00D2621F" w:rsidRDefault="002618E5" w:rsidP="00583217">
            <w:pPr>
              <w:pStyle w:val="ConsPlusNormal"/>
              <w:rPr>
                <w:sz w:val="22"/>
                <w:szCs w:val="22"/>
              </w:rPr>
            </w:pPr>
            <w:r w:rsidRPr="00D2621F">
              <w:rPr>
                <w:sz w:val="22"/>
                <w:szCs w:val="22"/>
              </w:rPr>
              <w:t>от 101 до 200 включительно</w:t>
            </w:r>
          </w:p>
        </w:tc>
      </w:tr>
      <w:tr w:rsidR="002618E5" w:rsidRPr="00D2621F" w:rsidTr="00583217">
        <w:tc>
          <w:tcPr>
            <w:tcW w:w="617" w:type="dxa"/>
            <w:vMerge/>
          </w:tcPr>
          <w:p w:rsidR="002618E5" w:rsidRPr="00D2621F" w:rsidRDefault="002618E5" w:rsidP="005832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074" w:type="dxa"/>
            <w:vMerge/>
          </w:tcPr>
          <w:p w:rsidR="002618E5" w:rsidRPr="00D2621F" w:rsidRDefault="002618E5" w:rsidP="00583217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658" w:type="dxa"/>
          </w:tcPr>
          <w:p w:rsidR="002618E5" w:rsidRPr="00D2621F" w:rsidRDefault="002618E5" w:rsidP="00583217">
            <w:pPr>
              <w:pStyle w:val="ConsPlusNormal"/>
              <w:rPr>
                <w:sz w:val="22"/>
                <w:szCs w:val="22"/>
              </w:rPr>
            </w:pPr>
            <w:r w:rsidRPr="00D2621F">
              <w:rPr>
                <w:sz w:val="22"/>
                <w:szCs w:val="22"/>
              </w:rPr>
              <w:t>от 201 до 400 включительно</w:t>
            </w:r>
          </w:p>
        </w:tc>
      </w:tr>
      <w:tr w:rsidR="002618E5" w:rsidRPr="00D2621F" w:rsidTr="00583217">
        <w:tc>
          <w:tcPr>
            <w:tcW w:w="617" w:type="dxa"/>
            <w:vMerge/>
          </w:tcPr>
          <w:p w:rsidR="002618E5" w:rsidRPr="00D2621F" w:rsidRDefault="002618E5" w:rsidP="005832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074" w:type="dxa"/>
            <w:vMerge/>
          </w:tcPr>
          <w:p w:rsidR="002618E5" w:rsidRPr="00D2621F" w:rsidRDefault="002618E5" w:rsidP="00583217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658" w:type="dxa"/>
          </w:tcPr>
          <w:p w:rsidR="002618E5" w:rsidRPr="00D2621F" w:rsidRDefault="002618E5" w:rsidP="00583217">
            <w:pPr>
              <w:pStyle w:val="ConsPlusNormal"/>
              <w:rPr>
                <w:sz w:val="22"/>
                <w:szCs w:val="22"/>
              </w:rPr>
            </w:pPr>
            <w:r w:rsidRPr="00D2621F">
              <w:rPr>
                <w:sz w:val="22"/>
                <w:szCs w:val="22"/>
              </w:rPr>
              <w:t>от 401 до 1000 включительно</w:t>
            </w:r>
          </w:p>
        </w:tc>
      </w:tr>
      <w:tr w:rsidR="002618E5" w:rsidRPr="00D2621F" w:rsidTr="00583217">
        <w:tc>
          <w:tcPr>
            <w:tcW w:w="617" w:type="dxa"/>
            <w:vMerge/>
          </w:tcPr>
          <w:p w:rsidR="002618E5" w:rsidRPr="00D2621F" w:rsidRDefault="002618E5" w:rsidP="005832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074" w:type="dxa"/>
            <w:vMerge/>
          </w:tcPr>
          <w:p w:rsidR="002618E5" w:rsidRPr="00D2621F" w:rsidRDefault="002618E5" w:rsidP="00583217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658" w:type="dxa"/>
          </w:tcPr>
          <w:p w:rsidR="002618E5" w:rsidRPr="00D2621F" w:rsidRDefault="002618E5" w:rsidP="00583217">
            <w:pPr>
              <w:pStyle w:val="ConsPlusNormal"/>
              <w:rPr>
                <w:sz w:val="22"/>
                <w:szCs w:val="22"/>
              </w:rPr>
            </w:pPr>
            <w:r w:rsidRPr="00D2621F">
              <w:rPr>
                <w:sz w:val="22"/>
                <w:szCs w:val="22"/>
              </w:rPr>
              <w:t>более 1000</w:t>
            </w:r>
          </w:p>
        </w:tc>
      </w:tr>
      <w:tr w:rsidR="002618E5" w:rsidRPr="00D2621F" w:rsidTr="00583217">
        <w:tc>
          <w:tcPr>
            <w:tcW w:w="617" w:type="dxa"/>
            <w:vMerge w:val="restart"/>
          </w:tcPr>
          <w:p w:rsidR="002618E5" w:rsidRPr="00D2621F" w:rsidRDefault="002618E5" w:rsidP="00583217">
            <w:pPr>
              <w:pStyle w:val="ConsPlusNormal"/>
              <w:rPr>
                <w:sz w:val="22"/>
                <w:szCs w:val="22"/>
                <w:lang w:val="en-US"/>
              </w:rPr>
            </w:pPr>
            <w:r w:rsidRPr="00D2621F">
              <w:rPr>
                <w:sz w:val="22"/>
                <w:szCs w:val="22"/>
              </w:rPr>
              <w:t>6</w:t>
            </w:r>
            <w:r w:rsidRPr="00D2621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5074" w:type="dxa"/>
            <w:vMerge w:val="restart"/>
          </w:tcPr>
          <w:p w:rsidR="002618E5" w:rsidRPr="00D2621F" w:rsidRDefault="002618E5" w:rsidP="00583217">
            <w:pPr>
              <w:pStyle w:val="ConsPlusNormal"/>
              <w:jc w:val="both"/>
              <w:rPr>
                <w:sz w:val="22"/>
                <w:szCs w:val="22"/>
              </w:rPr>
            </w:pPr>
            <w:r w:rsidRPr="00D2621F">
              <w:rPr>
                <w:sz w:val="22"/>
                <w:szCs w:val="22"/>
              </w:rPr>
              <w:t>Доля продукции вологодских товаропроизводителей в ассортименте продовольственных товаров, доставляемых автолавкой, %.</w:t>
            </w:r>
          </w:p>
        </w:tc>
        <w:tc>
          <w:tcPr>
            <w:tcW w:w="4658" w:type="dxa"/>
          </w:tcPr>
          <w:p w:rsidR="002618E5" w:rsidRPr="00D2621F" w:rsidRDefault="002618E5" w:rsidP="00583217">
            <w:pPr>
              <w:pStyle w:val="ConsPlusNormal"/>
              <w:rPr>
                <w:sz w:val="22"/>
                <w:szCs w:val="22"/>
              </w:rPr>
            </w:pPr>
            <w:r w:rsidRPr="00D2621F">
              <w:rPr>
                <w:sz w:val="22"/>
                <w:szCs w:val="22"/>
              </w:rPr>
              <w:t>до 20</w:t>
            </w:r>
          </w:p>
        </w:tc>
      </w:tr>
      <w:tr w:rsidR="002618E5" w:rsidRPr="00D2621F" w:rsidTr="00583217">
        <w:tc>
          <w:tcPr>
            <w:tcW w:w="617" w:type="dxa"/>
            <w:vMerge/>
          </w:tcPr>
          <w:p w:rsidR="002618E5" w:rsidRPr="00D2621F" w:rsidRDefault="002618E5" w:rsidP="005832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074" w:type="dxa"/>
            <w:vMerge/>
          </w:tcPr>
          <w:p w:rsidR="002618E5" w:rsidRPr="00D2621F" w:rsidRDefault="002618E5" w:rsidP="00583217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658" w:type="dxa"/>
          </w:tcPr>
          <w:p w:rsidR="002618E5" w:rsidRPr="00D2621F" w:rsidRDefault="002618E5" w:rsidP="00583217">
            <w:pPr>
              <w:pStyle w:val="ConsPlusNormal"/>
              <w:rPr>
                <w:sz w:val="22"/>
                <w:szCs w:val="22"/>
              </w:rPr>
            </w:pPr>
            <w:r w:rsidRPr="00D2621F">
              <w:rPr>
                <w:sz w:val="22"/>
                <w:szCs w:val="22"/>
              </w:rPr>
              <w:t>от 21 до 30 включительно</w:t>
            </w:r>
          </w:p>
        </w:tc>
      </w:tr>
      <w:tr w:rsidR="002618E5" w:rsidRPr="00D2621F" w:rsidTr="00583217">
        <w:tc>
          <w:tcPr>
            <w:tcW w:w="617" w:type="dxa"/>
            <w:vMerge/>
          </w:tcPr>
          <w:p w:rsidR="002618E5" w:rsidRPr="00D2621F" w:rsidRDefault="002618E5" w:rsidP="005832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074" w:type="dxa"/>
            <w:vMerge/>
          </w:tcPr>
          <w:p w:rsidR="002618E5" w:rsidRPr="00D2621F" w:rsidRDefault="002618E5" w:rsidP="00583217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658" w:type="dxa"/>
          </w:tcPr>
          <w:p w:rsidR="002618E5" w:rsidRPr="00D2621F" w:rsidRDefault="002618E5" w:rsidP="00583217">
            <w:pPr>
              <w:pStyle w:val="ConsPlusNormal"/>
              <w:rPr>
                <w:sz w:val="22"/>
                <w:szCs w:val="22"/>
              </w:rPr>
            </w:pPr>
            <w:r w:rsidRPr="00D2621F">
              <w:rPr>
                <w:sz w:val="22"/>
                <w:szCs w:val="22"/>
              </w:rPr>
              <w:t>от 31 до 40 включительно</w:t>
            </w:r>
          </w:p>
        </w:tc>
      </w:tr>
      <w:tr w:rsidR="002618E5" w:rsidRPr="00D2621F" w:rsidTr="00583217">
        <w:tc>
          <w:tcPr>
            <w:tcW w:w="617" w:type="dxa"/>
            <w:vMerge/>
          </w:tcPr>
          <w:p w:rsidR="002618E5" w:rsidRPr="00D2621F" w:rsidRDefault="002618E5" w:rsidP="005832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074" w:type="dxa"/>
            <w:vMerge/>
          </w:tcPr>
          <w:p w:rsidR="002618E5" w:rsidRPr="00D2621F" w:rsidRDefault="002618E5" w:rsidP="00583217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658" w:type="dxa"/>
          </w:tcPr>
          <w:p w:rsidR="002618E5" w:rsidRPr="00D2621F" w:rsidRDefault="002618E5" w:rsidP="00583217">
            <w:pPr>
              <w:pStyle w:val="ConsPlusNormal"/>
              <w:rPr>
                <w:sz w:val="22"/>
                <w:szCs w:val="22"/>
              </w:rPr>
            </w:pPr>
            <w:r w:rsidRPr="00D2621F">
              <w:rPr>
                <w:sz w:val="22"/>
                <w:szCs w:val="22"/>
              </w:rPr>
              <w:t>от 41 до 50 включительно</w:t>
            </w:r>
          </w:p>
        </w:tc>
      </w:tr>
      <w:tr w:rsidR="002618E5" w:rsidRPr="00D2621F" w:rsidTr="00583217">
        <w:tc>
          <w:tcPr>
            <w:tcW w:w="617" w:type="dxa"/>
            <w:vMerge/>
          </w:tcPr>
          <w:p w:rsidR="002618E5" w:rsidRPr="00D2621F" w:rsidRDefault="002618E5" w:rsidP="005832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074" w:type="dxa"/>
            <w:vMerge/>
          </w:tcPr>
          <w:p w:rsidR="002618E5" w:rsidRPr="00D2621F" w:rsidRDefault="002618E5" w:rsidP="00583217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658" w:type="dxa"/>
          </w:tcPr>
          <w:p w:rsidR="002618E5" w:rsidRPr="00D2621F" w:rsidRDefault="002618E5" w:rsidP="00583217">
            <w:pPr>
              <w:pStyle w:val="ConsPlusNormal"/>
              <w:rPr>
                <w:sz w:val="22"/>
                <w:szCs w:val="22"/>
              </w:rPr>
            </w:pPr>
            <w:r w:rsidRPr="00D2621F">
              <w:rPr>
                <w:sz w:val="22"/>
                <w:szCs w:val="22"/>
              </w:rPr>
              <w:t>более 50</w:t>
            </w:r>
          </w:p>
        </w:tc>
      </w:tr>
      <w:tr w:rsidR="002618E5" w:rsidRPr="00D2621F" w:rsidTr="00583217">
        <w:tc>
          <w:tcPr>
            <w:tcW w:w="617" w:type="dxa"/>
            <w:vMerge w:val="restart"/>
          </w:tcPr>
          <w:p w:rsidR="002618E5" w:rsidRPr="00D2621F" w:rsidRDefault="002618E5" w:rsidP="00583217">
            <w:pPr>
              <w:pStyle w:val="ConsPlusNormal"/>
              <w:rPr>
                <w:sz w:val="22"/>
                <w:szCs w:val="22"/>
                <w:lang w:val="en-US"/>
              </w:rPr>
            </w:pPr>
            <w:r w:rsidRPr="00D2621F">
              <w:rPr>
                <w:sz w:val="22"/>
                <w:szCs w:val="22"/>
              </w:rPr>
              <w:t>7</w:t>
            </w:r>
            <w:r w:rsidRPr="00D2621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5074" w:type="dxa"/>
            <w:vMerge w:val="restart"/>
          </w:tcPr>
          <w:p w:rsidR="002618E5" w:rsidRPr="00D2621F" w:rsidRDefault="002618E5" w:rsidP="00583217">
            <w:pPr>
              <w:jc w:val="both"/>
              <w:rPr>
                <w:rFonts w:ascii="Times New Roman" w:eastAsia="Times New Roman" w:hAnsi="Times New Roman" w:cs="Times New Roman"/>
                <w:highlight w:val="cyan"/>
              </w:rPr>
            </w:pPr>
            <w:r w:rsidRPr="00D2621F">
              <w:rPr>
                <w:rFonts w:ascii="Times New Roman" w:eastAsia="Times New Roman" w:hAnsi="Times New Roman" w:cs="Times New Roman"/>
              </w:rPr>
              <w:t xml:space="preserve">Количество лет, в течение которых организация или индивидуальный предприниматель осуществляет развозную торговлю </w:t>
            </w:r>
            <w:r w:rsidRPr="00D2621F">
              <w:rPr>
                <w:rFonts w:ascii="Times New Roman" w:eastAsia="Times New Roman" w:hAnsi="Times New Roman" w:cs="Times New Roman"/>
              </w:rPr>
              <w:lastRenderedPageBreak/>
              <w:t>продовольственными товарами в малонаселенные и (или) труднодоступные населенные пункты _________ района, ед.</w:t>
            </w:r>
          </w:p>
        </w:tc>
        <w:tc>
          <w:tcPr>
            <w:tcW w:w="4658" w:type="dxa"/>
          </w:tcPr>
          <w:p w:rsidR="002618E5" w:rsidRPr="00D2621F" w:rsidRDefault="002618E5" w:rsidP="00583217">
            <w:pPr>
              <w:pStyle w:val="ConsPlusNormal"/>
              <w:rPr>
                <w:sz w:val="22"/>
                <w:szCs w:val="22"/>
              </w:rPr>
            </w:pPr>
            <w:r w:rsidRPr="00D2621F">
              <w:rPr>
                <w:sz w:val="22"/>
                <w:szCs w:val="22"/>
              </w:rPr>
              <w:lastRenderedPageBreak/>
              <w:t>до 1 года</w:t>
            </w:r>
          </w:p>
        </w:tc>
      </w:tr>
      <w:tr w:rsidR="002618E5" w:rsidRPr="00D2621F" w:rsidTr="00583217">
        <w:tc>
          <w:tcPr>
            <w:tcW w:w="617" w:type="dxa"/>
            <w:vMerge/>
          </w:tcPr>
          <w:p w:rsidR="002618E5" w:rsidRPr="00D2621F" w:rsidRDefault="002618E5" w:rsidP="005832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074" w:type="dxa"/>
            <w:vMerge/>
            <w:vAlign w:val="center"/>
          </w:tcPr>
          <w:p w:rsidR="002618E5" w:rsidRPr="00D2621F" w:rsidRDefault="002618E5" w:rsidP="00583217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658" w:type="dxa"/>
          </w:tcPr>
          <w:p w:rsidR="002618E5" w:rsidRPr="00D2621F" w:rsidRDefault="002618E5" w:rsidP="00583217">
            <w:pPr>
              <w:pStyle w:val="ConsPlusNormal"/>
              <w:rPr>
                <w:sz w:val="22"/>
                <w:szCs w:val="22"/>
              </w:rPr>
            </w:pPr>
            <w:r w:rsidRPr="00D2621F">
              <w:rPr>
                <w:sz w:val="22"/>
                <w:szCs w:val="22"/>
              </w:rPr>
              <w:t>от 1 до 2 включительно</w:t>
            </w:r>
          </w:p>
        </w:tc>
      </w:tr>
      <w:tr w:rsidR="002618E5" w:rsidRPr="00D2621F" w:rsidTr="00583217">
        <w:tc>
          <w:tcPr>
            <w:tcW w:w="617" w:type="dxa"/>
            <w:vMerge/>
          </w:tcPr>
          <w:p w:rsidR="002618E5" w:rsidRPr="00D2621F" w:rsidRDefault="002618E5" w:rsidP="005832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074" w:type="dxa"/>
            <w:vMerge/>
            <w:vAlign w:val="center"/>
          </w:tcPr>
          <w:p w:rsidR="002618E5" w:rsidRPr="00D2621F" w:rsidRDefault="002618E5" w:rsidP="00583217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658" w:type="dxa"/>
          </w:tcPr>
          <w:p w:rsidR="002618E5" w:rsidRPr="00D2621F" w:rsidRDefault="002618E5" w:rsidP="00583217">
            <w:pPr>
              <w:pStyle w:val="ConsPlusNormal"/>
              <w:rPr>
                <w:sz w:val="22"/>
                <w:szCs w:val="22"/>
              </w:rPr>
            </w:pPr>
            <w:r w:rsidRPr="00D2621F">
              <w:rPr>
                <w:sz w:val="22"/>
                <w:szCs w:val="22"/>
              </w:rPr>
              <w:t>от 2 до 3 включительно</w:t>
            </w:r>
          </w:p>
        </w:tc>
      </w:tr>
      <w:tr w:rsidR="002618E5" w:rsidRPr="00D2621F" w:rsidTr="00583217">
        <w:tc>
          <w:tcPr>
            <w:tcW w:w="617" w:type="dxa"/>
            <w:vMerge/>
          </w:tcPr>
          <w:p w:rsidR="002618E5" w:rsidRPr="00D2621F" w:rsidRDefault="002618E5" w:rsidP="005832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074" w:type="dxa"/>
            <w:vMerge/>
            <w:vAlign w:val="center"/>
          </w:tcPr>
          <w:p w:rsidR="002618E5" w:rsidRPr="00D2621F" w:rsidRDefault="002618E5" w:rsidP="00583217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658" w:type="dxa"/>
          </w:tcPr>
          <w:p w:rsidR="002618E5" w:rsidRPr="00D2621F" w:rsidRDefault="002618E5" w:rsidP="00583217">
            <w:pPr>
              <w:pStyle w:val="ConsPlusNormal"/>
              <w:rPr>
                <w:sz w:val="22"/>
                <w:szCs w:val="22"/>
              </w:rPr>
            </w:pPr>
            <w:r w:rsidRPr="00D2621F">
              <w:rPr>
                <w:sz w:val="22"/>
                <w:szCs w:val="22"/>
              </w:rPr>
              <w:t>от 3 до 5 включительно</w:t>
            </w:r>
          </w:p>
        </w:tc>
      </w:tr>
      <w:tr w:rsidR="002618E5" w:rsidRPr="00D2621F" w:rsidTr="00583217">
        <w:tc>
          <w:tcPr>
            <w:tcW w:w="617" w:type="dxa"/>
            <w:vMerge/>
          </w:tcPr>
          <w:p w:rsidR="002618E5" w:rsidRPr="00D2621F" w:rsidRDefault="002618E5" w:rsidP="005832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074" w:type="dxa"/>
            <w:vMerge/>
            <w:vAlign w:val="center"/>
          </w:tcPr>
          <w:p w:rsidR="002618E5" w:rsidRPr="00D2621F" w:rsidRDefault="002618E5" w:rsidP="00583217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658" w:type="dxa"/>
          </w:tcPr>
          <w:p w:rsidR="002618E5" w:rsidRPr="00D2621F" w:rsidRDefault="002618E5" w:rsidP="00583217">
            <w:pPr>
              <w:pStyle w:val="ConsPlusNormal"/>
              <w:rPr>
                <w:sz w:val="22"/>
                <w:szCs w:val="22"/>
              </w:rPr>
            </w:pPr>
            <w:r w:rsidRPr="00D2621F">
              <w:rPr>
                <w:sz w:val="22"/>
                <w:szCs w:val="22"/>
              </w:rPr>
              <w:t>более 5 лет</w:t>
            </w:r>
          </w:p>
        </w:tc>
      </w:tr>
      <w:tr w:rsidR="002618E5" w:rsidRPr="00D2621F" w:rsidTr="00583217">
        <w:tc>
          <w:tcPr>
            <w:tcW w:w="617" w:type="dxa"/>
            <w:vMerge w:val="restart"/>
          </w:tcPr>
          <w:p w:rsidR="002618E5" w:rsidRPr="00D2621F" w:rsidRDefault="002618E5" w:rsidP="00583217">
            <w:pPr>
              <w:pStyle w:val="ConsPlusNormal"/>
              <w:rPr>
                <w:sz w:val="22"/>
                <w:szCs w:val="22"/>
                <w:lang w:val="en-US"/>
              </w:rPr>
            </w:pPr>
            <w:r w:rsidRPr="00D2621F">
              <w:rPr>
                <w:sz w:val="22"/>
                <w:szCs w:val="22"/>
              </w:rPr>
              <w:lastRenderedPageBreak/>
              <w:t>8</w:t>
            </w:r>
            <w:r w:rsidRPr="00D2621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5074" w:type="dxa"/>
            <w:vMerge w:val="restart"/>
            <w:vAlign w:val="center"/>
          </w:tcPr>
          <w:p w:rsidR="002618E5" w:rsidRPr="00D2621F" w:rsidRDefault="002618E5" w:rsidP="00583217">
            <w:pPr>
              <w:rPr>
                <w:rFonts w:ascii="Times New Roman" w:eastAsia="Times New Roman" w:hAnsi="Times New Roman" w:cs="Times New Roman"/>
              </w:rPr>
            </w:pPr>
            <w:r w:rsidRPr="00D2621F">
              <w:rPr>
                <w:rFonts w:ascii="Times New Roman" w:eastAsia="Times New Roman" w:hAnsi="Times New Roman" w:cs="Times New Roman"/>
              </w:rPr>
              <w:t>Средняя заработная плата сотрудников организации или индивидуального предпринимателя, руб.*</w:t>
            </w:r>
          </w:p>
        </w:tc>
        <w:tc>
          <w:tcPr>
            <w:tcW w:w="4658" w:type="dxa"/>
          </w:tcPr>
          <w:p w:rsidR="002618E5" w:rsidRPr="00D2621F" w:rsidRDefault="002618E5" w:rsidP="00583217">
            <w:pPr>
              <w:pStyle w:val="ConsPlusNormal"/>
              <w:rPr>
                <w:sz w:val="22"/>
                <w:szCs w:val="22"/>
              </w:rPr>
            </w:pPr>
            <w:r w:rsidRPr="00D2621F">
              <w:rPr>
                <w:sz w:val="22"/>
                <w:szCs w:val="22"/>
              </w:rPr>
              <w:t xml:space="preserve">ниже </w:t>
            </w:r>
            <w:proofErr w:type="spellStart"/>
            <w:r w:rsidRPr="00D2621F">
              <w:rPr>
                <w:sz w:val="22"/>
                <w:szCs w:val="22"/>
              </w:rPr>
              <w:t>среднеобластного</w:t>
            </w:r>
            <w:proofErr w:type="spellEnd"/>
            <w:r w:rsidRPr="00D2621F">
              <w:rPr>
                <w:sz w:val="22"/>
                <w:szCs w:val="22"/>
              </w:rPr>
              <w:t xml:space="preserve"> уровня</w:t>
            </w:r>
          </w:p>
        </w:tc>
      </w:tr>
      <w:tr w:rsidR="002618E5" w:rsidRPr="00D2621F" w:rsidTr="00583217">
        <w:tc>
          <w:tcPr>
            <w:tcW w:w="617" w:type="dxa"/>
            <w:vMerge/>
          </w:tcPr>
          <w:p w:rsidR="002618E5" w:rsidRPr="00D2621F" w:rsidRDefault="002618E5" w:rsidP="005832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074" w:type="dxa"/>
            <w:vMerge/>
          </w:tcPr>
          <w:p w:rsidR="002618E5" w:rsidRPr="00D2621F" w:rsidRDefault="002618E5" w:rsidP="00583217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658" w:type="dxa"/>
          </w:tcPr>
          <w:p w:rsidR="002618E5" w:rsidRPr="00D2621F" w:rsidRDefault="002618E5" w:rsidP="00583217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D2621F">
              <w:rPr>
                <w:sz w:val="22"/>
                <w:szCs w:val="22"/>
              </w:rPr>
              <w:t>средняя</w:t>
            </w:r>
            <w:proofErr w:type="gramEnd"/>
            <w:r w:rsidRPr="00D2621F">
              <w:rPr>
                <w:sz w:val="22"/>
                <w:szCs w:val="22"/>
              </w:rPr>
              <w:t xml:space="preserve"> по области</w:t>
            </w:r>
          </w:p>
        </w:tc>
      </w:tr>
      <w:tr w:rsidR="002618E5" w:rsidRPr="00D2621F" w:rsidTr="00583217">
        <w:trPr>
          <w:trHeight w:val="380"/>
        </w:trPr>
        <w:tc>
          <w:tcPr>
            <w:tcW w:w="617" w:type="dxa"/>
            <w:vMerge/>
          </w:tcPr>
          <w:p w:rsidR="002618E5" w:rsidRPr="00D2621F" w:rsidRDefault="002618E5" w:rsidP="005832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074" w:type="dxa"/>
            <w:vMerge/>
            <w:vAlign w:val="center"/>
          </w:tcPr>
          <w:p w:rsidR="002618E5" w:rsidRPr="00D2621F" w:rsidRDefault="002618E5" w:rsidP="00583217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658" w:type="dxa"/>
          </w:tcPr>
          <w:p w:rsidR="002618E5" w:rsidRPr="00D2621F" w:rsidRDefault="002618E5" w:rsidP="00583217">
            <w:pPr>
              <w:pStyle w:val="ConsPlusNormal"/>
              <w:rPr>
                <w:sz w:val="22"/>
                <w:szCs w:val="22"/>
              </w:rPr>
            </w:pPr>
            <w:r w:rsidRPr="00D2621F">
              <w:rPr>
                <w:sz w:val="22"/>
                <w:szCs w:val="22"/>
              </w:rPr>
              <w:t xml:space="preserve">выше </w:t>
            </w:r>
            <w:proofErr w:type="spellStart"/>
            <w:r w:rsidRPr="00D2621F">
              <w:rPr>
                <w:sz w:val="22"/>
                <w:szCs w:val="22"/>
              </w:rPr>
              <w:t>среднеобластного</w:t>
            </w:r>
            <w:proofErr w:type="spellEnd"/>
            <w:r w:rsidRPr="00D2621F">
              <w:rPr>
                <w:sz w:val="22"/>
                <w:szCs w:val="22"/>
              </w:rPr>
              <w:t xml:space="preserve"> уровня</w:t>
            </w:r>
          </w:p>
        </w:tc>
      </w:tr>
      <w:tr w:rsidR="002618E5" w:rsidRPr="00D2621F" w:rsidTr="00583217">
        <w:trPr>
          <w:trHeight w:val="421"/>
        </w:trPr>
        <w:tc>
          <w:tcPr>
            <w:tcW w:w="617" w:type="dxa"/>
            <w:vMerge w:val="restart"/>
          </w:tcPr>
          <w:p w:rsidR="002618E5" w:rsidRPr="00D2621F" w:rsidRDefault="002618E5" w:rsidP="00583217">
            <w:pPr>
              <w:pStyle w:val="ConsPlusNormal"/>
              <w:rPr>
                <w:sz w:val="22"/>
                <w:szCs w:val="22"/>
                <w:lang w:val="en-US"/>
              </w:rPr>
            </w:pPr>
            <w:r w:rsidRPr="00D2621F">
              <w:rPr>
                <w:sz w:val="22"/>
                <w:szCs w:val="22"/>
              </w:rPr>
              <w:t>9</w:t>
            </w:r>
            <w:r w:rsidRPr="00D2621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5074" w:type="dxa"/>
            <w:vMerge w:val="restart"/>
            <w:vAlign w:val="center"/>
          </w:tcPr>
          <w:p w:rsidR="002618E5" w:rsidRPr="00D2621F" w:rsidRDefault="002618E5" w:rsidP="00583217">
            <w:pPr>
              <w:rPr>
                <w:rFonts w:ascii="Times New Roman" w:eastAsia="Times New Roman" w:hAnsi="Times New Roman" w:cs="Times New Roman"/>
              </w:rPr>
            </w:pPr>
            <w:r w:rsidRPr="00D2621F">
              <w:rPr>
                <w:rFonts w:ascii="Times New Roman" w:eastAsia="Times New Roman" w:hAnsi="Times New Roman" w:cs="Times New Roman"/>
              </w:rPr>
              <w:t xml:space="preserve">Наличие производственных мощностей продовольственных товаров </w:t>
            </w:r>
          </w:p>
        </w:tc>
        <w:tc>
          <w:tcPr>
            <w:tcW w:w="4658" w:type="dxa"/>
          </w:tcPr>
          <w:p w:rsidR="002618E5" w:rsidRPr="00D2621F" w:rsidRDefault="002618E5" w:rsidP="00583217">
            <w:pPr>
              <w:pStyle w:val="ConsPlusNormal"/>
              <w:rPr>
                <w:sz w:val="22"/>
                <w:szCs w:val="22"/>
              </w:rPr>
            </w:pPr>
            <w:r w:rsidRPr="00D2621F">
              <w:rPr>
                <w:sz w:val="22"/>
                <w:szCs w:val="22"/>
              </w:rPr>
              <w:t>да</w:t>
            </w:r>
          </w:p>
        </w:tc>
      </w:tr>
      <w:tr w:rsidR="002618E5" w:rsidRPr="00D2621F" w:rsidTr="00583217">
        <w:tc>
          <w:tcPr>
            <w:tcW w:w="617" w:type="dxa"/>
            <w:vMerge/>
          </w:tcPr>
          <w:p w:rsidR="002618E5" w:rsidRPr="00D2621F" w:rsidRDefault="002618E5" w:rsidP="005832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074" w:type="dxa"/>
            <w:vMerge/>
            <w:vAlign w:val="center"/>
          </w:tcPr>
          <w:p w:rsidR="002618E5" w:rsidRPr="00D2621F" w:rsidRDefault="002618E5" w:rsidP="00583217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658" w:type="dxa"/>
          </w:tcPr>
          <w:p w:rsidR="002618E5" w:rsidRPr="00D2621F" w:rsidRDefault="002618E5" w:rsidP="00583217">
            <w:pPr>
              <w:pStyle w:val="ConsPlusNormal"/>
              <w:rPr>
                <w:sz w:val="22"/>
                <w:szCs w:val="22"/>
              </w:rPr>
            </w:pPr>
            <w:r w:rsidRPr="00D2621F">
              <w:rPr>
                <w:sz w:val="22"/>
                <w:szCs w:val="22"/>
              </w:rPr>
              <w:t>нет</w:t>
            </w:r>
          </w:p>
        </w:tc>
      </w:tr>
      <w:tr w:rsidR="002618E5" w:rsidRPr="00D2621F" w:rsidTr="00583217">
        <w:tc>
          <w:tcPr>
            <w:tcW w:w="617" w:type="dxa"/>
          </w:tcPr>
          <w:p w:rsidR="002618E5" w:rsidRPr="00D2621F" w:rsidRDefault="002618E5" w:rsidP="00583217">
            <w:pPr>
              <w:pStyle w:val="ConsPlusNormal"/>
              <w:rPr>
                <w:sz w:val="22"/>
                <w:szCs w:val="22"/>
              </w:rPr>
            </w:pPr>
            <w:r w:rsidRPr="00D2621F">
              <w:rPr>
                <w:sz w:val="22"/>
                <w:szCs w:val="22"/>
              </w:rPr>
              <w:t>10.</w:t>
            </w:r>
          </w:p>
        </w:tc>
        <w:tc>
          <w:tcPr>
            <w:tcW w:w="5074" w:type="dxa"/>
          </w:tcPr>
          <w:p w:rsidR="002618E5" w:rsidRPr="00D2621F" w:rsidRDefault="002618E5" w:rsidP="00583217">
            <w:pPr>
              <w:pStyle w:val="ConsPlusNormal"/>
              <w:jc w:val="both"/>
              <w:rPr>
                <w:sz w:val="22"/>
                <w:szCs w:val="22"/>
              </w:rPr>
            </w:pPr>
            <w:r w:rsidRPr="00D2621F">
              <w:rPr>
                <w:sz w:val="22"/>
                <w:szCs w:val="22"/>
              </w:rPr>
              <w:t>Предоставление сопутствующих услуг</w:t>
            </w:r>
          </w:p>
        </w:tc>
        <w:tc>
          <w:tcPr>
            <w:tcW w:w="4658" w:type="dxa"/>
          </w:tcPr>
          <w:p w:rsidR="002618E5" w:rsidRPr="00D2621F" w:rsidRDefault="002618E5" w:rsidP="00583217">
            <w:pPr>
              <w:pStyle w:val="ConsPlusNormal"/>
              <w:rPr>
                <w:sz w:val="22"/>
                <w:szCs w:val="22"/>
              </w:rPr>
            </w:pPr>
            <w:r w:rsidRPr="00D2621F">
              <w:rPr>
                <w:sz w:val="22"/>
                <w:szCs w:val="22"/>
              </w:rPr>
              <w:t>1.</w:t>
            </w:r>
          </w:p>
          <w:p w:rsidR="002618E5" w:rsidRPr="00D2621F" w:rsidRDefault="002618E5" w:rsidP="00583217">
            <w:pPr>
              <w:pStyle w:val="ConsPlusNormal"/>
              <w:rPr>
                <w:sz w:val="22"/>
                <w:szCs w:val="22"/>
              </w:rPr>
            </w:pPr>
            <w:r w:rsidRPr="00D2621F">
              <w:rPr>
                <w:sz w:val="22"/>
                <w:szCs w:val="22"/>
              </w:rPr>
              <w:t>2.</w:t>
            </w:r>
          </w:p>
          <w:p w:rsidR="002618E5" w:rsidRPr="00D2621F" w:rsidRDefault="002618E5" w:rsidP="00583217">
            <w:pPr>
              <w:pStyle w:val="ConsPlusNormal"/>
              <w:rPr>
                <w:sz w:val="22"/>
                <w:szCs w:val="22"/>
              </w:rPr>
            </w:pPr>
            <w:r w:rsidRPr="00D2621F">
              <w:rPr>
                <w:sz w:val="22"/>
                <w:szCs w:val="22"/>
              </w:rPr>
              <w:t>3.</w:t>
            </w:r>
          </w:p>
          <w:p w:rsidR="002618E5" w:rsidRPr="00D2621F" w:rsidRDefault="002618E5" w:rsidP="00583217">
            <w:pPr>
              <w:pStyle w:val="ConsPlusNormal"/>
              <w:rPr>
                <w:sz w:val="22"/>
                <w:szCs w:val="22"/>
              </w:rPr>
            </w:pPr>
            <w:r w:rsidRPr="00D2621F">
              <w:rPr>
                <w:sz w:val="22"/>
                <w:szCs w:val="22"/>
              </w:rPr>
              <w:t>…</w:t>
            </w:r>
          </w:p>
        </w:tc>
      </w:tr>
    </w:tbl>
    <w:p w:rsidR="002618E5" w:rsidRPr="00D2621F" w:rsidRDefault="002618E5" w:rsidP="002618E5">
      <w:pPr>
        <w:rPr>
          <w:rFonts w:ascii="Times New Roman" w:eastAsia="Times New Roman" w:hAnsi="Times New Roman" w:cs="Times New Roman"/>
        </w:rPr>
      </w:pPr>
      <w:r w:rsidRPr="00D2621F">
        <w:rPr>
          <w:rFonts w:ascii="Times New Roman" w:eastAsia="Times New Roman" w:hAnsi="Times New Roman" w:cs="Times New Roman"/>
        </w:rPr>
        <w:t xml:space="preserve">*- показатель средней заработной платы по виду деятельности «розничная торговля» за год, предшествующий году выдачи субсидии (по данным </w:t>
      </w:r>
      <w:proofErr w:type="spellStart"/>
      <w:r w:rsidRPr="00D2621F">
        <w:rPr>
          <w:rFonts w:ascii="Times New Roman" w:eastAsia="Times New Roman" w:hAnsi="Times New Roman" w:cs="Times New Roman"/>
        </w:rPr>
        <w:t>Вологдастата</w:t>
      </w:r>
      <w:proofErr w:type="spellEnd"/>
      <w:r w:rsidRPr="00D2621F">
        <w:rPr>
          <w:rFonts w:ascii="Times New Roman" w:eastAsia="Times New Roman" w:hAnsi="Times New Roman" w:cs="Times New Roman"/>
        </w:rPr>
        <w:t>)</w:t>
      </w:r>
    </w:p>
    <w:p w:rsidR="002618E5" w:rsidRPr="00D2621F" w:rsidRDefault="002618E5" w:rsidP="002618E5">
      <w:pPr>
        <w:jc w:val="center"/>
        <w:rPr>
          <w:rFonts w:ascii="Times New Roman" w:eastAsia="Times New Roman" w:hAnsi="Times New Roman" w:cs="Times New Roman"/>
        </w:rPr>
      </w:pPr>
    </w:p>
    <w:p w:rsidR="002D772A" w:rsidRPr="00D2621F" w:rsidRDefault="002D772A">
      <w:pPr>
        <w:rPr>
          <w:rFonts w:ascii="Times New Roman" w:hAnsi="Times New Roman" w:cs="Times New Roman"/>
        </w:rPr>
      </w:pPr>
    </w:p>
    <w:sectPr w:rsidR="002D772A" w:rsidRPr="00D2621F" w:rsidSect="003F5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18E5"/>
    <w:rsid w:val="002618E5"/>
    <w:rsid w:val="002D772A"/>
    <w:rsid w:val="003042A4"/>
    <w:rsid w:val="003F5937"/>
    <w:rsid w:val="00724B58"/>
    <w:rsid w:val="00753E28"/>
    <w:rsid w:val="00D2621F"/>
    <w:rsid w:val="00E53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618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2618E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2019-06-14T09:44:00Z</dcterms:created>
  <dcterms:modified xsi:type="dcterms:W3CDTF">2020-08-19T11:28:00Z</dcterms:modified>
</cp:coreProperties>
</file>